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A743" w14:textId="61F08D3E" w:rsidR="00972C3F" w:rsidRDefault="007016EC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Etapa 1</w:t>
      </w:r>
    </w:p>
    <w:p w14:paraId="70B6F971" w14:textId="682CDB44" w:rsidR="007016EC" w:rsidRDefault="007016EC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Módulo 1</w:t>
      </w:r>
    </w:p>
    <w:p w14:paraId="2D338C0A" w14:textId="6E04F996" w:rsidR="007016EC" w:rsidRDefault="007016EC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Problema 1 História da Medicina</w:t>
      </w:r>
    </w:p>
    <w:p w14:paraId="0FB83347" w14:textId="77777777" w:rsidR="007016EC" w:rsidRPr="00B43EC8" w:rsidRDefault="007016EC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</w:p>
    <w:p w14:paraId="2D148933" w14:textId="77777777" w:rsidR="00972C3F" w:rsidRDefault="00000000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 livro "Da medicina antiga" é considerado o primeiro livro da coleção hipocrática e tido por muitos como o mais importante desta coleção. Neste livro Hipócrates critica o racionalismo a priori, propõe seu método e traça a origem e evolução da medicina. Além disso, Hipócrates defende seu método: a medicina deve apoiar-se sobre observações, fatos, e afirma que o corpo humano, para ser conhecido, deve ser estudado em sua relação com o meio ambiente. A partir do texto acima, assinale a alternativa correta sobre a contribuição de Hipócrates para a Medicina:</w:t>
      </w:r>
    </w:p>
    <w:p w14:paraId="07E02CE4" w14:textId="77777777" w:rsidR="00972C3F" w:rsidRDefault="00000000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Hipócrates separou a Medicina da religião e da magia, bem como da filosofia especulativa, e afastou a ideia de causas sobrenaturais para as doenças.</w:t>
      </w:r>
    </w:p>
    <w:p w14:paraId="3E26E59E" w14:textId="77777777" w:rsidR="00972C3F" w:rsidRDefault="00000000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 único caminho para a compreensão da natureza do homem, segundo Hipócrates, é o método a priori dos cosmólogos e não a observação utilizada pelos médicos.</w:t>
      </w:r>
    </w:p>
    <w:p w14:paraId="7543C07A" w14:textId="77777777" w:rsidR="00972C3F" w:rsidRDefault="00000000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Foi com Hipócrates, considerado o pai da Medicina, que houve uma maior vinculação da prática mística, em um processo gradual do pensamento racional para o pensamento místico na Medicina antiga.</w:t>
      </w:r>
    </w:p>
    <w:p w14:paraId="433BFF9B" w14:textId="77777777" w:rsidR="00972C3F" w:rsidRDefault="00000000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Para Hipócrates o contexto em que está a pessoa, com análise de elementos como os ventos, as águas e as mudanças climáticas têm pouca influência sobre a saúde e a doença dos indivíduos.</w:t>
      </w:r>
    </w:p>
    <w:p w14:paraId="6FC9BDBD" w14:textId="77777777" w:rsidR="00972C3F" w:rsidRPr="00B43EC8" w:rsidRDefault="00972C3F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highlight w:val="yellow"/>
          <w:lang w:eastAsia="pt-BR"/>
        </w:rPr>
      </w:pPr>
    </w:p>
    <w:p w14:paraId="52FACE3D" w14:textId="77777777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A teoria dos quatro tipos de humores compõe o corpo humano: Haima (sangue), Plégma (fleuma), Mélaina cholé (Bile escura) e Xanthé cholé (Bile amarela) foi fundamentada por qual estudioso?</w:t>
      </w:r>
    </w:p>
    <w:p w14:paraId="7AC6D0ED" w14:textId="77777777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FF0000"/>
          <w:lang w:eastAsia="pt-BR"/>
        </w:rPr>
      </w:pPr>
      <w:r>
        <w:rPr>
          <w:rFonts w:ascii="Times New Roman" w:eastAsia="Times New Roman" w:hAnsi="Times New Roman"/>
          <w:color w:val="FF0000"/>
          <w:lang w:eastAsia="pt-BR"/>
        </w:rPr>
        <w:t>Hipócrates</w:t>
      </w:r>
    </w:p>
    <w:p w14:paraId="3849FAFA" w14:textId="77777777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Herófilo</w:t>
      </w:r>
    </w:p>
    <w:p w14:paraId="092E0B6F" w14:textId="77777777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Sócrates</w:t>
      </w:r>
    </w:p>
    <w:p w14:paraId="46796728" w14:textId="77777777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Dioscorides</w:t>
      </w:r>
    </w:p>
    <w:p w14:paraId="4F354709" w14:textId="77777777" w:rsidR="007016EC" w:rsidRDefault="007016EC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</w:p>
    <w:p w14:paraId="57EFC61B" w14:textId="2893F546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lastRenderedPageBreak/>
        <w:t>Galeno é considerado um dos mais importantes estudiosos e difusores dos conceitos médicos estabelecidos por Hipócrates. Dentre suas principais áreas de contribuição para a medicina se encontram:</w:t>
      </w:r>
    </w:p>
    <w:p w14:paraId="248FE362" w14:textId="77777777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FF0000"/>
          <w:lang w:eastAsia="pt-BR"/>
        </w:rPr>
      </w:pPr>
      <w:r>
        <w:rPr>
          <w:rFonts w:ascii="Times New Roman" w:eastAsia="Times New Roman" w:hAnsi="Times New Roman"/>
          <w:color w:val="FF0000"/>
          <w:lang w:eastAsia="pt-BR"/>
        </w:rPr>
        <w:t>Anatomia e Fisiologia</w:t>
      </w:r>
    </w:p>
    <w:p w14:paraId="3F12FDD2" w14:textId="77777777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Semiologia e Artrologia</w:t>
      </w:r>
    </w:p>
    <w:p w14:paraId="56A0253F" w14:textId="77777777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Artrologia e Anatomia</w:t>
      </w:r>
    </w:p>
    <w:p w14:paraId="58C1D86C" w14:textId="77777777" w:rsidR="00972C3F" w:rsidRDefault="00000000">
      <w:pPr>
        <w:spacing w:line="360" w:lineRule="auto"/>
        <w:ind w:right="-120"/>
        <w:jc w:val="both"/>
        <w:outlineLvl w:val="2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 New Roman" w:eastAsia="Times New Roman" w:hAnsi="Times New Roman"/>
          <w:color w:val="000000"/>
          <w:lang w:eastAsia="pt-BR"/>
        </w:rPr>
        <w:t>Fisiologia e Semiologia</w:t>
      </w:r>
    </w:p>
    <w:sectPr w:rsidR="00972C3F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B02676"/>
    <w:rsid w:val="007016EC"/>
    <w:rsid w:val="00972C3F"/>
    <w:rsid w:val="00B43EC8"/>
    <w:rsid w:val="43B0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9EEAB"/>
  <w15:docId w15:val="{4A4E2A14-B9B4-4FD5-8A7A-D5CDDB24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F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Dimov</dc:creator>
  <cp:lastModifiedBy>Eduardo Dati</cp:lastModifiedBy>
  <cp:revision>3</cp:revision>
  <dcterms:created xsi:type="dcterms:W3CDTF">2023-09-21T11:24:00Z</dcterms:created>
  <dcterms:modified xsi:type="dcterms:W3CDTF">2023-09-21T11:25:00Z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2911A8714A3E4F3D9DC60F803D084BCA</vt:lpwstr>
  </property>
</Properties>
</file>