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6928" w:rsidRDefault="00E161CC" w:rsidP="00A54FD2">
      <w:pPr>
        <w:pStyle w:val="Title"/>
      </w:pPr>
      <w:r>
        <w:t>DroidLab – a brief introduction</w:t>
      </w:r>
    </w:p>
    <w:p w:rsidR="00E161CC" w:rsidRDefault="00E161CC">
      <w:r>
        <w:t>DroidLab is an Android based mobile testbed for distributed sensory applications. The main difference between DroidLab and the conventional sensor testbeds is that DroidLab runs on user equipment. It’s crowd sourcing approach enables the researchers to gather data from thousands of devices all over the World.</w:t>
      </w:r>
    </w:p>
    <w:p w:rsidR="00E161CC" w:rsidRDefault="00E161CC" w:rsidP="00A54FD2">
      <w:pPr>
        <w:pStyle w:val="Heading1"/>
      </w:pPr>
      <w:r>
        <w:t>DroidLab architecture</w:t>
      </w:r>
    </w:p>
    <w:p w:rsidR="00E161CC" w:rsidRDefault="00E161CC">
      <w:r>
        <w:t>A crowd sensing application has to be scalable, as large device pool has to be managed, and data is collected from a large number of devices. Hence DroidLab uses a cloud based backend, built over Google’s App Engine platform. The backend manages the devices and measurements and collects measurement data. This data is then accessible for both the researchers and the contributing users.</w:t>
      </w:r>
    </w:p>
    <w:p w:rsidR="00965FED" w:rsidRDefault="00965FED" w:rsidP="00965FED">
      <w:r>
        <w:t>DroidLab addresses fragmentation – one of the main issues of the Android platform – with a modular approach. The sensory functionality of DroidLab is distributed thematically to plugins. Each plugin is responsible for a specific hardware component, or software functionality. Each installation of DroidLab consists of the core application, and a selected set of plugin applications. This way the DroidLab instance can be adapted to both the capabilities of the hardware and the privacy needs of the user: users don’t have to accept all permission requirements that the maximal installation of DroidLab would need, just the subset they are comfortable with.</w:t>
      </w:r>
    </w:p>
    <w:p w:rsidR="00965FED" w:rsidRDefault="00965FED">
      <w:r>
        <w:t>Compared to other smart phone based sensory solutions where the installed application collects a fixed set of measured parameters, DroidLab offers the possibility of running complex measurement scenarios. The measurement’s code can be written in the powerful Java language. For security reasons the code is extended and checked before compiling, and runs in a sandbox on the device. But basic control structures and libraries can be used, and ensure that the measurement flow can be altered based on the measured or received information, allowing a preprocessing and labeling of the results. Some of these processing steps are very costly when run on a historical dataset, but can be done easily on the user’s device during data collection.</w:t>
      </w:r>
    </w:p>
    <w:p w:rsidR="00797B9D" w:rsidRDefault="00965FED" w:rsidP="00797B9D">
      <w:pPr>
        <w:keepNext/>
      </w:pPr>
      <w:bookmarkStart w:id="0" w:name="_GoBack"/>
      <w:r>
        <w:rPr>
          <w:noProof/>
        </w:rPr>
        <w:lastRenderedPageBreak/>
        <w:drawing>
          <wp:inline distT="0" distB="0" distL="0" distR="0" wp14:anchorId="4BA0086B" wp14:editId="556FC1DE">
            <wp:extent cx="4103545" cy="525348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3790" cy="5253800"/>
                    </a:xfrm>
                    <a:prstGeom prst="rect">
                      <a:avLst/>
                    </a:prstGeom>
                    <a:noFill/>
                    <a:ln>
                      <a:noFill/>
                    </a:ln>
                  </pic:spPr>
                </pic:pic>
              </a:graphicData>
            </a:graphic>
          </wp:inline>
        </w:drawing>
      </w:r>
      <w:bookmarkEnd w:id="0"/>
    </w:p>
    <w:p w:rsidR="00965FED" w:rsidRDefault="00797B9D" w:rsidP="00797B9D">
      <w:pPr>
        <w:pStyle w:val="Caption"/>
      </w:pPr>
      <w:r>
        <w:t xml:space="preserve">Figure </w:t>
      </w:r>
      <w:fldSimple w:instr=" SEQ Figure \* ARABIC ">
        <w:r>
          <w:rPr>
            <w:noProof/>
          </w:rPr>
          <w:t>1</w:t>
        </w:r>
      </w:fldSimple>
      <w:r>
        <w:t xml:space="preserve"> DroidLab overview</w:t>
      </w:r>
    </w:p>
    <w:p w:rsidR="0061508E" w:rsidRDefault="00F10B83" w:rsidP="00A54FD2">
      <w:pPr>
        <w:pStyle w:val="Heading1"/>
      </w:pPr>
      <w:r>
        <w:t>Current state</w:t>
      </w:r>
    </w:p>
    <w:p w:rsidR="00CA1EFB" w:rsidRDefault="00A06FB4">
      <w:r>
        <w:t>DroidLab is being developed and tested continuously. The core features are now ready and usable.</w:t>
      </w:r>
      <w:r w:rsidR="00CA1EFB">
        <w:t xml:space="preserve"> However the authorization parts are still missing both on the client side and the back end. Three plugins are now available: a plugin handles the sensing of cellular networks. Plugins for IP QoS parameters and battery usage are available also.</w:t>
      </w:r>
    </w:p>
    <w:p w:rsidR="00CA1EFB" w:rsidRDefault="00CA1EFB">
      <w:r>
        <w:t>Based on the user feedback of our initial release, we changed the user flow of the application, and now have a more appealing structure. Users can accept or reject measu</w:t>
      </w:r>
      <w:r w:rsidR="007C79C2">
        <w:t>rement candidates based on provided meta</w:t>
      </w:r>
      <w:r>
        <w:t xml:space="preserve">data and previous experience with the module’s developer. Measurement data is uploaded in real time instead of the previous </w:t>
      </w:r>
      <w:r w:rsidR="007C79C2">
        <w:t>batched option which affected storage requirements. User now has an overview of the framework’s operation, can download new plugins from the framework’s UI, and can set quota levels for the plugin’s resource usage.</w:t>
      </w:r>
    </w:p>
    <w:p w:rsidR="007744F3" w:rsidRDefault="007744F3">
      <w:r>
        <w:lastRenderedPageBreak/>
        <w:t>To ease future development of plugins and measurement modules sample project have been created that serve as both documentation and starting point for creating new plugins and modules.</w:t>
      </w:r>
    </w:p>
    <w:p w:rsidR="00F10B83" w:rsidRDefault="00F10B83" w:rsidP="00A54FD2">
      <w:pPr>
        <w:pStyle w:val="Heading1"/>
      </w:pPr>
      <w:r>
        <w:t>Future work</w:t>
      </w:r>
    </w:p>
    <w:p w:rsidR="007C79C2" w:rsidRDefault="00A54FD2">
      <w:r>
        <w:t>The next step in DroidLab will be the integration of the backend to the OneLab portal, the harmonization of users and resource tracking and allocation. Parallel to that the quota handling of the client will be finished, and we’re developing new plugins to cover most of the avail</w:t>
      </w:r>
      <w:r w:rsidR="007744F3">
        <w:t>able senso</w:t>
      </w:r>
      <w:r w:rsidR="004643D6">
        <w:t xml:space="preserve">rs of Android devices. Measurement code </w:t>
      </w:r>
      <w:r w:rsidR="007744F3">
        <w:t xml:space="preserve">validation </w:t>
      </w:r>
      <w:r w:rsidR="004643D6">
        <w:t xml:space="preserve">and extension </w:t>
      </w:r>
      <w:r w:rsidR="007744F3">
        <w:t>has to be implemented too based on our research of the previous semester.</w:t>
      </w:r>
    </w:p>
    <w:sectPr w:rsidR="007C7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1CC"/>
    <w:rsid w:val="00240103"/>
    <w:rsid w:val="0025640B"/>
    <w:rsid w:val="00464292"/>
    <w:rsid w:val="004643D6"/>
    <w:rsid w:val="004E6A7C"/>
    <w:rsid w:val="0061508E"/>
    <w:rsid w:val="007574E3"/>
    <w:rsid w:val="007744F3"/>
    <w:rsid w:val="00775C55"/>
    <w:rsid w:val="00797B9D"/>
    <w:rsid w:val="007C79C2"/>
    <w:rsid w:val="00965FED"/>
    <w:rsid w:val="00A06FB4"/>
    <w:rsid w:val="00A54FD2"/>
    <w:rsid w:val="00CA1EFB"/>
    <w:rsid w:val="00E161CC"/>
    <w:rsid w:val="00F10B83"/>
    <w:rsid w:val="00FA17DE"/>
    <w:rsid w:val="00FD7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4F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4F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1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1CC"/>
    <w:rPr>
      <w:rFonts w:ascii="Tahoma" w:hAnsi="Tahoma" w:cs="Tahoma"/>
      <w:sz w:val="16"/>
      <w:szCs w:val="16"/>
    </w:rPr>
  </w:style>
  <w:style w:type="paragraph" w:styleId="Title">
    <w:name w:val="Title"/>
    <w:basedOn w:val="Normal"/>
    <w:next w:val="Normal"/>
    <w:link w:val="TitleChar"/>
    <w:uiPriority w:val="10"/>
    <w:qFormat/>
    <w:rsid w:val="00A54F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FD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54FD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54FD2"/>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797B9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4F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4F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1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1CC"/>
    <w:rPr>
      <w:rFonts w:ascii="Tahoma" w:hAnsi="Tahoma" w:cs="Tahoma"/>
      <w:sz w:val="16"/>
      <w:szCs w:val="16"/>
    </w:rPr>
  </w:style>
  <w:style w:type="paragraph" w:styleId="Title">
    <w:name w:val="Title"/>
    <w:basedOn w:val="Normal"/>
    <w:next w:val="Normal"/>
    <w:link w:val="TitleChar"/>
    <w:uiPriority w:val="10"/>
    <w:qFormat/>
    <w:rsid w:val="00A54F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FD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54FD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54FD2"/>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797B9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3</Pages>
  <Words>557</Words>
  <Characters>3176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Lajtha András Balázs</dc:creator>
  <cp:lastModifiedBy>Lajtha András Balázs</cp:lastModifiedBy>
  <cp:revision>13</cp:revision>
  <dcterms:created xsi:type="dcterms:W3CDTF">2014-01-28T14:22:00Z</dcterms:created>
  <dcterms:modified xsi:type="dcterms:W3CDTF">2014-01-28T15:22:00Z</dcterms:modified>
</cp:coreProperties>
</file>