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8E582" w14:textId="1097CB11" w:rsidR="005F22D0" w:rsidRPr="005F22D0" w:rsidRDefault="005F22D0" w:rsidP="005F22D0">
      <w:pPr>
        <w:shd w:val="clear" w:color="auto" w:fill="EFEFEF"/>
        <w:spacing w:after="0" w:line="240" w:lineRule="auto"/>
        <w:jc w:val="center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5F22D0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br/>
      </w:r>
      <w:r w:rsidRPr="005F22D0">
        <w:rPr>
          <w:rFonts w:ascii="Open Sans" w:eastAsia="Times New Roman" w:hAnsi="Open Sans" w:cs="Open Sans"/>
          <w:noProof/>
          <w:color w:val="333333"/>
          <w:kern w:val="0"/>
          <w:sz w:val="20"/>
          <w:szCs w:val="20"/>
          <w14:ligatures w14:val="none"/>
        </w:rPr>
        <w:drawing>
          <wp:inline distT="0" distB="0" distL="0" distR="0" wp14:anchorId="17B4E95A" wp14:editId="6B82B648">
            <wp:extent cx="1094105" cy="370205"/>
            <wp:effectExtent l="0" t="0" r="0" b="0"/>
            <wp:docPr id="88126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22D0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br/>
      </w:r>
      <w:r w:rsidRPr="005F22D0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br/>
      </w:r>
    </w:p>
    <w:p w14:paraId="5D396E76" w14:textId="77777777" w:rsidR="005F22D0" w:rsidRPr="005F22D0" w:rsidRDefault="005F22D0" w:rsidP="005F22D0">
      <w:pPr>
        <w:shd w:val="clear" w:color="auto" w:fill="EFEFEF"/>
        <w:spacing w:after="135" w:line="240" w:lineRule="auto"/>
        <w:jc w:val="center"/>
        <w:rPr>
          <w:rFonts w:ascii="Open Sans" w:eastAsia="Times New Roman" w:hAnsi="Open Sans" w:cs="Open Sans"/>
          <w:color w:val="333333"/>
          <w:kern w:val="0"/>
          <w:sz w:val="20"/>
          <w:szCs w:val="20"/>
          <w:lang w:val="pt-BR"/>
          <w14:ligatures w14:val="none"/>
        </w:rPr>
      </w:pPr>
      <w:r w:rsidRPr="005F22D0">
        <w:rPr>
          <w:rFonts w:ascii="Open Sans" w:eastAsia="Times New Roman" w:hAnsi="Open Sans" w:cs="Open Sans"/>
          <w:color w:val="333333"/>
          <w:kern w:val="0"/>
          <w:sz w:val="20"/>
          <w:szCs w:val="20"/>
          <w:lang w:val="pt-BR"/>
          <w14:ligatures w14:val="none"/>
        </w:rPr>
        <w:t>Contrato - MBA em Engenharia de Software EaD - 1º semestre 2024</w:t>
      </w:r>
    </w:p>
    <w:p w14:paraId="7F4F9495" w14:textId="77777777" w:rsidR="005F22D0" w:rsidRPr="005F22D0" w:rsidRDefault="005F22D0" w:rsidP="005F22D0">
      <w:pPr>
        <w:shd w:val="clear" w:color="auto" w:fill="FFA500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FFFFFF"/>
          <w:kern w:val="0"/>
          <w:sz w:val="20"/>
          <w:szCs w:val="20"/>
          <w:lang w:val="pt-BR"/>
          <w14:ligatures w14:val="none"/>
        </w:rPr>
      </w:pPr>
      <w:r w:rsidRPr="005F22D0">
        <w:rPr>
          <w:rFonts w:ascii="Open Sans" w:eastAsia="Times New Roman" w:hAnsi="Open Sans" w:cs="Open Sans"/>
          <w:b/>
          <w:bCs/>
          <w:color w:val="FFFFFF"/>
          <w:kern w:val="0"/>
          <w:sz w:val="20"/>
          <w:szCs w:val="20"/>
          <w:lang w:val="pt-BR"/>
          <w14:ligatures w14:val="none"/>
        </w:rPr>
        <w:t>Para prosseguir, leia até o final   </w:t>
      </w:r>
    </w:p>
    <w:p w14:paraId="2B0411AA" w14:textId="77777777" w:rsidR="005F22D0" w:rsidRPr="005F22D0" w:rsidRDefault="005F22D0" w:rsidP="005F22D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kern w:val="0"/>
          <w:sz w:val="20"/>
          <w:szCs w:val="20"/>
          <w:lang w:val="pt-BR"/>
          <w14:ligatures w14:val="none"/>
        </w:rPr>
      </w:pPr>
      <w:r w:rsidRPr="005F22D0">
        <w:rPr>
          <w:rFonts w:ascii="Open Sans" w:eastAsia="Times New Roman" w:hAnsi="Open Sans" w:cs="Open Sans"/>
          <w:color w:val="333333"/>
          <w:kern w:val="0"/>
          <w:sz w:val="20"/>
          <w:szCs w:val="20"/>
          <w:lang w:val="pt-BR"/>
          <w14:ligatures w14:val="none"/>
        </w:rPr>
        <w:br/>
      </w:r>
      <w:r w:rsidRPr="005F22D0">
        <w:rPr>
          <w:rFonts w:ascii="Open Sans" w:eastAsia="Times New Roman" w:hAnsi="Open Sans" w:cs="Open Sans"/>
          <w:color w:val="333333"/>
          <w:kern w:val="0"/>
          <w:sz w:val="20"/>
          <w:szCs w:val="20"/>
          <w:lang w:val="pt-BR"/>
          <w14:ligatures w14:val="none"/>
        </w:rPr>
        <w:br/>
      </w:r>
    </w:p>
    <w:p w14:paraId="56267236" w14:textId="77777777" w:rsidR="005F22D0" w:rsidRPr="005F22D0" w:rsidRDefault="005F22D0" w:rsidP="005F22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INSTRUMENTO PA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RTICULAR DE PRESTAÇÃO DE SERVIÇOS EDUCACIONAIS NA MODALIDADE EAD</w:t>
      </w:r>
    </w:p>
    <w:p w14:paraId="1BF85816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Pelo presente instrumento Particular de Prestação de Serviços Educacionais, comparecem de um lado, a Fundação de Apoio à Universidade de São Paulo – FUSP, inscrita no CNPJ nº 68.314.830/0001-27, situada na Av. Afrânio Peixoto, 14, Butantã – São Paulo/SP, neste ato representada na forma deste ato constitutivo, doravante denominada 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CONTRATADA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e, de outro lado, </w:t>
      </w:r>
    </w:p>
    <w:p w14:paraId="21580EFF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CONTRATANTE: Eduardo Ferreira Lima; CPF: 383.590.198-27; RG: 44.853.452-6; Endereço: Rua José Correia Lima - 115 - Jardim Felicidade (Zona Oeste) - 05.143-320, São Paulo - São Paulo - Brasil;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doravante denominada 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CONTRATANTE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.</w:t>
      </w:r>
    </w:p>
    <w:p w14:paraId="4A441FA8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Tem entre si justo e contratado o que se segue:</w:t>
      </w:r>
    </w:p>
    <w:p w14:paraId="327F53C3" w14:textId="77777777" w:rsidR="005F22D0" w:rsidRPr="005F22D0" w:rsidRDefault="005F22D0" w:rsidP="005F22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Do objeto do contrato</w:t>
      </w:r>
    </w:p>
    <w:p w14:paraId="59BD309C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presente contrato tem por objeto a prestação de serviços educacionais com vistas à realização do Curso  MBA em Engenharia de Software, que será ministrado pela CONTRATADA ao CONTRATANTE, na modalidade de ensino à distância, com aulas ao vivo e/ou gravadas, de acordo com os termos e obrigações constantes da legislação aplicável e outros regramentos estabelecidos pela Universidade de São Paulo.</w:t>
      </w:r>
    </w:p>
    <w:p w14:paraId="49FEC988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Para o cumprimento deste instrumento, a CONTRATADA indica como seu Executor o Alexandre Nunes de Almeida da Universidade de São Paulo (USP), a quem caberá a orientação didático-pedagógica, razão pela qual, por força da autonomia acadêmica, poderá a CONTRATADA, por determinação da universidade, a qualquer tempo, proceder alterações nas atividades aqui mencionadas, desde que haja prévia comunicação ao CONTRATANTE, através de qualquer meio de divulgação.</w:t>
      </w:r>
    </w:p>
    <w:p w14:paraId="4E863FB8" w14:textId="77777777" w:rsidR="005F22D0" w:rsidRPr="005F22D0" w:rsidRDefault="005F22D0" w:rsidP="005F22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Da inscrição e matrícula</w:t>
      </w:r>
    </w:p>
    <w:p w14:paraId="0F476378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3ª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A inscrição no curso dar-se-á mediante prévio preenchimento do formulário eletrônico, envio da documentação de matrícula regularmente exigida no Regimento dos Cursos de Especialização e pagamento da taxa de inscrição. </w:t>
      </w:r>
    </w:p>
    <w:p w14:paraId="40BF9C1B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4ª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No que se refere ao processo de inscrição, o CONTRATANTE declara que acessou todas as informações relativas ao curso em comento, incluindo, mas não se limitando, a modalidade de ensino, o cronograma, o programa acadêmico, o valor e a forma de pagamento, e que, somente após tais etapas, manifestou a sua intenção de se matricular no curso. Para tanto, efetivou também o pagamento da taxa de inscrição, no valor de R$ 100,00 (cem reais), a qual é destinada ao ressarcimento dos custos operacionais de análise documental, não sendo passível, portanto, ressalvado abaixo exposto, a restituição do referido valor, mesmo que não haja a aprovação da inscrição.</w:t>
      </w:r>
    </w:p>
    <w:p w14:paraId="11D4836A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lastRenderedPageBreak/>
        <w:t>Cláusula 5ª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Reserva-se o direto, à CONTRATADA, de efetuar o cancelamento do curso caso não seja atingido o número mínimo de alunos inscritos no programa, hipótese em que o valor da taxa de inscrição deverá ser restituído ao CONTRATANTE.</w:t>
      </w:r>
    </w:p>
    <w:p w14:paraId="20C2378D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6ª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Uma vez efetivada a matrícula e mediante o correspondente pagamento, a CONTRATADA disponibilizará ao CONTRATANTE o acesso ao ambiente virtual de aprendizagem, por meio de </w:t>
      </w:r>
      <w:r w:rsidRPr="005F22D0">
        <w:rPr>
          <w:rFonts w:ascii="Calibri" w:eastAsia="Times New Roman" w:hAnsi="Calibri" w:cs="Calibri"/>
          <w:i/>
          <w:iCs/>
          <w:color w:val="000000"/>
          <w:kern w:val="0"/>
          <w:sz w:val="23"/>
          <w:szCs w:val="23"/>
          <w:lang w:val="pt-BR"/>
          <w14:ligatures w14:val="none"/>
        </w:rPr>
        <w:t>login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e senha, as quais são, para todos os fins legais, códigos pessoais e intrasferíveis.</w:t>
      </w:r>
    </w:p>
    <w:p w14:paraId="55D9DEFC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7ª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A matrícula deverá ser renovada, obrigatoriamente, em caráter semestral. A renovação da matrícula dar-se-á com o pagamento das 6ª, 12ª e 18ª parcelas.</w:t>
      </w:r>
    </w:p>
    <w:p w14:paraId="224C3D52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 Primeiro -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A matrícula só poderá ser renovada se o aluno estiver em dia com o pagamento das parcelas anteriores, nos termos do art. 5º da Lei Federal nº 9.870/99.</w:t>
      </w:r>
    </w:p>
    <w:p w14:paraId="61D9291C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§ Segundo -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 A não renovação da matrícula implica em rescisão contratual.</w:t>
      </w:r>
    </w:p>
    <w:p w14:paraId="630B0B75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8ª –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O CONTRATANTE se compromete a manter o seu cadastro junto à CONTRATADA devidamente atualizado, visando a adequada comunicação das questões relacionadas a esse contrato. </w:t>
      </w:r>
    </w:p>
    <w:p w14:paraId="39C3841C" w14:textId="77777777" w:rsidR="005F22D0" w:rsidRPr="005F22D0" w:rsidRDefault="005F22D0" w:rsidP="005F22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Das condições gerais e acadêmicas do curso</w:t>
      </w:r>
    </w:p>
    <w:p w14:paraId="1CB002A3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9ª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A CONTRATADA prestará ao CONTRATANTE, que tenha sido admitido por processo seletivo, seus serviços educacionais para o Curso em questão, obrigando-se a ministrar o ensino por meio de aulas remotas, utilizando a rede mundial de computadores, no período de 02/05/2024   a   27/02/2026. </w:t>
      </w:r>
    </w:p>
    <w:p w14:paraId="2761E03D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 Primeiro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Curso em questão foi aprovado pelo Conselho de Cultura e Extensão Universitária da Universidade de São Paulo, sob Processo nº 23.1.01019.11.7, aprovado em 23/10/2023.</w:t>
      </w:r>
    </w:p>
    <w:p w14:paraId="70E44066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10ª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É de inteira responsabilidade do Executor, o planejamento e a prestação de serviços de ensino referentes ao curso em questão, tais como: calendários e carga horária divulgados, ementas das disciplinas, avaliações de aproveitamento, designação de professores, orientações didático-pedagógicas, além de outras providências concernentes às atividades docentes, administrativas e técnicas exigíveis, obedecendo aos seus exclusivos critérios e com aprovação do Conselho de Cultura e Extensão Universitária da Universidade de São Paulo, sem qualquer tipo de ingerência do CONTRATANTE.</w:t>
      </w:r>
    </w:p>
    <w:p w14:paraId="7F878AC1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11ª –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A aprovação do CONTRATANTE nas disciplinas do Curso dar-se-á quando este obtiver média final igual ou superior a 7,0 (sete) em cada disciplina, considerando-se também as provas finais, cumulada com a frequência igual ou superior a 75% (setenta e cinco por cento) em cada disciplina, devendo ser cumprido, ainda, o requisito indicado na cláusula abaixo.</w:t>
      </w:r>
    </w:p>
    <w:p w14:paraId="0DE2F824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12ª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CONTRATANTE realizará um Trabalho de Conclusão de Curso (TCC), considerando as diretrizes emanadas pela Coordenação do Curso. O Trabalho de Conclusão de Curso deverá ser apresentado perante uma Banca Examinadora, indicada pelo Coordenador do Curso, e o aluno será considerado aprovado caso obtenha nota final igual ou superior a 7,0 (sete), registrada em ata e após a entrega do Trabalho. </w:t>
      </w:r>
    </w:p>
    <w:p w14:paraId="57563174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 Primeiro –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Para casos excepcionais definidos em legislação específica, poderá ser concedida a prorrogação dos prazos e das etapas intermediarias do TCC, considerando as disposições do Regimento dos Cursos de Especialização e demais normas legais aplicáveis.</w:t>
      </w:r>
    </w:p>
    <w:p w14:paraId="20B407B5" w14:textId="77777777" w:rsidR="005F22D0" w:rsidRPr="005F22D0" w:rsidRDefault="005F22D0" w:rsidP="005F22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Do valor e da forma de pagamento </w:t>
      </w:r>
    </w:p>
    <w:p w14:paraId="3598790E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13ª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Como contraprestação dos serviços prestados, o CONTRATANTE pagará à CONTRATADA o valor total de:</w:t>
      </w:r>
    </w:p>
    <w:p w14:paraId="3568E0CF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lastRenderedPageBreak/>
        <w:t>Plano nacional: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R$ 12.420,00 (doze mil quatrocentos e vinte reais), conforme forma de pagamento escolhida no ato de inscrição. </w:t>
      </w:r>
    </w:p>
    <w:p w14:paraId="13852D0F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Plano internacional: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R$ 19.652,40 (dezenove mil seiscentos e cinquenta e dois reais e quarenta centavos), conforme forma de pagamento escolhida no ato de inscrição.</w:t>
      </w:r>
    </w:p>
    <w:p w14:paraId="771E5357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 Primeiro:</w:t>
      </w:r>
      <w:r w:rsidRPr="005F22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Pagamentos de quaisquer naturezas serão, obrigatoriamente, feitos com a apresentação dos boletos ou via cartão de crédito.</w:t>
      </w:r>
    </w:p>
    <w:p w14:paraId="617027F7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 Segundo: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 A opção de transferência bancária estará disponível apenas para alunos estrangeiros que moram no exterior.</w:t>
      </w:r>
    </w:p>
    <w:p w14:paraId="26BA1635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14ª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– O CONTRATANTE obriga-se a pagar todas as parcelas do Curso em questão, mantendo-se adimplente com suas obrigações financeiras e acadêmicas.</w:t>
      </w:r>
    </w:p>
    <w:p w14:paraId="4BF2C32C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Primeiro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– O inadimplemento do CONTRATANTE no que tange ao pagamento das parcelas mensais impedirá a efetivação de sua matrícula para o semestre subsequente, de forma que o seu acesso à plataforma poderá ser bloqueado.</w:t>
      </w:r>
    </w:p>
    <w:p w14:paraId="3B36599C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Segundo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inadimplemento do CONTRATANTE por prazo superior a 90 dias poderá ensejar, ainda, a inscrição da dívida junto aos órgãos de proteção ao crédito, sem prejuízo das demais medidas legais cabíveis.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 </w:t>
      </w:r>
    </w:p>
    <w:p w14:paraId="2F187B5B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15ª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valor correspondente ao material didático de uso individualizado, quando assim previsto no programa do curso, está incluído no valor total do curso.</w:t>
      </w:r>
    </w:p>
    <w:p w14:paraId="5941290D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16ª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não pagamento das parcelas nas respectivas datas de vencimento implicará acréscimo de 2% (dois por cento), a título de cláusula penal não compensatória e juros mensais de 1% (um por cento) calculados sobre o valor devido.</w:t>
      </w:r>
    </w:p>
    <w:p w14:paraId="33D0AD24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17ª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No caso de cancelamento da matrícula no curso, até sete (7) dias após o início das aulas, o CONTRATANTE terá direito a restituição integral das parcelas porventura pagas.</w:t>
      </w:r>
    </w:p>
    <w:p w14:paraId="678F1A9D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18ª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No caso de pagamento total do curso à vista e cancelamento da matrícula a partir do oitavo (8°) dia após o início das aulas, o CONTRATANTE terá direito a restituição de 90% (noventa por cento) das parcelas pagas, referentes aos meses de aula a serem cursados, contabilizados a partir da data da solicitação de cancelamento.</w:t>
      </w:r>
    </w:p>
    <w:p w14:paraId="77FCDF62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19ª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</w:t>
      </w: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Não será ressarcido os valores pagos até a data de solicitação do cancelamento da matrícula no curso, exceção feita às condições descritas nas cláusulas 17ª e 18ª.</w:t>
      </w:r>
    </w:p>
    <w:p w14:paraId="3B12B773" w14:textId="77777777" w:rsidR="005F22D0" w:rsidRPr="005F22D0" w:rsidRDefault="005F22D0" w:rsidP="005F22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Da extinção do contrato</w:t>
      </w:r>
    </w:p>
    <w:p w14:paraId="58149290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20ª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pedido de extinção contratual é a única forma pela qual ficam suspensas as obrigações acadêmicas e financeiras do CONTRATANTE com a CONTRATADA. Para extinguir o contrato, o CONTRATANTE deverá formalizar o pedido de extinção Contratual exclusivamente para o correio eletrônico: meajuda@pecege.com, conforme descrito no Regimento dos Cursos de Especialização. </w:t>
      </w:r>
    </w:p>
    <w:p w14:paraId="28478BB6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§ Único –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Sem o cumprimento do procedimento descrito, considera-se que o CONTRATANTE ainda está ligado à Instituição, mesmo que não esteja assistindo as aulas ou realizando as avaliações, continuando obrigado ao pagamento das parcelas.</w:t>
      </w:r>
    </w:p>
    <w:p w14:paraId="5BC78016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21ª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abandono do Curso não caracteriza extinção do vínculo contratual, que permanece em vigor até o término do período pactuado, mantendo-se todas as obrigações do CONTRATANTE.</w:t>
      </w:r>
    </w:p>
    <w:p w14:paraId="0F89A3F6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22ª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A extinção contratual poderá também ocorrer quando a CONTRATADA estiver compelida a aplicar pena disciplinar de desligamento por falta grave. Ademais, o CONTRATANTE pode ser advertido por escrito ou ser suspenso das atividades acadêmicas, sendo estas sanções aplicadas pelos critérios próprios da CONTRATADA ou do Executor.</w:t>
      </w:r>
    </w:p>
    <w:p w14:paraId="2E63D149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lastRenderedPageBreak/>
        <w:t>§ Único –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Conforme a gravidade da conduta, as penas de suspensão e de desligamento podem ser aplicadas independentemente de sanções anteriores ou da primariedade do infrator.</w:t>
      </w:r>
    </w:p>
    <w:p w14:paraId="4660AAD8" w14:textId="77777777" w:rsidR="005F22D0" w:rsidRPr="005F22D0" w:rsidRDefault="005F22D0" w:rsidP="005F22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Das condições gerais do contrato</w:t>
      </w:r>
    </w:p>
    <w:p w14:paraId="05870BB2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23ª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Fica proibida a reprodução do conteúdo das aulas, apostilas ou qualquer material didático distribuído no decorrer do Curso e a veiculação do mesmo em qualquer meio de comunicação, eletrônico ou impresso, sem autorização escrita da CONTRATADA, com fulcro à Lei 9.610/98.</w:t>
      </w:r>
    </w:p>
    <w:p w14:paraId="28D85C5F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24ª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pagamento da primeira parcela implica na aceitação das regras e demais atos normativos que vierem a ser baixados pela CONTRATADA e pelos órgãos competentes da Universidade de São Paulo.</w:t>
      </w:r>
    </w:p>
    <w:p w14:paraId="0F5C5E8A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25ª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O CONTRATANTE declara, expressamente, ter acessado o ambiente virtual relativo ao curso, ter tomado conhecimento de todas as condições relativas ao curso em questão, ter lido todas as cláusulas do presente instrumento, antes de assiná-lo ou de manifestar seu aceite e concordância em ambiente virtual, por meio de chave de acesso de uso pessoal, não tendo qualquer dúvida ou objeção.</w:t>
      </w:r>
    </w:p>
    <w:p w14:paraId="65A3862F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26ª –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 É terminantemente vedado o trancamento e transferência da matrícula no curso. </w:t>
      </w:r>
    </w:p>
    <w:p w14:paraId="4D5F9FCD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27ª –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O aluno que optar por retomar a realização do curso após cancelamento, estará sujeito à realização de nova inscrição e matrícula em conformidade com as normas e condições vigentes contidas no Regimento dos Cursos de Especialização.  </w:t>
      </w:r>
    </w:p>
    <w:p w14:paraId="6882566F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28ª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– O CONTRATANTE, desde já, autoriza a CONTRATADA, o Executor e o Pecege a efetuar o tratamento de seus dados pessoais, visando a execução do presente contrato e dos procedimentos a ele relacionados.</w:t>
      </w:r>
    </w:p>
    <w:p w14:paraId="6B3ACDCB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29ª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– É facultado à CONTRATADA proceder a adequação de sua plataforma, a fim de contemplar melhorias técnicas e operacionais, garantindo em qualquer caso a qualidade do serviço.</w:t>
      </w:r>
    </w:p>
    <w:p w14:paraId="49F5CD0C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000000"/>
          <w:kern w:val="0"/>
          <w:sz w:val="23"/>
          <w:szCs w:val="23"/>
          <w:lang w:val="pt-BR"/>
          <w14:ligatures w14:val="none"/>
        </w:rPr>
        <w:t>Cláusula 30ª </w:t>
      </w:r>
      <w:r w:rsidRPr="005F22D0">
        <w:rPr>
          <w:rFonts w:ascii="Calibri" w:eastAsia="Times New Roman" w:hAnsi="Calibri" w:cs="Calibri"/>
          <w:color w:val="000000"/>
          <w:kern w:val="0"/>
          <w:sz w:val="23"/>
          <w:szCs w:val="23"/>
          <w:lang w:val="pt-BR"/>
          <w14:ligatures w14:val="none"/>
        </w:rPr>
        <w:t>– O CONTRATANTE autoriza expressamente a CONTRATADA a divulgar 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e publicar, a título gratuito, em nome do CONTRATANTE, seu TCC.</w:t>
      </w:r>
    </w:p>
    <w:p w14:paraId="75C81934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Cláusula 31ª 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– Na hipótese de haver interesse de editoras nacionais ou internacionais na publicação, mediante pagamento, de trabalhos produzidos pelo CONTRATANTE, a participação de CONTRATANTE e CONTRATADA nos resultados da vendagem das obras será negociada entre as partes, na ocasião.</w:t>
      </w:r>
    </w:p>
    <w:p w14:paraId="187BC38C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Cláusula 32ª 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– O CONTRATANTE autoriza o uso de sua imagem e áudios gravados durante o evento de defesa do TCC, e caso utilize a ferramenta de áudio e vídeo durante as aulas ao vivo. Essas imagens/vídeos poderão ser utilizadas para campanhas de divulgação da CONTRATADA.</w:t>
      </w:r>
    </w:p>
    <w:p w14:paraId="5F099BD0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Cláusula 33ª 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– O CONTRATANTE, por este ato, declara conhecer e concordar com a política de privacidade do PECEGE, bem como reconhece que se trata de um documento em constante evolução que pode ser alterado se houver necessidade.</w:t>
      </w:r>
    </w:p>
    <w:p w14:paraId="0EAB5F1F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Cláusula 34ª 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– O CONTRATANTE, neste ato, aceita integralmente todas as normas do Regimento dos Cursos de Especialização e do Manual do Aluno.</w:t>
      </w:r>
    </w:p>
    <w:p w14:paraId="5F6CD298" w14:textId="77777777" w:rsidR="005F22D0" w:rsidRPr="005F22D0" w:rsidRDefault="005F22D0" w:rsidP="005F22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Cláusula 35ª 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– As partes indicam que a manifestação de vontade operada por meio desse contrato, mantém todos os requisitos de validade e de eficácia pertinentes ao negócio jurídico em questão, vinculando as partes, independentemente da utilização ou não da certificação fornecida pela ICP-Brasil. </w:t>
      </w:r>
    </w:p>
    <w:p w14:paraId="6CD8031B" w14:textId="77777777" w:rsidR="005F22D0" w:rsidRPr="005F22D0" w:rsidRDefault="005F22D0" w:rsidP="005F22D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pt-BR"/>
          <w14:ligatures w14:val="none"/>
        </w:rPr>
      </w:pPr>
      <w:r w:rsidRPr="005F22D0">
        <w:rPr>
          <w:rFonts w:ascii="Calibri" w:eastAsia="Times New Roman" w:hAnsi="Calibri" w:cs="Calibri"/>
          <w:b/>
          <w:bCs/>
          <w:color w:val="333333"/>
          <w:kern w:val="0"/>
          <w:sz w:val="23"/>
          <w:szCs w:val="23"/>
          <w:lang w:val="pt-BR"/>
          <w14:ligatures w14:val="none"/>
        </w:rPr>
        <w:t>Cláusula 36ª </w:t>
      </w:r>
      <w:r w:rsidRPr="005F22D0">
        <w:rPr>
          <w:rFonts w:ascii="Calibri" w:eastAsia="Times New Roman" w:hAnsi="Calibri" w:cs="Calibri"/>
          <w:color w:val="333333"/>
          <w:kern w:val="0"/>
          <w:sz w:val="23"/>
          <w:szCs w:val="23"/>
          <w:lang w:val="pt-BR"/>
          <w14:ligatures w14:val="none"/>
        </w:rPr>
        <w:t>– Para dirimir quaisquer dúvidas deste contrato, fica eleito o Foro da Comarca de São Paulo - capital.</w:t>
      </w:r>
    </w:p>
    <w:p w14:paraId="49A6F492" w14:textId="77777777" w:rsidR="00CD3E92" w:rsidRPr="005F22D0" w:rsidRDefault="00CD3E92">
      <w:pPr>
        <w:rPr>
          <w:lang w:val="pt-BR"/>
        </w:rPr>
      </w:pPr>
    </w:p>
    <w:sectPr w:rsidR="00CD3E92" w:rsidRPr="005F2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D0"/>
    <w:rsid w:val="000273D2"/>
    <w:rsid w:val="005F22D0"/>
    <w:rsid w:val="007B398C"/>
    <w:rsid w:val="00CD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8EF8"/>
  <w15:chartTrackingRefBased/>
  <w15:docId w15:val="{D014D00B-7CC9-448D-98C1-0210B6C6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22D0"/>
    <w:rPr>
      <w:b/>
      <w:bCs/>
    </w:rPr>
  </w:style>
  <w:style w:type="character" w:styleId="Emphasis">
    <w:name w:val="Emphasis"/>
    <w:basedOn w:val="DefaultParagraphFont"/>
    <w:uiPriority w:val="20"/>
    <w:qFormat/>
    <w:rsid w:val="005F22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999">
          <w:marLeft w:val="0"/>
          <w:marRight w:val="0"/>
          <w:marTop w:val="300"/>
          <w:marBottom w:val="150"/>
          <w:divBdr>
            <w:top w:val="single" w:sz="12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814">
              <w:marLeft w:val="0"/>
              <w:marRight w:val="0"/>
              <w:marTop w:val="0"/>
              <w:marBottom w:val="0"/>
              <w:divBdr>
                <w:top w:val="none" w:sz="0" w:space="10" w:color="auto"/>
                <w:left w:val="single" w:sz="6" w:space="10" w:color="CCCCCC"/>
                <w:bottom w:val="single" w:sz="12" w:space="10" w:color="CCCCCC"/>
                <w:right w:val="single" w:sz="6" w:space="10" w:color="CCCCCC"/>
              </w:divBdr>
              <w:divsChild>
                <w:div w:id="17482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3560">
                      <w:marLeft w:val="-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1907</Words>
  <Characters>10874</Characters>
  <Application>Microsoft Office Word</Application>
  <DocSecurity>0</DocSecurity>
  <Lines>90</Lines>
  <Paragraphs>25</Paragraphs>
  <ScaleCrop>false</ScaleCrop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</cp:revision>
  <dcterms:created xsi:type="dcterms:W3CDTF">2024-06-11T19:14:00Z</dcterms:created>
  <dcterms:modified xsi:type="dcterms:W3CDTF">2024-06-11T19:15:00Z</dcterms:modified>
</cp:coreProperties>
</file>