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4DD53" w14:textId="24CB09BF" w:rsidR="00D3758E" w:rsidRPr="002775C2" w:rsidRDefault="4D772662" w:rsidP="002775C2">
      <w:pPr>
        <w:spacing w:line="240" w:lineRule="auto"/>
        <w:jc w:val="center"/>
        <w:rPr>
          <w:rFonts w:ascii="Times New Roman" w:hAnsi="Times New Roman" w:cs="Times New Roman"/>
        </w:rPr>
      </w:pPr>
      <w:r w:rsidRPr="002775C2">
        <w:rPr>
          <w:rFonts w:ascii="Times New Roman" w:eastAsia="Calibri" w:hAnsi="Times New Roman" w:cs="Times New Roman"/>
          <w:u w:val="single"/>
        </w:rPr>
        <w:t>Guillermo Azcona Recari (NIA. 141107)</w:t>
      </w:r>
      <w:r w:rsidR="002775C2">
        <w:rPr>
          <w:rFonts w:ascii="Times New Roman" w:eastAsia="Calibri" w:hAnsi="Times New Roman" w:cs="Times New Roman"/>
          <w:u w:val="single"/>
        </w:rPr>
        <w:t>.</w:t>
      </w:r>
    </w:p>
    <w:p w14:paraId="7269E5D1" w14:textId="0814E613" w:rsidR="00D3758E" w:rsidRPr="008F749F" w:rsidRDefault="4D772662" w:rsidP="002775C2">
      <w:pPr>
        <w:spacing w:line="240" w:lineRule="auto"/>
        <w:jc w:val="center"/>
        <w:rPr>
          <w:rFonts w:ascii="Times New Roman" w:hAnsi="Times New Roman" w:cs="Times New Roman"/>
        </w:rPr>
      </w:pPr>
      <w:r w:rsidRPr="002775C2">
        <w:rPr>
          <w:rFonts w:ascii="Times New Roman" w:eastAsia="Calibri" w:hAnsi="Times New Roman" w:cs="Times New Roman"/>
          <w:u w:val="single"/>
        </w:rPr>
        <w:t>Tarea tema 3.</w:t>
      </w:r>
      <w:r w:rsidR="002775C2" w:rsidRPr="008F749F">
        <w:rPr>
          <w:rFonts w:ascii="Times New Roman" w:hAnsi="Times New Roman" w:cs="Times New Roman"/>
        </w:rPr>
        <w:br/>
      </w:r>
    </w:p>
    <w:p w14:paraId="03C84B2C" w14:textId="3989D5EF" w:rsidR="00D3758E" w:rsidRPr="008F749F" w:rsidRDefault="4D772662" w:rsidP="09688331">
      <w:pPr>
        <w:spacing w:line="240" w:lineRule="auto"/>
        <w:rPr>
          <w:rFonts w:ascii="Times New Roman" w:hAnsi="Times New Roman" w:cs="Times New Roman"/>
        </w:rPr>
      </w:pPr>
      <w:r w:rsidRPr="008F749F">
        <w:rPr>
          <w:rFonts w:ascii="Times New Roman" w:eastAsia="Calibri" w:hAnsi="Times New Roman" w:cs="Times New Roman"/>
        </w:rPr>
        <w:t xml:space="preserve">En la aplicación propuesta para publicitar vehículos y captar información de los posibles clientes, encontramos </w:t>
      </w:r>
      <w:r w:rsidRPr="008F749F">
        <w:rPr>
          <w:rFonts w:ascii="Times New Roman" w:eastAsia="Calibri" w:hAnsi="Times New Roman" w:cs="Times New Roman"/>
          <w:b/>
          <w:bCs/>
          <w:u w:val="single"/>
        </w:rPr>
        <w:t>4 actores</w:t>
      </w:r>
      <w:r w:rsidRPr="008F749F">
        <w:rPr>
          <w:rFonts w:ascii="Times New Roman" w:eastAsia="Calibri" w:hAnsi="Times New Roman" w:cs="Times New Roman"/>
        </w:rPr>
        <w:t xml:space="preserve">. En primer lugar, los </w:t>
      </w:r>
      <w:r w:rsidRPr="008F749F">
        <w:rPr>
          <w:rFonts w:ascii="Times New Roman" w:eastAsia="Calibri" w:hAnsi="Times New Roman" w:cs="Times New Roman"/>
          <w:b/>
          <w:bCs/>
        </w:rPr>
        <w:t xml:space="preserve">ingenieros de motores </w:t>
      </w:r>
      <w:r w:rsidRPr="008F749F">
        <w:rPr>
          <w:rFonts w:ascii="Times New Roman" w:eastAsia="Calibri" w:hAnsi="Times New Roman" w:cs="Times New Roman"/>
        </w:rPr>
        <w:t xml:space="preserve">pueden actualizar el catálogo de motores disponibles y sus características técnicas, asimismo, los </w:t>
      </w:r>
      <w:r w:rsidRPr="008F749F">
        <w:rPr>
          <w:rFonts w:ascii="Times New Roman" w:eastAsia="Calibri" w:hAnsi="Times New Roman" w:cs="Times New Roman"/>
          <w:b/>
          <w:bCs/>
        </w:rPr>
        <w:t>ingenieros de carrocerías</w:t>
      </w:r>
      <w:r w:rsidRPr="008F749F">
        <w:rPr>
          <w:rFonts w:ascii="Times New Roman" w:eastAsia="Calibri" w:hAnsi="Times New Roman" w:cs="Times New Roman"/>
        </w:rPr>
        <w:t xml:space="preserve"> pueden hacer lo </w:t>
      </w:r>
      <w:r w:rsidR="008F749F" w:rsidRPr="008F749F">
        <w:rPr>
          <w:rFonts w:ascii="Times New Roman" w:eastAsia="Calibri" w:hAnsi="Times New Roman" w:cs="Times New Roman"/>
        </w:rPr>
        <w:t>mismo,</w:t>
      </w:r>
      <w:r w:rsidRPr="008F749F">
        <w:rPr>
          <w:rFonts w:ascii="Times New Roman" w:eastAsia="Calibri" w:hAnsi="Times New Roman" w:cs="Times New Roman"/>
        </w:rPr>
        <w:t xml:space="preserve"> pero actualizando las carrocerías disponibles y accediendo a las solicitudes de modificaciones propuestas por los </w:t>
      </w:r>
      <w:r w:rsidRPr="008F749F">
        <w:rPr>
          <w:rFonts w:ascii="Times New Roman" w:eastAsia="Calibri" w:hAnsi="Times New Roman" w:cs="Times New Roman"/>
          <w:b/>
          <w:bCs/>
        </w:rPr>
        <w:t>amigos de la empresa</w:t>
      </w:r>
      <w:r w:rsidRPr="008F749F">
        <w:rPr>
          <w:rFonts w:ascii="Times New Roman" w:eastAsia="Calibri" w:hAnsi="Times New Roman" w:cs="Times New Roman"/>
        </w:rPr>
        <w:t xml:space="preserve">, quienes también son actores pues participan registrándose, proponiendo modificaciones y solicitando pruebas de vehículos. Por último, encontramos los </w:t>
      </w:r>
      <w:r w:rsidRPr="008F749F">
        <w:rPr>
          <w:rFonts w:ascii="Times New Roman" w:eastAsia="Calibri" w:hAnsi="Times New Roman" w:cs="Times New Roman"/>
          <w:b/>
          <w:bCs/>
        </w:rPr>
        <w:t>gestores</w:t>
      </w:r>
      <w:r w:rsidRPr="008F749F">
        <w:rPr>
          <w:rFonts w:ascii="Times New Roman" w:eastAsia="Calibri" w:hAnsi="Times New Roman" w:cs="Times New Roman"/>
        </w:rPr>
        <w:t xml:space="preserve">, autorizados en mayor o menor medida para acceder a desde </w:t>
      </w:r>
      <w:r w:rsidRPr="008F749F">
        <w:rPr>
          <w:rFonts w:ascii="Times New Roman" w:eastAsia="Liberation Serif" w:hAnsi="Times New Roman" w:cs="Times New Roman"/>
          <w:sz w:val="24"/>
          <w:szCs w:val="24"/>
        </w:rPr>
        <w:t>diferentes tipos de estadísticas sobre citas, solicitudes de modificaciones y vehículos más visitados hasta información personal y el histórico de solicitudes y visitas de los amigos de la empresa.</w:t>
      </w:r>
    </w:p>
    <w:p w14:paraId="7DCD9864" w14:textId="3C464878" w:rsidR="00D3758E" w:rsidRPr="008F749F" w:rsidRDefault="002775C2" w:rsidP="09688331">
      <w:pPr>
        <w:spacing w:line="240" w:lineRule="auto"/>
        <w:rPr>
          <w:rFonts w:ascii="Times New Roman" w:hAnsi="Times New Roman" w:cs="Times New Roman"/>
        </w:rPr>
      </w:pPr>
      <w:r w:rsidRPr="008F749F">
        <w:rPr>
          <w:rFonts w:ascii="Times New Roman" w:hAnsi="Times New Roman" w:cs="Times New Roman"/>
        </w:rPr>
        <w:br/>
      </w:r>
    </w:p>
    <w:p w14:paraId="619D7D56" w14:textId="0C38D324" w:rsidR="00D3758E" w:rsidRDefault="4D772662" w:rsidP="09688331">
      <w:pPr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  <w:r w:rsidRPr="008F749F">
        <w:rPr>
          <w:rFonts w:ascii="Times New Roman" w:eastAsia="Liberation Serif" w:hAnsi="Times New Roman" w:cs="Times New Roman"/>
          <w:sz w:val="24"/>
          <w:szCs w:val="24"/>
        </w:rPr>
        <w:t xml:space="preserve">Una vez hemos analizado los actores y las interacciones de </w:t>
      </w:r>
      <w:r w:rsidR="008F749F" w:rsidRPr="008F749F">
        <w:rPr>
          <w:rFonts w:ascii="Times New Roman" w:eastAsia="Liberation Serif" w:hAnsi="Times New Roman" w:cs="Times New Roman"/>
          <w:sz w:val="24"/>
          <w:szCs w:val="24"/>
        </w:rPr>
        <w:t>estos</w:t>
      </w:r>
      <w:r w:rsidRPr="008F749F">
        <w:rPr>
          <w:rFonts w:ascii="Times New Roman" w:eastAsia="Liberation Serif" w:hAnsi="Times New Roman" w:cs="Times New Roman"/>
          <w:sz w:val="24"/>
          <w:szCs w:val="24"/>
        </w:rPr>
        <w:t xml:space="preserve"> con el sistema, podemos </w:t>
      </w:r>
      <w:r w:rsidRPr="008F749F">
        <w:rPr>
          <w:rFonts w:ascii="Times New Roman" w:eastAsia="Liberation Serif" w:hAnsi="Times New Roman" w:cs="Times New Roman"/>
          <w:b/>
          <w:bCs/>
          <w:sz w:val="24"/>
          <w:szCs w:val="24"/>
          <w:u w:val="single"/>
        </w:rPr>
        <w:t>relacionar las diferentes acciones</w:t>
      </w:r>
      <w:r w:rsidRPr="008F749F">
        <w:rPr>
          <w:rFonts w:ascii="Times New Roman" w:eastAsia="Liberation Serif" w:hAnsi="Times New Roman" w:cs="Times New Roman"/>
          <w:sz w:val="24"/>
          <w:szCs w:val="24"/>
        </w:rPr>
        <w:t xml:space="preserve">. Las acciones de ambos tipos de ingeniero se agrupan en una misma acción base pues </w:t>
      </w:r>
      <w:r w:rsidRPr="008F749F">
        <w:rPr>
          <w:rFonts w:ascii="Times New Roman" w:eastAsia="Liberation Serif" w:hAnsi="Times New Roman" w:cs="Times New Roman"/>
          <w:b/>
          <w:bCs/>
          <w:sz w:val="24"/>
          <w:szCs w:val="24"/>
        </w:rPr>
        <w:t>administran y actualizan</w:t>
      </w:r>
      <w:r w:rsidRPr="008F749F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Pr="008F749F">
        <w:rPr>
          <w:rFonts w:ascii="Times New Roman" w:eastAsia="Liberation Serif" w:hAnsi="Times New Roman" w:cs="Times New Roman"/>
          <w:b/>
          <w:bCs/>
          <w:sz w:val="24"/>
          <w:szCs w:val="24"/>
        </w:rPr>
        <w:t>el catálogo</w:t>
      </w:r>
      <w:r w:rsidRPr="008F749F">
        <w:rPr>
          <w:rFonts w:ascii="Times New Roman" w:eastAsia="Liberation Serif" w:hAnsi="Times New Roman" w:cs="Times New Roman"/>
          <w:sz w:val="24"/>
          <w:szCs w:val="24"/>
        </w:rPr>
        <w:t xml:space="preserve"> del concesionario, aunque después cada tipo de ingeniero tenga permisos diferentes, pues unos se dedicarán a las carrocerías (ingenieros de carrocerías) y otros a los motores (ingenieros de motores). Asimismo,</w:t>
      </w:r>
      <w:r w:rsidR="008F749F" w:rsidRPr="008F749F">
        <w:rPr>
          <w:rFonts w:ascii="Times New Roman" w:eastAsia="Liberation Serif" w:hAnsi="Times New Roman" w:cs="Times New Roman"/>
          <w:sz w:val="24"/>
          <w:szCs w:val="24"/>
        </w:rPr>
        <w:t xml:space="preserve"> los gestores, aunque tengan diferentes tipos de permiso, agrupan sus funciones en una misma acción base, pues </w:t>
      </w:r>
      <w:r w:rsidR="008F749F">
        <w:rPr>
          <w:rFonts w:ascii="Times New Roman" w:eastAsia="Liberation Serif" w:hAnsi="Times New Roman" w:cs="Times New Roman"/>
          <w:sz w:val="24"/>
          <w:szCs w:val="24"/>
        </w:rPr>
        <w:t>todos se dedican al</w:t>
      </w:r>
      <w:r w:rsidR="008F749F" w:rsidRPr="008F749F">
        <w:rPr>
          <w:rFonts w:ascii="Times New Roman" w:eastAsia="Liberation Serif" w:hAnsi="Times New Roman" w:cs="Times New Roman"/>
          <w:b/>
          <w:bCs/>
          <w:sz w:val="24"/>
          <w:szCs w:val="24"/>
        </w:rPr>
        <w:t xml:space="preserve"> análisis</w:t>
      </w:r>
      <w:r w:rsidR="008F749F">
        <w:rPr>
          <w:rFonts w:ascii="Times New Roman" w:eastAsia="Liberation Serif" w:hAnsi="Times New Roman" w:cs="Times New Roman"/>
          <w:sz w:val="24"/>
          <w:szCs w:val="24"/>
        </w:rPr>
        <w:t xml:space="preserve"> de los datos, estadísticas, históricos y visitas de los usuarios.</w:t>
      </w:r>
    </w:p>
    <w:p w14:paraId="7B08CB8A" w14:textId="62CE4BFF" w:rsidR="008F749F" w:rsidRDefault="008F749F" w:rsidP="09688331">
      <w:pPr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</w:p>
    <w:p w14:paraId="1F465B04" w14:textId="5893156F" w:rsidR="002775C2" w:rsidRDefault="002775C2" w:rsidP="09688331">
      <w:pPr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ascii="Times New Roman" w:eastAsia="Liberation Serif" w:hAnsi="Times New Roman" w:cs="Times New Roman"/>
          <w:sz w:val="24"/>
          <w:szCs w:val="24"/>
        </w:rPr>
        <w:t xml:space="preserve">Por todo lo observado, los casos de uso de este software serán específicamente en </w:t>
      </w:r>
      <w:r w:rsidRPr="002775C2">
        <w:rPr>
          <w:rFonts w:ascii="Times New Roman" w:eastAsia="Liberation Serif" w:hAnsi="Times New Roman" w:cs="Times New Roman"/>
          <w:b/>
          <w:bCs/>
          <w:sz w:val="24"/>
          <w:szCs w:val="24"/>
        </w:rPr>
        <w:t>un concesionario</w:t>
      </w:r>
      <w:r>
        <w:rPr>
          <w:rFonts w:ascii="Times New Roman" w:eastAsia="Liberation Serif" w:hAnsi="Times New Roman" w:cs="Times New Roman"/>
          <w:sz w:val="24"/>
          <w:szCs w:val="24"/>
        </w:rPr>
        <w:t xml:space="preserve">, donde haya clientes registrados, expertos y administradores de motores y carrocerías, y gestores.  </w:t>
      </w:r>
    </w:p>
    <w:p w14:paraId="0212F807" w14:textId="77777777" w:rsidR="008F749F" w:rsidRPr="008F749F" w:rsidRDefault="008F749F" w:rsidP="09688331">
      <w:pPr>
        <w:spacing w:line="240" w:lineRule="auto"/>
        <w:rPr>
          <w:rFonts w:ascii="Times New Roman" w:hAnsi="Times New Roman" w:cs="Times New Roman"/>
        </w:rPr>
      </w:pPr>
    </w:p>
    <w:p w14:paraId="5C1A07E2" w14:textId="3B0CE9CA" w:rsidR="00D3758E" w:rsidRDefault="00D3758E" w:rsidP="09688331"/>
    <w:sectPr w:rsidR="00D375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A0C0B3"/>
    <w:rsid w:val="002775C2"/>
    <w:rsid w:val="008F749F"/>
    <w:rsid w:val="00D3758E"/>
    <w:rsid w:val="09688331"/>
    <w:rsid w:val="44A0C0B3"/>
    <w:rsid w:val="4D77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0C0B3"/>
  <w15:chartTrackingRefBased/>
  <w15:docId w15:val="{D05854FD-D228-43C0-AD53-BD2A870C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Azcona Recari</dc:creator>
  <cp:keywords/>
  <dc:description/>
  <cp:lastModifiedBy>Guillermo Azcona Recari</cp:lastModifiedBy>
  <cp:revision>2</cp:revision>
  <dcterms:created xsi:type="dcterms:W3CDTF">2021-10-04T11:13:00Z</dcterms:created>
  <dcterms:modified xsi:type="dcterms:W3CDTF">2021-10-08T10:08:00Z</dcterms:modified>
</cp:coreProperties>
</file>