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sz w:val="96"/>
          <w:szCs w:val="96"/>
        </w:rPr>
      </w:pPr>
      <w:r>
        <w:rPr>
          <w:sz w:val="96"/>
          <w:szCs w:val="96"/>
        </w:rPr>
      </w:r>
    </w:p>
    <w:p>
      <w:pPr>
        <w:pStyle w:val="Normal"/>
        <w:bidi w:val="0"/>
        <w:jc w:val="center"/>
        <w:rPr>
          <w:sz w:val="96"/>
          <w:szCs w:val="96"/>
        </w:rPr>
      </w:pPr>
      <w:r>
        <w:rPr>
          <w:sz w:val="96"/>
          <w:szCs w:val="96"/>
        </w:rPr>
      </w:r>
    </w:p>
    <w:p>
      <w:pPr>
        <w:pStyle w:val="Normal"/>
        <w:bidi w:val="0"/>
        <w:jc w:val="center"/>
        <w:rPr>
          <w:sz w:val="96"/>
          <w:szCs w:val="96"/>
        </w:rPr>
      </w:pPr>
      <w:r>
        <w:rPr>
          <w:sz w:val="96"/>
          <w:szCs w:val="96"/>
        </w:rPr>
      </w:r>
    </w:p>
    <w:p>
      <w:pPr>
        <w:pStyle w:val="Normal"/>
        <w:bidi w:val="0"/>
        <w:jc w:val="center"/>
        <w:rPr>
          <w:sz w:val="96"/>
          <w:szCs w:val="96"/>
        </w:rPr>
      </w:pPr>
      <w:r>
        <w:rPr>
          <w:b/>
          <w:bCs/>
          <w:sz w:val="96"/>
          <w:szCs w:val="96"/>
          <w:u w:val="single"/>
        </w:rPr>
        <w:t>TRABAJO FINAL: UPNA DIRECT</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ÍNDICE</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Requisitos</w:t>
      </w:r>
      <w:r>
        <w:rPr>
          <w:b/>
          <w:bCs/>
          <w:u w:val="single"/>
        </w:rPr>
        <w:t>........................................................................................ 3</w:t>
      </w:r>
    </w:p>
    <w:p>
      <w:pPr>
        <w:pStyle w:val="Normal"/>
        <w:bidi w:val="0"/>
        <w:jc w:val="left"/>
        <w:rPr>
          <w:b/>
          <w:b/>
          <w:bCs/>
          <w:u w:val="single"/>
        </w:rPr>
      </w:pPr>
      <w:r>
        <w:rPr>
          <w:b/>
          <w:bCs/>
          <w:u w:val="single"/>
        </w:rPr>
        <w:t>Análisis funcional</w:t>
      </w:r>
      <w:r>
        <w:rPr>
          <w:b/>
          <w:bCs/>
          <w:u w:val="single"/>
        </w:rPr>
        <w:t xml:space="preserve"> ................................................................................................ </w:t>
      </w:r>
      <w:r>
        <w:rPr>
          <w:b/>
          <w:bCs/>
          <w:u w:val="single"/>
        </w:rPr>
        <w:t>5</w:t>
      </w:r>
    </w:p>
    <w:p>
      <w:pPr>
        <w:pStyle w:val="Normal"/>
        <w:bidi w:val="0"/>
        <w:jc w:val="left"/>
        <w:rPr>
          <w:b/>
          <w:b/>
          <w:bCs/>
          <w:u w:val="single"/>
        </w:rPr>
      </w:pPr>
      <w:r>
        <w:rPr>
          <w:b/>
          <w:bCs/>
          <w:u w:val="single"/>
        </w:rPr>
        <w:t xml:space="preserve"> </w:t>
      </w:r>
      <w:r>
        <w:rPr>
          <w:b/>
          <w:bCs/>
          <w:u w:val="single"/>
        </w:rPr>
        <w:t>Diseño técnico</w:t>
      </w:r>
      <w:r>
        <w:rPr>
          <w:b/>
          <w:bCs/>
          <w:u w:val="single"/>
        </w:rPr>
        <w:t xml:space="preserve">................................................................................................ </w:t>
      </w:r>
      <w:r>
        <w:rPr>
          <w:b/>
          <w:bCs/>
          <w:u w:val="single"/>
        </w:rPr>
        <w:t>7</w:t>
      </w:r>
    </w:p>
    <w:p>
      <w:pPr>
        <w:pStyle w:val="Normal"/>
        <w:bidi w:val="0"/>
        <w:jc w:val="left"/>
        <w:rPr>
          <w:b/>
          <w:b/>
          <w:bCs/>
          <w:u w:val="single"/>
        </w:rPr>
      </w:pPr>
      <w:r>
        <w:rPr>
          <w:b/>
          <w:bCs/>
          <w:u w:val="single"/>
        </w:rPr>
        <w:t>Pruebas automáticas</w:t>
      </w:r>
      <w:r>
        <w:rPr>
          <w:b/>
          <w:bCs/>
          <w:u w:val="single"/>
        </w:rPr>
        <w:t xml:space="preserve">............................................................................................. </w:t>
      </w:r>
      <w:r>
        <w:rPr>
          <w:b/>
          <w:bCs/>
          <w:u w:val="single"/>
        </w:rPr>
        <w:t>9</w:t>
      </w:r>
    </w:p>
    <w:p>
      <w:pPr>
        <w:pStyle w:val="Normal"/>
        <w:bidi w:val="0"/>
        <w:jc w:val="left"/>
        <w:rPr>
          <w:b/>
          <w:b/>
          <w:bCs/>
          <w:u w:val="single"/>
        </w:rPr>
      </w:pPr>
      <w:r>
        <w:rPr>
          <w:b/>
          <w:bCs/>
          <w:u w:val="single"/>
        </w:rPr>
        <w:t>Pruebas manuales</w:t>
      </w:r>
      <w:r>
        <w:rPr>
          <w:b/>
          <w:bCs/>
          <w:u w:val="single"/>
        </w:rPr>
        <w:t xml:space="preserve"> ...........................................................................................................</w:t>
      </w:r>
      <w:r>
        <w:rPr>
          <w:b/>
          <w:bCs/>
          <w:u w:val="single"/>
        </w:rPr>
        <w:t>9</w:t>
      </w:r>
    </w:p>
    <w:p>
      <w:pPr>
        <w:pStyle w:val="Normal"/>
        <w:bidi w:val="0"/>
        <w:jc w:val="left"/>
        <w:rPr>
          <w:b/>
          <w:b/>
          <w:bCs/>
          <w:u w:val="single"/>
        </w:rPr>
      </w:pPr>
      <w:r>
        <w:rPr>
          <w:b/>
          <w:bCs/>
          <w:u w:val="single"/>
        </w:rPr>
        <w:t>Despliegue</w:t>
      </w:r>
      <w:r>
        <w:rPr>
          <w:b/>
          <w:bCs/>
          <w:u w:val="single"/>
        </w:rPr>
        <w:t xml:space="preserve"> ...........................................................................................................</w:t>
      </w:r>
      <w:r>
        <w:rPr>
          <w:b/>
          <w:bCs/>
          <w:u w:val="single"/>
        </w:rPr>
        <w:t>9</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21665"/>
            <wp:effectExtent l="0" t="0" r="0" b="0"/>
            <wp:wrapSquare wrapText="largest"/>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6120130" cy="621665"/>
                    </a:xfrm>
                    <a:prstGeom prst="rect">
                      <a:avLst/>
                    </a:prstGeom>
                  </pic:spPr>
                </pic:pic>
              </a:graphicData>
            </a:graphic>
          </wp:anchor>
        </w:drawing>
        <w:drawing>
          <wp:anchor behindDoc="0" distT="0" distB="0" distL="0" distR="0" simplePos="0" locked="0" layoutInCell="0" allowOverlap="1" relativeHeight="5">
            <wp:simplePos x="0" y="0"/>
            <wp:positionH relativeFrom="column">
              <wp:posOffset>76200</wp:posOffset>
            </wp:positionH>
            <wp:positionV relativeFrom="paragraph">
              <wp:posOffset>752475</wp:posOffset>
            </wp:positionV>
            <wp:extent cx="6120130" cy="2515870"/>
            <wp:effectExtent l="0" t="0" r="0" b="0"/>
            <wp:wrapSquare wrapText="largest"/>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3"/>
                    <a:stretch>
                      <a:fillRect/>
                    </a:stretch>
                  </pic:blipFill>
                  <pic:spPr bwMode="auto">
                    <a:xfrm>
                      <a:off x="0" y="0"/>
                      <a:ext cx="6120130" cy="2515870"/>
                    </a:xfrm>
                    <a:prstGeom prst="rect">
                      <a:avLst/>
                    </a:prstGeom>
                  </pic:spPr>
                </pic:pic>
              </a:graphicData>
            </a:graphic>
          </wp:anchor>
        </w:drawing>
      </w:r>
    </w:p>
    <w:tbl>
      <w:tblPr>
        <w:tblW w:w="10755" w:type="dxa"/>
        <w:jc w:val="left"/>
        <w:tblInd w:w="181" w:type="dxa"/>
        <w:tblLayout w:type="fixed"/>
        <w:tblCellMar>
          <w:top w:w="0" w:type="dxa"/>
          <w:left w:w="108" w:type="dxa"/>
          <w:bottom w:w="0" w:type="dxa"/>
          <w:right w:w="108" w:type="dxa"/>
        </w:tblCellMar>
      </w:tblPr>
      <w:tblGrid>
        <w:gridCol w:w="1815"/>
        <w:gridCol w:w="3285"/>
        <w:gridCol w:w="5655"/>
      </w:tblGrid>
      <w:tr>
        <w:trPr>
          <w:trHeight w:val="433" w:hRule="atLeast"/>
        </w:trPr>
        <w:tc>
          <w:tcPr>
            <w:tcW w:w="18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HU01</w:t>
            </w:r>
          </w:p>
        </w:tc>
        <w:tc>
          <w:tcPr>
            <w:tcW w:w="894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Recibir la oferta de la aseguradora</w:t>
            </w:r>
          </w:p>
        </w:tc>
      </w:tr>
      <w:tr>
        <w:trPr>
          <w:trHeight w:val="424" w:hRule="atLeast"/>
        </w:trPr>
        <w:tc>
          <w:tcPr>
            <w:tcW w:w="18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Como</w:t>
            </w:r>
          </w:p>
        </w:tc>
        <w:tc>
          <w:tcPr>
            <w:tcW w:w="894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Cliente</w:t>
            </w:r>
          </w:p>
        </w:tc>
      </w:tr>
      <w:tr>
        <w:trPr>
          <w:trHeight w:val="428" w:hRule="atLeast"/>
        </w:trPr>
        <w:tc>
          <w:tcPr>
            <w:tcW w:w="18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Quiero</w:t>
            </w:r>
          </w:p>
        </w:tc>
        <w:tc>
          <w:tcPr>
            <w:tcW w:w="894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Obtener la oferta más adecuada de la aseguradora para mi activo/bien y recibirla en un periodo breve</w:t>
            </w:r>
          </w:p>
        </w:tc>
      </w:tr>
      <w:tr>
        <w:trPr>
          <w:trHeight w:val="421" w:hRule="atLeast"/>
        </w:trPr>
        <w:tc>
          <w:tcPr>
            <w:tcW w:w="18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Para</w:t>
            </w:r>
          </w:p>
        </w:tc>
        <w:tc>
          <w:tcPr>
            <w:tcW w:w="894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Agilizar los trámites y obtener una ventaja en el precio del seguro</w:t>
            </w:r>
          </w:p>
        </w:tc>
      </w:tr>
      <w:tr>
        <w:trPr>
          <w:trHeight w:val="414" w:hRule="atLeast"/>
        </w:trPr>
        <w:tc>
          <w:tcPr>
            <w:tcW w:w="181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r>
          </w:p>
        </w:tc>
        <w:tc>
          <w:tcPr>
            <w:tcW w:w="894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 xml:space="preserve">Criterio Aceptación 01 </w:t>
            </w:r>
          </w:p>
        </w:tc>
      </w:tr>
      <w:tr>
        <w:trPr>
          <w:trHeight w:val="414" w:hRule="atLeast"/>
        </w:trPr>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32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Dado</w:t>
            </w:r>
          </w:p>
        </w:tc>
        <w:tc>
          <w:tcPr>
            <w:tcW w:w="56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Un cliente</w:t>
            </w:r>
          </w:p>
        </w:tc>
      </w:tr>
      <w:tr>
        <w:trPr>
          <w:trHeight w:val="414" w:hRule="atLeast"/>
        </w:trPr>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32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Cuando</w:t>
            </w:r>
          </w:p>
        </w:tc>
        <w:tc>
          <w:tcPr>
            <w:tcW w:w="56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Solicita contratar un seguro para un activo</w:t>
            </w:r>
          </w:p>
        </w:tc>
      </w:tr>
      <w:tr>
        <w:trPr>
          <w:trHeight w:val="414" w:hRule="atLeast"/>
        </w:trPr>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32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Entonces</w:t>
            </w:r>
          </w:p>
        </w:tc>
        <w:tc>
          <w:tcPr>
            <w:tcW w:w="56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Se mostrará el seguro más adecuado para el cliente</w:t>
            </w:r>
          </w:p>
        </w:tc>
      </w:tr>
    </w:tbl>
    <w:p>
      <w:pPr>
        <w:pStyle w:val="Normal"/>
        <w:bidi w:val="0"/>
        <w:jc w:val="left"/>
        <w:rPr/>
      </w:pPr>
      <w:r>
        <w:rPr/>
      </w:r>
      <w:r>
        <w:br w:type="page"/>
      </w:r>
    </w:p>
    <w:tbl>
      <w:tblPr>
        <w:tblW w:w="10941" w:type="dxa"/>
        <w:jc w:val="left"/>
        <w:tblInd w:w="-5" w:type="dxa"/>
        <w:tblLayout w:type="fixed"/>
        <w:tblCellMar>
          <w:top w:w="0" w:type="dxa"/>
          <w:left w:w="108" w:type="dxa"/>
          <w:bottom w:w="0" w:type="dxa"/>
          <w:right w:w="108" w:type="dxa"/>
        </w:tblCellMar>
      </w:tblPr>
      <w:tblGrid>
        <w:gridCol w:w="3291"/>
        <w:gridCol w:w="1993"/>
        <w:gridCol w:w="5657"/>
      </w:tblGrid>
      <w:tr>
        <w:trPr>
          <w:trHeight w:val="433"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pageBreakBefore/>
              <w:widowControl w:val="false"/>
              <w:spacing w:lineRule="auto" w:line="240" w:before="0" w:after="0"/>
              <w:rPr>
                <w:sz w:val="28"/>
                <w:szCs w:val="28"/>
              </w:rPr>
            </w:pPr>
            <w:r>
              <w:rPr>
                <w:sz w:val="28"/>
                <w:szCs w:val="28"/>
              </w:rPr>
              <w:t>HU02-A</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Guardar información cliente</w:t>
            </w:r>
          </w:p>
        </w:tc>
      </w:tr>
      <w:tr>
        <w:trPr>
          <w:trHeight w:val="424"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Como</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Técnico comercial</w:t>
            </w:r>
          </w:p>
        </w:tc>
      </w:tr>
      <w:tr>
        <w:trPr>
          <w:trHeight w:val="428"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Quiero</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Guardar los datos personales del cliente</w:t>
            </w:r>
          </w:p>
        </w:tc>
      </w:tr>
      <w:tr>
        <w:trPr>
          <w:trHeight w:val="421"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Para</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No necesitar solicitarlos en caso de pérdida de la oferta impresa</w:t>
            </w:r>
          </w:p>
        </w:tc>
      </w:tr>
      <w:tr>
        <w:trPr>
          <w:trHeight w:val="414" w:hRule="atLeast"/>
        </w:trPr>
        <w:tc>
          <w:tcPr>
            <w:tcW w:w="329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Criterio Aceptación 02</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Dado</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Un cliente</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Cuando</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Extravía la oferta impresa de la aseguradora</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Entonces</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No se necesitará solicitar de nuevo los datos del cliente</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10941" w:type="dxa"/>
        <w:jc w:val="left"/>
        <w:tblInd w:w="-5" w:type="dxa"/>
        <w:tblLayout w:type="fixed"/>
        <w:tblCellMar>
          <w:top w:w="0" w:type="dxa"/>
          <w:left w:w="108" w:type="dxa"/>
          <w:bottom w:w="0" w:type="dxa"/>
          <w:right w:w="108" w:type="dxa"/>
        </w:tblCellMar>
      </w:tblPr>
      <w:tblGrid>
        <w:gridCol w:w="3291"/>
        <w:gridCol w:w="1993"/>
        <w:gridCol w:w="5657"/>
      </w:tblGrid>
      <w:tr>
        <w:trPr>
          <w:trHeight w:val="433"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HU02-B</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Guardar información cliente</w:t>
            </w:r>
          </w:p>
        </w:tc>
      </w:tr>
      <w:tr>
        <w:trPr>
          <w:trHeight w:val="424"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Como</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Cliente</w:t>
            </w:r>
          </w:p>
        </w:tc>
      </w:tr>
      <w:tr>
        <w:trPr>
          <w:trHeight w:val="428"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Quiero</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Que la información de mis datos esté protegida</w:t>
            </w:r>
          </w:p>
        </w:tc>
      </w:tr>
      <w:tr>
        <w:trPr>
          <w:trHeight w:val="421"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Para</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 xml:space="preserve">Una mayor seguridad </w:t>
            </w:r>
          </w:p>
        </w:tc>
      </w:tr>
      <w:tr>
        <w:trPr>
          <w:trHeight w:val="414" w:hRule="atLeast"/>
        </w:trPr>
        <w:tc>
          <w:tcPr>
            <w:tcW w:w="329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Criterio Aceptación 03</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Dado</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Cliente</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Cuando</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Solicita una oferta aseguradora</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Entonces</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Se guardarán los datos de una forma confidencial</w:t>
            </w:r>
          </w:p>
        </w:tc>
      </w:tr>
    </w:tbl>
    <w:p>
      <w:pPr>
        <w:pStyle w:val="Normal"/>
        <w:bidi w:val="0"/>
        <w:jc w:val="left"/>
        <w:rPr/>
      </w:pPr>
      <w:r>
        <w:rPr/>
      </w:r>
    </w:p>
    <w:p>
      <w:pPr>
        <w:pStyle w:val="Normal"/>
        <w:bidi w:val="0"/>
        <w:jc w:val="left"/>
        <w:rPr/>
      </w:pPr>
      <w:r>
        <w:rPr/>
      </w:r>
    </w:p>
    <w:p>
      <w:pPr>
        <w:pStyle w:val="Normal"/>
        <w:bidi w:val="0"/>
        <w:jc w:val="left"/>
        <w:rPr/>
      </w:pPr>
      <w:r>
        <w:rPr/>
      </w:r>
    </w:p>
    <w:tbl>
      <w:tblPr>
        <w:tblW w:w="10941" w:type="dxa"/>
        <w:jc w:val="left"/>
        <w:tblInd w:w="-5" w:type="dxa"/>
        <w:tblLayout w:type="fixed"/>
        <w:tblCellMar>
          <w:top w:w="0" w:type="dxa"/>
          <w:left w:w="108" w:type="dxa"/>
          <w:bottom w:w="0" w:type="dxa"/>
          <w:right w:w="108" w:type="dxa"/>
        </w:tblCellMar>
      </w:tblPr>
      <w:tblGrid>
        <w:gridCol w:w="3291"/>
        <w:gridCol w:w="1993"/>
        <w:gridCol w:w="5657"/>
      </w:tblGrid>
      <w:tr>
        <w:trPr>
          <w:trHeight w:val="433"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HU0</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Obtener ofertas aseguradora</w:t>
            </w:r>
          </w:p>
        </w:tc>
      </w:tr>
      <w:tr>
        <w:trPr>
          <w:trHeight w:val="424"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Como</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Técnico comercial</w:t>
            </w:r>
          </w:p>
        </w:tc>
      </w:tr>
      <w:tr>
        <w:trPr>
          <w:trHeight w:val="428"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Quiero</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Liberation Serif" w:hAnsi="Liberation Serif"/>
                <w:sz w:val="28"/>
                <w:szCs w:val="28"/>
              </w:rPr>
            </w:pPr>
            <w:r>
              <w:rPr>
                <w:sz w:val="28"/>
                <w:szCs w:val="28"/>
              </w:rPr>
              <w:t>Obtener el número de pólizas con previsión de venta</w:t>
            </w:r>
          </w:p>
        </w:tc>
      </w:tr>
      <w:tr>
        <w:trPr>
          <w:trHeight w:val="421"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Para</w:t>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Agilizar las gestiones y eliminar el trabajo improductivo</w:t>
            </w:r>
          </w:p>
        </w:tc>
      </w:tr>
      <w:tr>
        <w:trPr>
          <w:trHeight w:val="414" w:hRule="atLeast"/>
        </w:trPr>
        <w:tc>
          <w:tcPr>
            <w:tcW w:w="329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r>
          </w:p>
        </w:tc>
        <w:tc>
          <w:tcPr>
            <w:tcW w:w="765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Criterio Aceptación 04</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Dado</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Técnico comercial</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Cuando</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Contacta con las aseguradoras</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Entonces</w:t>
            </w:r>
          </w:p>
        </w:tc>
        <w:tc>
          <w:tcPr>
            <w:tcW w:w="56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Dispondrá de toda la información sobre sus ofertas</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drawing>
          <wp:anchor behindDoc="0" distT="0" distB="0" distL="0" distR="0" simplePos="0" locked="0" layoutInCell="0" allowOverlap="1" relativeHeight="2">
            <wp:simplePos x="0" y="0"/>
            <wp:positionH relativeFrom="column">
              <wp:posOffset>-95250</wp:posOffset>
            </wp:positionH>
            <wp:positionV relativeFrom="paragraph">
              <wp:posOffset>109220</wp:posOffset>
            </wp:positionV>
            <wp:extent cx="6120130" cy="7988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120130" cy="7988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-95250</wp:posOffset>
            </wp:positionH>
            <wp:positionV relativeFrom="paragraph">
              <wp:posOffset>907415</wp:posOffset>
            </wp:positionV>
            <wp:extent cx="6120130" cy="191325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rcRect l="0" t="0" r="0" b="3030"/>
                    <a:stretch>
                      <a:fillRect/>
                    </a:stretch>
                  </pic:blipFill>
                  <pic:spPr bwMode="auto">
                    <a:xfrm>
                      <a:off x="0" y="0"/>
                      <a:ext cx="6120130" cy="1913255"/>
                    </a:xfrm>
                    <a:prstGeom prst="rect">
                      <a:avLst/>
                    </a:prstGeom>
                  </pic:spPr>
                </pic:pic>
              </a:graphicData>
            </a:graphic>
          </wp:anchor>
        </w:drawing>
        <w:drawing>
          <wp:anchor behindDoc="0" distT="0" distB="0" distL="0" distR="0" simplePos="0" locked="0" layoutInCell="0" allowOverlap="1" relativeHeight="7">
            <wp:simplePos x="0" y="0"/>
            <wp:positionH relativeFrom="column">
              <wp:posOffset>93345</wp:posOffset>
            </wp:positionH>
            <wp:positionV relativeFrom="paragraph">
              <wp:posOffset>2934970</wp:posOffset>
            </wp:positionV>
            <wp:extent cx="5708015" cy="576961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5708015" cy="5769610"/>
                    </a:xfrm>
                    <a:prstGeom prst="rect">
                      <a:avLst/>
                    </a:prstGeom>
                  </pic:spPr>
                </pic:pic>
              </a:graphicData>
            </a:graphic>
          </wp:anchor>
        </w:drawing>
      </w:r>
      <w:r>
        <w:br w:type="page"/>
      </w:r>
    </w:p>
    <w:p>
      <w:pPr>
        <w:pStyle w:val="Normal"/>
        <w:bidi w:val="0"/>
        <w:jc w:val="left"/>
        <w:rPr/>
      </w:pPr>
      <w:r>
        <w:rPr/>
        <w:t>Como se puede observar en la imagen del PDF del trabajo final UPNA DIRECT, se observan todos los casos de uso llevados a cabo por tres actores: t</w:t>
      </w:r>
      <w:r>
        <w:rPr>
          <w:rFonts w:eastAsia="Noto Serif CJK SC" w:cs="Lohit Devanagari"/>
          <w:color w:val="auto"/>
          <w:kern w:val="2"/>
          <w:sz w:val="24"/>
          <w:szCs w:val="24"/>
          <w:lang w:val="es-ES" w:eastAsia="zh-CN" w:bidi="hi-IN"/>
        </w:rPr>
        <w:t>écnico comercial, cliente y agente de la aseguradora.</w:t>
      </w:r>
    </w:p>
    <w:p>
      <w:pPr>
        <w:pStyle w:val="Normal"/>
        <w:bidi w:val="0"/>
        <w:jc w:val="left"/>
        <w:rPr/>
      </w:pPr>
      <w:r>
        <w:rPr>
          <w:rFonts w:eastAsia="Noto Serif CJK SC" w:cs="Lohit Devanagari"/>
          <w:color w:val="auto"/>
          <w:kern w:val="2"/>
          <w:sz w:val="24"/>
          <w:szCs w:val="24"/>
          <w:lang w:val="es-ES" w:eastAsia="zh-CN" w:bidi="hi-IN"/>
        </w:rPr>
        <w:t>Por lo tanto, tras una lectura y análisis del texto, se han detallado los casos de uso de cada actor, en el que la autenticación para el uso del software será necesario en ambos tres.</w:t>
      </w:r>
    </w:p>
    <w:p>
      <w:pPr>
        <w:pStyle w:val="Normal"/>
        <w:bidi w:val="0"/>
        <w:jc w:val="left"/>
        <w:rPr/>
      </w:pPr>
      <w:r>
        <w:rPr>
          <w:rFonts w:eastAsia="Noto Serif CJK SC" w:cs="Lohit Devanagari"/>
          <w:color w:val="auto"/>
          <w:kern w:val="2"/>
          <w:sz w:val="24"/>
          <w:szCs w:val="24"/>
          <w:lang w:val="es-ES" w:eastAsia="zh-CN" w:bidi="hi-IN"/>
        </w:rPr>
        <w:t>Cada actor, realizará un uso distinto al software, y por ello se distingue cada caso de uso con su respectivo autor.</w:t>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Normal"/>
        <w:bidi w:val="0"/>
        <w:jc w:val="left"/>
        <w:rPr/>
      </w:pPr>
      <w:r>
        <w:rPr>
          <w:rFonts w:eastAsia="Noto Serif CJK SC" w:cs="Lohit Devanagari"/>
          <w:color w:val="auto"/>
          <w:kern w:val="2"/>
          <w:sz w:val="24"/>
          <w:szCs w:val="24"/>
          <w:lang w:val="es-ES" w:eastAsia="zh-CN" w:bidi="hi-IN"/>
        </w:rPr>
        <w:t>Técnico comercial: AUTENTICARSE</w:t>
      </w:r>
    </w:p>
    <w:p>
      <w:pPr>
        <w:pStyle w:val="Normal"/>
        <w:bidi w:val="0"/>
        <w:jc w:val="left"/>
        <w:rPr/>
      </w:pPr>
      <w:r>
        <w:rPr>
          <w:rFonts w:eastAsia="Noto Serif CJK SC" w:cs="Lohit Devanagari"/>
          <w:color w:val="auto"/>
          <w:kern w:val="2"/>
          <w:sz w:val="24"/>
          <w:szCs w:val="24"/>
          <w:lang w:val="es-ES" w:eastAsia="zh-CN" w:bidi="hi-IN"/>
        </w:rPr>
        <w:tab/>
        <w:tab/>
        <w:t xml:space="preserve">        CALCULAR OFERTAS ASEGURADORA</w:t>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Normal"/>
        <w:bidi w:val="0"/>
        <w:jc w:val="left"/>
        <w:rPr/>
      </w:pPr>
      <w:r>
        <w:rPr>
          <w:rFonts w:eastAsia="Noto Serif CJK SC" w:cs="Lohit Devanagari"/>
          <w:color w:val="auto"/>
          <w:kern w:val="2"/>
          <w:sz w:val="24"/>
          <w:szCs w:val="24"/>
          <w:lang w:val="es-ES" w:eastAsia="zh-CN" w:bidi="hi-IN"/>
        </w:rPr>
        <w:t>Cliente:  AUTENTICARSE</w:t>
      </w:r>
    </w:p>
    <w:p>
      <w:pPr>
        <w:pStyle w:val="Normal"/>
        <w:bidi w:val="0"/>
        <w:jc w:val="left"/>
        <w:rPr/>
      </w:pPr>
      <w:r>
        <w:rPr>
          <w:rFonts w:eastAsia="Noto Serif CJK SC" w:cs="Lohit Devanagari"/>
          <w:color w:val="auto"/>
          <w:kern w:val="2"/>
          <w:sz w:val="24"/>
          <w:szCs w:val="24"/>
          <w:lang w:val="es-ES" w:eastAsia="zh-CN" w:bidi="hi-IN"/>
        </w:rPr>
        <w:tab/>
        <w:t xml:space="preserve">   CONSULTAR OFERTAS</w:t>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Normal"/>
        <w:bidi w:val="0"/>
        <w:jc w:val="left"/>
        <w:rPr/>
      </w:pPr>
      <w:r>
        <w:rPr>
          <w:rFonts w:eastAsia="Noto Serif CJK SC" w:cs="Lohit Devanagari"/>
          <w:color w:val="auto"/>
          <w:kern w:val="2"/>
          <w:sz w:val="24"/>
          <w:szCs w:val="24"/>
          <w:lang w:val="es-ES" w:eastAsia="zh-CN" w:bidi="hi-IN"/>
        </w:rPr>
        <w:t>Agente de la aseguradora: AUTENTICARSE</w:t>
      </w:r>
    </w:p>
    <w:p>
      <w:pPr>
        <w:pStyle w:val="Normal"/>
        <w:bidi w:val="0"/>
        <w:jc w:val="left"/>
        <w:rPr/>
      </w:pPr>
      <w:r>
        <w:rPr>
          <w:rFonts w:eastAsia="Noto Serif CJK SC" w:cs="Lohit Devanagari"/>
          <w:color w:val="auto"/>
          <w:kern w:val="2"/>
          <w:sz w:val="24"/>
          <w:szCs w:val="24"/>
          <w:lang w:val="es-ES" w:eastAsia="zh-CN" w:bidi="hi-IN"/>
        </w:rPr>
        <w:tab/>
        <w:tab/>
        <w:tab/>
        <w:t xml:space="preserve">       CONSULTAR OFERTAS</w:t>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Normal"/>
        <w:bidi w:val="0"/>
        <w:jc w:val="left"/>
        <w:rPr/>
      </w:pPr>
      <w:r>
        <w:rPr>
          <w:rFonts w:eastAsia="Noto Serif CJK SC" w:cs="Lohit Devanagari"/>
          <w:color w:val="auto"/>
          <w:kern w:val="2"/>
          <w:sz w:val="24"/>
          <w:szCs w:val="24"/>
          <w:lang w:val="es-ES" w:eastAsia="zh-CN" w:bidi="hi-IN"/>
        </w:rPr>
        <w:t>El técnico comercial es el que detallará la oferta más ventajosa para el cliente. Para ello, consultará todas las ofertas de las aseguradoras para el respectivo activo/bien del cliente, y dependiendo del precio mensual y de la comisión en el caso de igualdad de precios. Para dicho cálculo, se requiere los datos personales del cliente, y en función de ellos se calculará el precio del seguro:</w:t>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Normal"/>
        <w:bidi w:val="0"/>
        <w:jc w:val="left"/>
        <w:rPr/>
      </w:pPr>
      <w:r>
        <w:rPr>
          <w:rFonts w:eastAsia="Noto Serif CJK SC" w:cs="Lohit Devanagari"/>
          <w:color w:val="auto"/>
          <w:kern w:val="2"/>
          <w:sz w:val="24"/>
          <w:szCs w:val="24"/>
          <w:lang w:val="es-ES" w:eastAsia="zh-CN" w:bidi="hi-IN"/>
        </w:rPr>
        <w:tab/>
        <w:t>- Valor del bien</w:t>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ab/>
        <w:t>- Edad</w:t>
      </w:r>
    </w:p>
    <w:p>
      <w:pPr>
        <w:pStyle w:val="Normal"/>
        <w:bidi w:val="0"/>
        <w:jc w:val="left"/>
        <w:rPr/>
      </w:pPr>
      <w:r>
        <w:rPr>
          <w:rFonts w:eastAsia="Noto Serif CJK SC" w:cs="Lohit Devanagari"/>
          <w:color w:val="auto"/>
          <w:kern w:val="2"/>
          <w:sz w:val="24"/>
          <w:szCs w:val="24"/>
          <w:lang w:val="es-ES" w:eastAsia="zh-CN" w:bidi="hi-IN"/>
        </w:rPr>
        <w:tab/>
        <w:t>- Salario</w:t>
      </w:r>
    </w:p>
    <w:p>
      <w:pPr>
        <w:pStyle w:val="Normal"/>
        <w:bidi w:val="0"/>
        <w:jc w:val="left"/>
        <w:rPr>
          <w:rFonts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Normal"/>
        <w:bidi w:val="0"/>
        <w:jc w:val="left"/>
        <w:rPr>
          <w:rFonts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tbl>
      <w:tblPr>
        <w:tblW w:w="10941" w:type="dxa"/>
        <w:jc w:val="left"/>
        <w:tblInd w:w="-5" w:type="dxa"/>
        <w:tblLayout w:type="fixed"/>
        <w:tblCellMar>
          <w:top w:w="0" w:type="dxa"/>
          <w:left w:w="108" w:type="dxa"/>
          <w:bottom w:w="0" w:type="dxa"/>
          <w:right w:w="108" w:type="dxa"/>
        </w:tblCellMar>
      </w:tblPr>
      <w:tblGrid>
        <w:gridCol w:w="3291"/>
        <w:gridCol w:w="1993"/>
        <w:gridCol w:w="34"/>
        <w:gridCol w:w="5623"/>
      </w:tblGrid>
      <w:tr>
        <w:trPr>
          <w:trHeight w:val="433"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NOMBRE</w:t>
            </w:r>
          </w:p>
        </w:tc>
        <w:tc>
          <w:tcPr>
            <w:tcW w:w="765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Ofrecer oferta más ventajosa</w:t>
            </w:r>
          </w:p>
        </w:tc>
      </w:tr>
      <w:tr>
        <w:trPr>
          <w:trHeight w:val="424"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META</w:t>
            </w:r>
          </w:p>
        </w:tc>
        <w:tc>
          <w:tcPr>
            <w:tcW w:w="765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Ofrecer al cliente la oferta de la aseguradora más barata</w:t>
            </w:r>
          </w:p>
        </w:tc>
      </w:tr>
      <w:tr>
        <w:trPr>
          <w:trHeight w:val="428"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ACTOR</w:t>
            </w:r>
          </w:p>
        </w:tc>
        <w:tc>
          <w:tcPr>
            <w:tcW w:w="765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Técnico comercial</w:t>
            </w:r>
          </w:p>
        </w:tc>
      </w:tr>
      <w:tr>
        <w:trPr>
          <w:trHeight w:val="428" w:hRule="atLeast"/>
        </w:trPr>
        <w:tc>
          <w:tcPr>
            <w:tcW w:w="32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PRECONDICIÓN</w:t>
            </w:r>
          </w:p>
        </w:tc>
        <w:tc>
          <w:tcPr>
            <w:tcW w:w="7650"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El técnico comercial se ha autenticado (usuario y contraseña)</w:t>
            </w:r>
          </w:p>
        </w:tc>
      </w:tr>
      <w:tr>
        <w:trPr>
          <w:trHeight w:val="421" w:hRule="atLeast"/>
        </w:trPr>
        <w:tc>
          <w:tcPr>
            <w:tcW w:w="32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FLUJO BÁSICO</w:t>
            </w:r>
          </w:p>
        </w:tc>
        <w:tc>
          <w:tcPr>
            <w:tcW w:w="765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r>
          </w:p>
        </w:tc>
      </w:tr>
      <w:tr>
        <w:trPr>
          <w:trHeight w:val="414" w:hRule="atLeast"/>
        </w:trPr>
        <w:tc>
          <w:tcPr>
            <w:tcW w:w="329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r>
          </w:p>
        </w:tc>
        <w:tc>
          <w:tcPr>
            <w:tcW w:w="2027" w:type="dxa"/>
            <w:gridSpan w:val="2"/>
            <w:tcBorders>
              <w:top w:val="single" w:sz="4" w:space="0" w:color="000000"/>
              <w:left w:val="single" w:sz="4" w:space="0" w:color="000000"/>
              <w:bottom w:val="single" w:sz="4" w:space="0" w:color="000000"/>
            </w:tcBorders>
          </w:tcPr>
          <w:p>
            <w:pPr>
              <w:pStyle w:val="LONormal"/>
              <w:widowControl w:val="false"/>
              <w:spacing w:lineRule="auto" w:line="240" w:before="0" w:after="0"/>
              <w:rPr>
                <w:sz w:val="28"/>
                <w:szCs w:val="28"/>
              </w:rPr>
            </w:pPr>
            <w:r>
              <w:rPr>
                <w:sz w:val="28"/>
                <w:szCs w:val="28"/>
              </w:rPr>
              <w:t>PASO 1</w:t>
            </w:r>
          </w:p>
        </w:tc>
        <w:tc>
          <w:tcPr>
            <w:tcW w:w="56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Registrar la fecha de nacimiento del cliente</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PASO 2</w:t>
            </w:r>
          </w:p>
        </w:tc>
        <w:tc>
          <w:tcPr>
            <w:tcW w:w="565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Registrar el salario del cliente</w:t>
            </w:r>
          </w:p>
        </w:tc>
      </w:tr>
      <w:tr>
        <w:trPr>
          <w:trHeight w:val="414" w:hRule="atLeast"/>
        </w:trPr>
        <w:tc>
          <w:tcPr>
            <w:tcW w:w="329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PASO 3</w:t>
            </w:r>
          </w:p>
        </w:tc>
        <w:tc>
          <w:tcPr>
            <w:tcW w:w="565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t>Introducir el tipo del bien y su valor</w:t>
            </w:r>
          </w:p>
        </w:tc>
      </w:tr>
      <w:tr>
        <w:trPr>
          <w:trHeight w:val="414" w:hRule="atLeast"/>
        </w:trPr>
        <w:tc>
          <w:tcPr>
            <w:tcW w:w="3291" w:type="dxa"/>
            <w:tcBorders>
              <w:left w:val="single" w:sz="4" w:space="0" w:color="000000"/>
              <w:bottom w:val="single" w:sz="4" w:space="0" w:color="000000"/>
              <w:right w:val="single" w:sz="4" w:space="0" w:color="000000"/>
            </w:tcBorders>
          </w:tcPr>
          <w:p>
            <w:pPr>
              <w:pStyle w:val="Normal"/>
              <w:widowControl w:val="false"/>
              <w:rPr>
                <w:sz w:val="28"/>
                <w:szCs w:val="28"/>
              </w:rPr>
            </w:pPr>
            <w:r>
              <w:rPr>
                <w:sz w:val="28"/>
                <w:szCs w:val="28"/>
              </w:rPr>
              <w:t>FLUJO ALTERNATIVO</w:t>
            </w:r>
          </w:p>
        </w:tc>
        <w:tc>
          <w:tcPr>
            <w:tcW w:w="7650"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rPr>
                <w:sz w:val="28"/>
                <w:szCs w:val="28"/>
              </w:rPr>
            </w:pPr>
            <w:r>
              <w:rPr>
                <w:sz w:val="28"/>
                <w:szCs w:val="28"/>
              </w:rPr>
            </w:r>
          </w:p>
        </w:tc>
      </w:tr>
      <w:tr>
        <w:trPr>
          <w:trHeight w:val="414" w:hRule="atLeast"/>
        </w:trPr>
        <w:tc>
          <w:tcPr>
            <w:tcW w:w="3291" w:type="dxa"/>
            <w:tcBorders>
              <w:left w:val="single" w:sz="4" w:space="0" w:color="000000"/>
              <w:bottom w:val="single" w:sz="4" w:space="0" w:color="000000"/>
              <w:right w:val="single" w:sz="4" w:space="0" w:color="000000"/>
            </w:tcBorders>
          </w:tcPr>
          <w:p>
            <w:pPr>
              <w:pStyle w:val="Normal"/>
              <w:widowControl w:val="false"/>
              <w:rPr>
                <w:sz w:val="28"/>
                <w:szCs w:val="28"/>
              </w:rPr>
            </w:pPr>
            <w:r>
              <w:rPr>
                <w:sz w:val="28"/>
                <w:szCs w:val="28"/>
              </w:rPr>
              <w:t>POSTCONDICIÓN</w:t>
            </w:r>
          </w:p>
        </w:tc>
        <w:tc>
          <w:tcPr>
            <w:tcW w:w="7650" w:type="dxa"/>
            <w:gridSpan w:val="3"/>
            <w:tcBorders>
              <w:left w:val="single" w:sz="4" w:space="0" w:color="000000"/>
              <w:bottom w:val="single" w:sz="4" w:space="0" w:color="000000"/>
              <w:right w:val="single" w:sz="4" w:space="0" w:color="000000"/>
            </w:tcBorders>
          </w:tcPr>
          <w:p>
            <w:pPr>
              <w:pStyle w:val="Normal"/>
              <w:widowControl w:val="false"/>
              <w:rPr>
                <w:sz w:val="28"/>
                <w:szCs w:val="28"/>
              </w:rPr>
            </w:pPr>
            <w:r>
              <w:rPr>
                <w:sz w:val="28"/>
                <w:szCs w:val="28"/>
              </w:rPr>
              <w:t>Se calculan las ofertas de las aseguradoras indicando la más ventajosa para el cliente</w:t>
            </w:r>
          </w:p>
          <w:p>
            <w:pPr>
              <w:pStyle w:val="LONormal"/>
              <w:widowControl w:val="false"/>
              <w:spacing w:lineRule="auto" w:line="240" w:before="0" w:after="0"/>
              <w:rPr>
                <w:sz w:val="28"/>
                <w:szCs w:val="28"/>
              </w:rPr>
            </w:pPr>
            <w:r>
              <w:rPr>
                <w:sz w:val="28"/>
                <w:szCs w:val="28"/>
              </w:rPr>
            </w:r>
          </w:p>
        </w:tc>
      </w:tr>
    </w:tbl>
    <w:p>
      <w:pPr>
        <w:pStyle w:val="Normal"/>
        <w:bidi w:val="0"/>
        <w:jc w:val="left"/>
        <w:rPr>
          <w:rFonts w:eastAsia="Noto Serif CJK SC" w:cs="Lohit Devanagari"/>
          <w:color w:val="auto"/>
          <w:kern w:val="2"/>
          <w:sz w:val="24"/>
          <w:szCs w:val="24"/>
          <w:lang w:val="es-ES" w:eastAsia="zh-CN" w:bidi="hi-IN"/>
        </w:rPr>
      </w:pPr>
      <w:r>
        <w:br w:type="page"/>
      </w:r>
      <w:r>
        <w:rPr/>
        <w:drawing>
          <wp:anchor behindDoc="0" distT="0" distB="0" distL="0" distR="0" simplePos="0" locked="0" layoutInCell="0" allowOverlap="1" relativeHeight="6">
            <wp:simplePos x="0" y="0"/>
            <wp:positionH relativeFrom="column">
              <wp:posOffset>8890</wp:posOffset>
            </wp:positionH>
            <wp:positionV relativeFrom="paragraph">
              <wp:posOffset>69215</wp:posOffset>
            </wp:positionV>
            <wp:extent cx="6120130" cy="69342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120130" cy="693420"/>
                    </a:xfrm>
                    <a:prstGeom prst="rect">
                      <a:avLst/>
                    </a:prstGeom>
                  </pic:spPr>
                </pic:pic>
              </a:graphicData>
            </a:graphic>
          </wp:anchor>
        </w:drawing>
      </w:r>
    </w:p>
    <w:p>
      <w:pPr>
        <w:pStyle w:val="Normal"/>
        <w:bidi w:val="0"/>
        <w:jc w:val="left"/>
        <w:rPr>
          <w:rFonts w:eastAsia="Noto Serif CJK SC" w:cs="Lohit Devanagari"/>
          <w:color w:val="auto"/>
          <w:kern w:val="2"/>
          <w:sz w:val="24"/>
          <w:szCs w:val="24"/>
          <w:lang w:val="es-ES" w:eastAsia="zh-CN" w:bidi="hi-IN"/>
        </w:rPr>
      </w:pPr>
      <w:r>
        <w:rPr/>
      </w:r>
    </w:p>
    <w:p>
      <w:pPr>
        <w:pStyle w:val="Normal"/>
        <w:bidi w:val="0"/>
        <w:jc w:val="left"/>
        <w:rPr>
          <w:rFonts w:eastAsia="Noto Serif CJK SC" w:cs="Lohit Devanagari"/>
          <w:color w:val="auto"/>
          <w:kern w:val="2"/>
          <w:sz w:val="24"/>
          <w:szCs w:val="24"/>
          <w:lang w:val="es-ES" w:eastAsia="zh-CN" w:bidi="hi-IN"/>
        </w:rPr>
      </w:pPr>
      <w:r>
        <w:rPr/>
      </w:r>
    </w:p>
    <w:p>
      <w:pPr>
        <w:pStyle w:val="Normal"/>
        <w:bidi w:val="0"/>
        <w:jc w:val="left"/>
        <w:rPr/>
      </w:pPr>
      <w:r>
        <w:rPr>
          <w:rFonts w:eastAsia="Noto Serif CJK SC" w:cs="Lohit Devanagari"/>
          <w:color w:val="auto"/>
          <w:kern w:val="2"/>
          <w:sz w:val="24"/>
          <w:szCs w:val="24"/>
          <w:lang w:val="es-ES" w:eastAsia="zh-CN" w:bidi="hi-IN"/>
        </w:rPr>
        <w:t xml:space="preserve">Para el desarrollo del diagrama de clases, hemos diferenciado cinco diferentes clases que actúan en el software. En primer lugar, los tres actores, en el que el técnico comercial será encargado de introducir todos los datos del cliente y de su activo y a través de ellos calcular la oferta más ventajosa para el cliente. </w:t>
      </w:r>
    </w:p>
    <w:p>
      <w:pPr>
        <w:pStyle w:val="Normal"/>
        <w:bidi w:val="0"/>
        <w:jc w:val="left"/>
        <w:rPr/>
      </w:pPr>
      <w:r>
        <w:rPr>
          <w:rFonts w:eastAsia="Noto Serif CJK SC" w:cs="Lohit Devanagari"/>
          <w:color w:val="auto"/>
          <w:kern w:val="2"/>
          <w:sz w:val="24"/>
          <w:szCs w:val="24"/>
          <w:lang w:val="es-ES" w:eastAsia="zh-CN" w:bidi="hi-IN"/>
        </w:rPr>
        <w:t>El cliente, tras autenticarse, podrá consultar la oferta más beneficiosa en términos de precio que habrá calculado el técnico comercial.</w:t>
      </w:r>
    </w:p>
    <w:p>
      <w:pPr>
        <w:pStyle w:val="Normal"/>
        <w:bidi w:val="0"/>
        <w:jc w:val="left"/>
        <w:rPr/>
      </w:pPr>
      <w:r>
        <w:rPr>
          <w:rFonts w:eastAsia="Noto Serif CJK SC" w:cs="Lohit Devanagari"/>
          <w:color w:val="auto"/>
          <w:kern w:val="2"/>
          <w:sz w:val="24"/>
          <w:szCs w:val="24"/>
          <w:lang w:val="es-ES" w:eastAsia="zh-CN" w:bidi="hi-IN"/>
        </w:rPr>
        <w:drawing>
          <wp:anchor behindDoc="0" distT="0" distB="0" distL="0" distR="0" simplePos="0" locked="0" layoutInCell="0" allowOverlap="1" relativeHeight="9">
            <wp:simplePos x="0" y="0"/>
            <wp:positionH relativeFrom="column">
              <wp:posOffset>-269240</wp:posOffset>
            </wp:positionH>
            <wp:positionV relativeFrom="paragraph">
              <wp:posOffset>1540510</wp:posOffset>
            </wp:positionV>
            <wp:extent cx="6809740" cy="326644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809740" cy="3266440"/>
                    </a:xfrm>
                    <a:prstGeom prst="rect">
                      <a:avLst/>
                    </a:prstGeom>
                  </pic:spPr>
                </pic:pic>
              </a:graphicData>
            </a:graphic>
          </wp:anchor>
        </w:drawing>
      </w:r>
      <w:r>
        <w:rPr>
          <w:rFonts w:eastAsia="Noto Serif CJK SC" w:cs="Lohit Devanagari"/>
          <w:color w:val="auto"/>
          <w:kern w:val="2"/>
          <w:sz w:val="24"/>
          <w:szCs w:val="24"/>
          <w:lang w:val="es-ES" w:eastAsia="zh-CN" w:bidi="hi-IN"/>
        </w:rPr>
        <w:t>Por último, el agente podrá consultar las ofertas de su aseguradora.</w:t>
      </w:r>
      <w:r>
        <w:br w:type="page"/>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drawing>
          <wp:anchor behindDoc="0" distT="0" distB="0" distL="0" distR="0" simplePos="0" locked="0" layoutInCell="0" allowOverlap="1" relativeHeight="10">
            <wp:simplePos x="0" y="0"/>
            <wp:positionH relativeFrom="column">
              <wp:posOffset>-467360</wp:posOffset>
            </wp:positionH>
            <wp:positionV relativeFrom="paragraph">
              <wp:posOffset>65405</wp:posOffset>
            </wp:positionV>
            <wp:extent cx="7042785" cy="4220845"/>
            <wp:effectExtent l="0" t="0" r="0" b="0"/>
            <wp:wrapSquare wrapText="largest"/>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9"/>
                    <a:stretch>
                      <a:fillRect/>
                    </a:stretch>
                  </pic:blipFill>
                  <pic:spPr bwMode="auto">
                    <a:xfrm>
                      <a:off x="0" y="0"/>
                      <a:ext cx="7042785" cy="4220845"/>
                    </a:xfrm>
                    <a:prstGeom prst="rect">
                      <a:avLst/>
                    </a:prstGeom>
                  </pic:spPr>
                </pic:pic>
              </a:graphicData>
            </a:graphic>
          </wp:anchor>
        </w:drawing>
      </w:r>
      <w:r>
        <w:br w:type="page"/>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drawing>
          <wp:anchor behindDoc="0" distT="0" distB="0" distL="0" distR="0" simplePos="0" locked="0" layoutInCell="0" allowOverlap="1" relativeHeight="8">
            <wp:simplePos x="0" y="0"/>
            <wp:positionH relativeFrom="column">
              <wp:posOffset>-43815</wp:posOffset>
            </wp:positionH>
            <wp:positionV relativeFrom="paragraph">
              <wp:posOffset>48895</wp:posOffset>
            </wp:positionV>
            <wp:extent cx="6120130" cy="2145030"/>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0"/>
                    <a:stretch>
                      <a:fillRect/>
                    </a:stretch>
                  </pic:blipFill>
                  <pic:spPr bwMode="auto">
                    <a:xfrm>
                      <a:off x="0" y="0"/>
                      <a:ext cx="6120130" cy="2145030"/>
                    </a:xfrm>
                    <a:prstGeom prst="rect">
                      <a:avLst/>
                    </a:prstGeom>
                  </pic:spPr>
                </pic:pic>
              </a:graphicData>
            </a:graphic>
          </wp:anchor>
        </w:drawing>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192087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6120130" cy="192087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-69215</wp:posOffset>
            </wp:positionH>
            <wp:positionV relativeFrom="paragraph">
              <wp:posOffset>2190750</wp:posOffset>
            </wp:positionV>
            <wp:extent cx="6120130" cy="55372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120130" cy="55372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-43180</wp:posOffset>
            </wp:positionH>
            <wp:positionV relativeFrom="paragraph">
              <wp:posOffset>3013710</wp:posOffset>
            </wp:positionV>
            <wp:extent cx="6120130" cy="77406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6120130" cy="774065"/>
                    </a:xfrm>
                    <a:prstGeom prst="rect">
                      <a:avLst/>
                    </a:prstGeom>
                  </pic:spPr>
                </pic:pic>
              </a:graphicData>
            </a:graphic>
          </wp:anchor>
        </w:drawing>
      </w:r>
      <w:r>
        <w:br w:type="page"/>
      </w:r>
    </w:p>
    <w:p>
      <w:pPr>
        <w:pStyle w:val="Normal"/>
        <w:bidi w:val="0"/>
        <w:jc w:val="left"/>
        <w:rPr>
          <w:rFonts w:ascii="Liberation Serif" w:hAnsi="Liberation Serif" w:eastAsia="Noto Serif CJK SC" w:cs="Lohit Devanagari"/>
          <w:color w:val="auto"/>
          <w:kern w:val="2"/>
          <w:sz w:val="24"/>
          <w:szCs w:val="24"/>
          <w:lang w:val="es-ES" w:eastAsia="zh-CN" w:bidi="hi-IN"/>
        </w:rPr>
      </w:pPr>
      <w:r>
        <w:rPr/>
      </w:r>
    </w:p>
    <w:sectPr>
      <w:footerReference w:type="default" r:id="rId14"/>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uppressLineNumbers/>
      <w:bidi w:val="0"/>
      <w:jc w:val="left"/>
      <w:rPr/>
    </w:pPr>
    <w:r>
      <w:rPr/>
      <w:fldChar w:fldCharType="begin"/>
    </w:r>
    <w:r>
      <w:rPr/>
      <w:instrText xml:space="preserve"> PAGE </w:instrText>
    </w:r>
    <w:r>
      <w:rPr/>
      <w:fldChar w:fldCharType="separate"/>
    </w:r>
    <w:r>
      <w:rPr/>
      <w:t>10</w:t>
    </w:r>
    <w:r>
      <w:rPr/>
      <w:fldChar w:fldCharType="end"/>
    </w:r>
    <w:r>
      <w:rPr/>
      <w:tab/>
      <w:tab/>
    </w:r>
    <w:r>
      <w:rPr>
        <w:sz w:val="22"/>
        <w:szCs w:val="22"/>
      </w:rPr>
      <w:t xml:space="preserve">Eduardo Ezponda. </w:t>
    </w:r>
  </w:p>
</w:ft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Hyperlink"/>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ONormal">
    <w:name w:val="LO-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705</TotalTime>
  <Application>LibreOffice/7.4.2.3$Linux_X86_64 LibreOffice_project/40$Build-3</Application>
  <AppVersion>15.0000</AppVersion>
  <Pages>10</Pages>
  <Words>566</Words>
  <Characters>3561</Characters>
  <CharactersWithSpaces>4058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2022-10-28T21:26:23Z</dcterms:created>
  <dc:creator/>
  <dc:description/>
  <dc:language>es-ES</dc:language>
  <cp:lastModifiedBy/>
  <dcterms:modified xsi:type="dcterms:W3CDTF">2022-12-23T23:11:12Z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