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2377103274f84069113d77f95a7a7983a6e135"/>
    <w:p>
      <w:pPr>
        <w:pStyle w:val="Heading1"/>
      </w:pPr>
      <w:r>
        <w:t xml:space="preserve">Desenvolver a tab Sites no módulo Briefing e Processos</w:t>
      </w:r>
    </w:p>
    <w:p>
      <w:pPr>
        <w:pStyle w:val="FirstParagraph"/>
      </w:pPr>
      <w:r>
        <w:t xml:space="preserve">Desenvolva o conteúdo completo da tab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dentro do módulo interno já existente chamado:</w:t>
      </w:r>
    </w:p>
    <w:p>
      <w:pPr>
        <w:pStyle w:val="BodyText"/>
      </w:pPr>
      <w:r>
        <w:rPr>
          <w:b/>
          <w:bCs/>
        </w:rPr>
        <w:t xml:space="preserve">Briefing e Processos</w:t>
      </w:r>
    </w:p>
    <w:p>
      <w:pPr>
        <w:pStyle w:val="BodyText"/>
      </w:pPr>
      <w:r>
        <w:t xml:space="preserve">A tab</w:t>
      </w:r>
      <w:r>
        <w:t xml:space="preserve"> </w:t>
      </w:r>
      <w:r>
        <w:rPr>
          <w:b/>
          <w:bCs/>
        </w:rPr>
        <w:t xml:space="preserve">Landing Pages</w:t>
      </w:r>
      <w:r>
        <w:t xml:space="preserve"> </w:t>
      </w:r>
      <w:r>
        <w:t xml:space="preserve">já existente deve permanecer intacta, sem alterações visuais, estruturais ou de conteúdo.</w:t>
      </w:r>
    </w:p>
    <w:p>
      <w:pPr>
        <w:pStyle w:val="BodyText"/>
      </w:pPr>
      <w:r>
        <w:t xml:space="preserve">A nova tab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deve utilizar o mesmo design system, padrão de navegação, estrutura visual, componentes e comportamento responsivo definidos no módulo atual.</w:t>
      </w:r>
    </w:p>
    <w:p>
      <w:pPr>
        <w:pStyle w:val="BodyText"/>
      </w:pPr>
      <w:r>
        <w:t xml:space="preserve">Esta página será utilizada internamente pela equipe da Yellow Kite para:</w:t>
      </w:r>
    </w:p>
    <w:p>
      <w:pPr>
        <w:pStyle w:val="Compact"/>
        <w:numPr>
          <w:ilvl w:val="0"/>
          <w:numId w:val="1001"/>
        </w:numPr>
      </w:pPr>
      <w:r>
        <w:t xml:space="preserve">explicar o que é um site institucional;</w:t>
      </w:r>
    </w:p>
    <w:p>
      <w:pPr>
        <w:pStyle w:val="Compact"/>
        <w:numPr>
          <w:ilvl w:val="0"/>
          <w:numId w:val="1001"/>
        </w:numPr>
      </w:pPr>
      <w:r>
        <w:t xml:space="preserve">padronizar a coleta de briefing;</w:t>
      </w:r>
    </w:p>
    <w:p>
      <w:pPr>
        <w:pStyle w:val="Compact"/>
        <w:numPr>
          <w:ilvl w:val="0"/>
          <w:numId w:val="1001"/>
        </w:numPr>
      </w:pPr>
      <w:r>
        <w:t xml:space="preserve">orientar os setores envolvidos;</w:t>
      </w:r>
    </w:p>
    <w:p>
      <w:pPr>
        <w:pStyle w:val="Compact"/>
        <w:numPr>
          <w:ilvl w:val="0"/>
          <w:numId w:val="1001"/>
        </w:numPr>
      </w:pPr>
      <w:r>
        <w:t xml:space="preserve">identificar dependências antes do início;</w:t>
      </w:r>
    </w:p>
    <w:p>
      <w:pPr>
        <w:pStyle w:val="Compact"/>
        <w:numPr>
          <w:ilvl w:val="0"/>
          <w:numId w:val="1001"/>
        </w:numPr>
      </w:pPr>
      <w:r>
        <w:t xml:space="preserve">reduzir retrabalho;</w:t>
      </w:r>
    </w:p>
    <w:p>
      <w:pPr>
        <w:pStyle w:val="Compact"/>
        <w:numPr>
          <w:ilvl w:val="0"/>
          <w:numId w:val="1001"/>
        </w:numPr>
      </w:pPr>
      <w:r>
        <w:t xml:space="preserve">estimar prazos;</w:t>
      </w:r>
    </w:p>
    <w:p>
      <w:pPr>
        <w:pStyle w:val="Compact"/>
        <w:numPr>
          <w:ilvl w:val="0"/>
          <w:numId w:val="1001"/>
        </w:numPr>
      </w:pPr>
      <w:r>
        <w:t xml:space="preserve">organizar responsabilidades;</w:t>
      </w:r>
    </w:p>
    <w:p>
      <w:pPr>
        <w:pStyle w:val="Compact"/>
        <w:numPr>
          <w:ilvl w:val="0"/>
          <w:numId w:val="1001"/>
        </w:numPr>
      </w:pPr>
      <w:r>
        <w:t xml:space="preserve">facilitar o alinhamento com o cliente.</w:t>
      </w:r>
    </w:p>
    <w:p>
      <w:pPr>
        <w:pStyle w:val="FirstParagraph"/>
      </w:pPr>
      <w:r>
        <w:t xml:space="preserve">O conteúdo não deve parecer apenas um documento dentro do sistema. Transforme as informações em uma experiência visual de consulta operacional.</w:t>
      </w:r>
    </w:p>
    <w:p>
      <w:r>
        <w:pict>
          <v:rect style="width:0;height:1.5pt" o:hralign="center" o:hrstd="t" o:hr="t"/>
        </w:pict>
      </w:r>
    </w:p>
    <w:bookmarkEnd w:id="20"/>
    <w:bookmarkStart w:id="21" w:name="estrutura-principal"/>
    <w:p>
      <w:pPr>
        <w:pStyle w:val="Heading1"/>
      </w:pPr>
      <w:r>
        <w:t xml:space="preserve">Estrutura principal</w:t>
      </w:r>
    </w:p>
    <w:p>
      <w:pPr>
        <w:pStyle w:val="FirstParagraph"/>
      </w:pPr>
      <w:r>
        <w:t xml:space="preserve">Manter as tabs: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Landing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Sistemas</w:t>
      </w:r>
    </w:p>
    <w:p>
      <w:pPr>
        <w:pStyle w:val="FirstParagraph"/>
      </w:pPr>
      <w:r>
        <w:t xml:space="preserve">A tab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deve ser completamente desenvolvida.</w:t>
      </w:r>
    </w:p>
    <w:p>
      <w:pPr>
        <w:pStyle w:val="BodyText"/>
      </w:pPr>
      <w:r>
        <w:t xml:space="preserve">A tab</w:t>
      </w:r>
      <w:r>
        <w:t xml:space="preserve"> </w:t>
      </w:r>
      <w:r>
        <w:rPr>
          <w:b/>
          <w:bCs/>
        </w:rPr>
        <w:t xml:space="preserve">Landing Pages</w:t>
      </w:r>
      <w:r>
        <w:t xml:space="preserve"> </w:t>
      </w:r>
      <w:r>
        <w:t xml:space="preserve">deve continuar funcionando normalmente.</w:t>
      </w:r>
    </w:p>
    <w:p>
      <w:pPr>
        <w:pStyle w:val="BodyText"/>
      </w:pPr>
      <w:r>
        <w:t xml:space="preserve">A tab</w:t>
      </w:r>
      <w:r>
        <w:t xml:space="preserve"> </w:t>
      </w:r>
      <w:r>
        <w:rPr>
          <w:b/>
          <w:bCs/>
        </w:rPr>
        <w:t xml:space="preserve">Sistemas</w:t>
      </w:r>
      <w:r>
        <w:t xml:space="preserve"> </w:t>
      </w:r>
      <w:r>
        <w:t xml:space="preserve">pode permanecer com o estado:</w:t>
      </w:r>
    </w:p>
    <w:p>
      <w:pPr>
        <w:pStyle w:val="BlockText"/>
      </w:pPr>
      <w:r>
        <w:t xml:space="preserve">Conteúdo do processo em construção.</w:t>
      </w:r>
    </w:p>
    <w:p>
      <w:pPr>
        <w:pStyle w:val="FirstParagraph"/>
      </w:pPr>
      <w:r>
        <w:t xml:space="preserve">A troca entre as tabs deve acontecer sem recarregar a página.</w:t>
      </w:r>
    </w:p>
    <w:p>
      <w:r>
        <w:pict>
          <v:rect style="width:0;height:1.5pt" o:hralign="center" o:hrstd="t" o:hr="t"/>
        </w:pict>
      </w:r>
    </w:p>
    <w:bookmarkEnd w:id="21"/>
    <w:bookmarkStart w:id="23" w:name="direção-visual"/>
    <w:p>
      <w:pPr>
        <w:pStyle w:val="Heading1"/>
      </w:pPr>
      <w:r>
        <w:t xml:space="preserve">Direção visual</w:t>
      </w:r>
    </w:p>
    <w:p>
      <w:pPr>
        <w:pStyle w:val="FirstParagraph"/>
      </w:pPr>
      <w:r>
        <w:t xml:space="preserve">Seguir a identidade visual já implementada no módulo.</w:t>
      </w:r>
    </w:p>
    <w:bookmarkStart w:id="22" w:name="estilo"/>
    <w:p>
      <w:pPr>
        <w:pStyle w:val="Heading2"/>
      </w:pPr>
      <w:r>
        <w:t xml:space="preserve">Estilo</w:t>
      </w:r>
    </w:p>
    <w:p>
      <w:pPr>
        <w:pStyle w:val="Compact"/>
        <w:numPr>
          <w:ilvl w:val="0"/>
          <w:numId w:val="1003"/>
        </w:numPr>
      </w:pPr>
      <w:r>
        <w:t xml:space="preserve">dark mode como padrão;</w:t>
      </w:r>
    </w:p>
    <w:p>
      <w:pPr>
        <w:pStyle w:val="Compact"/>
        <w:numPr>
          <w:ilvl w:val="0"/>
          <w:numId w:val="1003"/>
        </w:numPr>
      </w:pPr>
      <w:r>
        <w:t xml:space="preserve">aparência moderna, premium e funcional;</w:t>
      </w:r>
    </w:p>
    <w:p>
      <w:pPr>
        <w:pStyle w:val="Compact"/>
        <w:numPr>
          <w:ilvl w:val="0"/>
          <w:numId w:val="1003"/>
        </w:numPr>
      </w:pPr>
      <w:r>
        <w:t xml:space="preserve">fundo em preto ou grafite;</w:t>
      </w:r>
    </w:p>
    <w:p>
      <w:pPr>
        <w:pStyle w:val="Compact"/>
        <w:numPr>
          <w:ilvl w:val="0"/>
          <w:numId w:val="1003"/>
        </w:numPr>
      </w:pPr>
      <w:r>
        <w:t xml:space="preserve">textos principais em branco;</w:t>
      </w:r>
    </w:p>
    <w:p>
      <w:pPr>
        <w:pStyle w:val="Compact"/>
        <w:numPr>
          <w:ilvl w:val="0"/>
          <w:numId w:val="1003"/>
        </w:numPr>
      </w:pPr>
      <w:r>
        <w:t xml:space="preserve">textos secundários em cinza claro;</w:t>
      </w:r>
    </w:p>
    <w:p>
      <w:pPr>
        <w:pStyle w:val="Compact"/>
        <w:numPr>
          <w:ilvl w:val="0"/>
          <w:numId w:val="1003"/>
        </w:numPr>
      </w:pPr>
      <w:r>
        <w:t xml:space="preserve">superfícies em diferentes níveis de grafite;</w:t>
      </w:r>
    </w:p>
    <w:p>
      <w:pPr>
        <w:pStyle w:val="Compact"/>
        <w:numPr>
          <w:ilvl w:val="0"/>
          <w:numId w:val="1003"/>
        </w:numPr>
      </w:pPr>
      <w:r>
        <w:t xml:space="preserve">amarelo da Yellow Kite somente em destaques;</w:t>
      </w:r>
    </w:p>
    <w:p>
      <w:pPr>
        <w:pStyle w:val="Compact"/>
        <w:numPr>
          <w:ilvl w:val="0"/>
          <w:numId w:val="1003"/>
        </w:numPr>
      </w:pPr>
      <w:r>
        <w:t xml:space="preserve">evitar grandes áreas preenchidas de amarelo;</w:t>
      </w:r>
    </w:p>
    <w:p>
      <w:pPr>
        <w:pStyle w:val="Compact"/>
        <w:numPr>
          <w:ilvl w:val="0"/>
          <w:numId w:val="1003"/>
        </w:numPr>
      </w:pPr>
      <w:r>
        <w:t xml:space="preserve">evitar aparência genérica de dashboard;</w:t>
      </w:r>
    </w:p>
    <w:p>
      <w:pPr>
        <w:pStyle w:val="Compact"/>
        <w:numPr>
          <w:ilvl w:val="0"/>
          <w:numId w:val="1003"/>
        </w:numPr>
      </w:pPr>
      <w:r>
        <w:t xml:space="preserve">utilizar bastante respiro e hierarquia visual;</w:t>
      </w:r>
    </w:p>
    <w:p>
      <w:pPr>
        <w:pStyle w:val="Compact"/>
        <w:numPr>
          <w:ilvl w:val="0"/>
          <w:numId w:val="1003"/>
        </w:numPr>
      </w:pPr>
      <w:r>
        <w:t xml:space="preserve">criar blocos com composições diferentes, sem repetir o mesmo card continuamente.</w:t>
      </w:r>
    </w:p>
    <w:p>
      <w:pPr>
        <w:pStyle w:val="FirstParagraph"/>
      </w:pPr>
      <w:r>
        <w:t xml:space="preserve">O amarelo pode ser utilizado em:</w:t>
      </w:r>
    </w:p>
    <w:p>
      <w:pPr>
        <w:pStyle w:val="Compact"/>
        <w:numPr>
          <w:ilvl w:val="0"/>
          <w:numId w:val="1004"/>
        </w:numPr>
      </w:pPr>
      <w:r>
        <w:t xml:space="preserve">ícones;</w:t>
      </w:r>
    </w:p>
    <w:p>
      <w:pPr>
        <w:pStyle w:val="Compact"/>
        <w:numPr>
          <w:ilvl w:val="0"/>
          <w:numId w:val="1004"/>
        </w:numPr>
      </w:pPr>
      <w:r>
        <w:t xml:space="preserve">estados ativos;</w:t>
      </w:r>
    </w:p>
    <w:p>
      <w:pPr>
        <w:pStyle w:val="Compact"/>
        <w:numPr>
          <w:ilvl w:val="0"/>
          <w:numId w:val="1004"/>
        </w:numPr>
      </w:pPr>
      <w:r>
        <w:t xml:space="preserve">números;</w:t>
      </w:r>
    </w:p>
    <w:p>
      <w:pPr>
        <w:pStyle w:val="Compact"/>
        <w:numPr>
          <w:ilvl w:val="0"/>
          <w:numId w:val="1004"/>
        </w:numPr>
      </w:pPr>
      <w:r>
        <w:t xml:space="preserve">badges;</w:t>
      </w:r>
    </w:p>
    <w:p>
      <w:pPr>
        <w:pStyle w:val="Compact"/>
        <w:numPr>
          <w:ilvl w:val="0"/>
          <w:numId w:val="1004"/>
        </w:numPr>
      </w:pPr>
      <w:r>
        <w:t xml:space="preserve">pequenos detalhes;</w:t>
      </w:r>
    </w:p>
    <w:p>
      <w:pPr>
        <w:pStyle w:val="Compact"/>
        <w:numPr>
          <w:ilvl w:val="0"/>
          <w:numId w:val="1004"/>
        </w:numPr>
      </w:pPr>
      <w:r>
        <w:t xml:space="preserve">bordas;</w:t>
      </w:r>
    </w:p>
    <w:p>
      <w:pPr>
        <w:pStyle w:val="Compact"/>
        <w:numPr>
          <w:ilvl w:val="0"/>
          <w:numId w:val="1004"/>
        </w:numPr>
      </w:pPr>
      <w:r>
        <w:t xml:space="preserve">avisos;</w:t>
      </w:r>
    </w:p>
    <w:p>
      <w:pPr>
        <w:pStyle w:val="Compact"/>
        <w:numPr>
          <w:ilvl w:val="0"/>
          <w:numId w:val="1004"/>
        </w:numPr>
      </w:pPr>
      <w:r>
        <w:t xml:space="preserve">indicadores de obrigatoriedade.</w:t>
      </w:r>
    </w:p>
    <w:p>
      <w:pPr>
        <w:pStyle w:val="FirstParagraph"/>
      </w:pPr>
      <w:r>
        <w:t xml:space="preserve">Utilizar a logo branca da Yellow Kite no dark mode.</w:t>
      </w:r>
    </w:p>
    <w:p>
      <w:pPr>
        <w:pStyle w:val="BodyText"/>
      </w:pPr>
      <w:r>
        <w:t xml:space="preserve">Assets disponíveis: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logo-standart-white.svg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logo-standart-black(1).svg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ab-sites"/>
    <w:p>
      <w:pPr>
        <w:pStyle w:val="Heading1"/>
      </w:pPr>
      <w:r>
        <w:t xml:space="preserve">Tab Sites</w:t>
      </w:r>
    </w:p>
    <w:p>
      <w:pPr>
        <w:pStyle w:val="FirstParagraph"/>
      </w:pPr>
      <w:r>
        <w:t xml:space="preserve">Organizar o conteúdo da tab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em seções independentes e facilmente localizáveis.</w:t>
      </w:r>
    </w:p>
    <w:p>
      <w:pPr>
        <w:pStyle w:val="BodyText"/>
      </w:pPr>
      <w:r>
        <w:t xml:space="preserve">A pessoa deve conseguir entrar na página e encontrar rapidamente:</w:t>
      </w:r>
    </w:p>
    <w:p>
      <w:pPr>
        <w:pStyle w:val="Compact"/>
        <w:numPr>
          <w:ilvl w:val="0"/>
          <w:numId w:val="1006"/>
        </w:numPr>
      </w:pPr>
      <w:r>
        <w:t xml:space="preserve">o conceito de um site;</w:t>
      </w:r>
    </w:p>
    <w:p>
      <w:pPr>
        <w:pStyle w:val="Compact"/>
        <w:numPr>
          <w:ilvl w:val="0"/>
          <w:numId w:val="1006"/>
        </w:numPr>
      </w:pPr>
      <w:r>
        <w:t xml:space="preserve">o que precisa estar no briefing;</w:t>
      </w:r>
    </w:p>
    <w:p>
      <w:pPr>
        <w:pStyle w:val="Compact"/>
        <w:numPr>
          <w:ilvl w:val="0"/>
          <w:numId w:val="1006"/>
        </w:numPr>
      </w:pPr>
      <w:r>
        <w:t xml:space="preserve">quais setores participam;</w:t>
      </w:r>
    </w:p>
    <w:p>
      <w:pPr>
        <w:pStyle w:val="Compact"/>
        <w:numPr>
          <w:ilvl w:val="0"/>
          <w:numId w:val="1006"/>
        </w:numPr>
      </w:pPr>
      <w:r>
        <w:t xml:space="preserve">o que precisa ser definido;</w:t>
      </w:r>
    </w:p>
    <w:p>
      <w:pPr>
        <w:pStyle w:val="Compact"/>
        <w:numPr>
          <w:ilvl w:val="0"/>
          <w:numId w:val="1006"/>
        </w:numPr>
      </w:pPr>
      <w:r>
        <w:t xml:space="preserve">quanto tempo o projeto pode levar;</w:t>
      </w:r>
    </w:p>
    <w:p>
      <w:pPr>
        <w:pStyle w:val="Compact"/>
        <w:numPr>
          <w:ilvl w:val="0"/>
          <w:numId w:val="1006"/>
        </w:numPr>
      </w:pPr>
      <w:r>
        <w:t xml:space="preserve">quais dependências podem gerar atraso.</w:t>
      </w:r>
    </w:p>
    <w:p>
      <w:r>
        <w:pict>
          <v:rect style="width:0;height:1.5pt" o:hralign="center" o:hrstd="t" o:hr="t"/>
        </w:pict>
      </w:r>
    </w:p>
    <w:bookmarkEnd w:id="24"/>
    <w:bookmarkStart w:id="27" w:name="bloco-1-o-que-é-um-site"/>
    <w:p>
      <w:pPr>
        <w:pStyle w:val="Heading1"/>
      </w:pPr>
      <w:r>
        <w:t xml:space="preserve">Bloco 1 — O que é um site?</w:t>
      </w:r>
    </w:p>
    <w:p>
      <w:pPr>
        <w:pStyle w:val="FirstParagraph"/>
      </w:pPr>
      <w:r>
        <w:t xml:space="preserve">Criar um bloco introdutório em destaque.</w:t>
      </w:r>
    </w:p>
    <w:bookmarkStart w:id="25" w:name="título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O que é um site?</w:t>
      </w:r>
    </w:p>
    <w:bookmarkEnd w:id="25"/>
    <w:bookmarkStart w:id="26" w:name="conteúdo"/>
    <w:p>
      <w:pPr>
        <w:pStyle w:val="Heading2"/>
      </w:pPr>
      <w:r>
        <w:t xml:space="preserve">Conteúdo</w:t>
      </w:r>
    </w:p>
    <w:p>
      <w:pPr>
        <w:pStyle w:val="FirstParagraph"/>
      </w:pPr>
      <w:r>
        <w:t xml:space="preserve">Um site é a presença digital da empresa na internet.</w:t>
      </w:r>
    </w:p>
    <w:p>
      <w:pPr>
        <w:pStyle w:val="BodyText"/>
      </w:pPr>
      <w:r>
        <w:t xml:space="preserve">No caso de um site institucional, seu objetivo é apresentar a empresa, comunicar seus serviços, fortalecer sua autoridade, transmitir confiança e facilitar o contato com clientes, parceiros e potenciais interessados.</w:t>
      </w:r>
    </w:p>
    <w:p>
      <w:pPr>
        <w:pStyle w:val="BodyText"/>
      </w:pPr>
      <w:r>
        <w:t xml:space="preserve">Diferente de uma Landing Page, que normalmente possui uma única jornada e um objetivo específico de conversão, um site institucional reúne um conjunto mais amplo de informações, páginas, conteúdos e caminhos de navegação.</w:t>
      </w:r>
    </w:p>
    <w:p>
      <w:pPr>
        <w:pStyle w:val="BodyText"/>
      </w:pPr>
      <w:r>
        <w:t xml:space="preserve">Ele pode apresentar:</w:t>
      </w:r>
    </w:p>
    <w:p>
      <w:pPr>
        <w:pStyle w:val="Compact"/>
        <w:numPr>
          <w:ilvl w:val="0"/>
          <w:numId w:val="1007"/>
        </w:numPr>
      </w:pPr>
      <w:r>
        <w:t xml:space="preserve">quem é a empresa;</w:t>
      </w:r>
    </w:p>
    <w:p>
      <w:pPr>
        <w:pStyle w:val="Compact"/>
        <w:numPr>
          <w:ilvl w:val="0"/>
          <w:numId w:val="1007"/>
        </w:numPr>
      </w:pPr>
      <w:r>
        <w:t xml:space="preserve">serviços ou produtos;</w:t>
      </w:r>
    </w:p>
    <w:p>
      <w:pPr>
        <w:pStyle w:val="Compact"/>
        <w:numPr>
          <w:ilvl w:val="0"/>
          <w:numId w:val="1007"/>
        </w:numPr>
      </w:pPr>
      <w:r>
        <w:t xml:space="preserve">diferenciais;</w:t>
      </w:r>
    </w:p>
    <w:p>
      <w:pPr>
        <w:pStyle w:val="Compact"/>
        <w:numPr>
          <w:ilvl w:val="0"/>
          <w:numId w:val="1007"/>
        </w:numPr>
      </w:pPr>
      <w:r>
        <w:t xml:space="preserve">portfólio;</w:t>
      </w:r>
    </w:p>
    <w:p>
      <w:pPr>
        <w:pStyle w:val="Compact"/>
        <w:numPr>
          <w:ilvl w:val="0"/>
          <w:numId w:val="1007"/>
        </w:numPr>
      </w:pPr>
      <w:r>
        <w:t xml:space="preserve">projetos realizados;</w:t>
      </w:r>
    </w:p>
    <w:p>
      <w:pPr>
        <w:pStyle w:val="Compact"/>
        <w:numPr>
          <w:ilvl w:val="0"/>
          <w:numId w:val="1007"/>
        </w:numPr>
      </w:pPr>
      <w:r>
        <w:t xml:space="preserve">equipe;</w:t>
      </w:r>
    </w:p>
    <w:p>
      <w:pPr>
        <w:pStyle w:val="Compact"/>
        <w:numPr>
          <w:ilvl w:val="0"/>
          <w:numId w:val="1007"/>
        </w:numPr>
      </w:pPr>
      <w:r>
        <w:t xml:space="preserve">unidades;</w:t>
      </w:r>
    </w:p>
    <w:p>
      <w:pPr>
        <w:pStyle w:val="Compact"/>
        <w:numPr>
          <w:ilvl w:val="0"/>
          <w:numId w:val="1007"/>
        </w:numPr>
      </w:pPr>
      <w:r>
        <w:t xml:space="preserve">perguntas frequentes;</w:t>
      </w:r>
    </w:p>
    <w:p>
      <w:pPr>
        <w:pStyle w:val="Compact"/>
        <w:numPr>
          <w:ilvl w:val="0"/>
          <w:numId w:val="1007"/>
        </w:numPr>
      </w:pPr>
      <w:r>
        <w:t xml:space="preserve">canais de atendimento;</w:t>
      </w:r>
    </w:p>
    <w:p>
      <w:pPr>
        <w:pStyle w:val="Compact"/>
        <w:numPr>
          <w:ilvl w:val="0"/>
          <w:numId w:val="1007"/>
        </w:numPr>
      </w:pPr>
      <w:r>
        <w:t xml:space="preserve">conteúdos institucionais;</w:t>
      </w:r>
    </w:p>
    <w:p>
      <w:pPr>
        <w:pStyle w:val="Compact"/>
        <w:numPr>
          <w:ilvl w:val="0"/>
          <w:numId w:val="1007"/>
        </w:numPr>
      </w:pPr>
      <w:r>
        <w:t xml:space="preserve">informações legais.</w:t>
      </w:r>
    </w:p>
    <w:p>
      <w:pPr>
        <w:pStyle w:val="FirstParagraph"/>
      </w:pPr>
      <w:r>
        <w:t xml:space="preserve">Adicionar um identificador visual:</w:t>
      </w:r>
    </w:p>
    <w:p>
      <w:pPr>
        <w:pStyle w:val="BodyText"/>
      </w:pPr>
      <w:r>
        <w:rPr>
          <w:b/>
          <w:bCs/>
        </w:rPr>
        <w:t xml:space="preserve">Presença digital institucional</w:t>
      </w:r>
    </w:p>
    <w:p>
      <w:pPr>
        <w:pStyle w:val="BodyText"/>
      </w:pPr>
      <w:r>
        <w:t xml:space="preserve">Utilizar um ícone relacionado a empresa, estrutura, navegação ou presença digital.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bloco-2-como-normalmente-usamos"/>
    <w:p>
      <w:pPr>
        <w:pStyle w:val="Heading1"/>
      </w:pPr>
      <w:r>
        <w:t xml:space="preserve">Bloco 2 — Como normalmente usamos</w:t>
      </w:r>
    </w:p>
    <w:bookmarkStart w:id="28" w:name="título-1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Como normalmente usamos</w:t>
      </w:r>
    </w:p>
    <w:bookmarkEnd w:id="28"/>
    <w:bookmarkStart w:id="29" w:name="conteúdo-1"/>
    <w:p>
      <w:pPr>
        <w:pStyle w:val="Heading2"/>
      </w:pPr>
      <w:r>
        <w:t xml:space="preserve">Conteúdo</w:t>
      </w:r>
    </w:p>
    <w:p>
      <w:pPr>
        <w:pStyle w:val="FirstParagraph"/>
      </w:pPr>
      <w:r>
        <w:t xml:space="preserve">Na Yellow Kite, os sites são desenvolvidos principalmente para construir ou fortalecer a presença digital institucional de uma empresa.</w:t>
      </w:r>
    </w:p>
    <w:p>
      <w:pPr>
        <w:pStyle w:val="BodyText"/>
      </w:pPr>
      <w:r>
        <w:t xml:space="preserve">Eles funcionam como um canal oficial onde clientes e parceiros podem conhecer a marca, entender seus serviços, encontrar informações relevantes e iniciar um contato.</w:t>
      </w:r>
    </w:p>
    <w:p>
      <w:pPr>
        <w:pStyle w:val="BodyText"/>
      </w:pPr>
      <w:r>
        <w:t xml:space="preserve">Apresentar os principais usos visualmente:</w:t>
      </w:r>
    </w:p>
    <w:p>
      <w:pPr>
        <w:pStyle w:val="Compact"/>
        <w:numPr>
          <w:ilvl w:val="0"/>
          <w:numId w:val="1008"/>
        </w:numPr>
      </w:pPr>
      <w:r>
        <w:t xml:space="preserve">presença digital da empresa;</w:t>
      </w:r>
    </w:p>
    <w:p>
      <w:pPr>
        <w:pStyle w:val="Compact"/>
        <w:numPr>
          <w:ilvl w:val="0"/>
          <w:numId w:val="1008"/>
        </w:numPr>
      </w:pPr>
      <w:r>
        <w:t xml:space="preserve">apresentação institucional;</w:t>
      </w:r>
    </w:p>
    <w:p>
      <w:pPr>
        <w:pStyle w:val="Compact"/>
        <w:numPr>
          <w:ilvl w:val="0"/>
          <w:numId w:val="1008"/>
        </w:numPr>
      </w:pPr>
      <w:r>
        <w:t xml:space="preserve">divulgação de serviços;</w:t>
      </w:r>
    </w:p>
    <w:p>
      <w:pPr>
        <w:pStyle w:val="Compact"/>
        <w:numPr>
          <w:ilvl w:val="0"/>
          <w:numId w:val="1008"/>
        </w:numPr>
      </w:pPr>
      <w:r>
        <w:t xml:space="preserve">fortalecimento da marca;</w:t>
      </w:r>
    </w:p>
    <w:p>
      <w:pPr>
        <w:pStyle w:val="Compact"/>
        <w:numPr>
          <w:ilvl w:val="0"/>
          <w:numId w:val="1008"/>
        </w:numPr>
      </w:pPr>
      <w:r>
        <w:t xml:space="preserve">construção de autoridade;</w:t>
      </w:r>
    </w:p>
    <w:p>
      <w:pPr>
        <w:pStyle w:val="Compact"/>
        <w:numPr>
          <w:ilvl w:val="0"/>
          <w:numId w:val="1008"/>
        </w:numPr>
      </w:pPr>
      <w:r>
        <w:t xml:space="preserve">apresentação de portfólio;</w:t>
      </w:r>
    </w:p>
    <w:p>
      <w:pPr>
        <w:pStyle w:val="Compact"/>
        <w:numPr>
          <w:ilvl w:val="0"/>
          <w:numId w:val="1008"/>
        </w:numPr>
      </w:pPr>
      <w:r>
        <w:t xml:space="preserve">captação de contatos;</w:t>
      </w:r>
    </w:p>
    <w:p>
      <w:pPr>
        <w:pStyle w:val="Compact"/>
        <w:numPr>
          <w:ilvl w:val="0"/>
          <w:numId w:val="1008"/>
        </w:numPr>
      </w:pPr>
      <w:r>
        <w:t xml:space="preserve">direcionamento para WhatsApp;</w:t>
      </w:r>
    </w:p>
    <w:p>
      <w:pPr>
        <w:pStyle w:val="Compact"/>
        <w:numPr>
          <w:ilvl w:val="0"/>
          <w:numId w:val="1008"/>
        </w:numPr>
      </w:pPr>
      <w:r>
        <w:t xml:space="preserve">suporte a campanhas de Google e Meta;</w:t>
      </w:r>
    </w:p>
    <w:p>
      <w:pPr>
        <w:pStyle w:val="Compact"/>
        <w:numPr>
          <w:ilvl w:val="0"/>
          <w:numId w:val="1008"/>
        </w:numPr>
      </w:pPr>
      <w:r>
        <w:t xml:space="preserve">geração de tráfego orgânico;</w:t>
      </w:r>
    </w:p>
    <w:p>
      <w:pPr>
        <w:pStyle w:val="Compact"/>
        <w:numPr>
          <w:ilvl w:val="0"/>
          <w:numId w:val="1008"/>
        </w:numPr>
      </w:pPr>
      <w:r>
        <w:t xml:space="preserve">centralização de informações oficiais.</w:t>
      </w:r>
    </w:p>
    <w:p>
      <w:pPr>
        <w:pStyle w:val="FirstParagraph"/>
      </w:pPr>
      <w:r>
        <w:t xml:space="preserve">Criar cards, ícones, chips ou itens ilustrados para esses usos.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f551b7b56150bf0a0c10f9dd3ea8d7a2e972198"/>
    <w:p>
      <w:pPr>
        <w:pStyle w:val="Heading1"/>
      </w:pPr>
      <w:r>
        <w:t xml:space="preserve">Bloco 3 — Diferença entre Site e Landing Page</w:t>
      </w:r>
    </w:p>
    <w:p>
      <w:pPr>
        <w:pStyle w:val="FirstParagraph"/>
      </w:pPr>
      <w:r>
        <w:t xml:space="preserve">Criar um bloco comparativo, visual e objetivo.</w:t>
      </w:r>
    </w:p>
    <w:bookmarkStart w:id="31" w:name="landing-page"/>
    <w:p>
      <w:pPr>
        <w:pStyle w:val="Heading2"/>
      </w:pPr>
      <w:r>
        <w:t xml:space="preserve">Landing Page</w:t>
      </w:r>
    </w:p>
    <w:p>
      <w:pPr>
        <w:pStyle w:val="Compact"/>
        <w:numPr>
          <w:ilvl w:val="0"/>
          <w:numId w:val="1009"/>
        </w:numPr>
      </w:pPr>
      <w:r>
        <w:t xml:space="preserve">normalmente possui uma única página;</w:t>
      </w:r>
    </w:p>
    <w:p>
      <w:pPr>
        <w:pStyle w:val="Compact"/>
        <w:numPr>
          <w:ilvl w:val="0"/>
          <w:numId w:val="1009"/>
        </w:numPr>
      </w:pPr>
      <w:r>
        <w:t xml:space="preserve">tem um objetivo principal de conversão;</w:t>
      </w:r>
    </w:p>
    <w:p>
      <w:pPr>
        <w:pStyle w:val="Compact"/>
        <w:numPr>
          <w:ilvl w:val="0"/>
          <w:numId w:val="1009"/>
        </w:numPr>
      </w:pPr>
      <w:r>
        <w:t xml:space="preserve">é utilizada com frequência em campanhas;</w:t>
      </w:r>
    </w:p>
    <w:p>
      <w:pPr>
        <w:pStyle w:val="Compact"/>
        <w:numPr>
          <w:ilvl w:val="0"/>
          <w:numId w:val="1009"/>
        </w:numPr>
      </w:pPr>
      <w:r>
        <w:t xml:space="preserve">concentra a navegação em uma ação;</w:t>
      </w:r>
    </w:p>
    <w:p>
      <w:pPr>
        <w:pStyle w:val="Compact"/>
        <w:numPr>
          <w:ilvl w:val="0"/>
          <w:numId w:val="1009"/>
        </w:numPr>
      </w:pPr>
      <w:r>
        <w:t xml:space="preserve">possui conteúdo mais direcionado;</w:t>
      </w:r>
    </w:p>
    <w:p>
      <w:pPr>
        <w:pStyle w:val="Compact"/>
        <w:numPr>
          <w:ilvl w:val="0"/>
          <w:numId w:val="1009"/>
        </w:numPr>
      </w:pPr>
      <w:r>
        <w:t xml:space="preserve">geralmente tem menor tempo de implementação.</w:t>
      </w:r>
    </w:p>
    <w:bookmarkEnd w:id="31"/>
    <w:bookmarkStart w:id="32" w:name="site-institucional"/>
    <w:p>
      <w:pPr>
        <w:pStyle w:val="Heading2"/>
      </w:pPr>
      <w:r>
        <w:t xml:space="preserve">Site institucional</w:t>
      </w:r>
    </w:p>
    <w:p>
      <w:pPr>
        <w:pStyle w:val="Compact"/>
        <w:numPr>
          <w:ilvl w:val="0"/>
          <w:numId w:val="1010"/>
        </w:numPr>
      </w:pPr>
      <w:r>
        <w:t xml:space="preserve">pode possuir várias páginas;</w:t>
      </w:r>
    </w:p>
    <w:p>
      <w:pPr>
        <w:pStyle w:val="Compact"/>
        <w:numPr>
          <w:ilvl w:val="0"/>
          <w:numId w:val="1010"/>
        </w:numPr>
      </w:pPr>
      <w:r>
        <w:t xml:space="preserve">apresenta a empresa de forma ampla;</w:t>
      </w:r>
    </w:p>
    <w:p>
      <w:pPr>
        <w:pStyle w:val="Compact"/>
        <w:numPr>
          <w:ilvl w:val="0"/>
          <w:numId w:val="1010"/>
        </w:numPr>
      </w:pPr>
      <w:r>
        <w:t xml:space="preserve">possui menu e diferentes caminhos de navegação;</w:t>
      </w:r>
    </w:p>
    <w:p>
      <w:pPr>
        <w:pStyle w:val="Compact"/>
        <w:numPr>
          <w:ilvl w:val="0"/>
          <w:numId w:val="1010"/>
        </w:numPr>
      </w:pPr>
      <w:r>
        <w:t xml:space="preserve">reúne mais conteúdo;</w:t>
      </w:r>
    </w:p>
    <w:p>
      <w:pPr>
        <w:pStyle w:val="Compact"/>
        <w:numPr>
          <w:ilvl w:val="0"/>
          <w:numId w:val="1010"/>
        </w:numPr>
      </w:pPr>
      <w:r>
        <w:t xml:space="preserve">exige maior organização das informações;</w:t>
      </w:r>
    </w:p>
    <w:p>
      <w:pPr>
        <w:pStyle w:val="Compact"/>
        <w:numPr>
          <w:ilvl w:val="0"/>
          <w:numId w:val="1010"/>
        </w:numPr>
      </w:pPr>
      <w:r>
        <w:t xml:space="preserve">pode envolver diferentes departamentos;</w:t>
      </w:r>
    </w:p>
    <w:p>
      <w:pPr>
        <w:pStyle w:val="Compact"/>
        <w:numPr>
          <w:ilvl w:val="0"/>
          <w:numId w:val="1010"/>
        </w:numPr>
      </w:pPr>
      <w:r>
        <w:t xml:space="preserve">possui maior esforço de design e implementação;</w:t>
      </w:r>
    </w:p>
    <w:p>
      <w:pPr>
        <w:pStyle w:val="Compact"/>
        <w:numPr>
          <w:ilvl w:val="0"/>
          <w:numId w:val="1010"/>
        </w:numPr>
      </w:pPr>
      <w:r>
        <w:t xml:space="preserve">exige análise de estrutura, navegação, SEO e performance.</w:t>
      </w:r>
    </w:p>
    <w:p>
      <w:pPr>
        <w:pStyle w:val="FirstParagraph"/>
      </w:pPr>
      <w:r>
        <w:t xml:space="preserve">Adicionar uma conclusão visual:</w:t>
      </w:r>
    </w:p>
    <w:p>
      <w:pPr>
        <w:pStyle w:val="BlockText"/>
      </w:pPr>
      <w:r>
        <w:t xml:space="preserve">Landing Page é uma experiência focada em uma ação. Site é uma estrutura digital completa para representar a empresa.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bloco-4-antes-de-iniciar"/>
    <w:p>
      <w:pPr>
        <w:pStyle w:val="Heading1"/>
      </w:pPr>
      <w:r>
        <w:t xml:space="preserve">Bloco 4 — Antes de iniciar</w:t>
      </w:r>
    </w:p>
    <w:p>
      <w:pPr>
        <w:pStyle w:val="FirstParagraph"/>
      </w:pPr>
      <w:r>
        <w:t xml:space="preserve">Criar um bloco de alerta operacional.</w:t>
      </w:r>
    </w:p>
    <w:bookmarkStart w:id="34" w:name="título-2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Antes de iniciar um site</w:t>
      </w:r>
    </w:p>
    <w:bookmarkEnd w:id="34"/>
    <w:bookmarkStart w:id="35" w:name="conteúdo-2"/>
    <w:p>
      <w:pPr>
        <w:pStyle w:val="Heading2"/>
      </w:pPr>
      <w:r>
        <w:t xml:space="preserve">Conteúdo</w:t>
      </w:r>
    </w:p>
    <w:p>
      <w:pPr>
        <w:pStyle w:val="FirstParagraph"/>
      </w:pPr>
      <w:r>
        <w:t xml:space="preserve">Um site possui mais páginas, mais conteúdo, mais decisões de navegação e uma quantidade maior de materiais do que uma Landing Page.</w:t>
      </w:r>
    </w:p>
    <w:p>
      <w:pPr>
        <w:pStyle w:val="BodyText"/>
      </w:pPr>
      <w:r>
        <w:t xml:space="preserve">Antes do início, é necessário definir a estrutura do projeto e garantir que as informações essenciais estejam disponíveis.</w:t>
      </w:r>
    </w:p>
    <w:p>
      <w:pPr>
        <w:pStyle w:val="BodyText"/>
      </w:pPr>
      <w:r>
        <w:t xml:space="preserve">Iniciar um site sem arquitetura, conteúdo, identidade visual ou definição de responsabilidades pode gerar retrabalho em várias páginas ao mesmo tempo.</w:t>
      </w:r>
    </w:p>
    <w:p>
      <w:pPr>
        <w:pStyle w:val="BodyText"/>
      </w:pPr>
      <w:r>
        <w:t xml:space="preserve">Destacar visualmente:</w:t>
      </w:r>
    </w:p>
    <w:p>
      <w:pPr>
        <w:pStyle w:val="BlockText"/>
      </w:pPr>
      <w:r>
        <w:t xml:space="preserve">Alterações estruturais realizadas durante a implementação podem impactar todo o projeto.</w:t>
      </w:r>
    </w:p>
    <w:p>
      <w:pPr>
        <w:pStyle w:val="FirstParagraph"/>
      </w:pPr>
      <w:r>
        <w:t xml:space="preserve">Outro destaque:</w:t>
      </w:r>
    </w:p>
    <w:p>
      <w:pPr>
        <w:pStyle w:val="BlockText"/>
      </w:pPr>
      <w:r>
        <w:t xml:space="preserve">Briefing incompleto significa prazo indefinido.</w:t>
      </w:r>
    </w:p>
    <w:p>
      <w:pPr>
        <w:pStyle w:val="FirstParagraph"/>
      </w:pPr>
      <w:r>
        <w:t xml:space="preserve">Utilizar amarelo somente no ícone, borda ou indicador de atenção.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9" w:name="bloco-5-checklist-do-briefing"/>
    <w:p>
      <w:pPr>
        <w:pStyle w:val="Heading1"/>
      </w:pPr>
      <w:r>
        <w:t xml:space="preserve">Bloco 5 — Checklist do briefing</w:t>
      </w:r>
    </w:p>
    <w:bookmarkStart w:id="37" w:name="título-3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O que o briefing precisa ter</w:t>
      </w:r>
    </w:p>
    <w:p>
      <w:pPr>
        <w:pStyle w:val="BodyText"/>
      </w:pPr>
      <w:r>
        <w:t xml:space="preserve">Criar uma checklist visual dividida por categorias.</w:t>
      </w:r>
    </w:p>
    <w:p>
      <w:pPr>
        <w:pStyle w:val="BodyText"/>
      </w:pPr>
      <w:r>
        <w:t xml:space="preserve">Cada item deve receber uma classificação: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Obrigatório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Opcional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Definir antes do desenvolvimento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Definir antes da publicação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definir com o Design</w:t>
      </w:r>
    </w:p>
    <w:p>
      <w:r>
        <w:pict>
          <v:rect style="width:0;height:1.5pt" o:hralign="center" o:hrstd="t" o:hr="t"/>
        </w:pict>
      </w:r>
    </w:p>
    <w:bookmarkEnd w:id="37"/>
    <w:bookmarkStart w:id="39" w:name="categoria-objetivo-do-site"/>
    <w:p>
      <w:pPr>
        <w:pStyle w:val="Heading2"/>
      </w:pPr>
      <w:r>
        <w:t xml:space="preserve">Categoria: Objetivo do site</w:t>
      </w:r>
    </w:p>
    <w:bookmarkStart w:id="38" w:name="qual-é-o-objetivo-principal"/>
    <w:p>
      <w:pPr>
        <w:pStyle w:val="Heading3"/>
      </w:pPr>
      <w:r>
        <w:t xml:space="preserve">Qual é o objetivo principal?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Obrigatório</w:t>
      </w:r>
    </w:p>
    <w:p>
      <w:pPr>
        <w:pStyle w:val="BodyText"/>
      </w:pPr>
      <w:r>
        <w:t xml:space="preserve">O briefing precisa informar o que a empresa deseja alcançar com o site.</w:t>
      </w:r>
    </w:p>
    <w:p>
      <w:pPr>
        <w:pStyle w:val="BodyText"/>
      </w:pPr>
      <w:r>
        <w:t xml:space="preserve">Possíveis objetivos:</w:t>
      </w:r>
    </w:p>
    <w:p>
      <w:pPr>
        <w:pStyle w:val="Compact"/>
        <w:numPr>
          <w:ilvl w:val="0"/>
          <w:numId w:val="1012"/>
        </w:numPr>
      </w:pPr>
      <w:r>
        <w:t xml:space="preserve">apresentar institucionalmente a empresa;</w:t>
      </w:r>
    </w:p>
    <w:p>
      <w:pPr>
        <w:pStyle w:val="Compact"/>
        <w:numPr>
          <w:ilvl w:val="0"/>
          <w:numId w:val="1012"/>
        </w:numPr>
      </w:pPr>
      <w:r>
        <w:t xml:space="preserve">divulgar produtos ou serviços;</w:t>
      </w:r>
    </w:p>
    <w:p>
      <w:pPr>
        <w:pStyle w:val="Compact"/>
        <w:numPr>
          <w:ilvl w:val="0"/>
          <w:numId w:val="1012"/>
        </w:numPr>
      </w:pPr>
      <w:r>
        <w:t xml:space="preserve">apresentar portfólio;</w:t>
      </w:r>
    </w:p>
    <w:p>
      <w:pPr>
        <w:pStyle w:val="Compact"/>
        <w:numPr>
          <w:ilvl w:val="0"/>
          <w:numId w:val="1012"/>
        </w:numPr>
      </w:pPr>
      <w:r>
        <w:t xml:space="preserve">gerar contatos;</w:t>
      </w:r>
    </w:p>
    <w:p>
      <w:pPr>
        <w:pStyle w:val="Compact"/>
        <w:numPr>
          <w:ilvl w:val="0"/>
          <w:numId w:val="1012"/>
        </w:numPr>
      </w:pPr>
      <w:r>
        <w:t xml:space="preserve">receber solicitações comerciais;</w:t>
      </w:r>
    </w:p>
    <w:p>
      <w:pPr>
        <w:pStyle w:val="Compact"/>
        <w:numPr>
          <w:ilvl w:val="0"/>
          <w:numId w:val="1012"/>
        </w:numPr>
      </w:pPr>
      <w:r>
        <w:t xml:space="preserve">direcionar pessoas para o WhatsApp;</w:t>
      </w:r>
    </w:p>
    <w:p>
      <w:pPr>
        <w:pStyle w:val="Compact"/>
        <w:numPr>
          <w:ilvl w:val="0"/>
          <w:numId w:val="1012"/>
        </w:numPr>
      </w:pPr>
      <w:r>
        <w:t xml:space="preserve">reforçar autoridade;</w:t>
      </w:r>
    </w:p>
    <w:p>
      <w:pPr>
        <w:pStyle w:val="Compact"/>
        <w:numPr>
          <w:ilvl w:val="0"/>
          <w:numId w:val="1012"/>
        </w:numPr>
      </w:pPr>
      <w:r>
        <w:t xml:space="preserve">melhorar a presença digital;</w:t>
      </w:r>
    </w:p>
    <w:p>
      <w:pPr>
        <w:pStyle w:val="Compact"/>
        <w:numPr>
          <w:ilvl w:val="0"/>
          <w:numId w:val="1012"/>
        </w:numPr>
      </w:pPr>
      <w:r>
        <w:t xml:space="preserve">apoiar campanhas de mídia;</w:t>
      </w:r>
    </w:p>
    <w:p>
      <w:pPr>
        <w:pStyle w:val="Compact"/>
        <w:numPr>
          <w:ilvl w:val="0"/>
          <w:numId w:val="1012"/>
        </w:numPr>
      </w:pPr>
      <w:r>
        <w:t xml:space="preserve">facilitar o acesso a informações.</w:t>
      </w:r>
    </w:p>
    <w:p>
      <w:pPr>
        <w:pStyle w:val="FirstParagraph"/>
      </w:pPr>
      <w:r>
        <w:t xml:space="preserve">Também deve ser informado:</w:t>
      </w:r>
    </w:p>
    <w:p>
      <w:pPr>
        <w:pStyle w:val="Compact"/>
        <w:numPr>
          <w:ilvl w:val="0"/>
          <w:numId w:val="1013"/>
        </w:numPr>
      </w:pPr>
      <w:r>
        <w:t xml:space="preserve">público principal;</w:t>
      </w:r>
    </w:p>
    <w:p>
      <w:pPr>
        <w:pStyle w:val="Compact"/>
        <w:numPr>
          <w:ilvl w:val="0"/>
          <w:numId w:val="1013"/>
        </w:numPr>
      </w:pPr>
      <w:r>
        <w:t xml:space="preserve">região de atuação;</w:t>
      </w:r>
    </w:p>
    <w:p>
      <w:pPr>
        <w:pStyle w:val="Compact"/>
        <w:numPr>
          <w:ilvl w:val="0"/>
          <w:numId w:val="1013"/>
        </w:numPr>
      </w:pPr>
      <w:r>
        <w:t xml:space="preserve">tipo de cliente;</w:t>
      </w:r>
    </w:p>
    <w:p>
      <w:pPr>
        <w:pStyle w:val="Compact"/>
        <w:numPr>
          <w:ilvl w:val="0"/>
          <w:numId w:val="1013"/>
        </w:numPr>
      </w:pPr>
      <w:r>
        <w:t xml:space="preserve">ação esperada do usuário;</w:t>
      </w:r>
    </w:p>
    <w:p>
      <w:pPr>
        <w:pStyle w:val="Compact"/>
        <w:numPr>
          <w:ilvl w:val="0"/>
          <w:numId w:val="1013"/>
        </w:numPr>
      </w:pPr>
      <w:r>
        <w:t xml:space="preserve">diferenciais da empresa;</w:t>
      </w:r>
    </w:p>
    <w:p>
      <w:pPr>
        <w:pStyle w:val="Compact"/>
        <w:numPr>
          <w:ilvl w:val="0"/>
          <w:numId w:val="1013"/>
        </w:numPr>
      </w:pPr>
      <w:r>
        <w:t xml:space="preserve">principais concorrentes ou referências.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ategoria-arquitetura-e-páginas"/>
    <w:p>
      <w:pPr>
        <w:pStyle w:val="Heading2"/>
      </w:pPr>
      <w:r>
        <w:t xml:space="preserve">Categoria: Arquitetura e páginas</w:t>
      </w:r>
    </w:p>
    <w:bookmarkStart w:id="40" w:name="quais-páginas-o-site-terá"/>
    <w:p>
      <w:pPr>
        <w:pStyle w:val="Heading3"/>
      </w:pPr>
      <w:r>
        <w:t xml:space="preserve">Quais páginas o site terá?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Obrigatório</w:t>
      </w:r>
    </w:p>
    <w:p>
      <w:pPr>
        <w:pStyle w:val="BodyText"/>
      </w:pPr>
      <w:r>
        <w:t xml:space="preserve">Antes do desenvolvimento, é necessário definir a estrutura inicial do site.</w:t>
      </w:r>
    </w:p>
    <w:p>
      <w:pPr>
        <w:pStyle w:val="BodyText"/>
      </w:pPr>
      <w:r>
        <w:t xml:space="preserve">Exemplo de estrutura:</w:t>
      </w:r>
    </w:p>
    <w:p>
      <w:pPr>
        <w:pStyle w:val="Compact"/>
        <w:numPr>
          <w:ilvl w:val="0"/>
          <w:numId w:val="1014"/>
        </w:numPr>
      </w:pPr>
      <w:r>
        <w:t xml:space="preserve">Home;</w:t>
      </w:r>
    </w:p>
    <w:p>
      <w:pPr>
        <w:pStyle w:val="Compact"/>
        <w:numPr>
          <w:ilvl w:val="0"/>
          <w:numId w:val="1014"/>
        </w:numPr>
      </w:pPr>
      <w:r>
        <w:t xml:space="preserve">Sobre;</w:t>
      </w:r>
    </w:p>
    <w:p>
      <w:pPr>
        <w:pStyle w:val="Compact"/>
        <w:numPr>
          <w:ilvl w:val="0"/>
          <w:numId w:val="1014"/>
        </w:numPr>
      </w:pPr>
      <w:r>
        <w:t xml:space="preserve">Serviços;</w:t>
      </w:r>
    </w:p>
    <w:p>
      <w:pPr>
        <w:pStyle w:val="Compact"/>
        <w:numPr>
          <w:ilvl w:val="0"/>
          <w:numId w:val="1014"/>
        </w:numPr>
      </w:pPr>
      <w:r>
        <w:t xml:space="preserve">página individual de serviço;</w:t>
      </w:r>
    </w:p>
    <w:p>
      <w:pPr>
        <w:pStyle w:val="Compact"/>
        <w:numPr>
          <w:ilvl w:val="0"/>
          <w:numId w:val="1014"/>
        </w:numPr>
      </w:pPr>
      <w:r>
        <w:t xml:space="preserve">Portfólio;</w:t>
      </w:r>
    </w:p>
    <w:p>
      <w:pPr>
        <w:pStyle w:val="Compact"/>
        <w:numPr>
          <w:ilvl w:val="0"/>
          <w:numId w:val="1014"/>
        </w:numPr>
      </w:pPr>
      <w:r>
        <w:t xml:space="preserve">Projetos;</w:t>
      </w:r>
    </w:p>
    <w:p>
      <w:pPr>
        <w:pStyle w:val="Compact"/>
        <w:numPr>
          <w:ilvl w:val="0"/>
          <w:numId w:val="1014"/>
        </w:numPr>
      </w:pPr>
      <w:r>
        <w:t xml:space="preserve">Clientes;</w:t>
      </w:r>
    </w:p>
    <w:p>
      <w:pPr>
        <w:pStyle w:val="Compact"/>
        <w:numPr>
          <w:ilvl w:val="0"/>
          <w:numId w:val="1014"/>
        </w:numPr>
      </w:pPr>
      <w:r>
        <w:t xml:space="preserve">Equipe;</w:t>
      </w:r>
    </w:p>
    <w:p>
      <w:pPr>
        <w:pStyle w:val="Compact"/>
        <w:numPr>
          <w:ilvl w:val="0"/>
          <w:numId w:val="1014"/>
        </w:numPr>
      </w:pPr>
      <w:r>
        <w:t xml:space="preserve">Blog;</w:t>
      </w:r>
    </w:p>
    <w:p>
      <w:pPr>
        <w:pStyle w:val="Compact"/>
        <w:numPr>
          <w:ilvl w:val="0"/>
          <w:numId w:val="1014"/>
        </w:numPr>
      </w:pPr>
      <w:r>
        <w:t xml:space="preserve">Perguntas frequentes;</w:t>
      </w:r>
    </w:p>
    <w:p>
      <w:pPr>
        <w:pStyle w:val="Compact"/>
        <w:numPr>
          <w:ilvl w:val="0"/>
          <w:numId w:val="1014"/>
        </w:numPr>
      </w:pPr>
      <w:r>
        <w:t xml:space="preserve">Contato;</w:t>
      </w:r>
    </w:p>
    <w:p>
      <w:pPr>
        <w:pStyle w:val="Compact"/>
        <w:numPr>
          <w:ilvl w:val="0"/>
          <w:numId w:val="1014"/>
        </w:numPr>
      </w:pPr>
      <w:r>
        <w:t xml:space="preserve">Política de Privacidade;</w:t>
      </w:r>
    </w:p>
    <w:p>
      <w:pPr>
        <w:pStyle w:val="Compact"/>
        <w:numPr>
          <w:ilvl w:val="0"/>
          <w:numId w:val="1014"/>
        </w:numPr>
      </w:pPr>
      <w:r>
        <w:t xml:space="preserve">Termos de Uso.</w:t>
      </w:r>
    </w:p>
    <w:p>
      <w:pPr>
        <w:pStyle w:val="FirstParagraph"/>
      </w:pPr>
      <w:r>
        <w:t xml:space="preserve">O briefing precisa informar:</w:t>
      </w:r>
    </w:p>
    <w:p>
      <w:pPr>
        <w:pStyle w:val="Compact"/>
        <w:numPr>
          <w:ilvl w:val="0"/>
          <w:numId w:val="1015"/>
        </w:numPr>
      </w:pPr>
      <w:r>
        <w:t xml:space="preserve">páginas necessárias;</w:t>
      </w:r>
    </w:p>
    <w:p>
      <w:pPr>
        <w:pStyle w:val="Compact"/>
        <w:numPr>
          <w:ilvl w:val="0"/>
          <w:numId w:val="1015"/>
        </w:numPr>
      </w:pPr>
      <w:r>
        <w:t xml:space="preserve">itens do menu principal;</w:t>
      </w:r>
    </w:p>
    <w:p>
      <w:pPr>
        <w:pStyle w:val="Compact"/>
        <w:numPr>
          <w:ilvl w:val="0"/>
          <w:numId w:val="1015"/>
        </w:numPr>
      </w:pPr>
      <w:r>
        <w:t xml:space="preserve">itens do rodapé;</w:t>
      </w:r>
    </w:p>
    <w:p>
      <w:pPr>
        <w:pStyle w:val="Compact"/>
        <w:numPr>
          <w:ilvl w:val="0"/>
          <w:numId w:val="1015"/>
        </w:numPr>
      </w:pPr>
      <w:r>
        <w:t xml:space="preserve">páginas que terão subpáginas;</w:t>
      </w:r>
    </w:p>
    <w:p>
      <w:pPr>
        <w:pStyle w:val="Compact"/>
        <w:numPr>
          <w:ilvl w:val="0"/>
          <w:numId w:val="1015"/>
        </w:numPr>
      </w:pPr>
      <w:r>
        <w:t xml:space="preserve">serviços que precisam de páginas individuais;</w:t>
      </w:r>
    </w:p>
    <w:p>
      <w:pPr>
        <w:pStyle w:val="Compact"/>
        <w:numPr>
          <w:ilvl w:val="0"/>
          <w:numId w:val="1015"/>
        </w:numPr>
      </w:pPr>
      <w:r>
        <w:t xml:space="preserve">links externos;</w:t>
      </w:r>
    </w:p>
    <w:p>
      <w:pPr>
        <w:pStyle w:val="Compact"/>
        <w:numPr>
          <w:ilvl w:val="0"/>
          <w:numId w:val="1015"/>
        </w:numPr>
      </w:pPr>
      <w:r>
        <w:t xml:space="preserve">documentos disponíveis para download;</w:t>
      </w:r>
    </w:p>
    <w:p>
      <w:pPr>
        <w:pStyle w:val="Compact"/>
        <w:numPr>
          <w:ilvl w:val="0"/>
          <w:numId w:val="1015"/>
        </w:numPr>
      </w:pPr>
      <w:r>
        <w:t xml:space="preserve">áreas que precisam de destaque.</w:t>
      </w:r>
    </w:p>
    <w:p>
      <w:pPr>
        <w:pStyle w:val="FirstParagraph"/>
      </w:pPr>
      <w:r>
        <w:t xml:space="preserve">Adicionar observação:</w:t>
      </w:r>
    </w:p>
    <w:p>
      <w:pPr>
        <w:pStyle w:val="BlockText"/>
      </w:pPr>
      <w:r>
        <w:t xml:space="preserve">Mudanças na arquitetura durante a implementação podem exigir alterações no menu, rodapé, navegação e em várias páginas.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categoria-conteúdo"/>
    <w:p>
      <w:pPr>
        <w:pStyle w:val="Heading2"/>
      </w:pPr>
      <w:r>
        <w:t xml:space="preserve">Categoria: Conteúdo</w:t>
      </w:r>
    </w:p>
    <w:bookmarkStart w:id="42" w:name="textos-aprovados-e-revisados"/>
    <w:p>
      <w:pPr>
        <w:pStyle w:val="Heading3"/>
      </w:pPr>
      <w:r>
        <w:t xml:space="preserve">Textos aprovados e revisados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Obrigatório</w:t>
      </w:r>
    </w:p>
    <w:p>
      <w:pPr>
        <w:pStyle w:val="BodyText"/>
      </w:pPr>
      <w:r>
        <w:t xml:space="preserve">Todos os textos precisam estar aprovados, revisados e organizados por página.</w:t>
      </w:r>
    </w:p>
    <w:p>
      <w:pPr>
        <w:pStyle w:val="BodyText"/>
      </w:pPr>
      <w:r>
        <w:t xml:space="preserve">Para cada página, devem ser entregues:</w:t>
      </w:r>
    </w:p>
    <w:p>
      <w:pPr>
        <w:pStyle w:val="Compact"/>
        <w:numPr>
          <w:ilvl w:val="0"/>
          <w:numId w:val="1016"/>
        </w:numPr>
      </w:pPr>
      <w:r>
        <w:t xml:space="preserve">título principal;</w:t>
      </w:r>
    </w:p>
    <w:p>
      <w:pPr>
        <w:pStyle w:val="Compact"/>
        <w:numPr>
          <w:ilvl w:val="0"/>
          <w:numId w:val="1016"/>
        </w:numPr>
      </w:pPr>
      <w:r>
        <w:t xml:space="preserve">subtítulo;</w:t>
      </w:r>
    </w:p>
    <w:p>
      <w:pPr>
        <w:pStyle w:val="Compact"/>
        <w:numPr>
          <w:ilvl w:val="0"/>
          <w:numId w:val="1016"/>
        </w:numPr>
      </w:pPr>
      <w:r>
        <w:t xml:space="preserve">textos das seções;</w:t>
      </w:r>
    </w:p>
    <w:p>
      <w:pPr>
        <w:pStyle w:val="Compact"/>
        <w:numPr>
          <w:ilvl w:val="0"/>
          <w:numId w:val="1016"/>
        </w:numPr>
      </w:pPr>
      <w:r>
        <w:t xml:space="preserve">diferenciais;</w:t>
      </w:r>
    </w:p>
    <w:p>
      <w:pPr>
        <w:pStyle w:val="Compact"/>
        <w:numPr>
          <w:ilvl w:val="0"/>
          <w:numId w:val="1016"/>
        </w:numPr>
      </w:pPr>
      <w:r>
        <w:t xml:space="preserve">serviços;</w:t>
      </w:r>
    </w:p>
    <w:p>
      <w:pPr>
        <w:pStyle w:val="Compact"/>
        <w:numPr>
          <w:ilvl w:val="0"/>
          <w:numId w:val="1016"/>
        </w:numPr>
      </w:pPr>
      <w:r>
        <w:t xml:space="preserve">chamadas;</w:t>
      </w:r>
    </w:p>
    <w:p>
      <w:pPr>
        <w:pStyle w:val="Compact"/>
        <w:numPr>
          <w:ilvl w:val="0"/>
          <w:numId w:val="1016"/>
        </w:numPr>
      </w:pPr>
      <w:r>
        <w:t xml:space="preserve">botões;</w:t>
      </w:r>
    </w:p>
    <w:p>
      <w:pPr>
        <w:pStyle w:val="Compact"/>
        <w:numPr>
          <w:ilvl w:val="0"/>
          <w:numId w:val="1016"/>
        </w:numPr>
      </w:pPr>
      <w:r>
        <w:t xml:space="preserve">informações de contato;</w:t>
      </w:r>
    </w:p>
    <w:p>
      <w:pPr>
        <w:pStyle w:val="Compact"/>
        <w:numPr>
          <w:ilvl w:val="0"/>
          <w:numId w:val="1016"/>
        </w:numPr>
      </w:pPr>
      <w:r>
        <w:t xml:space="preserve">perguntas frequentes;</w:t>
      </w:r>
    </w:p>
    <w:p>
      <w:pPr>
        <w:pStyle w:val="Compact"/>
        <w:numPr>
          <w:ilvl w:val="0"/>
          <w:numId w:val="1016"/>
        </w:numPr>
      </w:pPr>
      <w:r>
        <w:t xml:space="preserve">dados institucionais;</w:t>
      </w:r>
    </w:p>
    <w:p>
      <w:pPr>
        <w:pStyle w:val="Compact"/>
        <w:numPr>
          <w:ilvl w:val="0"/>
          <w:numId w:val="1016"/>
        </w:numPr>
      </w:pPr>
      <w:r>
        <w:t xml:space="preserve">informações legais;</w:t>
      </w:r>
    </w:p>
    <w:p>
      <w:pPr>
        <w:pStyle w:val="Compact"/>
        <w:numPr>
          <w:ilvl w:val="0"/>
          <w:numId w:val="1016"/>
        </w:numPr>
      </w:pPr>
      <w:r>
        <w:t xml:space="preserve">textos do rodapé.</w:t>
      </w:r>
    </w:p>
    <w:p>
      <w:pPr>
        <w:pStyle w:val="FirstParagraph"/>
      </w:pPr>
      <w:r>
        <w:t xml:space="preserve">Os conteúdos devem identificar claramente a qual página e seção pertencem.</w:t>
      </w:r>
    </w:p>
    <w:p>
      <w:pPr>
        <w:pStyle w:val="BodyText"/>
      </w:pPr>
      <w:r>
        <w:t xml:space="preserve">Evitar receber textos soltos sem organização.</w:t>
      </w:r>
    </w:p>
    <w:p>
      <w:pPr>
        <w:pStyle w:val="BodyText"/>
      </w:pPr>
      <w:r>
        <w:t xml:space="preserve">Adicionar alerta:</w:t>
      </w:r>
    </w:p>
    <w:p>
      <w:pPr>
        <w:pStyle w:val="BlockText"/>
      </w:pPr>
      <w:r>
        <w:t xml:space="preserve">A implementação de um site não deve começar com conteúdo indefinido em todas as páginas.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ategoria-identidade-visual"/>
    <w:p>
      <w:pPr>
        <w:pStyle w:val="Heading2"/>
      </w:pPr>
      <w:r>
        <w:t xml:space="preserve">Categoria: Identidade visual</w:t>
      </w:r>
    </w:p>
    <w:bookmarkStart w:id="44" w:name="Xbe88e086a676218c44557ade8f8b26b30005d3c"/>
    <w:p>
      <w:pPr>
        <w:pStyle w:val="Heading3"/>
      </w:pPr>
      <w:r>
        <w:t xml:space="preserve">A empresa possui identidade visual definida?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Obrigatório</w:t>
      </w:r>
    </w:p>
    <w:p>
      <w:pPr>
        <w:pStyle w:val="BodyText"/>
      </w:pPr>
      <w:r>
        <w:t xml:space="preserve">O briefing deve informar se já existem:</w:t>
      </w:r>
    </w:p>
    <w:p>
      <w:pPr>
        <w:pStyle w:val="Compact"/>
        <w:numPr>
          <w:ilvl w:val="0"/>
          <w:numId w:val="1017"/>
        </w:numPr>
      </w:pPr>
      <w:r>
        <w:t xml:space="preserve">logo;</w:t>
      </w:r>
    </w:p>
    <w:p>
      <w:pPr>
        <w:pStyle w:val="Compact"/>
        <w:numPr>
          <w:ilvl w:val="0"/>
          <w:numId w:val="1017"/>
        </w:numPr>
      </w:pPr>
      <w:r>
        <w:t xml:space="preserve">variações da logo;</w:t>
      </w:r>
    </w:p>
    <w:p>
      <w:pPr>
        <w:pStyle w:val="Compact"/>
        <w:numPr>
          <w:ilvl w:val="0"/>
          <w:numId w:val="1017"/>
        </w:numPr>
      </w:pPr>
      <w:r>
        <w:t xml:space="preserve">paleta de cores;</w:t>
      </w:r>
    </w:p>
    <w:p>
      <w:pPr>
        <w:pStyle w:val="Compact"/>
        <w:numPr>
          <w:ilvl w:val="0"/>
          <w:numId w:val="1017"/>
        </w:numPr>
      </w:pPr>
      <w:r>
        <w:t xml:space="preserve">tipografia;</w:t>
      </w:r>
    </w:p>
    <w:p>
      <w:pPr>
        <w:pStyle w:val="Compact"/>
        <w:numPr>
          <w:ilvl w:val="0"/>
          <w:numId w:val="1017"/>
        </w:numPr>
      </w:pPr>
      <w:r>
        <w:t xml:space="preserve">manual de marca;</w:t>
      </w:r>
    </w:p>
    <w:p>
      <w:pPr>
        <w:pStyle w:val="Compact"/>
        <w:numPr>
          <w:ilvl w:val="0"/>
          <w:numId w:val="1017"/>
        </w:numPr>
      </w:pPr>
      <w:r>
        <w:t xml:space="preserve">elementos gráficos;</w:t>
      </w:r>
    </w:p>
    <w:p>
      <w:pPr>
        <w:pStyle w:val="Compact"/>
        <w:numPr>
          <w:ilvl w:val="0"/>
          <w:numId w:val="1017"/>
        </w:numPr>
      </w:pPr>
      <w:r>
        <w:t xml:space="preserve">ícones;</w:t>
      </w:r>
    </w:p>
    <w:p>
      <w:pPr>
        <w:pStyle w:val="Compact"/>
        <w:numPr>
          <w:ilvl w:val="0"/>
          <w:numId w:val="1017"/>
        </w:numPr>
      </w:pPr>
      <w:r>
        <w:t xml:space="preserve">grafismos;</w:t>
      </w:r>
    </w:p>
    <w:p>
      <w:pPr>
        <w:pStyle w:val="Compact"/>
        <w:numPr>
          <w:ilvl w:val="0"/>
          <w:numId w:val="1017"/>
        </w:numPr>
      </w:pPr>
      <w:r>
        <w:t xml:space="preserve">padrões visuais;</w:t>
      </w:r>
    </w:p>
    <w:p>
      <w:pPr>
        <w:pStyle w:val="Compact"/>
        <w:numPr>
          <w:ilvl w:val="0"/>
          <w:numId w:val="1017"/>
        </w:numPr>
      </w:pPr>
      <w:r>
        <w:t xml:space="preserve">aplicações anteriores.</w:t>
      </w:r>
    </w:p>
    <w:p>
      <w:pPr>
        <w:pStyle w:val="FirstParagraph"/>
      </w:pPr>
      <w:r>
        <w:t xml:space="preserve">Caso a empresa não possua uma identidade visual suficientemente definida, isso deve ser identificado antes do desenvolvimento.</w:t>
      </w:r>
    </w:p>
    <w:p>
      <w:pPr>
        <w:pStyle w:val="BodyText"/>
      </w:pPr>
      <w:r>
        <w:t xml:space="preserve">Adicionar observação:</w:t>
      </w:r>
    </w:p>
    <w:p>
      <w:pPr>
        <w:pStyle w:val="BlockText"/>
      </w:pPr>
      <w:r>
        <w:t xml:space="preserve">A criação ou revisão da identidade visual não deve ser considerada automaticamente parte do desenvolvimento do site.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ategoria-imagens-e-vídeos"/>
    <w:p>
      <w:pPr>
        <w:pStyle w:val="Heading2"/>
      </w:pPr>
      <w:r>
        <w:t xml:space="preserve">Categoria: Imagens e vídeos</w:t>
      </w:r>
    </w:p>
    <w:bookmarkStart w:id="46" w:name="materiais-visuais"/>
    <w:p>
      <w:pPr>
        <w:pStyle w:val="Heading3"/>
      </w:pPr>
      <w:r>
        <w:t xml:space="preserve">Materiais visuais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do desenvolvimento</w:t>
      </w:r>
    </w:p>
    <w:p>
      <w:pPr>
        <w:pStyle w:val="BodyText"/>
      </w:pPr>
      <w:r>
        <w:t xml:space="preserve">O briefing precisa informar quais materiais já existem e quais ainda precisarão ser produzidos.</w:t>
      </w:r>
    </w:p>
    <w:p>
      <w:pPr>
        <w:pStyle w:val="BodyText"/>
      </w:pPr>
      <w:r>
        <w:t xml:space="preserve">Materiais possíveis:</w:t>
      </w:r>
    </w:p>
    <w:p>
      <w:pPr>
        <w:pStyle w:val="Compact"/>
        <w:numPr>
          <w:ilvl w:val="0"/>
          <w:numId w:val="1018"/>
        </w:numPr>
      </w:pPr>
      <w:r>
        <w:t xml:space="preserve">fotos institucionais;</w:t>
      </w:r>
    </w:p>
    <w:p>
      <w:pPr>
        <w:pStyle w:val="Compact"/>
        <w:numPr>
          <w:ilvl w:val="0"/>
          <w:numId w:val="1018"/>
        </w:numPr>
      </w:pPr>
      <w:r>
        <w:t xml:space="preserve">fotos da equipe;</w:t>
      </w:r>
    </w:p>
    <w:p>
      <w:pPr>
        <w:pStyle w:val="Compact"/>
        <w:numPr>
          <w:ilvl w:val="0"/>
          <w:numId w:val="1018"/>
        </w:numPr>
      </w:pPr>
      <w:r>
        <w:t xml:space="preserve">fotos de produtos;</w:t>
      </w:r>
    </w:p>
    <w:p>
      <w:pPr>
        <w:pStyle w:val="Compact"/>
        <w:numPr>
          <w:ilvl w:val="0"/>
          <w:numId w:val="1018"/>
        </w:numPr>
      </w:pPr>
      <w:r>
        <w:t xml:space="preserve">fotos de projetos;</w:t>
      </w:r>
    </w:p>
    <w:p>
      <w:pPr>
        <w:pStyle w:val="Compact"/>
        <w:numPr>
          <w:ilvl w:val="0"/>
          <w:numId w:val="1018"/>
        </w:numPr>
      </w:pPr>
      <w:r>
        <w:t xml:space="preserve">renders;</w:t>
      </w:r>
    </w:p>
    <w:p>
      <w:pPr>
        <w:pStyle w:val="Compact"/>
        <w:numPr>
          <w:ilvl w:val="0"/>
          <w:numId w:val="1018"/>
        </w:numPr>
      </w:pPr>
      <w:r>
        <w:t xml:space="preserve">vídeos;</w:t>
      </w:r>
    </w:p>
    <w:p>
      <w:pPr>
        <w:pStyle w:val="Compact"/>
        <w:numPr>
          <w:ilvl w:val="0"/>
          <w:numId w:val="1018"/>
        </w:numPr>
      </w:pPr>
      <w:r>
        <w:t xml:space="preserve">depoimentos;</w:t>
      </w:r>
    </w:p>
    <w:p>
      <w:pPr>
        <w:pStyle w:val="Compact"/>
        <w:numPr>
          <w:ilvl w:val="0"/>
          <w:numId w:val="1018"/>
        </w:numPr>
      </w:pPr>
      <w:r>
        <w:t xml:space="preserve">imagens de banco;</w:t>
      </w:r>
    </w:p>
    <w:p>
      <w:pPr>
        <w:pStyle w:val="Compact"/>
        <w:numPr>
          <w:ilvl w:val="0"/>
          <w:numId w:val="1018"/>
        </w:numPr>
      </w:pPr>
      <w:r>
        <w:t xml:space="preserve">ilustrações;</w:t>
      </w:r>
    </w:p>
    <w:p>
      <w:pPr>
        <w:pStyle w:val="Compact"/>
        <w:numPr>
          <w:ilvl w:val="0"/>
          <w:numId w:val="1018"/>
        </w:numPr>
      </w:pPr>
      <w:r>
        <w:t xml:space="preserve">gráficos;</w:t>
      </w:r>
    </w:p>
    <w:p>
      <w:pPr>
        <w:pStyle w:val="Compact"/>
        <w:numPr>
          <w:ilvl w:val="0"/>
          <w:numId w:val="1018"/>
        </w:numPr>
      </w:pPr>
      <w:r>
        <w:t xml:space="preserve">ícones;</w:t>
      </w:r>
    </w:p>
    <w:p>
      <w:pPr>
        <w:pStyle w:val="Compact"/>
        <w:numPr>
          <w:ilvl w:val="0"/>
          <w:numId w:val="1018"/>
        </w:numPr>
      </w:pPr>
      <w:r>
        <w:t xml:space="preserve">mockups;</w:t>
      </w:r>
    </w:p>
    <w:p>
      <w:pPr>
        <w:pStyle w:val="Compact"/>
        <w:numPr>
          <w:ilvl w:val="0"/>
          <w:numId w:val="1018"/>
        </w:numPr>
      </w:pPr>
      <w:r>
        <w:t xml:space="preserve">documentos.</w:t>
      </w:r>
    </w:p>
    <w:p>
      <w:pPr>
        <w:pStyle w:val="FirstParagraph"/>
      </w:pPr>
      <w:r>
        <w:t xml:space="preserve">Também deve ser definido:</w:t>
      </w:r>
    </w:p>
    <w:p>
      <w:pPr>
        <w:pStyle w:val="Compact"/>
        <w:numPr>
          <w:ilvl w:val="0"/>
          <w:numId w:val="1019"/>
        </w:numPr>
      </w:pPr>
      <w:r>
        <w:t xml:space="preserve">quem fornecerá os materiais;</w:t>
      </w:r>
    </w:p>
    <w:p>
      <w:pPr>
        <w:pStyle w:val="Compact"/>
        <w:numPr>
          <w:ilvl w:val="0"/>
          <w:numId w:val="1019"/>
        </w:numPr>
      </w:pPr>
      <w:r>
        <w:t xml:space="preserve">se os arquivos possuem qualidade suficiente;</w:t>
      </w:r>
    </w:p>
    <w:p>
      <w:pPr>
        <w:pStyle w:val="Compact"/>
        <w:numPr>
          <w:ilvl w:val="0"/>
          <w:numId w:val="1019"/>
        </w:numPr>
      </w:pPr>
      <w:r>
        <w:t xml:space="preserve">se o cliente possui autorização de uso;</w:t>
      </w:r>
    </w:p>
    <w:p>
      <w:pPr>
        <w:pStyle w:val="Compact"/>
        <w:numPr>
          <w:ilvl w:val="0"/>
          <w:numId w:val="1019"/>
        </w:numPr>
      </w:pPr>
      <w:r>
        <w:t xml:space="preserve">se será necessário utilizar banco de imagens;</w:t>
      </w:r>
    </w:p>
    <w:p>
      <w:pPr>
        <w:pStyle w:val="Compact"/>
        <w:numPr>
          <w:ilvl w:val="0"/>
          <w:numId w:val="1019"/>
        </w:numPr>
      </w:pPr>
      <w:r>
        <w:t xml:space="preserve">se haverá produção de fotos ou vídeos;</w:t>
      </w:r>
    </w:p>
    <w:p>
      <w:pPr>
        <w:pStyle w:val="Compact"/>
        <w:numPr>
          <w:ilvl w:val="0"/>
          <w:numId w:val="1019"/>
        </w:numPr>
      </w:pPr>
      <w:r>
        <w:t xml:space="preserve">se o conteúdo será temporário ou definitivo.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categoria-participação-do-design"/>
    <w:p>
      <w:pPr>
        <w:pStyle w:val="Heading2"/>
      </w:pPr>
      <w:r>
        <w:t xml:space="preserve">Categoria: Participação do Design</w:t>
      </w:r>
    </w:p>
    <w:bookmarkStart w:id="48" w:name="peças-e-composições-visuais"/>
    <w:p>
      <w:pPr>
        <w:pStyle w:val="Heading3"/>
      </w:pPr>
      <w:r>
        <w:t xml:space="preserve">Peças e composições visuais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definir com o Design</w:t>
      </w:r>
    </w:p>
    <w:p>
      <w:pPr>
        <w:pStyle w:val="BodyText"/>
      </w:pPr>
      <w:r>
        <w:t xml:space="preserve">Muitos sites exigem participação do departamento de Design antes ou durante a implementação.</w:t>
      </w:r>
    </w:p>
    <w:p>
      <w:pPr>
        <w:pStyle w:val="BodyText"/>
      </w:pPr>
      <w:r>
        <w:t xml:space="preserve">O Design pode precisar desenvolver:</w:t>
      </w:r>
    </w:p>
    <w:p>
      <w:pPr>
        <w:pStyle w:val="Compact"/>
        <w:numPr>
          <w:ilvl w:val="0"/>
          <w:numId w:val="1020"/>
        </w:numPr>
      </w:pPr>
      <w:r>
        <w:t xml:space="preserve">composição do hero;</w:t>
      </w:r>
    </w:p>
    <w:p>
      <w:pPr>
        <w:pStyle w:val="Compact"/>
        <w:numPr>
          <w:ilvl w:val="0"/>
          <w:numId w:val="1020"/>
        </w:numPr>
      </w:pPr>
      <w:r>
        <w:t xml:space="preserve">banner principal;</w:t>
      </w:r>
    </w:p>
    <w:p>
      <w:pPr>
        <w:pStyle w:val="Compact"/>
        <w:numPr>
          <w:ilvl w:val="0"/>
          <w:numId w:val="1020"/>
        </w:numPr>
      </w:pPr>
      <w:r>
        <w:t xml:space="preserve">banners internos;</w:t>
      </w:r>
    </w:p>
    <w:p>
      <w:pPr>
        <w:pStyle w:val="Compact"/>
        <w:numPr>
          <w:ilvl w:val="0"/>
          <w:numId w:val="1020"/>
        </w:numPr>
      </w:pPr>
      <w:r>
        <w:t xml:space="preserve">tratamentos de imagens;</w:t>
      </w:r>
    </w:p>
    <w:p>
      <w:pPr>
        <w:pStyle w:val="Compact"/>
        <w:numPr>
          <w:ilvl w:val="0"/>
          <w:numId w:val="1020"/>
        </w:numPr>
      </w:pPr>
      <w:r>
        <w:t xml:space="preserve">montagens;</w:t>
      </w:r>
    </w:p>
    <w:p>
      <w:pPr>
        <w:pStyle w:val="Compact"/>
        <w:numPr>
          <w:ilvl w:val="0"/>
          <w:numId w:val="1020"/>
        </w:numPr>
      </w:pPr>
      <w:r>
        <w:t xml:space="preserve">grafismos;</w:t>
      </w:r>
    </w:p>
    <w:p>
      <w:pPr>
        <w:pStyle w:val="Compact"/>
        <w:numPr>
          <w:ilvl w:val="0"/>
          <w:numId w:val="1020"/>
        </w:numPr>
      </w:pPr>
      <w:r>
        <w:t xml:space="preserve">ilustrações;</w:t>
      </w:r>
    </w:p>
    <w:p>
      <w:pPr>
        <w:pStyle w:val="Compact"/>
        <w:numPr>
          <w:ilvl w:val="0"/>
          <w:numId w:val="1020"/>
        </w:numPr>
      </w:pPr>
      <w:r>
        <w:t xml:space="preserve">ícones personalizados;</w:t>
      </w:r>
    </w:p>
    <w:p>
      <w:pPr>
        <w:pStyle w:val="Compact"/>
        <w:numPr>
          <w:ilvl w:val="0"/>
          <w:numId w:val="1020"/>
        </w:numPr>
      </w:pPr>
      <w:r>
        <w:t xml:space="preserve">mockups;</w:t>
      </w:r>
    </w:p>
    <w:p>
      <w:pPr>
        <w:pStyle w:val="Compact"/>
        <w:numPr>
          <w:ilvl w:val="0"/>
          <w:numId w:val="1020"/>
        </w:numPr>
      </w:pPr>
      <w:r>
        <w:t xml:space="preserve">peças promocionais;</w:t>
      </w:r>
    </w:p>
    <w:p>
      <w:pPr>
        <w:pStyle w:val="Compact"/>
        <w:numPr>
          <w:ilvl w:val="0"/>
          <w:numId w:val="1020"/>
        </w:numPr>
      </w:pPr>
      <w:r>
        <w:t xml:space="preserve">adequações da identidade visual;</w:t>
      </w:r>
    </w:p>
    <w:p>
      <w:pPr>
        <w:pStyle w:val="Compact"/>
        <w:numPr>
          <w:ilvl w:val="0"/>
          <w:numId w:val="1020"/>
        </w:numPr>
      </w:pPr>
      <w:r>
        <w:t xml:space="preserve">elementos de apoio para seções específicas.</w:t>
      </w:r>
    </w:p>
    <w:p>
      <w:pPr>
        <w:pStyle w:val="FirstParagraph"/>
      </w:pPr>
      <w:r>
        <w:t xml:space="preserve">O prazo dessas atividades deve ser definido pelo departamento de Design.</w:t>
      </w:r>
    </w:p>
    <w:p>
      <w:pPr>
        <w:pStyle w:val="BodyText"/>
      </w:pPr>
      <w:r>
        <w:t xml:space="preserve">Não incluir automaticamente esse prazo dentro da estimativa de implementação front-end.</w:t>
      </w:r>
    </w:p>
    <w:p>
      <w:pPr>
        <w:pStyle w:val="BodyText"/>
      </w:pPr>
      <w:r>
        <w:t xml:space="preserve">Adicionar destaque:</w:t>
      </w:r>
    </w:p>
    <w:p>
      <w:pPr>
        <w:pStyle w:val="BlockText"/>
      </w:pPr>
      <w:r>
        <w:t xml:space="preserve">O prazo do Design deve ser estimado separadamente, de acordo com a quantidade e a complexidade das peças.</w:t>
      </w:r>
    </w:p>
    <w:p>
      <w:pPr>
        <w:pStyle w:val="FirstParagraph"/>
      </w:pPr>
      <w:r>
        <w:t xml:space="preserve">Adicionar status visual:</w:t>
      </w:r>
    </w:p>
    <w:p>
      <w:pPr>
        <w:pStyle w:val="BodyText"/>
      </w:pPr>
      <w:r>
        <w:rPr>
          <w:b/>
          <w:bCs/>
        </w:rPr>
        <w:t xml:space="preserve">Prazo: a definir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categoria-formulários"/>
    <w:p>
      <w:pPr>
        <w:pStyle w:val="Heading2"/>
      </w:pPr>
      <w:r>
        <w:t xml:space="preserve">Categoria: Formulários</w:t>
      </w:r>
    </w:p>
    <w:bookmarkStart w:id="50" w:name="o-site-terá-formulário"/>
    <w:p>
      <w:pPr>
        <w:pStyle w:val="Heading3"/>
      </w:pPr>
      <w:r>
        <w:t xml:space="preserve">O site terá formulário?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do desenvolvimento</w:t>
      </w:r>
    </w:p>
    <w:p>
      <w:pPr>
        <w:pStyle w:val="BodyText"/>
      </w:pPr>
      <w:r>
        <w:t xml:space="preserve">Caso tenha formulário, o briefing precisa informar:</w:t>
      </w:r>
    </w:p>
    <w:p>
      <w:pPr>
        <w:pStyle w:val="Compact"/>
        <w:numPr>
          <w:ilvl w:val="0"/>
          <w:numId w:val="1021"/>
        </w:numPr>
      </w:pPr>
      <w:r>
        <w:t xml:space="preserve">em quais páginas ele aparecerá;</w:t>
      </w:r>
    </w:p>
    <w:p>
      <w:pPr>
        <w:pStyle w:val="Compact"/>
        <w:numPr>
          <w:ilvl w:val="0"/>
          <w:numId w:val="1021"/>
        </w:numPr>
      </w:pPr>
      <w:r>
        <w:t xml:space="preserve">quais campos serão utilizados;</w:t>
      </w:r>
    </w:p>
    <w:p>
      <w:pPr>
        <w:pStyle w:val="Compact"/>
        <w:numPr>
          <w:ilvl w:val="0"/>
          <w:numId w:val="1021"/>
        </w:numPr>
      </w:pPr>
      <w:r>
        <w:t xml:space="preserve">quais campos são obrigatórios;</w:t>
      </w:r>
    </w:p>
    <w:p>
      <w:pPr>
        <w:pStyle w:val="Compact"/>
        <w:numPr>
          <w:ilvl w:val="0"/>
          <w:numId w:val="1021"/>
        </w:numPr>
      </w:pPr>
      <w:r>
        <w:t xml:space="preserve">texto do botão;</w:t>
      </w:r>
    </w:p>
    <w:p>
      <w:pPr>
        <w:pStyle w:val="Compact"/>
        <w:numPr>
          <w:ilvl w:val="0"/>
          <w:numId w:val="1021"/>
        </w:numPr>
      </w:pPr>
      <w:r>
        <w:t xml:space="preserve">mensagem de sucesso;</w:t>
      </w:r>
    </w:p>
    <w:p>
      <w:pPr>
        <w:pStyle w:val="Compact"/>
        <w:numPr>
          <w:ilvl w:val="0"/>
          <w:numId w:val="1021"/>
        </w:numPr>
      </w:pPr>
      <w:r>
        <w:t xml:space="preserve">mensagem de erro;</w:t>
      </w:r>
    </w:p>
    <w:p>
      <w:pPr>
        <w:pStyle w:val="Compact"/>
        <w:numPr>
          <w:ilvl w:val="0"/>
          <w:numId w:val="1021"/>
        </w:numPr>
      </w:pPr>
      <w:r>
        <w:t xml:space="preserve">destino das informações;</w:t>
      </w:r>
    </w:p>
    <w:p>
      <w:pPr>
        <w:pStyle w:val="Compact"/>
        <w:numPr>
          <w:ilvl w:val="0"/>
          <w:numId w:val="1021"/>
        </w:numPr>
      </w:pPr>
      <w:r>
        <w:t xml:space="preserve">política de privacidade;</w:t>
      </w:r>
    </w:p>
    <w:p>
      <w:pPr>
        <w:pStyle w:val="Compact"/>
        <w:numPr>
          <w:ilvl w:val="0"/>
          <w:numId w:val="1021"/>
        </w:numPr>
      </w:pPr>
      <w:r>
        <w:t xml:space="preserve">consentimento para uso dos dados;</w:t>
      </w:r>
    </w:p>
    <w:p>
      <w:pPr>
        <w:pStyle w:val="Compact"/>
        <w:numPr>
          <w:ilvl w:val="0"/>
          <w:numId w:val="1021"/>
        </w:numPr>
      </w:pPr>
      <w:r>
        <w:t xml:space="preserve">necessidade de checkbox;</w:t>
      </w:r>
    </w:p>
    <w:p>
      <w:pPr>
        <w:pStyle w:val="Compact"/>
        <w:numPr>
          <w:ilvl w:val="0"/>
          <w:numId w:val="1021"/>
        </w:numPr>
      </w:pPr>
      <w:r>
        <w:t xml:space="preserve">página de agradecimento;</w:t>
      </w:r>
    </w:p>
    <w:p>
      <w:pPr>
        <w:pStyle w:val="Compact"/>
        <w:numPr>
          <w:ilvl w:val="0"/>
          <w:numId w:val="1021"/>
        </w:numPr>
      </w:pPr>
      <w:r>
        <w:t xml:space="preserve">notificações por e-mail;</w:t>
      </w:r>
    </w:p>
    <w:p>
      <w:pPr>
        <w:pStyle w:val="Compact"/>
        <w:numPr>
          <w:ilvl w:val="0"/>
          <w:numId w:val="1021"/>
        </w:numPr>
      </w:pPr>
      <w:r>
        <w:t xml:space="preserve">integração com CRM.</w:t>
      </w:r>
    </w:p>
    <w:p>
      <w:pPr>
        <w:pStyle w:val="FirstParagraph"/>
      </w:pPr>
      <w:r>
        <w:t xml:space="preserve">Exemplos de formulários:</w:t>
      </w:r>
    </w:p>
    <w:p>
      <w:pPr>
        <w:pStyle w:val="Compact"/>
        <w:numPr>
          <w:ilvl w:val="0"/>
          <w:numId w:val="1022"/>
        </w:numPr>
      </w:pPr>
      <w:r>
        <w:t xml:space="preserve">contato;</w:t>
      </w:r>
    </w:p>
    <w:p>
      <w:pPr>
        <w:pStyle w:val="Compact"/>
        <w:numPr>
          <w:ilvl w:val="0"/>
          <w:numId w:val="1022"/>
        </w:numPr>
      </w:pPr>
      <w:r>
        <w:t xml:space="preserve">orçamento;</w:t>
      </w:r>
    </w:p>
    <w:p>
      <w:pPr>
        <w:pStyle w:val="Compact"/>
        <w:numPr>
          <w:ilvl w:val="0"/>
          <w:numId w:val="1022"/>
        </w:numPr>
      </w:pPr>
      <w:r>
        <w:t xml:space="preserve">trabalhe conosco;</w:t>
      </w:r>
    </w:p>
    <w:p>
      <w:pPr>
        <w:pStyle w:val="Compact"/>
        <w:numPr>
          <w:ilvl w:val="0"/>
          <w:numId w:val="1022"/>
        </w:numPr>
      </w:pPr>
      <w:r>
        <w:t xml:space="preserve">solicitação comercial;</w:t>
      </w:r>
    </w:p>
    <w:p>
      <w:pPr>
        <w:pStyle w:val="Compact"/>
        <w:numPr>
          <w:ilvl w:val="0"/>
          <w:numId w:val="1022"/>
        </w:numPr>
      </w:pPr>
      <w:r>
        <w:t xml:space="preserve">agendamento;</w:t>
      </w:r>
    </w:p>
    <w:p>
      <w:pPr>
        <w:pStyle w:val="Compact"/>
        <w:numPr>
          <w:ilvl w:val="0"/>
          <w:numId w:val="1022"/>
        </w:numPr>
      </w:pPr>
      <w:r>
        <w:t xml:space="preserve">inscrição;</w:t>
      </w:r>
    </w:p>
    <w:p>
      <w:pPr>
        <w:pStyle w:val="Compact"/>
        <w:numPr>
          <w:ilvl w:val="0"/>
          <w:numId w:val="1022"/>
        </w:numPr>
      </w:pPr>
      <w:r>
        <w:t xml:space="preserve">suporte;</w:t>
      </w:r>
    </w:p>
    <w:p>
      <w:pPr>
        <w:pStyle w:val="Compact"/>
        <w:numPr>
          <w:ilvl w:val="0"/>
          <w:numId w:val="1022"/>
        </w:numPr>
      </w:pPr>
      <w:r>
        <w:t xml:space="preserve">cadastro;</w:t>
      </w:r>
    </w:p>
    <w:p>
      <w:pPr>
        <w:pStyle w:val="Compact"/>
        <w:numPr>
          <w:ilvl w:val="0"/>
          <w:numId w:val="1022"/>
        </w:numPr>
      </w:pPr>
      <w:r>
        <w:t xml:space="preserve">newsletter.</w:t>
      </w:r>
    </w:p>
    <w:p>
      <w:pPr>
        <w:pStyle w:val="FirstParagraph"/>
      </w:pPr>
      <w:r>
        <w:t xml:space="preserve">Adicionar observação:</w:t>
      </w:r>
    </w:p>
    <w:p>
      <w:pPr>
        <w:pStyle w:val="BlockText"/>
      </w:pPr>
      <w:r>
        <w:t xml:space="preserve">Formulários diferentes podem exigir integrações e tratamentos diferentes.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categoria-whatsapp"/>
    <w:p>
      <w:pPr>
        <w:pStyle w:val="Heading2"/>
      </w:pPr>
      <w:r>
        <w:t xml:space="preserve">Categoria: WhatsApp</w:t>
      </w:r>
    </w:p>
    <w:bookmarkStart w:id="52" w:name="o-site-terá-direcionamento-para-whatsapp"/>
    <w:p>
      <w:pPr>
        <w:pStyle w:val="Heading3"/>
      </w:pPr>
      <w:r>
        <w:t xml:space="preserve">O site terá direcionamento para WhatsApp?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da publicação</w:t>
      </w:r>
    </w:p>
    <w:p>
      <w:pPr>
        <w:pStyle w:val="BodyText"/>
      </w:pPr>
      <w:r>
        <w:t xml:space="preserve">O briefing precisa informar:</w:t>
      </w:r>
    </w:p>
    <w:p>
      <w:pPr>
        <w:pStyle w:val="Compact"/>
        <w:numPr>
          <w:ilvl w:val="0"/>
          <w:numId w:val="1023"/>
        </w:numPr>
      </w:pPr>
      <w:r>
        <w:t xml:space="preserve">número correto;</w:t>
      </w:r>
    </w:p>
    <w:p>
      <w:pPr>
        <w:pStyle w:val="Compact"/>
        <w:numPr>
          <w:ilvl w:val="0"/>
          <w:numId w:val="1023"/>
        </w:numPr>
      </w:pPr>
      <w:r>
        <w:t xml:space="preserve">DDD;</w:t>
      </w:r>
    </w:p>
    <w:p>
      <w:pPr>
        <w:pStyle w:val="Compact"/>
        <w:numPr>
          <w:ilvl w:val="0"/>
          <w:numId w:val="1023"/>
        </w:numPr>
      </w:pPr>
      <w:r>
        <w:t xml:space="preserve">código do país;</w:t>
      </w:r>
    </w:p>
    <w:p>
      <w:pPr>
        <w:pStyle w:val="Compact"/>
        <w:numPr>
          <w:ilvl w:val="0"/>
          <w:numId w:val="1023"/>
        </w:numPr>
      </w:pPr>
      <w:r>
        <w:t xml:space="preserve">mensagem inicial;</w:t>
      </w:r>
    </w:p>
    <w:p>
      <w:pPr>
        <w:pStyle w:val="Compact"/>
        <w:numPr>
          <w:ilvl w:val="0"/>
          <w:numId w:val="1023"/>
        </w:numPr>
      </w:pPr>
      <w:r>
        <w:t xml:space="preserve">setor responsável;</w:t>
      </w:r>
    </w:p>
    <w:p>
      <w:pPr>
        <w:pStyle w:val="Compact"/>
        <w:numPr>
          <w:ilvl w:val="0"/>
          <w:numId w:val="1023"/>
        </w:numPr>
      </w:pPr>
      <w:r>
        <w:t xml:space="preserve">atendente responsável;</w:t>
      </w:r>
    </w:p>
    <w:p>
      <w:pPr>
        <w:pStyle w:val="Compact"/>
        <w:numPr>
          <w:ilvl w:val="0"/>
          <w:numId w:val="1023"/>
        </w:numPr>
      </w:pPr>
      <w:r>
        <w:t xml:space="preserve">horário de atendimento;</w:t>
      </w:r>
    </w:p>
    <w:p>
      <w:pPr>
        <w:pStyle w:val="Compact"/>
        <w:numPr>
          <w:ilvl w:val="0"/>
          <w:numId w:val="1023"/>
        </w:numPr>
      </w:pPr>
      <w:r>
        <w:t xml:space="preserve">páginas onde o botão aparecerá;</w:t>
      </w:r>
    </w:p>
    <w:p>
      <w:pPr>
        <w:pStyle w:val="Compact"/>
        <w:numPr>
          <w:ilvl w:val="0"/>
          <w:numId w:val="1023"/>
        </w:numPr>
      </w:pPr>
      <w:r>
        <w:t xml:space="preserve">se haverá botão flutuante;</w:t>
      </w:r>
    </w:p>
    <w:p>
      <w:pPr>
        <w:pStyle w:val="Compact"/>
        <w:numPr>
          <w:ilvl w:val="0"/>
          <w:numId w:val="1023"/>
        </w:numPr>
      </w:pPr>
      <w:r>
        <w:t xml:space="preserve">se haverá números diferentes por serviço ou unidade.</w:t>
      </w:r>
    </w:p>
    <w:p>
      <w:pPr>
        <w:pStyle w:val="FirstParagraph"/>
      </w:pPr>
      <w:r>
        <w:t xml:space="preserve">Destacar:</w:t>
      </w:r>
    </w:p>
    <w:p>
      <w:pPr>
        <w:pStyle w:val="BlockText"/>
      </w:pPr>
      <w:r>
        <w:t xml:space="preserve">Todos os números e mensagens precisam ser validados antes da publicação.</w:t>
      </w:r>
    </w:p>
    <w:p>
      <w:pPr>
        <w:pStyle w:val="FirstParagraph"/>
      </w:pPr>
      <w:r>
        <w:t xml:space="preserve">Exemplo de mensagem:</w:t>
      </w:r>
    </w:p>
    <w:p>
      <w:pPr>
        <w:pStyle w:val="BodyText"/>
      </w:pPr>
      <w:r>
        <w:t xml:space="preserve">“Olá, vim pelo site da [nome da empresa] e gostaria de mais informações.”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categoria-integração"/>
    <w:p>
      <w:pPr>
        <w:pStyle w:val="Heading2"/>
      </w:pPr>
      <w:r>
        <w:t xml:space="preserve">Categoria: Integração</w:t>
      </w:r>
    </w:p>
    <w:bookmarkStart w:id="54" w:name="o-site-terá-integração"/>
    <w:p>
      <w:pPr>
        <w:pStyle w:val="Heading3"/>
      </w:pPr>
      <w:r>
        <w:t xml:space="preserve">O site terá integração?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do desenvolvimento final</w:t>
      </w:r>
    </w:p>
    <w:p>
      <w:pPr>
        <w:pStyle w:val="BodyText"/>
      </w:pPr>
      <w:r>
        <w:t xml:space="preserve">As integrações mais utilizadas pela Yellow Kite incluem:</w:t>
      </w:r>
    </w:p>
    <w:p>
      <w:pPr>
        <w:pStyle w:val="Compact"/>
        <w:numPr>
          <w:ilvl w:val="0"/>
          <w:numId w:val="1024"/>
        </w:numPr>
      </w:pPr>
      <w:r>
        <w:t xml:space="preserve">RD Station;</w:t>
      </w:r>
    </w:p>
    <w:p>
      <w:pPr>
        <w:pStyle w:val="Compact"/>
        <w:numPr>
          <w:ilvl w:val="0"/>
          <w:numId w:val="1024"/>
        </w:numPr>
      </w:pPr>
      <w:r>
        <w:t xml:space="preserve">Bitrix;</w:t>
      </w:r>
    </w:p>
    <w:p>
      <w:pPr>
        <w:pStyle w:val="Compact"/>
        <w:numPr>
          <w:ilvl w:val="0"/>
          <w:numId w:val="1024"/>
        </w:numPr>
      </w:pPr>
      <w:r>
        <w:t xml:space="preserve">Yellow Talks;</w:t>
      </w:r>
    </w:p>
    <w:p>
      <w:pPr>
        <w:pStyle w:val="Compact"/>
        <w:numPr>
          <w:ilvl w:val="0"/>
          <w:numId w:val="1024"/>
        </w:numPr>
      </w:pPr>
      <w:r>
        <w:t xml:space="preserve">CRM do cliente;</w:t>
      </w:r>
    </w:p>
    <w:p>
      <w:pPr>
        <w:pStyle w:val="Compact"/>
        <w:numPr>
          <w:ilvl w:val="0"/>
          <w:numId w:val="1024"/>
        </w:numPr>
      </w:pPr>
      <w:r>
        <w:t xml:space="preserve">webhook;</w:t>
      </w:r>
    </w:p>
    <w:p>
      <w:pPr>
        <w:pStyle w:val="Compact"/>
        <w:numPr>
          <w:ilvl w:val="0"/>
          <w:numId w:val="1024"/>
        </w:numPr>
      </w:pPr>
      <w:r>
        <w:t xml:space="preserve">ferramentas de automação;</w:t>
      </w:r>
    </w:p>
    <w:p>
      <w:pPr>
        <w:pStyle w:val="Compact"/>
        <w:numPr>
          <w:ilvl w:val="0"/>
          <w:numId w:val="1024"/>
        </w:numPr>
      </w:pPr>
      <w:r>
        <w:t xml:space="preserve">plataformas externas definidas pelo projeto.</w:t>
      </w:r>
    </w:p>
    <w:p>
      <w:pPr>
        <w:pStyle w:val="FirstParagraph"/>
      </w:pPr>
      <w:r>
        <w:t xml:space="preserve">O briefing precisa informar:</w:t>
      </w:r>
    </w:p>
    <w:p>
      <w:pPr>
        <w:pStyle w:val="Compact"/>
        <w:numPr>
          <w:ilvl w:val="0"/>
          <w:numId w:val="1025"/>
        </w:numPr>
      </w:pPr>
      <w:r>
        <w:t xml:space="preserve">qual ferramenta receberá os dados;</w:t>
      </w:r>
    </w:p>
    <w:p>
      <w:pPr>
        <w:pStyle w:val="Compact"/>
        <w:numPr>
          <w:ilvl w:val="0"/>
          <w:numId w:val="1025"/>
        </w:numPr>
      </w:pPr>
      <w:r>
        <w:t xml:space="preserve">quais formulários serão integrados;</w:t>
      </w:r>
    </w:p>
    <w:p>
      <w:pPr>
        <w:pStyle w:val="Compact"/>
        <w:numPr>
          <w:ilvl w:val="0"/>
          <w:numId w:val="1025"/>
        </w:numPr>
      </w:pPr>
      <w:r>
        <w:t xml:space="preserve">quais campos serão enviados;</w:t>
      </w:r>
    </w:p>
    <w:p>
      <w:pPr>
        <w:pStyle w:val="Compact"/>
        <w:numPr>
          <w:ilvl w:val="0"/>
          <w:numId w:val="1025"/>
        </w:numPr>
      </w:pPr>
      <w:r>
        <w:t xml:space="preserve">quem fornecerá os acessos;</w:t>
      </w:r>
    </w:p>
    <w:p>
      <w:pPr>
        <w:pStyle w:val="Compact"/>
        <w:numPr>
          <w:ilvl w:val="0"/>
          <w:numId w:val="1025"/>
        </w:numPr>
      </w:pPr>
      <w:r>
        <w:t xml:space="preserve">se existe documentação;</w:t>
      </w:r>
    </w:p>
    <w:p>
      <w:pPr>
        <w:pStyle w:val="Compact"/>
        <w:numPr>
          <w:ilvl w:val="0"/>
          <w:numId w:val="1025"/>
        </w:numPr>
      </w:pPr>
      <w:r>
        <w:t xml:space="preserve">se já existe endpoint;</w:t>
      </w:r>
    </w:p>
    <w:p>
      <w:pPr>
        <w:pStyle w:val="Compact"/>
        <w:numPr>
          <w:ilvl w:val="0"/>
          <w:numId w:val="1025"/>
        </w:numPr>
      </w:pPr>
      <w:r>
        <w:t xml:space="preserve">se será necessário criar automação;</w:t>
      </w:r>
    </w:p>
    <w:p>
      <w:pPr>
        <w:pStyle w:val="Compact"/>
        <w:numPr>
          <w:ilvl w:val="0"/>
          <w:numId w:val="1025"/>
        </w:numPr>
      </w:pPr>
      <w:r>
        <w:t xml:space="preserve">quem validará os dados;</w:t>
      </w:r>
    </w:p>
    <w:p>
      <w:pPr>
        <w:pStyle w:val="Compact"/>
        <w:numPr>
          <w:ilvl w:val="0"/>
          <w:numId w:val="1025"/>
        </w:numPr>
      </w:pPr>
      <w:r>
        <w:t xml:space="preserve">quem será responsável pelo atendimento;</w:t>
      </w:r>
    </w:p>
    <w:p>
      <w:pPr>
        <w:pStyle w:val="Compact"/>
        <w:numPr>
          <w:ilvl w:val="0"/>
          <w:numId w:val="1025"/>
        </w:numPr>
      </w:pPr>
      <w:r>
        <w:t xml:space="preserve">como será identificada a origem do lead.</w:t>
      </w:r>
    </w:p>
    <w:p>
      <w:pPr>
        <w:pStyle w:val="FirstParagraph"/>
      </w:pPr>
      <w:r>
        <w:t xml:space="preserve">Adicionar alerta:</w:t>
      </w:r>
    </w:p>
    <w:p>
      <w:pPr>
        <w:pStyle w:val="BlockText"/>
      </w:pPr>
      <w:r>
        <w:t xml:space="preserve">A integração só deve ser considerada concluída depois que o envio, o recebimento e o armazenamento dos dados forem testados.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ategoria-gerenciamento-de-conteúdo"/>
    <w:p>
      <w:pPr>
        <w:pStyle w:val="Heading2"/>
      </w:pPr>
      <w:r>
        <w:t xml:space="preserve">Categoria: Gerenciamento de conteúdo</w:t>
      </w:r>
    </w:p>
    <w:bookmarkStart w:id="56" w:name="o-cliente-precisará-editar-o-site"/>
    <w:p>
      <w:pPr>
        <w:pStyle w:val="Heading3"/>
      </w:pPr>
      <w:r>
        <w:t xml:space="preserve">O cliente precisará editar o site?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do desenvolvimento</w:t>
      </w:r>
    </w:p>
    <w:p>
      <w:pPr>
        <w:pStyle w:val="BodyText"/>
      </w:pPr>
      <w:r>
        <w:t xml:space="preserve">O briefing deve informar se o site será estático ou se terá alguma área de gerenciamento.</w:t>
      </w:r>
    </w:p>
    <w:p>
      <w:pPr>
        <w:pStyle w:val="BodyText"/>
      </w:pPr>
      <w:r>
        <w:t xml:space="preserve">Possibilidades:</w:t>
      </w:r>
    </w:p>
    <w:p>
      <w:pPr>
        <w:pStyle w:val="Compact"/>
        <w:numPr>
          <w:ilvl w:val="0"/>
          <w:numId w:val="1026"/>
        </w:numPr>
      </w:pPr>
      <w:r>
        <w:t xml:space="preserve">site sem painel administrativo;</w:t>
      </w:r>
    </w:p>
    <w:p>
      <w:pPr>
        <w:pStyle w:val="Compact"/>
        <w:numPr>
          <w:ilvl w:val="0"/>
          <w:numId w:val="1026"/>
        </w:numPr>
      </w:pPr>
      <w:r>
        <w:t xml:space="preserve">CMS para textos e imagens;</w:t>
      </w:r>
    </w:p>
    <w:p>
      <w:pPr>
        <w:pStyle w:val="Compact"/>
        <w:numPr>
          <w:ilvl w:val="0"/>
          <w:numId w:val="1026"/>
        </w:numPr>
      </w:pPr>
      <w:r>
        <w:t xml:space="preserve">gerenciamento de serviços;</w:t>
      </w:r>
    </w:p>
    <w:p>
      <w:pPr>
        <w:pStyle w:val="Compact"/>
        <w:numPr>
          <w:ilvl w:val="0"/>
          <w:numId w:val="1026"/>
        </w:numPr>
      </w:pPr>
      <w:r>
        <w:t xml:space="preserve">gerenciamento de projetos;</w:t>
      </w:r>
    </w:p>
    <w:p>
      <w:pPr>
        <w:pStyle w:val="Compact"/>
        <w:numPr>
          <w:ilvl w:val="0"/>
          <w:numId w:val="1026"/>
        </w:numPr>
      </w:pPr>
      <w:r>
        <w:t xml:space="preserve">gerenciamento de equipe;</w:t>
      </w:r>
    </w:p>
    <w:p>
      <w:pPr>
        <w:pStyle w:val="Compact"/>
        <w:numPr>
          <w:ilvl w:val="0"/>
          <w:numId w:val="1026"/>
        </w:numPr>
      </w:pPr>
      <w:r>
        <w:t xml:space="preserve">gerenciamento de blog;</w:t>
      </w:r>
    </w:p>
    <w:p>
      <w:pPr>
        <w:pStyle w:val="Compact"/>
        <w:numPr>
          <w:ilvl w:val="0"/>
          <w:numId w:val="1026"/>
        </w:numPr>
      </w:pPr>
      <w:r>
        <w:t xml:space="preserve">gerenciamento de unidades;</w:t>
      </w:r>
    </w:p>
    <w:p>
      <w:pPr>
        <w:pStyle w:val="Compact"/>
        <w:numPr>
          <w:ilvl w:val="0"/>
          <w:numId w:val="1026"/>
        </w:numPr>
      </w:pPr>
      <w:r>
        <w:t xml:space="preserve">gerenciamento de banners;</w:t>
      </w:r>
    </w:p>
    <w:p>
      <w:pPr>
        <w:pStyle w:val="Compact"/>
        <w:numPr>
          <w:ilvl w:val="0"/>
          <w:numId w:val="1026"/>
        </w:numPr>
      </w:pPr>
      <w:r>
        <w:t xml:space="preserve">gerenciamento de documentos.</w:t>
      </w:r>
    </w:p>
    <w:p>
      <w:pPr>
        <w:pStyle w:val="FirstParagraph"/>
      </w:pPr>
      <w:r>
        <w:t xml:space="preserve">Adicionar alerta:</w:t>
      </w:r>
    </w:p>
    <w:p>
      <w:pPr>
        <w:pStyle w:val="BlockText"/>
      </w:pPr>
      <w:r>
        <w:t xml:space="preserve">Um site com CMS, painel administrativo ou conteúdo dinâmico possui escopo diferente de um site institucional estático.</w:t>
      </w:r>
    </w:p>
    <w:p>
      <w:pPr>
        <w:pStyle w:val="FirstParagraph"/>
      </w:pPr>
      <w:r>
        <w:t xml:space="preserve">Caso exista CMS, seu planejamento, desenvolvimento e prazo devem ser estimados separadamente.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categoria-seo"/>
    <w:p>
      <w:pPr>
        <w:pStyle w:val="Heading2"/>
      </w:pPr>
      <w:r>
        <w:t xml:space="preserve">Categoria: SEO</w:t>
      </w:r>
    </w:p>
    <w:bookmarkStart w:id="58" w:name="X04d5cc00e8e469ab3eca73c9574535ba0fca3a8"/>
    <w:p>
      <w:pPr>
        <w:pStyle w:val="Heading3"/>
      </w:pPr>
      <w:r>
        <w:t xml:space="preserve">Informações básicas para mecanismos de busca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da publicação</w:t>
      </w:r>
    </w:p>
    <w:p>
      <w:pPr>
        <w:pStyle w:val="BodyText"/>
      </w:pPr>
      <w:r>
        <w:t xml:space="preserve">O briefing deve reunir ou indicar:</w:t>
      </w:r>
    </w:p>
    <w:p>
      <w:pPr>
        <w:pStyle w:val="Compact"/>
        <w:numPr>
          <w:ilvl w:val="0"/>
          <w:numId w:val="1027"/>
        </w:numPr>
      </w:pPr>
      <w:r>
        <w:t xml:space="preserve">nome oficial da empresa;</w:t>
      </w:r>
    </w:p>
    <w:p>
      <w:pPr>
        <w:pStyle w:val="Compact"/>
        <w:numPr>
          <w:ilvl w:val="0"/>
          <w:numId w:val="1027"/>
        </w:numPr>
      </w:pPr>
      <w:r>
        <w:t xml:space="preserve">segmento;</w:t>
      </w:r>
    </w:p>
    <w:p>
      <w:pPr>
        <w:pStyle w:val="Compact"/>
        <w:numPr>
          <w:ilvl w:val="0"/>
          <w:numId w:val="1027"/>
        </w:numPr>
      </w:pPr>
      <w:r>
        <w:t xml:space="preserve">localização;</w:t>
      </w:r>
    </w:p>
    <w:p>
      <w:pPr>
        <w:pStyle w:val="Compact"/>
        <w:numPr>
          <w:ilvl w:val="0"/>
          <w:numId w:val="1027"/>
        </w:numPr>
      </w:pPr>
      <w:r>
        <w:t xml:space="preserve">serviços principais;</w:t>
      </w:r>
    </w:p>
    <w:p>
      <w:pPr>
        <w:pStyle w:val="Compact"/>
        <w:numPr>
          <w:ilvl w:val="0"/>
          <w:numId w:val="1027"/>
        </w:numPr>
      </w:pPr>
      <w:r>
        <w:t xml:space="preserve">palavras-chave relevantes;</w:t>
      </w:r>
    </w:p>
    <w:p>
      <w:pPr>
        <w:pStyle w:val="Compact"/>
        <w:numPr>
          <w:ilvl w:val="0"/>
          <w:numId w:val="1027"/>
        </w:numPr>
      </w:pPr>
      <w:r>
        <w:t xml:space="preserve">título de cada página;</w:t>
      </w:r>
    </w:p>
    <w:p>
      <w:pPr>
        <w:pStyle w:val="Compact"/>
        <w:numPr>
          <w:ilvl w:val="0"/>
          <w:numId w:val="1027"/>
        </w:numPr>
      </w:pPr>
      <w:r>
        <w:t xml:space="preserve">descrição de cada página;</w:t>
      </w:r>
    </w:p>
    <w:p>
      <w:pPr>
        <w:pStyle w:val="Compact"/>
        <w:numPr>
          <w:ilvl w:val="0"/>
          <w:numId w:val="1027"/>
        </w:numPr>
      </w:pPr>
      <w:r>
        <w:t xml:space="preserve">endereço;</w:t>
      </w:r>
    </w:p>
    <w:p>
      <w:pPr>
        <w:pStyle w:val="Compact"/>
        <w:numPr>
          <w:ilvl w:val="0"/>
          <w:numId w:val="1027"/>
        </w:numPr>
      </w:pPr>
      <w:r>
        <w:t xml:space="preserve">telefone;</w:t>
      </w:r>
    </w:p>
    <w:p>
      <w:pPr>
        <w:pStyle w:val="Compact"/>
        <w:numPr>
          <w:ilvl w:val="0"/>
          <w:numId w:val="1027"/>
        </w:numPr>
      </w:pPr>
      <w:r>
        <w:t xml:space="preserve">horário de funcionamento;</w:t>
      </w:r>
    </w:p>
    <w:p>
      <w:pPr>
        <w:pStyle w:val="Compact"/>
        <w:numPr>
          <w:ilvl w:val="0"/>
          <w:numId w:val="1027"/>
        </w:numPr>
      </w:pPr>
      <w:r>
        <w:t xml:space="preserve">redes sociais;</w:t>
      </w:r>
    </w:p>
    <w:p>
      <w:pPr>
        <w:pStyle w:val="Compact"/>
        <w:numPr>
          <w:ilvl w:val="0"/>
          <w:numId w:val="1027"/>
        </w:numPr>
      </w:pPr>
      <w:r>
        <w:t xml:space="preserve">imagem de compartilhamento;</w:t>
      </w:r>
    </w:p>
    <w:p>
      <w:pPr>
        <w:pStyle w:val="Compact"/>
        <w:numPr>
          <w:ilvl w:val="0"/>
          <w:numId w:val="1027"/>
        </w:numPr>
      </w:pPr>
      <w:r>
        <w:t xml:space="preserve">informações para Google.</w:t>
      </w:r>
    </w:p>
    <w:p>
      <w:pPr>
        <w:pStyle w:val="FirstParagraph"/>
      </w:pPr>
      <w:r>
        <w:t xml:space="preserve">Implementar, no mínimo:</w:t>
      </w:r>
    </w:p>
    <w:p>
      <w:pPr>
        <w:pStyle w:val="Compact"/>
        <w:numPr>
          <w:ilvl w:val="0"/>
          <w:numId w:val="1028"/>
        </w:numPr>
      </w:pPr>
      <w:r>
        <w:t xml:space="preserve">títulos de páginas;</w:t>
      </w:r>
    </w:p>
    <w:p>
      <w:pPr>
        <w:pStyle w:val="Compact"/>
        <w:numPr>
          <w:ilvl w:val="0"/>
          <w:numId w:val="1028"/>
        </w:numPr>
      </w:pPr>
      <w:r>
        <w:t xml:space="preserve">meta descriptions;</w:t>
      </w:r>
    </w:p>
    <w:p>
      <w:pPr>
        <w:pStyle w:val="Compact"/>
        <w:numPr>
          <w:ilvl w:val="0"/>
          <w:numId w:val="1028"/>
        </w:numPr>
      </w:pPr>
      <w:r>
        <w:t xml:space="preserve">estrutura correta de headings;</w:t>
      </w:r>
    </w:p>
    <w:p>
      <w:pPr>
        <w:pStyle w:val="Compact"/>
        <w:numPr>
          <w:ilvl w:val="0"/>
          <w:numId w:val="1028"/>
        </w:numPr>
      </w:pPr>
      <w:r>
        <w:t xml:space="preserve">URLs legíveis;</w:t>
      </w:r>
    </w:p>
    <w:p>
      <w:pPr>
        <w:pStyle w:val="Compact"/>
        <w:numPr>
          <w:ilvl w:val="0"/>
          <w:numId w:val="1028"/>
        </w:numPr>
      </w:pPr>
      <w:r>
        <w:t xml:space="preserve">textos alternativos em imagens;</w:t>
      </w:r>
    </w:p>
    <w:p>
      <w:pPr>
        <w:pStyle w:val="Compact"/>
        <w:numPr>
          <w:ilvl w:val="0"/>
          <w:numId w:val="1028"/>
        </w:numPr>
      </w:pPr>
      <w:r>
        <w:t xml:space="preserve">sitemap;</w:t>
      </w:r>
    </w:p>
    <w:p>
      <w:pPr>
        <w:pStyle w:val="Compact"/>
        <w:numPr>
          <w:ilvl w:val="0"/>
          <w:numId w:val="1028"/>
        </w:numPr>
      </w:pPr>
      <w:r>
        <w:t xml:space="preserve">robots.txt;</w:t>
      </w:r>
    </w:p>
    <w:p>
      <w:pPr>
        <w:pStyle w:val="Compact"/>
        <w:numPr>
          <w:ilvl w:val="0"/>
          <w:numId w:val="1028"/>
        </w:numPr>
      </w:pPr>
      <w:r>
        <w:t xml:space="preserve">Open Graph;</w:t>
      </w:r>
    </w:p>
    <w:p>
      <w:pPr>
        <w:pStyle w:val="Compact"/>
        <w:numPr>
          <w:ilvl w:val="0"/>
          <w:numId w:val="1028"/>
        </w:numPr>
      </w:pPr>
      <w:r>
        <w:t xml:space="preserve">favicon;</w:t>
      </w:r>
    </w:p>
    <w:p>
      <w:pPr>
        <w:pStyle w:val="Compact"/>
        <w:numPr>
          <w:ilvl w:val="0"/>
          <w:numId w:val="1028"/>
        </w:numPr>
      </w:pPr>
      <w:r>
        <w:t xml:space="preserve">informações semânticas básicas.</w:t>
      </w:r>
    </w:p>
    <w:p>
      <w:pPr>
        <w:pStyle w:val="FirstParagraph"/>
      </w:pPr>
      <w:r>
        <w:t xml:space="preserve">Adicionar observação:</w:t>
      </w:r>
    </w:p>
    <w:p>
      <w:pPr>
        <w:pStyle w:val="BlockText"/>
      </w:pPr>
      <w:r>
        <w:t xml:space="preserve">SEO básico faz parte da estrutura técnica. Estratégia avançada de SEO, produção recorrente de conteúdo e posicionamento orgânico devem ser tratados como outro escopo.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categoria-analytics-e-monitoramento"/>
    <w:p>
      <w:pPr>
        <w:pStyle w:val="Heading2"/>
      </w:pPr>
      <w:r>
        <w:t xml:space="preserve">Categoria: Analytics e monitoramento</w:t>
      </w:r>
    </w:p>
    <w:bookmarkStart w:id="60" w:name="o-site-terá-ferramentas-de-análise"/>
    <w:p>
      <w:pPr>
        <w:pStyle w:val="Heading3"/>
      </w:pPr>
      <w:r>
        <w:t xml:space="preserve">O site terá ferramentas de análise?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da publicação</w:t>
      </w:r>
    </w:p>
    <w:p>
      <w:pPr>
        <w:pStyle w:val="BodyText"/>
      </w:pPr>
      <w:r>
        <w:t xml:space="preserve">Verificar a necessidade de:</w:t>
      </w:r>
    </w:p>
    <w:p>
      <w:pPr>
        <w:pStyle w:val="Compact"/>
        <w:numPr>
          <w:ilvl w:val="0"/>
          <w:numId w:val="1029"/>
        </w:numPr>
      </w:pPr>
      <w:r>
        <w:t xml:space="preserve">Google Analytics;</w:t>
      </w:r>
    </w:p>
    <w:p>
      <w:pPr>
        <w:pStyle w:val="Compact"/>
        <w:numPr>
          <w:ilvl w:val="0"/>
          <w:numId w:val="1029"/>
        </w:numPr>
      </w:pPr>
      <w:r>
        <w:t xml:space="preserve">Google Tag Manager;</w:t>
      </w:r>
    </w:p>
    <w:p>
      <w:pPr>
        <w:pStyle w:val="Compact"/>
        <w:numPr>
          <w:ilvl w:val="0"/>
          <w:numId w:val="1029"/>
        </w:numPr>
      </w:pPr>
      <w:r>
        <w:t xml:space="preserve">Meta Pixel;</w:t>
      </w:r>
    </w:p>
    <w:p>
      <w:pPr>
        <w:pStyle w:val="Compact"/>
        <w:numPr>
          <w:ilvl w:val="0"/>
          <w:numId w:val="1029"/>
        </w:numPr>
      </w:pPr>
      <w:r>
        <w:t xml:space="preserve">tags de conversão;</w:t>
      </w:r>
    </w:p>
    <w:p>
      <w:pPr>
        <w:pStyle w:val="Compact"/>
        <w:numPr>
          <w:ilvl w:val="0"/>
          <w:numId w:val="1029"/>
        </w:numPr>
      </w:pPr>
      <w:r>
        <w:t xml:space="preserve">eventos de formulário;</w:t>
      </w:r>
    </w:p>
    <w:p>
      <w:pPr>
        <w:pStyle w:val="Compact"/>
        <w:numPr>
          <w:ilvl w:val="0"/>
          <w:numId w:val="1029"/>
        </w:numPr>
      </w:pPr>
      <w:r>
        <w:t xml:space="preserve">eventos de WhatsApp;</w:t>
      </w:r>
    </w:p>
    <w:p>
      <w:pPr>
        <w:pStyle w:val="Compact"/>
        <w:numPr>
          <w:ilvl w:val="0"/>
          <w:numId w:val="1029"/>
        </w:numPr>
      </w:pPr>
      <w:r>
        <w:t xml:space="preserve">ferramentas de mapa de calor;</w:t>
      </w:r>
    </w:p>
    <w:p>
      <w:pPr>
        <w:pStyle w:val="Compact"/>
        <w:numPr>
          <w:ilvl w:val="0"/>
          <w:numId w:val="1029"/>
        </w:numPr>
      </w:pPr>
      <w:r>
        <w:t xml:space="preserve">outras ferramentas de monitoramento.</w:t>
      </w:r>
    </w:p>
    <w:p>
      <w:pPr>
        <w:pStyle w:val="FirstParagraph"/>
      </w:pPr>
      <w:r>
        <w:t xml:space="preserve">O briefing deve informar:</w:t>
      </w:r>
    </w:p>
    <w:p>
      <w:pPr>
        <w:pStyle w:val="Compact"/>
        <w:numPr>
          <w:ilvl w:val="0"/>
          <w:numId w:val="1030"/>
        </w:numPr>
      </w:pPr>
      <w:r>
        <w:t xml:space="preserve">quais ferramentas serão utilizadas;</w:t>
      </w:r>
    </w:p>
    <w:p>
      <w:pPr>
        <w:pStyle w:val="Compact"/>
        <w:numPr>
          <w:ilvl w:val="0"/>
          <w:numId w:val="1030"/>
        </w:numPr>
      </w:pPr>
      <w:r>
        <w:t xml:space="preserve">quem fornecerá os acessos;</w:t>
      </w:r>
    </w:p>
    <w:p>
      <w:pPr>
        <w:pStyle w:val="Compact"/>
        <w:numPr>
          <w:ilvl w:val="0"/>
          <w:numId w:val="1030"/>
        </w:numPr>
      </w:pPr>
      <w:r>
        <w:t xml:space="preserve">quais eventos precisam ser monitorados;</w:t>
      </w:r>
    </w:p>
    <w:p>
      <w:pPr>
        <w:pStyle w:val="Compact"/>
        <w:numPr>
          <w:ilvl w:val="0"/>
          <w:numId w:val="1030"/>
        </w:numPr>
      </w:pPr>
      <w:r>
        <w:t xml:space="preserve">quem validará a configuração.</w:t>
      </w:r>
    </w:p>
    <w:p>
      <w:pPr>
        <w:pStyle w:val="FirstParagraph"/>
      </w:pPr>
      <w:r>
        <w:t xml:space="preserve">Não inventar IDs ou códigos temporários em produção.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categoria-domínio-e-publicação"/>
    <w:p>
      <w:pPr>
        <w:pStyle w:val="Heading2"/>
      </w:pPr>
      <w:r>
        <w:t xml:space="preserve">Categoria: Domínio e publicação</w:t>
      </w:r>
    </w:p>
    <w:bookmarkStart w:id="62" w:name="onde-o-site-será-publicado"/>
    <w:p>
      <w:pPr>
        <w:pStyle w:val="Heading3"/>
      </w:pPr>
      <w:r>
        <w:t xml:space="preserve">Onde o site será publicado?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Obrigatório antes da publicação</w:t>
      </w:r>
    </w:p>
    <w:p>
      <w:pPr>
        <w:pStyle w:val="BodyText"/>
      </w:pPr>
      <w:r>
        <w:t xml:space="preserve">Apresentar três possibilidades visualmente.</w:t>
      </w:r>
    </w:p>
    <w:bookmarkEnd w:id="62"/>
    <w:bookmarkStart w:id="63" w:name="domínio-principal-do-cliente"/>
    <w:p>
      <w:pPr>
        <w:pStyle w:val="Heading3"/>
      </w:pPr>
      <w:r>
        <w:t xml:space="preserve">Domínio principal do cliente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empresa.com.br</w:t>
      </w:r>
    </w:p>
    <w:p>
      <w:pPr>
        <w:pStyle w:val="BodyText"/>
      </w:pPr>
      <w:r>
        <w:t xml:space="preserve">Esta deve ser apresentada como a opção mais comum para um site institucional.</w:t>
      </w:r>
    </w:p>
    <w:p>
      <w:pPr>
        <w:pStyle w:val="BodyText"/>
      </w:pPr>
      <w:r>
        <w:t xml:space="preserve">Pode depender de:</w:t>
      </w:r>
    </w:p>
    <w:p>
      <w:pPr>
        <w:pStyle w:val="Compact"/>
        <w:numPr>
          <w:ilvl w:val="0"/>
          <w:numId w:val="1031"/>
        </w:numPr>
      </w:pPr>
      <w:r>
        <w:t xml:space="preserve">acesso ao provedor do domínio;</w:t>
      </w:r>
    </w:p>
    <w:p>
      <w:pPr>
        <w:pStyle w:val="Compact"/>
        <w:numPr>
          <w:ilvl w:val="0"/>
          <w:numId w:val="1031"/>
        </w:numPr>
      </w:pPr>
      <w:r>
        <w:t xml:space="preserve">alteração de DNS;</w:t>
      </w:r>
    </w:p>
    <w:p>
      <w:pPr>
        <w:pStyle w:val="Compact"/>
        <w:numPr>
          <w:ilvl w:val="0"/>
          <w:numId w:val="1031"/>
        </w:numPr>
      </w:pPr>
      <w:r>
        <w:t xml:space="preserve">configuração da hospedagem;</w:t>
      </w:r>
    </w:p>
    <w:p>
      <w:pPr>
        <w:pStyle w:val="Compact"/>
        <w:numPr>
          <w:ilvl w:val="0"/>
          <w:numId w:val="1031"/>
        </w:numPr>
      </w:pPr>
      <w:r>
        <w:t xml:space="preserve">validação de SSL;</w:t>
      </w:r>
    </w:p>
    <w:p>
      <w:pPr>
        <w:pStyle w:val="Compact"/>
        <w:numPr>
          <w:ilvl w:val="0"/>
          <w:numId w:val="1031"/>
        </w:numPr>
      </w:pPr>
      <w:r>
        <w:t xml:space="preserve">equipe de tecnologia do cliente;</w:t>
      </w:r>
    </w:p>
    <w:p>
      <w:pPr>
        <w:pStyle w:val="Compact"/>
        <w:numPr>
          <w:ilvl w:val="0"/>
          <w:numId w:val="1031"/>
        </w:numPr>
      </w:pPr>
      <w:r>
        <w:t xml:space="preserve">migração de site anterior;</w:t>
      </w:r>
    </w:p>
    <w:p>
      <w:pPr>
        <w:pStyle w:val="Compact"/>
        <w:numPr>
          <w:ilvl w:val="0"/>
          <w:numId w:val="1031"/>
        </w:numPr>
      </w:pPr>
      <w:r>
        <w:t xml:space="preserve">configuração de redirecionamentos.</w:t>
      </w:r>
    </w:p>
    <w:bookmarkEnd w:id="63"/>
    <w:bookmarkStart w:id="64" w:name="subdomínio-do-cliente"/>
    <w:p>
      <w:pPr>
        <w:pStyle w:val="Heading3"/>
      </w:pPr>
      <w:r>
        <w:t xml:space="preserve">Subdomínio do cliente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institucional.empresa.com.br</w:t>
      </w:r>
    </w:p>
    <w:p>
      <w:pPr>
        <w:pStyle w:val="BodyText"/>
      </w:pPr>
      <w:r>
        <w:t xml:space="preserve">Pode ser utilizado quando o projeto precisa permanecer separado de outra estrutura já existente.</w:t>
      </w:r>
    </w:p>
    <w:bookmarkEnd w:id="64"/>
    <w:bookmarkStart w:id="65" w:name="endereço-da-yellow-kite"/>
    <w:p>
      <w:pPr>
        <w:pStyle w:val="Heading3"/>
      </w:pPr>
      <w:r>
        <w:t xml:space="preserve">Endereço da Yellow Kite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empresa.yellowkite.digital</w:t>
      </w:r>
    </w:p>
    <w:p>
      <w:pPr>
        <w:pStyle w:val="BodyText"/>
      </w:pPr>
      <w:r>
        <w:t xml:space="preserve">Pode ser utilizado como ambiente temporário, demonstração, homologação ou publicação administrada pela Yellow Kite, de acordo com o projeto.</w:t>
      </w:r>
    </w:p>
    <w:p>
      <w:pPr>
        <w:pStyle w:val="BodyText"/>
      </w:pPr>
      <w:r>
        <w:t xml:space="preserve">Adicionar destaque:</w:t>
      </w:r>
    </w:p>
    <w:p>
      <w:pPr>
        <w:pStyle w:val="BlockText"/>
      </w:pPr>
      <w:r>
        <w:t xml:space="preserve">Quando a configuração depende do cliente ou de terceiros, o prazo de publicação pode variar.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categoria-páginas-legais"/>
    <w:p>
      <w:pPr>
        <w:pStyle w:val="Heading2"/>
      </w:pPr>
      <w:r>
        <w:t xml:space="preserve">Categoria: Páginas legais</w:t>
      </w:r>
    </w:p>
    <w:bookmarkStart w:id="67" w:name="o-site-precisa-de-informações-legais"/>
    <w:p>
      <w:pPr>
        <w:pStyle w:val="Heading3"/>
      </w:pPr>
      <w:r>
        <w:t xml:space="preserve">O site precisa de informações legais?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da publicação</w:t>
      </w:r>
    </w:p>
    <w:p>
      <w:pPr>
        <w:pStyle w:val="BodyText"/>
      </w:pPr>
      <w:r>
        <w:t xml:space="preserve">Verificar a necessidade de:</w:t>
      </w:r>
    </w:p>
    <w:p>
      <w:pPr>
        <w:pStyle w:val="Compact"/>
        <w:numPr>
          <w:ilvl w:val="0"/>
          <w:numId w:val="1032"/>
        </w:numPr>
      </w:pPr>
      <w:r>
        <w:t xml:space="preserve">Política de Privacidade;</w:t>
      </w:r>
    </w:p>
    <w:p>
      <w:pPr>
        <w:pStyle w:val="Compact"/>
        <w:numPr>
          <w:ilvl w:val="0"/>
          <w:numId w:val="1032"/>
        </w:numPr>
      </w:pPr>
      <w:r>
        <w:t xml:space="preserve">Termos de Uso;</w:t>
      </w:r>
    </w:p>
    <w:p>
      <w:pPr>
        <w:pStyle w:val="Compact"/>
        <w:numPr>
          <w:ilvl w:val="0"/>
          <w:numId w:val="1032"/>
        </w:numPr>
      </w:pPr>
      <w:r>
        <w:t xml:space="preserve">Política de Cookies;</w:t>
      </w:r>
    </w:p>
    <w:p>
      <w:pPr>
        <w:pStyle w:val="Compact"/>
        <w:numPr>
          <w:ilvl w:val="0"/>
          <w:numId w:val="1032"/>
        </w:numPr>
      </w:pPr>
      <w:r>
        <w:t xml:space="preserve">consentimento para tratamento de dados;</w:t>
      </w:r>
    </w:p>
    <w:p>
      <w:pPr>
        <w:pStyle w:val="Compact"/>
        <w:numPr>
          <w:ilvl w:val="0"/>
          <w:numId w:val="1032"/>
        </w:numPr>
      </w:pPr>
      <w:r>
        <w:t xml:space="preserve">aviso de cookies;</w:t>
      </w:r>
    </w:p>
    <w:p>
      <w:pPr>
        <w:pStyle w:val="Compact"/>
        <w:numPr>
          <w:ilvl w:val="0"/>
          <w:numId w:val="1032"/>
        </w:numPr>
      </w:pPr>
      <w:r>
        <w:t xml:space="preserve">informações regulatórias;</w:t>
      </w:r>
    </w:p>
    <w:p>
      <w:pPr>
        <w:pStyle w:val="Compact"/>
        <w:numPr>
          <w:ilvl w:val="0"/>
          <w:numId w:val="1032"/>
        </w:numPr>
      </w:pPr>
      <w:r>
        <w:t xml:space="preserve">dados da empresa;</w:t>
      </w:r>
    </w:p>
    <w:p>
      <w:pPr>
        <w:pStyle w:val="Compact"/>
        <w:numPr>
          <w:ilvl w:val="0"/>
          <w:numId w:val="1032"/>
        </w:numPr>
      </w:pPr>
      <w:r>
        <w:t xml:space="preserve">CNPJ;</w:t>
      </w:r>
    </w:p>
    <w:p>
      <w:pPr>
        <w:pStyle w:val="Compact"/>
        <w:numPr>
          <w:ilvl w:val="0"/>
          <w:numId w:val="1032"/>
        </w:numPr>
      </w:pPr>
      <w:r>
        <w:t xml:space="preserve">razão social;</w:t>
      </w:r>
    </w:p>
    <w:p>
      <w:pPr>
        <w:pStyle w:val="Compact"/>
        <w:numPr>
          <w:ilvl w:val="0"/>
          <w:numId w:val="1032"/>
        </w:numPr>
      </w:pPr>
      <w:r>
        <w:t xml:space="preserve">endereço.</w:t>
      </w:r>
    </w:p>
    <w:p>
      <w:pPr>
        <w:pStyle w:val="FirstParagraph"/>
      </w:pPr>
      <w:r>
        <w:t xml:space="preserve">Os textos legais devem ser fornecidos ou aprovados pelo cliente.</w:t>
      </w:r>
    </w:p>
    <w:p>
      <w:pPr>
        <w:pStyle w:val="BodyText"/>
      </w:pPr>
      <w:r>
        <w:t xml:space="preserve">Adicionar alerta:</w:t>
      </w:r>
    </w:p>
    <w:p>
      <w:pPr>
        <w:pStyle w:val="BlockText"/>
      </w:pPr>
      <w:r>
        <w:t xml:space="preserve">A Yellow Kite não deve criar ou validar juridicamente textos legais sem definição específica de responsabilidade.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0" w:name="Xf98ac2e4aaac5b694ed7c5f6d070a78499a6abf"/>
    <w:p>
      <w:pPr>
        <w:pStyle w:val="Heading1"/>
      </w:pPr>
      <w:r>
        <w:t xml:space="preserve">Bloco 6 — Decisões que precisam estar definidas</w:t>
      </w:r>
    </w:p>
    <w:p>
      <w:pPr>
        <w:pStyle w:val="FirstParagraph"/>
      </w:pPr>
      <w:r>
        <w:t xml:space="preserve">Criar uma checklist resumida chamada:</w:t>
      </w:r>
    </w:p>
    <w:p>
      <w:pPr>
        <w:pStyle w:val="BodyText"/>
      </w:pPr>
      <w:r>
        <w:rPr>
          <w:b/>
          <w:bCs/>
        </w:rPr>
        <w:t xml:space="preserve">Decisões que precisam estar definidas</w:t>
      </w:r>
    </w:p>
    <w:p>
      <w:pPr>
        <w:pStyle w:val="BodyText"/>
      </w:pPr>
      <w:r>
        <w:t xml:space="preserve">Incluir:</w:t>
      </w:r>
    </w:p>
    <w:p>
      <w:pPr>
        <w:pStyle w:val="Compact"/>
        <w:numPr>
          <w:ilvl w:val="0"/>
          <w:numId w:val="1033"/>
        </w:numPr>
      </w:pPr>
      <w:r>
        <w:t xml:space="preserve">qual é o objetivo do site?</w:t>
      </w:r>
    </w:p>
    <w:p>
      <w:pPr>
        <w:pStyle w:val="Compact"/>
        <w:numPr>
          <w:ilvl w:val="0"/>
          <w:numId w:val="1033"/>
        </w:numPr>
      </w:pPr>
      <w:r>
        <w:t xml:space="preserve">qual é o público principal?</w:t>
      </w:r>
    </w:p>
    <w:p>
      <w:pPr>
        <w:pStyle w:val="Compact"/>
        <w:numPr>
          <w:ilvl w:val="0"/>
          <w:numId w:val="1033"/>
        </w:numPr>
      </w:pPr>
      <w:r>
        <w:t xml:space="preserve">quais páginas serão criadas?</w:t>
      </w:r>
    </w:p>
    <w:p>
      <w:pPr>
        <w:pStyle w:val="Compact"/>
        <w:numPr>
          <w:ilvl w:val="0"/>
          <w:numId w:val="1033"/>
        </w:numPr>
      </w:pPr>
      <w:r>
        <w:t xml:space="preserve">qual será o menu?</w:t>
      </w:r>
    </w:p>
    <w:p>
      <w:pPr>
        <w:pStyle w:val="Compact"/>
        <w:numPr>
          <w:ilvl w:val="0"/>
          <w:numId w:val="1033"/>
        </w:numPr>
      </w:pPr>
      <w:r>
        <w:t xml:space="preserve">os textos estão aprovados?</w:t>
      </w:r>
    </w:p>
    <w:p>
      <w:pPr>
        <w:pStyle w:val="Compact"/>
        <w:numPr>
          <w:ilvl w:val="0"/>
          <w:numId w:val="1033"/>
        </w:numPr>
      </w:pPr>
      <w:r>
        <w:t xml:space="preserve">a identidade visual está disponível?</w:t>
      </w:r>
    </w:p>
    <w:p>
      <w:pPr>
        <w:pStyle w:val="Compact"/>
        <w:numPr>
          <w:ilvl w:val="0"/>
          <w:numId w:val="1033"/>
        </w:numPr>
      </w:pPr>
      <w:r>
        <w:t xml:space="preserve">quais imagens e vídeos serão utilizados?</w:t>
      </w:r>
    </w:p>
    <w:p>
      <w:pPr>
        <w:pStyle w:val="Compact"/>
        <w:numPr>
          <w:ilvl w:val="0"/>
          <w:numId w:val="1033"/>
        </w:numPr>
      </w:pPr>
      <w:r>
        <w:t xml:space="preserve">será necessário criar peças com o Design?</w:t>
      </w:r>
    </w:p>
    <w:p>
      <w:pPr>
        <w:pStyle w:val="Compact"/>
        <w:numPr>
          <w:ilvl w:val="0"/>
          <w:numId w:val="1033"/>
        </w:numPr>
      </w:pPr>
      <w:r>
        <w:t xml:space="preserve">haverá formulários?</w:t>
      </w:r>
    </w:p>
    <w:p>
      <w:pPr>
        <w:pStyle w:val="Compact"/>
        <w:numPr>
          <w:ilvl w:val="0"/>
          <w:numId w:val="1033"/>
        </w:numPr>
      </w:pPr>
      <w:r>
        <w:t xml:space="preserve">quais campos serão utilizados?</w:t>
      </w:r>
    </w:p>
    <w:p>
      <w:pPr>
        <w:pStyle w:val="Compact"/>
        <w:numPr>
          <w:ilvl w:val="0"/>
          <w:numId w:val="1033"/>
        </w:numPr>
      </w:pPr>
      <w:r>
        <w:t xml:space="preserve">haverá WhatsApp?</w:t>
      </w:r>
    </w:p>
    <w:p>
      <w:pPr>
        <w:pStyle w:val="Compact"/>
        <w:numPr>
          <w:ilvl w:val="0"/>
          <w:numId w:val="1033"/>
        </w:numPr>
      </w:pPr>
      <w:r>
        <w:t xml:space="preserve">qual é o número correto?</w:t>
      </w:r>
    </w:p>
    <w:p>
      <w:pPr>
        <w:pStyle w:val="Compact"/>
        <w:numPr>
          <w:ilvl w:val="0"/>
          <w:numId w:val="1033"/>
        </w:numPr>
      </w:pPr>
      <w:r>
        <w:t xml:space="preserve">haverá integração?</w:t>
      </w:r>
    </w:p>
    <w:p>
      <w:pPr>
        <w:pStyle w:val="Compact"/>
        <w:numPr>
          <w:ilvl w:val="0"/>
          <w:numId w:val="1033"/>
        </w:numPr>
      </w:pPr>
      <w:r>
        <w:t xml:space="preserve">qual CRM será utilizado?</w:t>
      </w:r>
    </w:p>
    <w:p>
      <w:pPr>
        <w:pStyle w:val="Compact"/>
        <w:numPr>
          <w:ilvl w:val="0"/>
          <w:numId w:val="1033"/>
        </w:numPr>
      </w:pPr>
      <w:r>
        <w:t xml:space="preserve">o cliente precisará editar o conteúdo?</w:t>
      </w:r>
    </w:p>
    <w:p>
      <w:pPr>
        <w:pStyle w:val="Compact"/>
        <w:numPr>
          <w:ilvl w:val="0"/>
          <w:numId w:val="1033"/>
        </w:numPr>
      </w:pPr>
      <w:r>
        <w:t xml:space="preserve">haverá CMS?</w:t>
      </w:r>
    </w:p>
    <w:p>
      <w:pPr>
        <w:pStyle w:val="Compact"/>
        <w:numPr>
          <w:ilvl w:val="0"/>
          <w:numId w:val="1033"/>
        </w:numPr>
      </w:pPr>
      <w:r>
        <w:t xml:space="preserve">quais ferramentas de Analytics serão utilizadas?</w:t>
      </w:r>
    </w:p>
    <w:p>
      <w:pPr>
        <w:pStyle w:val="Compact"/>
        <w:numPr>
          <w:ilvl w:val="0"/>
          <w:numId w:val="1033"/>
        </w:numPr>
      </w:pPr>
      <w:r>
        <w:t xml:space="preserve">onde o site será publicado?</w:t>
      </w:r>
    </w:p>
    <w:p>
      <w:pPr>
        <w:pStyle w:val="Compact"/>
        <w:numPr>
          <w:ilvl w:val="0"/>
          <w:numId w:val="1033"/>
        </w:numPr>
      </w:pPr>
      <w:r>
        <w:t xml:space="preserve">quem fornecerá os acessos?</w:t>
      </w:r>
    </w:p>
    <w:p>
      <w:pPr>
        <w:pStyle w:val="Compact"/>
        <w:numPr>
          <w:ilvl w:val="0"/>
          <w:numId w:val="1033"/>
        </w:numPr>
      </w:pPr>
      <w:r>
        <w:t xml:space="preserve">quem aprovará o site?</w:t>
      </w:r>
    </w:p>
    <w:p>
      <w:pPr>
        <w:pStyle w:val="Compact"/>
        <w:numPr>
          <w:ilvl w:val="0"/>
          <w:numId w:val="1033"/>
        </w:numPr>
      </w:pPr>
      <w:r>
        <w:t xml:space="preserve">quem validará os formulários e integrações?</w:t>
      </w:r>
    </w:p>
    <w:p>
      <w:r>
        <w:pict>
          <v:rect style="width:0;height:1.5pt" o:hralign="center" o:hrstd="t" o:hr="t"/>
        </w:pict>
      </w:r>
    </w:p>
    <w:bookmarkEnd w:id="70"/>
    <w:bookmarkStart w:id="76" w:name="bloco-7-estimativa-de-tempo"/>
    <w:p>
      <w:pPr>
        <w:pStyle w:val="Heading1"/>
      </w:pPr>
      <w:r>
        <w:t xml:space="preserve">Bloco 7 — Estimativa de tempo</w:t>
      </w:r>
    </w:p>
    <w:p>
      <w:pPr>
        <w:pStyle w:val="FirstParagraph"/>
      </w:pPr>
      <w:r>
        <w:t xml:space="preserve">Criar uma seção visualmente importante chamada:</w:t>
      </w:r>
    </w:p>
    <w:p>
      <w:pPr>
        <w:pStyle w:val="BodyText"/>
      </w:pPr>
      <w:r>
        <w:rPr>
          <w:b/>
          <w:bCs/>
        </w:rPr>
        <w:t xml:space="preserve">Estimativa inicial de execução</w:t>
      </w:r>
    </w:p>
    <w:p>
      <w:pPr>
        <w:pStyle w:val="BodyText"/>
      </w:pPr>
      <w:r>
        <w:t xml:space="preserve">Separar claramente os prazos de:</w:t>
      </w:r>
    </w:p>
    <w:p>
      <w:pPr>
        <w:pStyle w:val="Compact"/>
        <w:numPr>
          <w:ilvl w:val="0"/>
          <w:numId w:val="1034"/>
        </w:numPr>
      </w:pPr>
      <w:r>
        <w:t xml:space="preserve">implementação;</w:t>
      </w:r>
    </w:p>
    <w:p>
      <w:pPr>
        <w:pStyle w:val="Compact"/>
        <w:numPr>
          <w:ilvl w:val="0"/>
          <w:numId w:val="1034"/>
        </w:numPr>
      </w:pPr>
      <w:r>
        <w:t xml:space="preserve">Design;</w:t>
      </w:r>
    </w:p>
    <w:p>
      <w:pPr>
        <w:pStyle w:val="Compact"/>
        <w:numPr>
          <w:ilvl w:val="0"/>
          <w:numId w:val="1034"/>
        </w:numPr>
      </w:pPr>
      <w:r>
        <w:t xml:space="preserve">integração;</w:t>
      </w:r>
    </w:p>
    <w:p>
      <w:pPr>
        <w:pStyle w:val="Compact"/>
        <w:numPr>
          <w:ilvl w:val="0"/>
          <w:numId w:val="1034"/>
        </w:numPr>
      </w:pPr>
      <w:r>
        <w:t xml:space="preserve">domínio;</w:t>
      </w:r>
    </w:p>
    <w:p>
      <w:pPr>
        <w:pStyle w:val="Compact"/>
        <w:numPr>
          <w:ilvl w:val="0"/>
          <w:numId w:val="1034"/>
        </w:numPr>
      </w:pPr>
      <w:r>
        <w:t xml:space="preserve">ajustes.</w:t>
      </w:r>
    </w:p>
    <w:p>
      <w:r>
        <w:pict>
          <v:rect style="width:0;height:1.5pt" o:hralign="center" o:hrstd="t" o:hr="t"/>
        </w:pict>
      </w:r>
    </w:p>
    <w:bookmarkStart w:id="71" w:name="implementação-front-end-e-conteúdo"/>
    <w:p>
      <w:pPr>
        <w:pStyle w:val="Heading2"/>
      </w:pPr>
      <w:r>
        <w:t xml:space="preserve">Implementação front-end e conteúdo</w:t>
      </w:r>
    </w:p>
    <w:p>
      <w:pPr>
        <w:pStyle w:val="FirstParagraph"/>
      </w:pPr>
      <w:r>
        <w:rPr>
          <w:b/>
          <w:bCs/>
        </w:rPr>
        <w:t xml:space="preserve">De 3 a 5 dias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Tempo estimado para implementar o conteúdo e o front-end de um site institucional quando:</w:t>
      </w:r>
    </w:p>
    <w:p>
      <w:pPr>
        <w:pStyle w:val="Compact"/>
        <w:numPr>
          <w:ilvl w:val="0"/>
          <w:numId w:val="1035"/>
        </w:numPr>
      </w:pPr>
      <w:r>
        <w:t xml:space="preserve">a arquitetura já está aprovada;</w:t>
      </w:r>
    </w:p>
    <w:p>
      <w:pPr>
        <w:pStyle w:val="Compact"/>
        <w:numPr>
          <w:ilvl w:val="0"/>
          <w:numId w:val="1035"/>
        </w:numPr>
      </w:pPr>
      <w:r>
        <w:t xml:space="preserve">os textos estão finalizados;</w:t>
      </w:r>
    </w:p>
    <w:p>
      <w:pPr>
        <w:pStyle w:val="Compact"/>
        <w:numPr>
          <w:ilvl w:val="0"/>
          <w:numId w:val="1035"/>
        </w:numPr>
      </w:pPr>
      <w:r>
        <w:t xml:space="preserve">a identidade visual está disponível;</w:t>
      </w:r>
    </w:p>
    <w:p>
      <w:pPr>
        <w:pStyle w:val="Compact"/>
        <w:numPr>
          <w:ilvl w:val="0"/>
          <w:numId w:val="1035"/>
        </w:numPr>
      </w:pPr>
      <w:r>
        <w:t xml:space="preserve">os materiais foram entregues;</w:t>
      </w:r>
    </w:p>
    <w:p>
      <w:pPr>
        <w:pStyle w:val="Compact"/>
        <w:numPr>
          <w:ilvl w:val="0"/>
          <w:numId w:val="1035"/>
        </w:numPr>
      </w:pPr>
      <w:r>
        <w:t xml:space="preserve">as páginas já estão definidas;</w:t>
      </w:r>
    </w:p>
    <w:p>
      <w:pPr>
        <w:pStyle w:val="Compact"/>
        <w:numPr>
          <w:ilvl w:val="0"/>
          <w:numId w:val="1035"/>
        </w:numPr>
      </w:pPr>
      <w:r>
        <w:t xml:space="preserve">não existem mudanças estruturais durante o desenvolvimento.</w:t>
      </w:r>
    </w:p>
    <w:p>
      <w:pPr>
        <w:pStyle w:val="FirstParagraph"/>
      </w:pPr>
      <w:r>
        <w:t xml:space="preserve">Este prazo pode incluir:</w:t>
      </w:r>
    </w:p>
    <w:p>
      <w:pPr>
        <w:pStyle w:val="Compact"/>
        <w:numPr>
          <w:ilvl w:val="0"/>
          <w:numId w:val="1036"/>
        </w:numPr>
      </w:pPr>
      <w:r>
        <w:t xml:space="preserve">construção das páginas;</w:t>
      </w:r>
    </w:p>
    <w:p>
      <w:pPr>
        <w:pStyle w:val="Compact"/>
        <w:numPr>
          <w:ilvl w:val="0"/>
          <w:numId w:val="1036"/>
        </w:numPr>
      </w:pPr>
      <w:r>
        <w:t xml:space="preserve">implementação dos componentes;</w:t>
      </w:r>
    </w:p>
    <w:p>
      <w:pPr>
        <w:pStyle w:val="Compact"/>
        <w:numPr>
          <w:ilvl w:val="0"/>
          <w:numId w:val="1036"/>
        </w:numPr>
      </w:pPr>
      <w:r>
        <w:t xml:space="preserve">aplicação do conteúdo;</w:t>
      </w:r>
    </w:p>
    <w:p>
      <w:pPr>
        <w:pStyle w:val="Compact"/>
        <w:numPr>
          <w:ilvl w:val="0"/>
          <w:numId w:val="1036"/>
        </w:numPr>
      </w:pPr>
      <w:r>
        <w:t xml:space="preserve">responsividade;</w:t>
      </w:r>
    </w:p>
    <w:p>
      <w:pPr>
        <w:pStyle w:val="Compact"/>
        <w:numPr>
          <w:ilvl w:val="0"/>
          <w:numId w:val="1036"/>
        </w:numPr>
      </w:pPr>
      <w:r>
        <w:t xml:space="preserve">navegação;</w:t>
      </w:r>
    </w:p>
    <w:p>
      <w:pPr>
        <w:pStyle w:val="Compact"/>
        <w:numPr>
          <w:ilvl w:val="0"/>
          <w:numId w:val="1036"/>
        </w:numPr>
      </w:pPr>
      <w:r>
        <w:t xml:space="preserve">header;</w:t>
      </w:r>
    </w:p>
    <w:p>
      <w:pPr>
        <w:pStyle w:val="Compact"/>
        <w:numPr>
          <w:ilvl w:val="0"/>
          <w:numId w:val="1036"/>
        </w:numPr>
      </w:pPr>
      <w:r>
        <w:t xml:space="preserve">footer;</w:t>
      </w:r>
    </w:p>
    <w:p>
      <w:pPr>
        <w:pStyle w:val="Compact"/>
        <w:numPr>
          <w:ilvl w:val="0"/>
          <w:numId w:val="1036"/>
        </w:numPr>
      </w:pPr>
      <w:r>
        <w:t xml:space="preserve">formulários básicos;</w:t>
      </w:r>
    </w:p>
    <w:p>
      <w:pPr>
        <w:pStyle w:val="Compact"/>
        <w:numPr>
          <w:ilvl w:val="0"/>
          <w:numId w:val="1036"/>
        </w:numPr>
      </w:pPr>
      <w:r>
        <w:t xml:space="preserve">aplicação de imagens;</w:t>
      </w:r>
    </w:p>
    <w:p>
      <w:pPr>
        <w:pStyle w:val="Compact"/>
        <w:numPr>
          <w:ilvl w:val="0"/>
          <w:numId w:val="1036"/>
        </w:numPr>
      </w:pPr>
      <w:r>
        <w:t xml:space="preserve">microinterações;</w:t>
      </w:r>
    </w:p>
    <w:p>
      <w:pPr>
        <w:pStyle w:val="Compact"/>
        <w:numPr>
          <w:ilvl w:val="0"/>
          <w:numId w:val="1036"/>
        </w:numPr>
      </w:pPr>
      <w:r>
        <w:t xml:space="preserve">ajustes técnicos iniciais;</w:t>
      </w:r>
    </w:p>
    <w:p>
      <w:pPr>
        <w:pStyle w:val="Compact"/>
        <w:numPr>
          <w:ilvl w:val="0"/>
          <w:numId w:val="1036"/>
        </w:numPr>
      </w:pPr>
      <w:r>
        <w:t xml:space="preserve">revisão interna básica.</w:t>
      </w:r>
    </w:p>
    <w:p>
      <w:pPr>
        <w:pStyle w:val="FirstParagraph"/>
      </w:pPr>
      <w:r>
        <w:t xml:space="preserve">Adicionar destaque:</w:t>
      </w:r>
    </w:p>
    <w:p>
      <w:pPr>
        <w:pStyle w:val="BlockText"/>
      </w:pPr>
      <w:r>
        <w:t xml:space="preserve">A estimativa de 3 a 5 dias não inclui rodadas de ajustes solicitadas após a apresentação.</w:t>
      </w:r>
    </w:p>
    <w:p>
      <w:pPr>
        <w:pStyle w:val="FirstParagraph"/>
      </w:pPr>
      <w:r>
        <w:t xml:space="preserve">Adicionar observação:</w:t>
      </w:r>
    </w:p>
    <w:p>
      <w:pPr>
        <w:pStyle w:val="BlockText"/>
      </w:pPr>
      <w:r>
        <w:t xml:space="preserve">Sites com muitas páginas, animações complexas, conteúdo dinâmico, CMS, áreas restritas ou funcionalidades especiais precisam de uma estimativa própria.</w:t>
      </w:r>
    </w:p>
    <w:p>
      <w:r>
        <w:pict>
          <v:rect style="width:0;height:1.5pt" o:hralign="center" o:hrstd="t" o:hr="t"/>
        </w:pict>
      </w:r>
    </w:p>
    <w:bookmarkEnd w:id="71"/>
    <w:bookmarkStart w:id="72" w:name="design-e-produção-de-peças"/>
    <w:p>
      <w:pPr>
        <w:pStyle w:val="Heading2"/>
      </w:pPr>
      <w:r>
        <w:t xml:space="preserve">Design e produção de peças</w:t>
      </w:r>
    </w:p>
    <w:p>
      <w:pPr>
        <w:pStyle w:val="FirstParagraph"/>
      </w:pPr>
      <w:r>
        <w:rPr>
          <w:b/>
          <w:bCs/>
        </w:rPr>
        <w:t xml:space="preserve">Prazo a definir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O prazo depende da quantidade e da complexidade das peças que precisarão ser desenvolvidas.</w:t>
      </w:r>
    </w:p>
    <w:p>
      <w:pPr>
        <w:pStyle w:val="BodyText"/>
      </w:pPr>
      <w:r>
        <w:t xml:space="preserve">Pode incluir:</w:t>
      </w:r>
    </w:p>
    <w:p>
      <w:pPr>
        <w:pStyle w:val="Compact"/>
        <w:numPr>
          <w:ilvl w:val="0"/>
          <w:numId w:val="1037"/>
        </w:numPr>
      </w:pPr>
      <w:r>
        <w:t xml:space="preserve">hero banner;</w:t>
      </w:r>
    </w:p>
    <w:p>
      <w:pPr>
        <w:pStyle w:val="Compact"/>
        <w:numPr>
          <w:ilvl w:val="0"/>
          <w:numId w:val="1037"/>
        </w:numPr>
      </w:pPr>
      <w:r>
        <w:t xml:space="preserve">tratamento de imagens;</w:t>
      </w:r>
    </w:p>
    <w:p>
      <w:pPr>
        <w:pStyle w:val="Compact"/>
        <w:numPr>
          <w:ilvl w:val="0"/>
          <w:numId w:val="1037"/>
        </w:numPr>
      </w:pPr>
      <w:r>
        <w:t xml:space="preserve">composições;</w:t>
      </w:r>
    </w:p>
    <w:p>
      <w:pPr>
        <w:pStyle w:val="Compact"/>
        <w:numPr>
          <w:ilvl w:val="0"/>
          <w:numId w:val="1037"/>
        </w:numPr>
      </w:pPr>
      <w:r>
        <w:t xml:space="preserve">banners;</w:t>
      </w:r>
    </w:p>
    <w:p>
      <w:pPr>
        <w:pStyle w:val="Compact"/>
        <w:numPr>
          <w:ilvl w:val="0"/>
          <w:numId w:val="1037"/>
        </w:numPr>
      </w:pPr>
      <w:r>
        <w:t xml:space="preserve">ilustrações;</w:t>
      </w:r>
    </w:p>
    <w:p>
      <w:pPr>
        <w:pStyle w:val="Compact"/>
        <w:numPr>
          <w:ilvl w:val="0"/>
          <w:numId w:val="1037"/>
        </w:numPr>
      </w:pPr>
      <w:r>
        <w:t xml:space="preserve">ícones;</w:t>
      </w:r>
    </w:p>
    <w:p>
      <w:pPr>
        <w:pStyle w:val="Compact"/>
        <w:numPr>
          <w:ilvl w:val="0"/>
          <w:numId w:val="1037"/>
        </w:numPr>
      </w:pPr>
      <w:r>
        <w:t xml:space="preserve">grafismos;</w:t>
      </w:r>
    </w:p>
    <w:p>
      <w:pPr>
        <w:pStyle w:val="Compact"/>
        <w:numPr>
          <w:ilvl w:val="0"/>
          <w:numId w:val="1037"/>
        </w:numPr>
      </w:pPr>
      <w:r>
        <w:t xml:space="preserve">mockups;</w:t>
      </w:r>
    </w:p>
    <w:p>
      <w:pPr>
        <w:pStyle w:val="Compact"/>
        <w:numPr>
          <w:ilvl w:val="0"/>
          <w:numId w:val="1037"/>
        </w:numPr>
      </w:pPr>
      <w:r>
        <w:t xml:space="preserve">ajustes de identidade visual.</w:t>
      </w:r>
    </w:p>
    <w:p>
      <w:pPr>
        <w:pStyle w:val="FirstParagraph"/>
      </w:pPr>
      <w:r>
        <w:t xml:space="preserve">Destacar:</w:t>
      </w:r>
    </w:p>
    <w:p>
      <w:pPr>
        <w:pStyle w:val="BlockText"/>
      </w:pPr>
      <w:r>
        <w:t xml:space="preserve">O prazo de Design deve ser informado pelo departamento responsável e não está incluído automaticamente nos 3 a 5 dias de implementação.</w:t>
      </w:r>
    </w:p>
    <w:p>
      <w:r>
        <w:pict>
          <v:rect style="width:0;height:1.5pt" o:hralign="center" o:hrstd="t" o:hr="t"/>
        </w:pict>
      </w:r>
    </w:p>
    <w:bookmarkEnd w:id="72"/>
    <w:bookmarkStart w:id="73" w:name="integração"/>
    <w:p>
      <w:pPr>
        <w:pStyle w:val="Heading2"/>
      </w:pPr>
      <w:r>
        <w:t xml:space="preserve">Integração</w:t>
      </w:r>
    </w:p>
    <w:p>
      <w:pPr>
        <w:pStyle w:val="FirstParagraph"/>
      </w:pPr>
      <w:r>
        <w:rPr>
          <w:b/>
          <w:bCs/>
        </w:rPr>
        <w:t xml:space="preserve">Mínimo de 3 horas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Tempo mínimo estimado para configurar e testar uma integração com CRM, webhook, formulário externo ou plataforma de atendimento.</w:t>
      </w:r>
    </w:p>
    <w:p>
      <w:pPr>
        <w:pStyle w:val="BodyText"/>
      </w:pPr>
      <w:r>
        <w:t xml:space="preserve">Considerar:</w:t>
      </w:r>
    </w:p>
    <w:p>
      <w:pPr>
        <w:pStyle w:val="Compact"/>
        <w:numPr>
          <w:ilvl w:val="0"/>
          <w:numId w:val="1038"/>
        </w:numPr>
      </w:pPr>
      <w:r>
        <w:t xml:space="preserve">configuração;</w:t>
      </w:r>
    </w:p>
    <w:p>
      <w:pPr>
        <w:pStyle w:val="Compact"/>
        <w:numPr>
          <w:ilvl w:val="0"/>
          <w:numId w:val="1038"/>
        </w:numPr>
      </w:pPr>
      <w:r>
        <w:t xml:space="preserve">mapeamento de campos;</w:t>
      </w:r>
    </w:p>
    <w:p>
      <w:pPr>
        <w:pStyle w:val="Compact"/>
        <w:numPr>
          <w:ilvl w:val="0"/>
          <w:numId w:val="1038"/>
        </w:numPr>
      </w:pPr>
      <w:r>
        <w:t xml:space="preserve">tratamento de erros;</w:t>
      </w:r>
    </w:p>
    <w:p>
      <w:pPr>
        <w:pStyle w:val="Compact"/>
        <w:numPr>
          <w:ilvl w:val="0"/>
          <w:numId w:val="1038"/>
        </w:numPr>
      </w:pPr>
      <w:r>
        <w:t xml:space="preserve">testes de envio;</w:t>
      </w:r>
    </w:p>
    <w:p>
      <w:pPr>
        <w:pStyle w:val="Compact"/>
        <w:numPr>
          <w:ilvl w:val="0"/>
          <w:numId w:val="1038"/>
        </w:numPr>
      </w:pPr>
      <w:r>
        <w:t xml:space="preserve">testes de recebimento;</w:t>
      </w:r>
    </w:p>
    <w:p>
      <w:pPr>
        <w:pStyle w:val="Compact"/>
        <w:numPr>
          <w:ilvl w:val="0"/>
          <w:numId w:val="1038"/>
        </w:numPr>
      </w:pPr>
      <w:r>
        <w:t xml:space="preserve">validação dos dados;</w:t>
      </w:r>
    </w:p>
    <w:p>
      <w:pPr>
        <w:pStyle w:val="Compact"/>
        <w:numPr>
          <w:ilvl w:val="0"/>
          <w:numId w:val="1038"/>
        </w:numPr>
      </w:pPr>
      <w:r>
        <w:t xml:space="preserve">possíveis ajustes.</w:t>
      </w:r>
    </w:p>
    <w:p>
      <w:pPr>
        <w:pStyle w:val="FirstParagraph"/>
      </w:pPr>
      <w:r>
        <w:t xml:space="preserve">Adicionar destaque:</w:t>
      </w:r>
    </w:p>
    <w:p>
      <w:pPr>
        <w:pStyle w:val="BlockText"/>
      </w:pPr>
      <w:r>
        <w:t xml:space="preserve">Quando existem vários formulários ou fluxos diferentes, a estimativa deve ser calculada individualmente.</w:t>
      </w:r>
    </w:p>
    <w:p>
      <w:r>
        <w:pict>
          <v:rect style="width:0;height:1.5pt" o:hralign="center" o:hrstd="t" o:hr="t"/>
        </w:pict>
      </w:r>
    </w:p>
    <w:bookmarkEnd w:id="73"/>
    <w:bookmarkStart w:id="74" w:name="configuração-de-domínio-ou-subdomínio"/>
    <w:p>
      <w:pPr>
        <w:pStyle w:val="Heading2"/>
      </w:pPr>
      <w:r>
        <w:t xml:space="preserve">Configuração de domínio ou subdomínio</w:t>
      </w:r>
    </w:p>
    <w:p>
      <w:pPr>
        <w:pStyle w:val="FirstParagraph"/>
      </w:pPr>
      <w:r>
        <w:rPr>
          <w:b/>
          <w:bCs/>
        </w:rPr>
        <w:t xml:space="preserve">Mínimo de 2 horas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Tempo mínimo quando toda a configuração depende exclusivamente da Yellow Kite e todos os acessos necessários já estão disponíveis.</w:t>
      </w:r>
    </w:p>
    <w:p>
      <w:pPr>
        <w:pStyle w:val="BodyText"/>
      </w:pPr>
      <w:r>
        <w:t xml:space="preserve">Pode incluir:</w:t>
      </w:r>
    </w:p>
    <w:p>
      <w:pPr>
        <w:pStyle w:val="Compact"/>
        <w:numPr>
          <w:ilvl w:val="0"/>
          <w:numId w:val="1039"/>
        </w:numPr>
      </w:pPr>
      <w:r>
        <w:t xml:space="preserve">configuração do domínio;</w:t>
      </w:r>
    </w:p>
    <w:p>
      <w:pPr>
        <w:pStyle w:val="Compact"/>
        <w:numPr>
          <w:ilvl w:val="0"/>
          <w:numId w:val="1039"/>
        </w:numPr>
      </w:pPr>
      <w:r>
        <w:t xml:space="preserve">criação de subdomínio;</w:t>
      </w:r>
    </w:p>
    <w:p>
      <w:pPr>
        <w:pStyle w:val="Compact"/>
        <w:numPr>
          <w:ilvl w:val="0"/>
          <w:numId w:val="1039"/>
        </w:numPr>
      </w:pPr>
      <w:r>
        <w:t xml:space="preserve">DNS;</w:t>
      </w:r>
    </w:p>
    <w:p>
      <w:pPr>
        <w:pStyle w:val="Compact"/>
        <w:numPr>
          <w:ilvl w:val="0"/>
          <w:numId w:val="1039"/>
        </w:numPr>
      </w:pPr>
      <w:r>
        <w:t xml:space="preserve">publicação;</w:t>
      </w:r>
    </w:p>
    <w:p>
      <w:pPr>
        <w:pStyle w:val="Compact"/>
        <w:numPr>
          <w:ilvl w:val="0"/>
          <w:numId w:val="1039"/>
        </w:numPr>
      </w:pPr>
      <w:r>
        <w:t xml:space="preserve">SSL;</w:t>
      </w:r>
    </w:p>
    <w:p>
      <w:pPr>
        <w:pStyle w:val="Compact"/>
        <w:numPr>
          <w:ilvl w:val="0"/>
          <w:numId w:val="1039"/>
        </w:numPr>
      </w:pPr>
      <w:r>
        <w:t xml:space="preserve">validação;</w:t>
      </w:r>
    </w:p>
    <w:p>
      <w:pPr>
        <w:pStyle w:val="Compact"/>
        <w:numPr>
          <w:ilvl w:val="0"/>
          <w:numId w:val="1039"/>
        </w:numPr>
      </w:pPr>
      <w:r>
        <w:t xml:space="preserve">redirecionamentos;</w:t>
      </w:r>
    </w:p>
    <w:p>
      <w:pPr>
        <w:pStyle w:val="Compact"/>
        <w:numPr>
          <w:ilvl w:val="0"/>
          <w:numId w:val="1039"/>
        </w:numPr>
      </w:pPr>
      <w:r>
        <w:t xml:space="preserve">testes de acesso.</w:t>
      </w:r>
    </w:p>
    <w:p>
      <w:pPr>
        <w:pStyle w:val="FirstParagraph"/>
      </w:pPr>
      <w:r>
        <w:t xml:space="preserve">Adicionar observação:</w:t>
      </w:r>
    </w:p>
    <w:p>
      <w:pPr>
        <w:pStyle w:val="BlockText"/>
      </w:pPr>
      <w:r>
        <w:t xml:space="preserve">Propagação de DNS, suporte do provedor e ações de terceiros não dependem exclusivamente da aplicação.</w:t>
      </w:r>
    </w:p>
    <w:p>
      <w:r>
        <w:pict>
          <v:rect style="width:0;height:1.5pt" o:hralign="center" o:hrstd="t" o:hr="t"/>
        </w:pict>
      </w:r>
    </w:p>
    <w:bookmarkEnd w:id="74"/>
    <w:bookmarkStart w:id="75" w:name="ajustes-após-apresentação"/>
    <w:p>
      <w:pPr>
        <w:pStyle w:val="Heading2"/>
      </w:pPr>
      <w:r>
        <w:t xml:space="preserve">Ajustes após apresentação</w:t>
      </w:r>
    </w:p>
    <w:p>
      <w:pPr>
        <w:pStyle w:val="FirstParagraph"/>
      </w:pPr>
      <w:r>
        <w:rPr>
          <w:b/>
          <w:bCs/>
        </w:rPr>
        <w:t xml:space="preserve">Não incluídos na estimativa inicial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Os ajustes devem ser avaliados de acordo com:</w:t>
      </w:r>
    </w:p>
    <w:p>
      <w:pPr>
        <w:pStyle w:val="Compact"/>
        <w:numPr>
          <w:ilvl w:val="0"/>
          <w:numId w:val="1040"/>
        </w:numPr>
      </w:pPr>
      <w:r>
        <w:t xml:space="preserve">quantidade de solicitações;</w:t>
      </w:r>
    </w:p>
    <w:p>
      <w:pPr>
        <w:pStyle w:val="Compact"/>
        <w:numPr>
          <w:ilvl w:val="0"/>
          <w:numId w:val="1040"/>
        </w:numPr>
      </w:pPr>
      <w:r>
        <w:t xml:space="preserve">impacto nas páginas;</w:t>
      </w:r>
    </w:p>
    <w:p>
      <w:pPr>
        <w:pStyle w:val="Compact"/>
        <w:numPr>
          <w:ilvl w:val="0"/>
          <w:numId w:val="1040"/>
        </w:numPr>
      </w:pPr>
      <w:r>
        <w:t xml:space="preserve">alteração de conteúdo;</w:t>
      </w:r>
    </w:p>
    <w:p>
      <w:pPr>
        <w:pStyle w:val="Compact"/>
        <w:numPr>
          <w:ilvl w:val="0"/>
          <w:numId w:val="1040"/>
        </w:numPr>
      </w:pPr>
      <w:r>
        <w:t xml:space="preserve">alteração de estrutura;</w:t>
      </w:r>
    </w:p>
    <w:p>
      <w:pPr>
        <w:pStyle w:val="Compact"/>
        <w:numPr>
          <w:ilvl w:val="0"/>
          <w:numId w:val="1040"/>
        </w:numPr>
      </w:pPr>
      <w:r>
        <w:t xml:space="preserve">criação de novas seções;</w:t>
      </w:r>
    </w:p>
    <w:p>
      <w:pPr>
        <w:pStyle w:val="Compact"/>
        <w:numPr>
          <w:ilvl w:val="0"/>
          <w:numId w:val="1040"/>
        </w:numPr>
      </w:pPr>
      <w:r>
        <w:t xml:space="preserve">substituição de materiais;</w:t>
      </w:r>
    </w:p>
    <w:p>
      <w:pPr>
        <w:pStyle w:val="Compact"/>
        <w:numPr>
          <w:ilvl w:val="0"/>
          <w:numId w:val="1040"/>
        </w:numPr>
      </w:pPr>
      <w:r>
        <w:t xml:space="preserve">mudanças de identidade visual;</w:t>
      </w:r>
    </w:p>
    <w:p>
      <w:pPr>
        <w:pStyle w:val="Compact"/>
        <w:numPr>
          <w:ilvl w:val="0"/>
          <w:numId w:val="1040"/>
        </w:numPr>
      </w:pPr>
      <w:r>
        <w:t xml:space="preserve">novas funcionalidades.</w:t>
      </w:r>
    </w:p>
    <w:p>
      <w:pPr>
        <w:pStyle w:val="FirstParagraph"/>
      </w:pPr>
      <w:r>
        <w:t xml:space="preserve">Adicionar alerta:</w:t>
      </w:r>
    </w:p>
    <w:p>
      <w:pPr>
        <w:pStyle w:val="BlockText"/>
      </w:pPr>
      <w:r>
        <w:t xml:space="preserve">Correções de implementação são diferentes de alterações de escopo ou preferência.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bloco-8-composição-do-prazo"/>
    <w:p>
      <w:pPr>
        <w:pStyle w:val="Heading1"/>
      </w:pPr>
      <w:r>
        <w:t xml:space="preserve">Bloco 8 — Composição do prazo</w:t>
      </w:r>
    </w:p>
    <w:bookmarkStart w:id="77" w:name="título-4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Como calcular a estimativa inicial</w:t>
      </w:r>
    </w:p>
    <w:p>
      <w:pPr>
        <w:pStyle w:val="BodyText"/>
      </w:pPr>
      <w:r>
        <w:t xml:space="preserve">Apresentar um exemplo visual:</w:t>
      </w:r>
    </w:p>
    <w:p>
      <w:pPr>
        <w:pStyle w:val="SourceCode"/>
      </w:pPr>
      <w:r>
        <w:rPr>
          <w:rStyle w:val="VerbatimChar"/>
        </w:rPr>
        <w:t xml:space="preserve">Arquitetura e briefing</w:t>
      </w:r>
      <w:r>
        <w:br/>
      </w:r>
      <w:r>
        <w:rPr>
          <w:rStyle w:val="VerbatimChar"/>
        </w:rPr>
        <w:t xml:space="preserve">Precisam estar aprovados antes do início</w:t>
      </w:r>
      <w:r>
        <w:br/>
      </w:r>
      <w:r>
        <w:br/>
      </w:r>
      <w:r>
        <w:rPr>
          <w:rStyle w:val="VerbatimChar"/>
        </w:rPr>
        <w:t xml:space="preserve">+ Design e produção de peças</w:t>
      </w:r>
      <w:r>
        <w:br/>
      </w:r>
      <w:r>
        <w:rPr>
          <w:rStyle w:val="VerbatimChar"/>
        </w:rPr>
        <w:t xml:space="preserve">Prazo a definir pelo Design</w:t>
      </w:r>
      <w:r>
        <w:br/>
      </w:r>
      <w:r>
        <w:br/>
      </w:r>
      <w:r>
        <w:rPr>
          <w:rStyle w:val="VerbatimChar"/>
        </w:rPr>
        <w:t xml:space="preserve">+ Implementação front-end</w:t>
      </w:r>
      <w:r>
        <w:br/>
      </w:r>
      <w:r>
        <w:rPr>
          <w:rStyle w:val="VerbatimChar"/>
        </w:rPr>
        <w:t xml:space="preserve">De 3 a 5 dias</w:t>
      </w:r>
      <w:r>
        <w:br/>
      </w:r>
      <w:r>
        <w:br/>
      </w:r>
      <w:r>
        <w:rPr>
          <w:rStyle w:val="VerbatimChar"/>
        </w:rPr>
        <w:t xml:space="preserve">+ Integração</w:t>
      </w:r>
      <w:r>
        <w:br/>
      </w:r>
      <w:r>
        <w:rPr>
          <w:rStyle w:val="VerbatimChar"/>
        </w:rPr>
        <w:t xml:space="preserve">Mínimo de 3 horas</w:t>
      </w:r>
      <w:r>
        <w:br/>
      </w:r>
      <w:r>
        <w:br/>
      </w:r>
      <w:r>
        <w:rPr>
          <w:rStyle w:val="VerbatimChar"/>
        </w:rPr>
        <w:t xml:space="preserve">+ Configuração de domínio</w:t>
      </w:r>
      <w:r>
        <w:br/>
      </w:r>
      <w:r>
        <w:rPr>
          <w:rStyle w:val="VerbatimChar"/>
        </w:rPr>
        <w:t xml:space="preserve">Mínimo de 2 horas</w:t>
      </w:r>
      <w:r>
        <w:br/>
      </w:r>
      <w:r>
        <w:br/>
      </w:r>
      <w:r>
        <w:rPr>
          <w:rStyle w:val="VerbatimChar"/>
        </w:rPr>
        <w:t xml:space="preserve">+ Ajustes</w:t>
      </w:r>
      <w:r>
        <w:br/>
      </w:r>
      <w:r>
        <w:rPr>
          <w:rStyle w:val="VerbatimChar"/>
        </w:rPr>
        <w:t xml:space="preserve">Calculados após a apresentação</w:t>
      </w:r>
    </w:p>
    <w:p>
      <w:pPr>
        <w:pStyle w:val="FirstParagraph"/>
      </w:pPr>
      <w:r>
        <w:t xml:space="preserve">Adicionar a observação:</w:t>
      </w:r>
    </w:p>
    <w:p>
      <w:pPr>
        <w:pStyle w:val="BlockText"/>
      </w:pPr>
      <w:r>
        <w:t xml:space="preserve">Os prazos representam etapas diferentes e não devem ser tratados automaticamente como uma única estimativa fixa.</w:t>
      </w:r>
    </w:p>
    <w:p>
      <w:pPr>
        <w:pStyle w:val="FirstParagraph"/>
      </w:pPr>
      <w:r>
        <w:t xml:space="preserve">Destacar:</w:t>
      </w:r>
    </w:p>
    <w:p>
      <w:pPr>
        <w:pStyle w:val="BlockText"/>
      </w:pPr>
      <w:r>
        <w:t xml:space="preserve">O cronograma final depende da disponibilidade do conteúdo, do Design, dos acessos, das integrações, da aprovação do cliente e da quantidade de páginas.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Xf45787845242aa703e0d5cf49ec26ebc6f08106"/>
    <w:p>
      <w:pPr>
        <w:pStyle w:val="Heading1"/>
      </w:pPr>
      <w:r>
        <w:t xml:space="preserve">Bloco 9 — Dependências que podem gerar atraso</w:t>
      </w:r>
    </w:p>
    <w:bookmarkStart w:id="85" w:name="título-5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O que pode impactar o prazo</w:t>
      </w:r>
    </w:p>
    <w:p>
      <w:pPr>
        <w:pStyle w:val="BodyText"/>
      </w:pPr>
      <w:r>
        <w:t xml:space="preserve">Organizar por categorias.</w:t>
      </w:r>
    </w:p>
    <w:bookmarkStart w:id="79" w:name="conteúdo-3"/>
    <w:p>
      <w:pPr>
        <w:pStyle w:val="Heading3"/>
      </w:pPr>
      <w:r>
        <w:t xml:space="preserve">Conteúdo</w:t>
      </w:r>
    </w:p>
    <w:p>
      <w:pPr>
        <w:pStyle w:val="Compact"/>
        <w:numPr>
          <w:ilvl w:val="0"/>
          <w:numId w:val="1041"/>
        </w:numPr>
      </w:pPr>
      <w:r>
        <w:t xml:space="preserve">textos ainda não aprovados;</w:t>
      </w:r>
    </w:p>
    <w:p>
      <w:pPr>
        <w:pStyle w:val="Compact"/>
        <w:numPr>
          <w:ilvl w:val="0"/>
          <w:numId w:val="1041"/>
        </w:numPr>
      </w:pPr>
      <w:r>
        <w:t xml:space="preserve">conteúdos entregues de forma desorganizada;</w:t>
      </w:r>
    </w:p>
    <w:p>
      <w:pPr>
        <w:pStyle w:val="Compact"/>
        <w:numPr>
          <w:ilvl w:val="0"/>
          <w:numId w:val="1041"/>
        </w:numPr>
      </w:pPr>
      <w:r>
        <w:t xml:space="preserve">alteração de textos durante a implementação;</w:t>
      </w:r>
    </w:p>
    <w:p>
      <w:pPr>
        <w:pStyle w:val="Compact"/>
        <w:numPr>
          <w:ilvl w:val="0"/>
          <w:numId w:val="1041"/>
        </w:numPr>
      </w:pPr>
      <w:r>
        <w:t xml:space="preserve">ausência de informações para páginas internas;</w:t>
      </w:r>
    </w:p>
    <w:p>
      <w:pPr>
        <w:pStyle w:val="Compact"/>
        <w:numPr>
          <w:ilvl w:val="0"/>
          <w:numId w:val="1041"/>
        </w:numPr>
      </w:pPr>
      <w:r>
        <w:t xml:space="preserve">novas páginas solicitadas após o início.</w:t>
      </w:r>
    </w:p>
    <w:bookmarkEnd w:id="79"/>
    <w:bookmarkStart w:id="80" w:name="design"/>
    <w:p>
      <w:pPr>
        <w:pStyle w:val="Heading3"/>
      </w:pPr>
      <w:r>
        <w:t xml:space="preserve">Design</w:t>
      </w:r>
    </w:p>
    <w:p>
      <w:pPr>
        <w:pStyle w:val="Compact"/>
        <w:numPr>
          <w:ilvl w:val="0"/>
          <w:numId w:val="1042"/>
        </w:numPr>
      </w:pPr>
      <w:r>
        <w:t xml:space="preserve">identidade visual incompleta;</w:t>
      </w:r>
    </w:p>
    <w:p>
      <w:pPr>
        <w:pStyle w:val="Compact"/>
        <w:numPr>
          <w:ilvl w:val="0"/>
          <w:numId w:val="1042"/>
        </w:numPr>
      </w:pPr>
      <w:r>
        <w:t xml:space="preserve">atraso na criação das peças;</w:t>
      </w:r>
    </w:p>
    <w:p>
      <w:pPr>
        <w:pStyle w:val="Compact"/>
        <w:numPr>
          <w:ilvl w:val="0"/>
          <w:numId w:val="1042"/>
        </w:numPr>
      </w:pPr>
      <w:r>
        <w:t xml:space="preserve">ausência de imagens em boa qualidade;</w:t>
      </w:r>
    </w:p>
    <w:p>
      <w:pPr>
        <w:pStyle w:val="Compact"/>
        <w:numPr>
          <w:ilvl w:val="0"/>
          <w:numId w:val="1042"/>
        </w:numPr>
      </w:pPr>
      <w:r>
        <w:t xml:space="preserve">necessidade de produzir fotos ou vídeos;</w:t>
      </w:r>
    </w:p>
    <w:p>
      <w:pPr>
        <w:pStyle w:val="Compact"/>
        <w:numPr>
          <w:ilvl w:val="0"/>
          <w:numId w:val="1042"/>
        </w:numPr>
      </w:pPr>
      <w:r>
        <w:t xml:space="preserve">alterações de direção visual após a implementação.</w:t>
      </w:r>
    </w:p>
    <w:bookmarkEnd w:id="80"/>
    <w:bookmarkStart w:id="81" w:name="estrutura"/>
    <w:p>
      <w:pPr>
        <w:pStyle w:val="Heading3"/>
      </w:pPr>
      <w:r>
        <w:t xml:space="preserve">Estrutura</w:t>
      </w:r>
    </w:p>
    <w:p>
      <w:pPr>
        <w:pStyle w:val="Compact"/>
        <w:numPr>
          <w:ilvl w:val="0"/>
          <w:numId w:val="1043"/>
        </w:numPr>
      </w:pPr>
      <w:r>
        <w:t xml:space="preserve">menu ainda indefinido;</w:t>
      </w:r>
    </w:p>
    <w:p>
      <w:pPr>
        <w:pStyle w:val="Compact"/>
        <w:numPr>
          <w:ilvl w:val="0"/>
          <w:numId w:val="1043"/>
        </w:numPr>
      </w:pPr>
      <w:r>
        <w:t xml:space="preserve">arquitetura de páginas não aprovada;</w:t>
      </w:r>
    </w:p>
    <w:p>
      <w:pPr>
        <w:pStyle w:val="Compact"/>
        <w:numPr>
          <w:ilvl w:val="0"/>
          <w:numId w:val="1043"/>
        </w:numPr>
      </w:pPr>
      <w:r>
        <w:t xml:space="preserve">mudanças na hierarquia do conteúdo;</w:t>
      </w:r>
    </w:p>
    <w:p>
      <w:pPr>
        <w:pStyle w:val="Compact"/>
        <w:numPr>
          <w:ilvl w:val="0"/>
          <w:numId w:val="1043"/>
        </w:numPr>
      </w:pPr>
      <w:r>
        <w:t xml:space="preserve">inclusão de novas funcionalidades;</w:t>
      </w:r>
    </w:p>
    <w:p>
      <w:pPr>
        <w:pStyle w:val="Compact"/>
        <w:numPr>
          <w:ilvl w:val="0"/>
          <w:numId w:val="1043"/>
        </w:numPr>
      </w:pPr>
      <w:r>
        <w:t xml:space="preserve">solicitação de CMS após o início.</w:t>
      </w:r>
    </w:p>
    <w:bookmarkEnd w:id="81"/>
    <w:bookmarkStart w:id="82" w:name="integração-1"/>
    <w:p>
      <w:pPr>
        <w:pStyle w:val="Heading3"/>
      </w:pPr>
      <w:r>
        <w:t xml:space="preserve">Integração</w:t>
      </w:r>
    </w:p>
    <w:p>
      <w:pPr>
        <w:pStyle w:val="Compact"/>
        <w:numPr>
          <w:ilvl w:val="0"/>
          <w:numId w:val="1044"/>
        </w:numPr>
      </w:pPr>
      <w:r>
        <w:t xml:space="preserve">falta de acesso ao CRM;</w:t>
      </w:r>
    </w:p>
    <w:p>
      <w:pPr>
        <w:pStyle w:val="Compact"/>
        <w:numPr>
          <w:ilvl w:val="0"/>
          <w:numId w:val="1044"/>
        </w:numPr>
      </w:pPr>
      <w:r>
        <w:t xml:space="preserve">documentação incompleta;</w:t>
      </w:r>
    </w:p>
    <w:p>
      <w:pPr>
        <w:pStyle w:val="Compact"/>
        <w:numPr>
          <w:ilvl w:val="0"/>
          <w:numId w:val="1044"/>
        </w:numPr>
      </w:pPr>
      <w:r>
        <w:t xml:space="preserve">erro em credenciais;</w:t>
      </w:r>
    </w:p>
    <w:p>
      <w:pPr>
        <w:pStyle w:val="Compact"/>
        <w:numPr>
          <w:ilvl w:val="0"/>
          <w:numId w:val="1044"/>
        </w:numPr>
      </w:pPr>
      <w:r>
        <w:t xml:space="preserve">campos ainda não definidos;</w:t>
      </w:r>
    </w:p>
    <w:p>
      <w:pPr>
        <w:pStyle w:val="Compact"/>
        <w:numPr>
          <w:ilvl w:val="0"/>
          <w:numId w:val="1044"/>
        </w:numPr>
      </w:pPr>
      <w:r>
        <w:t xml:space="preserve">dependência de fornecedor externo;</w:t>
      </w:r>
    </w:p>
    <w:p>
      <w:pPr>
        <w:pStyle w:val="Compact"/>
        <w:numPr>
          <w:ilvl w:val="0"/>
          <w:numId w:val="1044"/>
        </w:numPr>
      </w:pPr>
      <w:r>
        <w:t xml:space="preserve">falha no recebimento dos dados.</w:t>
      </w:r>
    </w:p>
    <w:bookmarkEnd w:id="82"/>
    <w:bookmarkStart w:id="83" w:name="domínio-e-publicação"/>
    <w:p>
      <w:pPr>
        <w:pStyle w:val="Heading3"/>
      </w:pPr>
      <w:r>
        <w:t xml:space="preserve">Domínio e publicação</w:t>
      </w:r>
    </w:p>
    <w:p>
      <w:pPr>
        <w:pStyle w:val="Compact"/>
        <w:numPr>
          <w:ilvl w:val="0"/>
          <w:numId w:val="1045"/>
        </w:numPr>
      </w:pPr>
      <w:r>
        <w:t xml:space="preserve">falta de acesso ao domínio;</w:t>
      </w:r>
    </w:p>
    <w:p>
      <w:pPr>
        <w:pStyle w:val="Compact"/>
        <w:numPr>
          <w:ilvl w:val="0"/>
          <w:numId w:val="1045"/>
        </w:numPr>
      </w:pPr>
      <w:r>
        <w:t xml:space="preserve">dependência da equipe do cliente;</w:t>
      </w:r>
    </w:p>
    <w:p>
      <w:pPr>
        <w:pStyle w:val="Compact"/>
        <w:numPr>
          <w:ilvl w:val="0"/>
          <w:numId w:val="1045"/>
        </w:numPr>
      </w:pPr>
      <w:r>
        <w:t xml:space="preserve">site anterior ainda em produção;</w:t>
      </w:r>
    </w:p>
    <w:p>
      <w:pPr>
        <w:pStyle w:val="Compact"/>
        <w:numPr>
          <w:ilvl w:val="0"/>
          <w:numId w:val="1045"/>
        </w:numPr>
      </w:pPr>
      <w:r>
        <w:t xml:space="preserve">necessidade de migração;</w:t>
      </w:r>
    </w:p>
    <w:p>
      <w:pPr>
        <w:pStyle w:val="Compact"/>
        <w:numPr>
          <w:ilvl w:val="0"/>
          <w:numId w:val="1045"/>
        </w:numPr>
      </w:pPr>
      <w:r>
        <w:t xml:space="preserve">ausência de informações da hospedagem;</w:t>
      </w:r>
    </w:p>
    <w:p>
      <w:pPr>
        <w:pStyle w:val="Compact"/>
        <w:numPr>
          <w:ilvl w:val="0"/>
          <w:numId w:val="1045"/>
        </w:numPr>
      </w:pPr>
      <w:r>
        <w:t xml:space="preserve">propagação de DNS;</w:t>
      </w:r>
    </w:p>
    <w:p>
      <w:pPr>
        <w:pStyle w:val="Compact"/>
        <w:numPr>
          <w:ilvl w:val="0"/>
          <w:numId w:val="1045"/>
        </w:numPr>
      </w:pPr>
      <w:r>
        <w:t xml:space="preserve">problemas de SSL.</w:t>
      </w:r>
    </w:p>
    <w:bookmarkEnd w:id="83"/>
    <w:bookmarkStart w:id="84" w:name="aprovação"/>
    <w:p>
      <w:pPr>
        <w:pStyle w:val="Heading3"/>
      </w:pPr>
      <w:r>
        <w:t xml:space="preserve">Aprovação</w:t>
      </w:r>
    </w:p>
    <w:p>
      <w:pPr>
        <w:pStyle w:val="Compact"/>
        <w:numPr>
          <w:ilvl w:val="0"/>
          <w:numId w:val="1046"/>
        </w:numPr>
      </w:pPr>
      <w:r>
        <w:t xml:space="preserve">demora no retorno;</w:t>
      </w:r>
    </w:p>
    <w:p>
      <w:pPr>
        <w:pStyle w:val="Compact"/>
        <w:numPr>
          <w:ilvl w:val="0"/>
          <w:numId w:val="1046"/>
        </w:numPr>
      </w:pPr>
      <w:r>
        <w:t xml:space="preserve">várias pessoas aprovando separadamente;</w:t>
      </w:r>
    </w:p>
    <w:p>
      <w:pPr>
        <w:pStyle w:val="Compact"/>
        <w:numPr>
          <w:ilvl w:val="0"/>
          <w:numId w:val="1046"/>
        </w:numPr>
      </w:pPr>
      <w:r>
        <w:t xml:space="preserve">solicitações conflitantes;</w:t>
      </w:r>
    </w:p>
    <w:p>
      <w:pPr>
        <w:pStyle w:val="Compact"/>
        <w:numPr>
          <w:ilvl w:val="0"/>
          <w:numId w:val="1046"/>
        </w:numPr>
      </w:pPr>
      <w:r>
        <w:t xml:space="preserve">mudanças realizadas depois da aprovação;</w:t>
      </w:r>
    </w:p>
    <w:p>
      <w:pPr>
        <w:pStyle w:val="Compact"/>
        <w:numPr>
          <w:ilvl w:val="0"/>
          <w:numId w:val="1046"/>
        </w:numPr>
      </w:pPr>
      <w:r>
        <w:t xml:space="preserve">ausência de um responsável final pela validação.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2" w:name="X9d5b6870aa44ac4272168ed6053c28f70162b40"/>
    <w:p>
      <w:pPr>
        <w:pStyle w:val="Heading1"/>
      </w:pPr>
      <w:r>
        <w:t xml:space="preserve">Bloco 10 — Responsabilidades por departamento</w:t>
      </w:r>
    </w:p>
    <w:p>
      <w:pPr>
        <w:pStyle w:val="FirstParagraph"/>
      </w:pPr>
      <w:r>
        <w:t xml:space="preserve">Criar uma matriz visual simples.</w:t>
      </w:r>
    </w:p>
    <w:bookmarkStart w:id="87" w:name="atendimento-ou-responsável-pelo-projeto"/>
    <w:p>
      <w:pPr>
        <w:pStyle w:val="Heading2"/>
      </w:pPr>
      <w:r>
        <w:t xml:space="preserve">Atendimento ou responsável pelo projeto</w:t>
      </w:r>
    </w:p>
    <w:p>
      <w:pPr>
        <w:pStyle w:val="Compact"/>
        <w:numPr>
          <w:ilvl w:val="0"/>
          <w:numId w:val="1047"/>
        </w:numPr>
      </w:pPr>
      <w:r>
        <w:t xml:space="preserve">coletar briefing;</w:t>
      </w:r>
    </w:p>
    <w:p>
      <w:pPr>
        <w:pStyle w:val="Compact"/>
        <w:numPr>
          <w:ilvl w:val="0"/>
          <w:numId w:val="1047"/>
        </w:numPr>
      </w:pPr>
      <w:r>
        <w:t xml:space="preserve">validar objetivo;</w:t>
      </w:r>
    </w:p>
    <w:p>
      <w:pPr>
        <w:pStyle w:val="Compact"/>
        <w:numPr>
          <w:ilvl w:val="0"/>
          <w:numId w:val="1047"/>
        </w:numPr>
      </w:pPr>
      <w:r>
        <w:t xml:space="preserve">organizar conteúdo;</w:t>
      </w:r>
    </w:p>
    <w:p>
      <w:pPr>
        <w:pStyle w:val="Compact"/>
        <w:numPr>
          <w:ilvl w:val="0"/>
          <w:numId w:val="1047"/>
        </w:numPr>
      </w:pPr>
      <w:r>
        <w:t xml:space="preserve">confirmar responsáveis;</w:t>
      </w:r>
    </w:p>
    <w:p>
      <w:pPr>
        <w:pStyle w:val="Compact"/>
        <w:numPr>
          <w:ilvl w:val="0"/>
          <w:numId w:val="1047"/>
        </w:numPr>
      </w:pPr>
      <w:r>
        <w:t xml:space="preserve">reunir acessos;</w:t>
      </w:r>
    </w:p>
    <w:p>
      <w:pPr>
        <w:pStyle w:val="Compact"/>
        <w:numPr>
          <w:ilvl w:val="0"/>
          <w:numId w:val="1047"/>
        </w:numPr>
      </w:pPr>
      <w:r>
        <w:t xml:space="preserve">acompanhar aprovação.</w:t>
      </w:r>
    </w:p>
    <w:bookmarkEnd w:id="87"/>
    <w:bookmarkStart w:id="88" w:name="conteúdo-4"/>
    <w:p>
      <w:pPr>
        <w:pStyle w:val="Heading2"/>
      </w:pPr>
      <w:r>
        <w:t xml:space="preserve">Conteúdo</w:t>
      </w:r>
    </w:p>
    <w:p>
      <w:pPr>
        <w:pStyle w:val="Compact"/>
        <w:numPr>
          <w:ilvl w:val="0"/>
          <w:numId w:val="1048"/>
        </w:numPr>
      </w:pPr>
      <w:r>
        <w:t xml:space="preserve">produzir ou organizar textos;</w:t>
      </w:r>
    </w:p>
    <w:p>
      <w:pPr>
        <w:pStyle w:val="Compact"/>
        <w:numPr>
          <w:ilvl w:val="0"/>
          <w:numId w:val="1048"/>
        </w:numPr>
      </w:pPr>
      <w:r>
        <w:t xml:space="preserve">revisar informações;</w:t>
      </w:r>
    </w:p>
    <w:p>
      <w:pPr>
        <w:pStyle w:val="Compact"/>
        <w:numPr>
          <w:ilvl w:val="0"/>
          <w:numId w:val="1048"/>
        </w:numPr>
      </w:pPr>
      <w:r>
        <w:t xml:space="preserve">garantir aprovação;</w:t>
      </w:r>
    </w:p>
    <w:p>
      <w:pPr>
        <w:pStyle w:val="Compact"/>
        <w:numPr>
          <w:ilvl w:val="0"/>
          <w:numId w:val="1048"/>
        </w:numPr>
      </w:pPr>
      <w:r>
        <w:t xml:space="preserve">identificar o destino de cada conteúdo.</w:t>
      </w:r>
    </w:p>
    <w:bookmarkEnd w:id="88"/>
    <w:bookmarkStart w:id="89" w:name="design-1"/>
    <w:p>
      <w:pPr>
        <w:pStyle w:val="Heading2"/>
      </w:pPr>
      <w:r>
        <w:t xml:space="preserve">Design</w:t>
      </w:r>
    </w:p>
    <w:p>
      <w:pPr>
        <w:pStyle w:val="Compact"/>
        <w:numPr>
          <w:ilvl w:val="0"/>
          <w:numId w:val="1049"/>
        </w:numPr>
      </w:pPr>
      <w:r>
        <w:t xml:space="preserve">validar identidade visual;</w:t>
      </w:r>
    </w:p>
    <w:p>
      <w:pPr>
        <w:pStyle w:val="Compact"/>
        <w:numPr>
          <w:ilvl w:val="0"/>
          <w:numId w:val="1049"/>
        </w:numPr>
      </w:pPr>
      <w:r>
        <w:t xml:space="preserve">produzir peças necessárias;</w:t>
      </w:r>
    </w:p>
    <w:p>
      <w:pPr>
        <w:pStyle w:val="Compact"/>
        <w:numPr>
          <w:ilvl w:val="0"/>
          <w:numId w:val="1049"/>
        </w:numPr>
      </w:pPr>
      <w:r>
        <w:t xml:space="preserve">preparar imagens;</w:t>
      </w:r>
    </w:p>
    <w:p>
      <w:pPr>
        <w:pStyle w:val="Compact"/>
        <w:numPr>
          <w:ilvl w:val="0"/>
          <w:numId w:val="1049"/>
        </w:numPr>
      </w:pPr>
      <w:r>
        <w:t xml:space="preserve">definir composições;</w:t>
      </w:r>
    </w:p>
    <w:p>
      <w:pPr>
        <w:pStyle w:val="Compact"/>
        <w:numPr>
          <w:ilvl w:val="0"/>
          <w:numId w:val="1049"/>
        </w:numPr>
      </w:pPr>
      <w:r>
        <w:t xml:space="preserve">entregar materiais finais.</w:t>
      </w:r>
    </w:p>
    <w:bookmarkEnd w:id="89"/>
    <w:bookmarkStart w:id="90" w:name="desenvolvimento"/>
    <w:p>
      <w:pPr>
        <w:pStyle w:val="Heading2"/>
      </w:pPr>
      <w:r>
        <w:t xml:space="preserve">Desenvolvimento</w:t>
      </w:r>
    </w:p>
    <w:p>
      <w:pPr>
        <w:pStyle w:val="Compact"/>
        <w:numPr>
          <w:ilvl w:val="0"/>
          <w:numId w:val="1050"/>
        </w:numPr>
      </w:pPr>
      <w:r>
        <w:t xml:space="preserve">implementar interface;</w:t>
      </w:r>
    </w:p>
    <w:p>
      <w:pPr>
        <w:pStyle w:val="Compact"/>
        <w:numPr>
          <w:ilvl w:val="0"/>
          <w:numId w:val="1050"/>
        </w:numPr>
      </w:pPr>
      <w:r>
        <w:t xml:space="preserve">aplicar conteúdo;</w:t>
      </w:r>
    </w:p>
    <w:p>
      <w:pPr>
        <w:pStyle w:val="Compact"/>
        <w:numPr>
          <w:ilvl w:val="0"/>
          <w:numId w:val="1050"/>
        </w:numPr>
      </w:pPr>
      <w:r>
        <w:t xml:space="preserve">garantir responsividade;</w:t>
      </w:r>
    </w:p>
    <w:p>
      <w:pPr>
        <w:pStyle w:val="Compact"/>
        <w:numPr>
          <w:ilvl w:val="0"/>
          <w:numId w:val="1050"/>
        </w:numPr>
      </w:pPr>
      <w:r>
        <w:t xml:space="preserve">configurar formulários;</w:t>
      </w:r>
    </w:p>
    <w:p>
      <w:pPr>
        <w:pStyle w:val="Compact"/>
        <w:numPr>
          <w:ilvl w:val="0"/>
          <w:numId w:val="1050"/>
        </w:numPr>
      </w:pPr>
      <w:r>
        <w:t xml:space="preserve">realizar integrações;</w:t>
      </w:r>
    </w:p>
    <w:p>
      <w:pPr>
        <w:pStyle w:val="Compact"/>
        <w:numPr>
          <w:ilvl w:val="0"/>
          <w:numId w:val="1050"/>
        </w:numPr>
      </w:pPr>
      <w:r>
        <w:t xml:space="preserve">preparar publicação;</w:t>
      </w:r>
    </w:p>
    <w:p>
      <w:pPr>
        <w:pStyle w:val="Compact"/>
        <w:numPr>
          <w:ilvl w:val="0"/>
          <w:numId w:val="1050"/>
        </w:numPr>
      </w:pPr>
      <w:r>
        <w:t xml:space="preserve">testar o site.</w:t>
      </w:r>
    </w:p>
    <w:bookmarkEnd w:id="90"/>
    <w:bookmarkStart w:id="91" w:name="cliente"/>
    <w:p>
      <w:pPr>
        <w:pStyle w:val="Heading2"/>
      </w:pPr>
      <w:r>
        <w:t xml:space="preserve">Cliente</w:t>
      </w:r>
    </w:p>
    <w:p>
      <w:pPr>
        <w:pStyle w:val="Compact"/>
        <w:numPr>
          <w:ilvl w:val="0"/>
          <w:numId w:val="1051"/>
        </w:numPr>
      </w:pPr>
      <w:r>
        <w:t xml:space="preserve">fornecer informações;</w:t>
      </w:r>
    </w:p>
    <w:p>
      <w:pPr>
        <w:pStyle w:val="Compact"/>
        <w:numPr>
          <w:ilvl w:val="0"/>
          <w:numId w:val="1051"/>
        </w:numPr>
      </w:pPr>
      <w:r>
        <w:t xml:space="preserve">fornecer materiais;</w:t>
      </w:r>
    </w:p>
    <w:p>
      <w:pPr>
        <w:pStyle w:val="Compact"/>
        <w:numPr>
          <w:ilvl w:val="0"/>
          <w:numId w:val="1051"/>
        </w:numPr>
      </w:pPr>
      <w:r>
        <w:t xml:space="preserve">fornecer acessos;</w:t>
      </w:r>
    </w:p>
    <w:p>
      <w:pPr>
        <w:pStyle w:val="Compact"/>
        <w:numPr>
          <w:ilvl w:val="0"/>
          <w:numId w:val="1051"/>
        </w:numPr>
      </w:pPr>
      <w:r>
        <w:t xml:space="preserve">validar textos;</w:t>
      </w:r>
    </w:p>
    <w:p>
      <w:pPr>
        <w:pStyle w:val="Compact"/>
        <w:numPr>
          <w:ilvl w:val="0"/>
          <w:numId w:val="1051"/>
        </w:numPr>
      </w:pPr>
      <w:r>
        <w:t xml:space="preserve">aprovar estrutura;</w:t>
      </w:r>
    </w:p>
    <w:p>
      <w:pPr>
        <w:pStyle w:val="Compact"/>
        <w:numPr>
          <w:ilvl w:val="0"/>
          <w:numId w:val="1051"/>
        </w:numPr>
      </w:pPr>
      <w:r>
        <w:t xml:space="preserve">testar formulários;</w:t>
      </w:r>
    </w:p>
    <w:p>
      <w:pPr>
        <w:pStyle w:val="Compact"/>
        <w:numPr>
          <w:ilvl w:val="0"/>
          <w:numId w:val="1051"/>
        </w:numPr>
      </w:pPr>
      <w:r>
        <w:t xml:space="preserve">aprovar o projeto.</w:t>
      </w:r>
    </w:p>
    <w:p>
      <w:pPr>
        <w:pStyle w:val="FirstParagraph"/>
      </w:pPr>
      <w:r>
        <w:t xml:space="preserve">Adicionar observação:</w:t>
      </w:r>
    </w:p>
    <w:p>
      <w:pPr>
        <w:pStyle w:val="BlockText"/>
      </w:pPr>
      <w:r>
        <w:t xml:space="preserve">Cada projeto pode ter responsáveis diferentes, mas as responsabilidades precisam estar definidas antes do início.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bloco-11-fluxo-resumido-do-processo"/>
    <w:p>
      <w:pPr>
        <w:pStyle w:val="Heading1"/>
      </w:pPr>
      <w:r>
        <w:t xml:space="preserve">Bloco 11 — Fluxo resumido do processo</w:t>
      </w:r>
    </w:p>
    <w:p>
      <w:pPr>
        <w:pStyle w:val="FirstParagraph"/>
      </w:pPr>
      <w:r>
        <w:t xml:space="preserve">Criar uma timeline horizontal no desktop e vertical no mobile.</w:t>
      </w:r>
    </w:p>
    <w:bookmarkStart w:id="93" w:name="etapas"/>
    <w:p>
      <w:pPr>
        <w:pStyle w:val="Heading2"/>
      </w:pPr>
      <w:r>
        <w:t xml:space="preserve">Etapas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Receber a demanda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Entender o objetivo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Definir arquitetura e páginas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Coletar conteúdos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Validar identidade visual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Mapear necessidades do Design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Produzir e aprovar peças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Definir formulários e WhatsApp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Definir integrações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Definir domínio e publicação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Implementar o front-end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Aplicar o conteúdo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Testar responsividade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Testar formulários e integrações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Realizar revisão interna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Enviar para apresentação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Receber e avaliar ajustes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Publicar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Realizar teste final em produção</w:t>
      </w:r>
    </w:p>
    <w:p>
      <w:pPr>
        <w:pStyle w:val="FirstParagraph"/>
      </w:pPr>
      <w:r>
        <w:t xml:space="preserve">A estrutura deve ficar preparada para status futuros:</w:t>
      </w:r>
    </w:p>
    <w:p>
      <w:pPr>
        <w:pStyle w:val="Compact"/>
        <w:numPr>
          <w:ilvl w:val="0"/>
          <w:numId w:val="1053"/>
        </w:numPr>
      </w:pPr>
      <w:r>
        <w:t xml:space="preserve">não iniciado;</w:t>
      </w:r>
    </w:p>
    <w:p>
      <w:pPr>
        <w:pStyle w:val="Compact"/>
        <w:numPr>
          <w:ilvl w:val="0"/>
          <w:numId w:val="1053"/>
        </w:numPr>
      </w:pPr>
      <w:r>
        <w:t xml:space="preserve">aguardando informação;</w:t>
      </w:r>
    </w:p>
    <w:p>
      <w:pPr>
        <w:pStyle w:val="Compact"/>
        <w:numPr>
          <w:ilvl w:val="0"/>
          <w:numId w:val="1053"/>
        </w:numPr>
      </w:pPr>
      <w:r>
        <w:t xml:space="preserve">em andamento;</w:t>
      </w:r>
    </w:p>
    <w:p>
      <w:pPr>
        <w:pStyle w:val="Compact"/>
        <w:numPr>
          <w:ilvl w:val="0"/>
          <w:numId w:val="1053"/>
        </w:numPr>
      </w:pPr>
      <w:r>
        <w:t xml:space="preserve">em validação;</w:t>
      </w:r>
    </w:p>
    <w:p>
      <w:pPr>
        <w:pStyle w:val="Compact"/>
        <w:numPr>
          <w:ilvl w:val="0"/>
          <w:numId w:val="1053"/>
        </w:numPr>
      </w:pPr>
      <w:r>
        <w:t xml:space="preserve">concluído;</w:t>
      </w:r>
    </w:p>
    <w:p>
      <w:pPr>
        <w:pStyle w:val="Compact"/>
        <w:numPr>
          <w:ilvl w:val="0"/>
          <w:numId w:val="1053"/>
        </w:numPr>
      </w:pPr>
      <w:r>
        <w:t xml:space="preserve">bloqueado.</w:t>
      </w:r>
    </w:p>
    <w:p>
      <w:pPr>
        <w:pStyle w:val="FirstParagraph"/>
      </w:pPr>
      <w:r>
        <w:t xml:space="preserve">Por enquanto, a timeline pode ser apenas informativa.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bloco-12-validação-antes-da-apresentação"/>
    <w:p>
      <w:pPr>
        <w:pStyle w:val="Heading1"/>
      </w:pPr>
      <w:r>
        <w:t xml:space="preserve">Bloco 12 — Validação antes da apresentação</w:t>
      </w:r>
    </w:p>
    <w:p>
      <w:pPr>
        <w:pStyle w:val="FirstParagraph"/>
      </w:pPr>
      <w:r>
        <w:t xml:space="preserve">Criar uma checklist visual chamada:</w:t>
      </w:r>
    </w:p>
    <w:p>
      <w:pPr>
        <w:pStyle w:val="BodyText"/>
      </w:pPr>
      <w:r>
        <w:rPr>
          <w:b/>
          <w:bCs/>
        </w:rPr>
        <w:t xml:space="preserve">Checklist técnico antes da apresentação</w:t>
      </w:r>
    </w:p>
    <w:p>
      <w:pPr>
        <w:pStyle w:val="BodyText"/>
      </w:pPr>
      <w:r>
        <w:t xml:space="preserve">Incluir:</w:t>
      </w:r>
    </w:p>
    <w:p>
      <w:pPr>
        <w:pStyle w:val="Compact"/>
        <w:numPr>
          <w:ilvl w:val="0"/>
          <w:numId w:val="1054"/>
        </w:numPr>
      </w:pPr>
      <w:r>
        <w:t xml:space="preserve">links funcionando;</w:t>
      </w:r>
    </w:p>
    <w:p>
      <w:pPr>
        <w:pStyle w:val="Compact"/>
        <w:numPr>
          <w:ilvl w:val="0"/>
          <w:numId w:val="1054"/>
        </w:numPr>
      </w:pPr>
      <w:r>
        <w:t xml:space="preserve">menu funcionando;</w:t>
      </w:r>
    </w:p>
    <w:p>
      <w:pPr>
        <w:pStyle w:val="Compact"/>
        <w:numPr>
          <w:ilvl w:val="0"/>
          <w:numId w:val="1054"/>
        </w:numPr>
      </w:pPr>
      <w:r>
        <w:t xml:space="preserve">páginas acessíveis;</w:t>
      </w:r>
    </w:p>
    <w:p>
      <w:pPr>
        <w:pStyle w:val="Compact"/>
        <w:numPr>
          <w:ilvl w:val="0"/>
          <w:numId w:val="1054"/>
        </w:numPr>
      </w:pPr>
      <w:r>
        <w:t xml:space="preserve">responsividade verificada;</w:t>
      </w:r>
    </w:p>
    <w:p>
      <w:pPr>
        <w:pStyle w:val="Compact"/>
        <w:numPr>
          <w:ilvl w:val="0"/>
          <w:numId w:val="1054"/>
        </w:numPr>
      </w:pPr>
      <w:r>
        <w:t xml:space="preserve">textos aplicados corretamente;</w:t>
      </w:r>
    </w:p>
    <w:p>
      <w:pPr>
        <w:pStyle w:val="Compact"/>
        <w:numPr>
          <w:ilvl w:val="0"/>
          <w:numId w:val="1054"/>
        </w:numPr>
      </w:pPr>
      <w:r>
        <w:t xml:space="preserve">imagens carregando;</w:t>
      </w:r>
    </w:p>
    <w:p>
      <w:pPr>
        <w:pStyle w:val="Compact"/>
        <w:numPr>
          <w:ilvl w:val="0"/>
          <w:numId w:val="1054"/>
        </w:numPr>
      </w:pPr>
      <w:r>
        <w:t xml:space="preserve">vídeos funcionando;</w:t>
      </w:r>
    </w:p>
    <w:p>
      <w:pPr>
        <w:pStyle w:val="Compact"/>
        <w:numPr>
          <w:ilvl w:val="0"/>
          <w:numId w:val="1054"/>
        </w:numPr>
      </w:pPr>
      <w:r>
        <w:t xml:space="preserve">formulários validados;</w:t>
      </w:r>
    </w:p>
    <w:p>
      <w:pPr>
        <w:pStyle w:val="Compact"/>
        <w:numPr>
          <w:ilvl w:val="0"/>
          <w:numId w:val="1054"/>
        </w:numPr>
      </w:pPr>
      <w:r>
        <w:t xml:space="preserve">WhatsApp validado;</w:t>
      </w:r>
    </w:p>
    <w:p>
      <w:pPr>
        <w:pStyle w:val="Compact"/>
        <w:numPr>
          <w:ilvl w:val="0"/>
          <w:numId w:val="1054"/>
        </w:numPr>
      </w:pPr>
      <w:r>
        <w:t xml:space="preserve">integrações testadas;</w:t>
      </w:r>
    </w:p>
    <w:p>
      <w:pPr>
        <w:pStyle w:val="Compact"/>
        <w:numPr>
          <w:ilvl w:val="0"/>
          <w:numId w:val="1054"/>
        </w:numPr>
      </w:pPr>
      <w:r>
        <w:t xml:space="preserve">estados de erro e sucesso testados;</w:t>
      </w:r>
    </w:p>
    <w:p>
      <w:pPr>
        <w:pStyle w:val="Compact"/>
        <w:numPr>
          <w:ilvl w:val="0"/>
          <w:numId w:val="1054"/>
        </w:numPr>
      </w:pPr>
      <w:r>
        <w:t xml:space="preserve">favicon configurado;</w:t>
      </w:r>
    </w:p>
    <w:p>
      <w:pPr>
        <w:pStyle w:val="Compact"/>
        <w:numPr>
          <w:ilvl w:val="0"/>
          <w:numId w:val="1054"/>
        </w:numPr>
      </w:pPr>
      <w:r>
        <w:t xml:space="preserve">Open Graph configurado;</w:t>
      </w:r>
    </w:p>
    <w:p>
      <w:pPr>
        <w:pStyle w:val="Compact"/>
        <w:numPr>
          <w:ilvl w:val="0"/>
          <w:numId w:val="1054"/>
        </w:numPr>
      </w:pPr>
      <w:r>
        <w:t xml:space="preserve">títulos das páginas configurados;</w:t>
      </w:r>
    </w:p>
    <w:p>
      <w:pPr>
        <w:pStyle w:val="Compact"/>
        <w:numPr>
          <w:ilvl w:val="0"/>
          <w:numId w:val="1054"/>
        </w:numPr>
      </w:pPr>
      <w:r>
        <w:t xml:space="preserve">meta descriptions configuradas;</w:t>
      </w:r>
    </w:p>
    <w:p>
      <w:pPr>
        <w:pStyle w:val="Compact"/>
        <w:numPr>
          <w:ilvl w:val="0"/>
          <w:numId w:val="1054"/>
        </w:numPr>
      </w:pPr>
      <w:r>
        <w:t xml:space="preserve">footer revisado;</w:t>
      </w:r>
    </w:p>
    <w:p>
      <w:pPr>
        <w:pStyle w:val="Compact"/>
        <w:numPr>
          <w:ilvl w:val="0"/>
          <w:numId w:val="1054"/>
        </w:numPr>
      </w:pPr>
      <w:r>
        <w:t xml:space="preserve">informações de contato revisadas;</w:t>
      </w:r>
    </w:p>
    <w:p>
      <w:pPr>
        <w:pStyle w:val="Compact"/>
        <w:numPr>
          <w:ilvl w:val="0"/>
          <w:numId w:val="1054"/>
        </w:numPr>
      </w:pPr>
      <w:r>
        <w:t xml:space="preserve">páginas legais adicionadas;</w:t>
      </w:r>
    </w:p>
    <w:p>
      <w:pPr>
        <w:pStyle w:val="Compact"/>
        <w:numPr>
          <w:ilvl w:val="0"/>
          <w:numId w:val="1054"/>
        </w:numPr>
      </w:pPr>
      <w:r>
        <w:t xml:space="preserve">performance básica verificada;</w:t>
      </w:r>
    </w:p>
    <w:p>
      <w:pPr>
        <w:pStyle w:val="Compact"/>
        <w:numPr>
          <w:ilvl w:val="0"/>
          <w:numId w:val="1054"/>
        </w:numPr>
      </w:pPr>
      <w:r>
        <w:t xml:space="preserve">erros de console verificados;</w:t>
      </w:r>
    </w:p>
    <w:p>
      <w:pPr>
        <w:pStyle w:val="Compact"/>
        <w:numPr>
          <w:ilvl w:val="0"/>
          <w:numId w:val="1054"/>
        </w:numPr>
      </w:pPr>
      <w:r>
        <w:t xml:space="preserve">navegação por teclado verificada;</w:t>
      </w:r>
    </w:p>
    <w:p>
      <w:pPr>
        <w:pStyle w:val="Compact"/>
        <w:numPr>
          <w:ilvl w:val="0"/>
          <w:numId w:val="1054"/>
        </w:numPr>
      </w:pPr>
      <w:r>
        <w:t xml:space="preserve">contraste e legibilidade verificados.</w:t>
      </w:r>
    </w:p>
    <w:p>
      <w:r>
        <w:pict>
          <v:rect style="width:0;height:1.5pt" o:hralign="center" o:hrstd="t" o:hr="t"/>
        </w:pict>
      </w:r>
    </w:p>
    <w:bookmarkEnd w:id="95"/>
    <w:bookmarkStart w:id="98" w:name="bloco-13-regra-operacional"/>
    <w:p>
      <w:pPr>
        <w:pStyle w:val="Heading1"/>
      </w:pPr>
      <w:r>
        <w:t xml:space="preserve">Bloco 13 — Regra operacional</w:t>
      </w:r>
    </w:p>
    <w:p>
      <w:pPr>
        <w:pStyle w:val="FirstParagraph"/>
      </w:pPr>
      <w:r>
        <w:t xml:space="preserve">Finalizar a página com um bloco de destaque.</w:t>
      </w:r>
    </w:p>
    <w:bookmarkStart w:id="96" w:name="título-6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Regra principal</w:t>
      </w:r>
    </w:p>
    <w:bookmarkEnd w:id="96"/>
    <w:bookmarkStart w:id="97" w:name="conteúdo-5"/>
    <w:p>
      <w:pPr>
        <w:pStyle w:val="Heading2"/>
      </w:pPr>
      <w:r>
        <w:t xml:space="preserve">Conteúdo</w:t>
      </w:r>
    </w:p>
    <w:p>
      <w:pPr>
        <w:pStyle w:val="FirstParagraph"/>
      </w:pPr>
      <w:r>
        <w:t xml:space="preserve">O desenvolvimento deve começar quando houver informações suficientes para construir a estrutura aprovada sem depender de decisões básicas durante a implementação.</w:t>
      </w:r>
    </w:p>
    <w:p>
      <w:pPr>
        <w:pStyle w:val="BodyText"/>
      </w:pPr>
      <w:r>
        <w:t xml:space="preserve">Elementos essenciais antes do início:</w:t>
      </w:r>
    </w:p>
    <w:p>
      <w:pPr>
        <w:pStyle w:val="Compact"/>
        <w:numPr>
          <w:ilvl w:val="0"/>
          <w:numId w:val="1055"/>
        </w:numPr>
      </w:pPr>
      <w:r>
        <w:t xml:space="preserve">objetivo do site;</w:t>
      </w:r>
    </w:p>
    <w:p>
      <w:pPr>
        <w:pStyle w:val="Compact"/>
        <w:numPr>
          <w:ilvl w:val="0"/>
          <w:numId w:val="1055"/>
        </w:numPr>
      </w:pPr>
      <w:r>
        <w:t xml:space="preserve">arquitetura de páginas;</w:t>
      </w:r>
    </w:p>
    <w:p>
      <w:pPr>
        <w:pStyle w:val="Compact"/>
        <w:numPr>
          <w:ilvl w:val="0"/>
          <w:numId w:val="1055"/>
        </w:numPr>
      </w:pPr>
      <w:r>
        <w:t xml:space="preserve">menu;</w:t>
      </w:r>
    </w:p>
    <w:p>
      <w:pPr>
        <w:pStyle w:val="Compact"/>
        <w:numPr>
          <w:ilvl w:val="0"/>
          <w:numId w:val="1055"/>
        </w:numPr>
      </w:pPr>
      <w:r>
        <w:t xml:space="preserve">textos organizados;</w:t>
      </w:r>
    </w:p>
    <w:p>
      <w:pPr>
        <w:pStyle w:val="Compact"/>
        <w:numPr>
          <w:ilvl w:val="0"/>
          <w:numId w:val="1055"/>
        </w:numPr>
      </w:pPr>
      <w:r>
        <w:t xml:space="preserve">identidade visual;</w:t>
      </w:r>
    </w:p>
    <w:p>
      <w:pPr>
        <w:pStyle w:val="Compact"/>
        <w:numPr>
          <w:ilvl w:val="0"/>
          <w:numId w:val="1055"/>
        </w:numPr>
      </w:pPr>
      <w:r>
        <w:t xml:space="preserve">definição dos materiais;</w:t>
      </w:r>
    </w:p>
    <w:p>
      <w:pPr>
        <w:pStyle w:val="Compact"/>
        <w:numPr>
          <w:ilvl w:val="0"/>
          <w:numId w:val="1055"/>
        </w:numPr>
      </w:pPr>
      <w:r>
        <w:t xml:space="preserve">definição das necessidades do Design;</w:t>
      </w:r>
    </w:p>
    <w:p>
      <w:pPr>
        <w:pStyle w:val="Compact"/>
        <w:numPr>
          <w:ilvl w:val="0"/>
          <w:numId w:val="1055"/>
        </w:numPr>
      </w:pPr>
      <w:r>
        <w:t xml:space="preserve">formulários;</w:t>
      </w:r>
    </w:p>
    <w:p>
      <w:pPr>
        <w:pStyle w:val="Compact"/>
        <w:numPr>
          <w:ilvl w:val="0"/>
          <w:numId w:val="1055"/>
        </w:numPr>
      </w:pPr>
      <w:r>
        <w:t xml:space="preserve">WhatsApp;</w:t>
      </w:r>
    </w:p>
    <w:p>
      <w:pPr>
        <w:pStyle w:val="Compact"/>
        <w:numPr>
          <w:ilvl w:val="0"/>
          <w:numId w:val="1055"/>
        </w:numPr>
      </w:pPr>
      <w:r>
        <w:t xml:space="preserve">integrações;</w:t>
      </w:r>
    </w:p>
    <w:p>
      <w:pPr>
        <w:pStyle w:val="Compact"/>
        <w:numPr>
          <w:ilvl w:val="0"/>
          <w:numId w:val="1055"/>
        </w:numPr>
      </w:pPr>
      <w:r>
        <w:t xml:space="preserve">domínio;</w:t>
      </w:r>
    </w:p>
    <w:p>
      <w:pPr>
        <w:pStyle w:val="Compact"/>
        <w:numPr>
          <w:ilvl w:val="0"/>
          <w:numId w:val="1055"/>
        </w:numPr>
      </w:pPr>
      <w:r>
        <w:t xml:space="preserve">responsáveis pela aprovação.</w:t>
      </w:r>
    </w:p>
    <w:p>
      <w:pPr>
        <w:pStyle w:val="FirstParagraph"/>
      </w:pPr>
      <w:r>
        <w:t xml:space="preserve">Adicionar a mensagem final:</w:t>
      </w:r>
    </w:p>
    <w:p>
      <w:pPr>
        <w:pStyle w:val="BlockText"/>
      </w:pPr>
      <w:r>
        <w:t xml:space="preserve">Um site possui várias páginas conectadas. Uma decisão incompleta pode gerar retrabalho em toda a estrutura.</w:t>
      </w:r>
    </w:p>
    <w:p>
      <w:pPr>
        <w:pStyle w:val="FirstParagraph"/>
      </w:pPr>
      <w:r>
        <w:t xml:space="preserve">Outro destaque:</w:t>
      </w:r>
    </w:p>
    <w:p>
      <w:pPr>
        <w:pStyle w:val="BlockText"/>
      </w:pPr>
      <w:r>
        <w:t xml:space="preserve">Quanto mais completo o briefing, mais previsível será o prazo de implementação.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navegação-interna"/>
    <w:p>
      <w:pPr>
        <w:pStyle w:val="Heading1"/>
      </w:pPr>
      <w:r>
        <w:t xml:space="preserve">Navegação interna</w:t>
      </w:r>
    </w:p>
    <w:p>
      <w:pPr>
        <w:pStyle w:val="FirstParagraph"/>
      </w:pPr>
      <w:r>
        <w:t xml:space="preserve">Adicionar uma navegação lateral ou índice fixo no desktop com atalhos para:</w:t>
      </w:r>
    </w:p>
    <w:p>
      <w:pPr>
        <w:pStyle w:val="Compact"/>
        <w:numPr>
          <w:ilvl w:val="0"/>
          <w:numId w:val="1056"/>
        </w:numPr>
      </w:pPr>
      <w:r>
        <w:t xml:space="preserve">O que é</w:t>
      </w:r>
    </w:p>
    <w:p>
      <w:pPr>
        <w:pStyle w:val="Compact"/>
        <w:numPr>
          <w:ilvl w:val="0"/>
          <w:numId w:val="1056"/>
        </w:numPr>
      </w:pPr>
      <w:r>
        <w:t xml:space="preserve">Como usamos</w:t>
      </w:r>
    </w:p>
    <w:p>
      <w:pPr>
        <w:pStyle w:val="Compact"/>
        <w:numPr>
          <w:ilvl w:val="0"/>
          <w:numId w:val="1056"/>
        </w:numPr>
      </w:pPr>
      <w:r>
        <w:t xml:space="preserve">Site x Landing Page</w:t>
      </w:r>
    </w:p>
    <w:p>
      <w:pPr>
        <w:pStyle w:val="Compact"/>
        <w:numPr>
          <w:ilvl w:val="0"/>
          <w:numId w:val="1056"/>
        </w:numPr>
      </w:pPr>
      <w:r>
        <w:t xml:space="preserve">Briefing</w:t>
      </w:r>
    </w:p>
    <w:p>
      <w:pPr>
        <w:pStyle w:val="Compact"/>
        <w:numPr>
          <w:ilvl w:val="0"/>
          <w:numId w:val="1056"/>
        </w:numPr>
      </w:pPr>
      <w:r>
        <w:t xml:space="preserve">Arquitetura</w:t>
      </w:r>
    </w:p>
    <w:p>
      <w:pPr>
        <w:pStyle w:val="Compact"/>
        <w:numPr>
          <w:ilvl w:val="0"/>
          <w:numId w:val="1056"/>
        </w:numPr>
      </w:pPr>
      <w:r>
        <w:t xml:space="preserve">Conteúdo</w:t>
      </w:r>
    </w:p>
    <w:p>
      <w:pPr>
        <w:pStyle w:val="Compact"/>
        <w:numPr>
          <w:ilvl w:val="0"/>
          <w:numId w:val="1056"/>
        </w:numPr>
      </w:pPr>
      <w:r>
        <w:t xml:space="preserve">Design</w:t>
      </w:r>
    </w:p>
    <w:p>
      <w:pPr>
        <w:pStyle w:val="Compact"/>
        <w:numPr>
          <w:ilvl w:val="0"/>
          <w:numId w:val="1056"/>
        </w:numPr>
      </w:pPr>
      <w:r>
        <w:t xml:space="preserve">Formulários</w:t>
      </w:r>
    </w:p>
    <w:p>
      <w:pPr>
        <w:pStyle w:val="Compact"/>
        <w:numPr>
          <w:ilvl w:val="0"/>
          <w:numId w:val="1056"/>
        </w:numPr>
      </w:pPr>
      <w:r>
        <w:t xml:space="preserve">WhatsApp</w:t>
      </w:r>
    </w:p>
    <w:p>
      <w:pPr>
        <w:pStyle w:val="Compact"/>
        <w:numPr>
          <w:ilvl w:val="0"/>
          <w:numId w:val="1056"/>
        </w:numPr>
      </w:pPr>
      <w:r>
        <w:t xml:space="preserve">Integrações</w:t>
      </w:r>
    </w:p>
    <w:p>
      <w:pPr>
        <w:pStyle w:val="Compact"/>
        <w:numPr>
          <w:ilvl w:val="0"/>
          <w:numId w:val="1056"/>
        </w:numPr>
      </w:pPr>
      <w:r>
        <w:t xml:space="preserve">SEO</w:t>
      </w:r>
    </w:p>
    <w:p>
      <w:pPr>
        <w:pStyle w:val="Compact"/>
        <w:numPr>
          <w:ilvl w:val="0"/>
          <w:numId w:val="1056"/>
        </w:numPr>
      </w:pPr>
      <w:r>
        <w:t xml:space="preserve">Domínio</w:t>
      </w:r>
    </w:p>
    <w:p>
      <w:pPr>
        <w:pStyle w:val="Compact"/>
        <w:numPr>
          <w:ilvl w:val="0"/>
          <w:numId w:val="1056"/>
        </w:numPr>
      </w:pPr>
      <w:r>
        <w:t xml:space="preserve">Estimativa</w:t>
      </w:r>
    </w:p>
    <w:p>
      <w:pPr>
        <w:pStyle w:val="Compact"/>
        <w:numPr>
          <w:ilvl w:val="0"/>
          <w:numId w:val="1056"/>
        </w:numPr>
      </w:pPr>
      <w:r>
        <w:t xml:space="preserve">Dependências</w:t>
      </w:r>
    </w:p>
    <w:p>
      <w:pPr>
        <w:pStyle w:val="Compact"/>
        <w:numPr>
          <w:ilvl w:val="0"/>
          <w:numId w:val="1056"/>
        </w:numPr>
      </w:pPr>
      <w:r>
        <w:t xml:space="preserve">Responsabilidades</w:t>
      </w:r>
    </w:p>
    <w:p>
      <w:pPr>
        <w:pStyle w:val="Compact"/>
        <w:numPr>
          <w:ilvl w:val="0"/>
          <w:numId w:val="1056"/>
        </w:numPr>
      </w:pPr>
      <w:r>
        <w:t xml:space="preserve">Processo</w:t>
      </w:r>
    </w:p>
    <w:p>
      <w:pPr>
        <w:pStyle w:val="Compact"/>
        <w:numPr>
          <w:ilvl w:val="0"/>
          <w:numId w:val="1056"/>
        </w:numPr>
      </w:pPr>
      <w:r>
        <w:t xml:space="preserve">Validação</w:t>
      </w:r>
    </w:p>
    <w:p>
      <w:pPr>
        <w:pStyle w:val="FirstParagraph"/>
      </w:pPr>
      <w:r>
        <w:t xml:space="preserve">Ao clicar, realizar scroll suave até a seção.</w:t>
      </w:r>
    </w:p>
    <w:p>
      <w:pPr>
        <w:pStyle w:val="BodyText"/>
      </w:pPr>
      <w:r>
        <w:t xml:space="preserve">No mobile, transformar o índice em um seletor ou menu compacto.</w:t>
      </w:r>
    </w:p>
    <w:p>
      <w:r>
        <w:pict>
          <v:rect style="width:0;height:1.5pt" o:hralign="center" o:hrstd="t" o:hr="t"/>
        </w:pict>
      </w:r>
    </w:p>
    <w:bookmarkEnd w:id="99"/>
    <w:bookmarkStart w:id="100" w:name="responsividade"/>
    <w:p>
      <w:pPr>
        <w:pStyle w:val="Heading1"/>
      </w:pPr>
      <w:r>
        <w:t xml:space="preserve">Responsividade</w:t>
      </w:r>
    </w:p>
    <w:p>
      <w:pPr>
        <w:pStyle w:val="FirstParagraph"/>
      </w:pPr>
      <w:r>
        <w:t xml:space="preserve">A página precisa funcionar perfeitamente em:</w:t>
      </w:r>
    </w:p>
    <w:p>
      <w:pPr>
        <w:pStyle w:val="Compact"/>
        <w:numPr>
          <w:ilvl w:val="0"/>
          <w:numId w:val="1057"/>
        </w:numPr>
      </w:pPr>
      <w:r>
        <w:t xml:space="preserve">desktop;</w:t>
      </w:r>
    </w:p>
    <w:p>
      <w:pPr>
        <w:pStyle w:val="Compact"/>
        <w:numPr>
          <w:ilvl w:val="0"/>
          <w:numId w:val="1057"/>
        </w:numPr>
      </w:pPr>
      <w:r>
        <w:t xml:space="preserve">notebook;</w:t>
      </w:r>
    </w:p>
    <w:p>
      <w:pPr>
        <w:pStyle w:val="Compact"/>
        <w:numPr>
          <w:ilvl w:val="0"/>
          <w:numId w:val="1057"/>
        </w:numPr>
      </w:pPr>
      <w:r>
        <w:t xml:space="preserve">tablet;</w:t>
      </w:r>
    </w:p>
    <w:p>
      <w:pPr>
        <w:pStyle w:val="Compact"/>
        <w:numPr>
          <w:ilvl w:val="0"/>
          <w:numId w:val="1057"/>
        </w:numPr>
      </w:pPr>
      <w:r>
        <w:t xml:space="preserve">mobile.</w:t>
      </w:r>
    </w:p>
    <w:p>
      <w:pPr>
        <w:pStyle w:val="FirstParagraph"/>
      </w:pPr>
      <w:r>
        <w:t xml:space="preserve">No desktop:</w:t>
      </w:r>
    </w:p>
    <w:p>
      <w:pPr>
        <w:pStyle w:val="Compact"/>
        <w:numPr>
          <w:ilvl w:val="0"/>
          <w:numId w:val="1058"/>
        </w:numPr>
      </w:pPr>
      <w:r>
        <w:t xml:space="preserve">utilizar duas ou três colunas quando fizer sentido;</w:t>
      </w:r>
    </w:p>
    <w:p>
      <w:pPr>
        <w:pStyle w:val="Compact"/>
        <w:numPr>
          <w:ilvl w:val="0"/>
          <w:numId w:val="1058"/>
        </w:numPr>
      </w:pPr>
      <w:r>
        <w:t xml:space="preserve">manter largura confortável para leitura;</w:t>
      </w:r>
    </w:p>
    <w:p>
      <w:pPr>
        <w:pStyle w:val="Compact"/>
        <w:numPr>
          <w:ilvl w:val="0"/>
          <w:numId w:val="1058"/>
        </w:numPr>
      </w:pPr>
      <w:r>
        <w:t xml:space="preserve">permitir navegação rápida;</w:t>
      </w:r>
    </w:p>
    <w:p>
      <w:pPr>
        <w:pStyle w:val="Compact"/>
        <w:numPr>
          <w:ilvl w:val="0"/>
          <w:numId w:val="1058"/>
        </w:numPr>
      </w:pPr>
      <w:r>
        <w:t xml:space="preserve">manter o índice lateral visível sem prejudicar o conteúdo.</w:t>
      </w:r>
    </w:p>
    <w:p>
      <w:pPr>
        <w:pStyle w:val="FirstParagraph"/>
      </w:pPr>
      <w:r>
        <w:t xml:space="preserve">No mobile:</w:t>
      </w:r>
    </w:p>
    <w:p>
      <w:pPr>
        <w:pStyle w:val="Compact"/>
        <w:numPr>
          <w:ilvl w:val="0"/>
          <w:numId w:val="1059"/>
        </w:numPr>
      </w:pPr>
      <w:r>
        <w:t xml:space="preserve">empilhar os blocos;</w:t>
      </w:r>
    </w:p>
    <w:p>
      <w:pPr>
        <w:pStyle w:val="Compact"/>
        <w:numPr>
          <w:ilvl w:val="0"/>
          <w:numId w:val="1059"/>
        </w:numPr>
      </w:pPr>
      <w:r>
        <w:t xml:space="preserve">transformar comparativos em cards;</w:t>
      </w:r>
    </w:p>
    <w:p>
      <w:pPr>
        <w:pStyle w:val="Compact"/>
        <w:numPr>
          <w:ilvl w:val="0"/>
          <w:numId w:val="1059"/>
        </w:numPr>
      </w:pPr>
      <w:r>
        <w:t xml:space="preserve">transformar a timeline em vertical;</w:t>
      </w:r>
    </w:p>
    <w:p>
      <w:pPr>
        <w:pStyle w:val="Compact"/>
        <w:numPr>
          <w:ilvl w:val="0"/>
          <w:numId w:val="1059"/>
        </w:numPr>
      </w:pPr>
      <w:r>
        <w:t xml:space="preserve">permitir scroll horizontal nas tabs;</w:t>
      </w:r>
    </w:p>
    <w:p>
      <w:pPr>
        <w:pStyle w:val="Compact"/>
        <w:numPr>
          <w:ilvl w:val="0"/>
          <w:numId w:val="1059"/>
        </w:numPr>
      </w:pPr>
      <w:r>
        <w:t xml:space="preserve">utilizar accordions em seções extensas;</w:t>
      </w:r>
    </w:p>
    <w:p>
      <w:pPr>
        <w:pStyle w:val="Compact"/>
        <w:numPr>
          <w:ilvl w:val="0"/>
          <w:numId w:val="1059"/>
        </w:numPr>
      </w:pPr>
      <w:r>
        <w:t xml:space="preserve">evitar excesso de informações abertas;</w:t>
      </w:r>
    </w:p>
    <w:p>
      <w:pPr>
        <w:pStyle w:val="Compact"/>
        <w:numPr>
          <w:ilvl w:val="0"/>
          <w:numId w:val="1059"/>
        </w:numPr>
      </w:pPr>
      <w:r>
        <w:t xml:space="preserve">manter áreas de toque adequadas.</w:t>
      </w:r>
    </w:p>
    <w:p>
      <w:r>
        <w:pict>
          <v:rect style="width:0;height:1.5pt" o:hralign="center" o:hrstd="t" o:hr="t"/>
        </w:pict>
      </w:r>
    </w:p>
    <w:bookmarkEnd w:id="100"/>
    <w:bookmarkStart w:id="101" w:name="requisitos-técnicos"/>
    <w:p>
      <w:pPr>
        <w:pStyle w:val="Heading1"/>
      </w:pPr>
      <w:r>
        <w:t xml:space="preserve">Requisitos técnicos</w:t>
      </w:r>
    </w:p>
    <w:p>
      <w:pPr>
        <w:pStyle w:val="Compact"/>
        <w:numPr>
          <w:ilvl w:val="0"/>
          <w:numId w:val="1060"/>
        </w:numPr>
      </w:pPr>
      <w:r>
        <w:t xml:space="preserve">não alterar a tab Landing Pages;</w:t>
      </w:r>
    </w:p>
    <w:p>
      <w:pPr>
        <w:pStyle w:val="Compact"/>
        <w:numPr>
          <w:ilvl w:val="0"/>
          <w:numId w:val="1060"/>
        </w:numPr>
      </w:pPr>
      <w:r>
        <w:t xml:space="preserve">não alterar módulos existentes;</w:t>
      </w:r>
    </w:p>
    <w:p>
      <w:pPr>
        <w:pStyle w:val="Compact"/>
        <w:numPr>
          <w:ilvl w:val="0"/>
          <w:numId w:val="1060"/>
        </w:numPr>
      </w:pPr>
      <w:r>
        <w:t xml:space="preserve">utilizar o layout e autenticação atuais;</w:t>
      </w:r>
    </w:p>
    <w:p>
      <w:pPr>
        <w:pStyle w:val="Compact"/>
        <w:numPr>
          <w:ilvl w:val="0"/>
          <w:numId w:val="1060"/>
        </w:numPr>
      </w:pPr>
      <w:r>
        <w:t xml:space="preserve">manter as rotas existentes;</w:t>
      </w:r>
    </w:p>
    <w:p>
      <w:pPr>
        <w:pStyle w:val="Compact"/>
        <w:numPr>
          <w:ilvl w:val="0"/>
          <w:numId w:val="1060"/>
        </w:numPr>
      </w:pPr>
      <w:r>
        <w:t xml:space="preserve">criar a tab Sites de forma modular;</w:t>
      </w:r>
    </w:p>
    <w:p>
      <w:pPr>
        <w:pStyle w:val="Compact"/>
        <w:numPr>
          <w:ilvl w:val="0"/>
          <w:numId w:val="1060"/>
        </w:numPr>
      </w:pPr>
      <w:r>
        <w:t xml:space="preserve">reutilizar componentes já criados quando forem compatíveis;</w:t>
      </w:r>
    </w:p>
    <w:p>
      <w:pPr>
        <w:pStyle w:val="Compact"/>
        <w:numPr>
          <w:ilvl w:val="0"/>
          <w:numId w:val="1060"/>
        </w:numPr>
      </w:pPr>
      <w:r>
        <w:t xml:space="preserve">criar novos componentes reutilizáveis quando necessário;</w:t>
      </w:r>
    </w:p>
    <w:p>
      <w:pPr>
        <w:pStyle w:val="Compact"/>
        <w:numPr>
          <w:ilvl w:val="0"/>
          <w:numId w:val="1060"/>
        </w:numPr>
      </w:pPr>
      <w:r>
        <w:t xml:space="preserve">separar conteúdo e apresentação;</w:t>
      </w:r>
    </w:p>
    <w:p>
      <w:pPr>
        <w:pStyle w:val="Compact"/>
        <w:numPr>
          <w:ilvl w:val="0"/>
          <w:numId w:val="1060"/>
        </w:numPr>
      </w:pPr>
      <w:r>
        <w:t xml:space="preserve">evitar componentes excessivamente acoplados;</w:t>
      </w:r>
    </w:p>
    <w:p>
      <w:pPr>
        <w:pStyle w:val="Compact"/>
        <w:numPr>
          <w:ilvl w:val="0"/>
          <w:numId w:val="1060"/>
        </w:numPr>
      </w:pPr>
      <w:r>
        <w:t xml:space="preserve">não implementar novas regras de negócio;</w:t>
      </w:r>
    </w:p>
    <w:p>
      <w:pPr>
        <w:pStyle w:val="Compact"/>
        <w:numPr>
          <w:ilvl w:val="0"/>
          <w:numId w:val="1060"/>
        </w:numPr>
      </w:pPr>
      <w:r>
        <w:t xml:space="preserve">não adicionar backend nesta etapa;</w:t>
      </w:r>
    </w:p>
    <w:p>
      <w:pPr>
        <w:pStyle w:val="Compact"/>
        <w:numPr>
          <w:ilvl w:val="0"/>
          <w:numId w:val="1060"/>
        </w:numPr>
      </w:pPr>
      <w:r>
        <w:t xml:space="preserve">não adicionar CMS apenas por estar mencionado no processo;</w:t>
      </w:r>
    </w:p>
    <w:p>
      <w:pPr>
        <w:pStyle w:val="Compact"/>
        <w:numPr>
          <w:ilvl w:val="0"/>
          <w:numId w:val="1060"/>
        </w:numPr>
      </w:pPr>
      <w:r>
        <w:t xml:space="preserve">utilizar HTML semântico;</w:t>
      </w:r>
    </w:p>
    <w:p>
      <w:pPr>
        <w:pStyle w:val="Compact"/>
        <w:numPr>
          <w:ilvl w:val="0"/>
          <w:numId w:val="1060"/>
        </w:numPr>
      </w:pPr>
      <w:r>
        <w:t xml:space="preserve">garantir acessibilidade;</w:t>
      </w:r>
    </w:p>
    <w:p>
      <w:pPr>
        <w:pStyle w:val="Compact"/>
        <w:numPr>
          <w:ilvl w:val="0"/>
          <w:numId w:val="1060"/>
        </w:numPr>
      </w:pPr>
      <w:r>
        <w:t xml:space="preserve">garantir navegação por teclado;</w:t>
      </w:r>
    </w:p>
    <w:p>
      <w:pPr>
        <w:pStyle w:val="Compact"/>
        <w:numPr>
          <w:ilvl w:val="0"/>
          <w:numId w:val="1060"/>
        </w:numPr>
      </w:pPr>
      <w:r>
        <w:t xml:space="preserve">manter estados de foco visíveis;</w:t>
      </w:r>
    </w:p>
    <w:p>
      <w:pPr>
        <w:pStyle w:val="Compact"/>
        <w:numPr>
          <w:ilvl w:val="0"/>
          <w:numId w:val="1060"/>
        </w:numPr>
      </w:pPr>
      <w:r>
        <w:t xml:space="preserve">garantir contraste adequado;</w:t>
      </w:r>
    </w:p>
    <w:p>
      <w:pPr>
        <w:pStyle w:val="Compact"/>
        <w:numPr>
          <w:ilvl w:val="0"/>
          <w:numId w:val="1060"/>
        </w:numPr>
      </w:pPr>
      <w:r>
        <w:t xml:space="preserve">evitar dependências desnecessárias;</w:t>
      </w:r>
    </w:p>
    <w:p>
      <w:pPr>
        <w:pStyle w:val="Compact"/>
        <w:numPr>
          <w:ilvl w:val="0"/>
          <w:numId w:val="1060"/>
        </w:numPr>
      </w:pPr>
      <w:r>
        <w:t xml:space="preserve">garantir boa performance.</w:t>
      </w:r>
    </w:p>
    <w:p>
      <w:r>
        <w:pict>
          <v:rect style="width:0;height:1.5pt" o:hralign="center" o:hrstd="t" o:hr="t"/>
        </w:pict>
      </w:r>
    </w:p>
    <w:bookmarkEnd w:id="101"/>
    <w:bookmarkStart w:id="102" w:name="estrutura-sugerida-de-componentes"/>
    <w:p>
      <w:pPr>
        <w:pStyle w:val="Heading1"/>
      </w:pPr>
      <w:r>
        <w:t xml:space="preserve">Estrutura sugerida de componentes</w:t>
      </w:r>
    </w:p>
    <w:p>
      <w:pPr>
        <w:pStyle w:val="FirstParagraph"/>
      </w:pPr>
      <w:r>
        <w:t xml:space="preserve">Utilizar ou adaptar componentes como:</w:t>
      </w:r>
    </w:p>
    <w:p>
      <w:pPr>
        <w:pStyle w:val="SourceCode"/>
      </w:pPr>
      <w:r>
        <w:rPr>
          <w:rStyle w:val="VerbatimChar"/>
        </w:rPr>
        <w:t xml:space="preserve">BriefingProcessPage</w:t>
      </w:r>
      <w:r>
        <w:br/>
      </w:r>
      <w:r>
        <w:rPr>
          <w:rStyle w:val="VerbatimChar"/>
        </w:rPr>
        <w:t xml:space="preserve">ProcessHeader</w:t>
      </w:r>
      <w:r>
        <w:br/>
      </w:r>
      <w:r>
        <w:rPr>
          <w:rStyle w:val="VerbatimChar"/>
        </w:rPr>
        <w:t xml:space="preserve">ProcessTabs</w:t>
      </w:r>
      <w:r>
        <w:br/>
      </w:r>
      <w:r>
        <w:rPr>
          <w:rStyle w:val="VerbatimChar"/>
        </w:rPr>
        <w:t xml:space="preserve">ProcessSidebar</w:t>
      </w:r>
      <w:r>
        <w:br/>
      </w:r>
      <w:r>
        <w:rPr>
          <w:rStyle w:val="VerbatimChar"/>
        </w:rPr>
        <w:t xml:space="preserve">ProcessSection</w:t>
      </w:r>
      <w:r>
        <w:br/>
      </w:r>
      <w:r>
        <w:rPr>
          <w:rStyle w:val="VerbatimChar"/>
        </w:rPr>
        <w:t xml:space="preserve">DefinitionCard</w:t>
      </w:r>
      <w:r>
        <w:br/>
      </w:r>
      <w:r>
        <w:rPr>
          <w:rStyle w:val="VerbatimChar"/>
        </w:rPr>
        <w:t xml:space="preserve">ComparisonBlock</w:t>
      </w:r>
      <w:r>
        <w:br/>
      </w:r>
      <w:r>
        <w:rPr>
          <w:rStyle w:val="VerbatimChar"/>
        </w:rPr>
        <w:t xml:space="preserve">BriefingChecklist</w:t>
      </w:r>
      <w:r>
        <w:br/>
      </w:r>
      <w:r>
        <w:rPr>
          <w:rStyle w:val="VerbatimChar"/>
        </w:rPr>
        <w:t xml:space="preserve">ChecklistCategory</w:t>
      </w:r>
      <w:r>
        <w:br/>
      </w:r>
      <w:r>
        <w:rPr>
          <w:rStyle w:val="VerbatimChar"/>
        </w:rPr>
        <w:t xml:space="preserve">RequirementItem</w:t>
      </w:r>
      <w:r>
        <w:br/>
      </w:r>
      <w:r>
        <w:rPr>
          <w:rStyle w:val="VerbatimChar"/>
        </w:rPr>
        <w:t xml:space="preserve">SiteArchitectureCard</w:t>
      </w:r>
      <w:r>
        <w:br/>
      </w:r>
      <w:r>
        <w:rPr>
          <w:rStyle w:val="VerbatimChar"/>
        </w:rPr>
        <w:t xml:space="preserve">DesignDependencyBlock</w:t>
      </w:r>
      <w:r>
        <w:br/>
      </w:r>
      <w:r>
        <w:rPr>
          <w:rStyle w:val="VerbatimChar"/>
        </w:rPr>
        <w:t xml:space="preserve">FormRequirementCard</w:t>
      </w:r>
      <w:r>
        <w:br/>
      </w:r>
      <w:r>
        <w:rPr>
          <w:rStyle w:val="VerbatimChar"/>
        </w:rPr>
        <w:t xml:space="preserve">IntegrationCard</w:t>
      </w:r>
      <w:r>
        <w:br/>
      </w:r>
      <w:r>
        <w:rPr>
          <w:rStyle w:val="VerbatimChar"/>
        </w:rPr>
        <w:t xml:space="preserve">DomainOptions</w:t>
      </w:r>
      <w:r>
        <w:br/>
      </w:r>
      <w:r>
        <w:rPr>
          <w:rStyle w:val="VerbatimChar"/>
        </w:rPr>
        <w:t xml:space="preserve">SeoChecklist</w:t>
      </w:r>
      <w:r>
        <w:br/>
      </w:r>
      <w:r>
        <w:rPr>
          <w:rStyle w:val="VerbatimChar"/>
        </w:rPr>
        <w:t xml:space="preserve">AnalyticsChecklist</w:t>
      </w:r>
      <w:r>
        <w:br/>
      </w:r>
      <w:r>
        <w:rPr>
          <w:rStyle w:val="VerbatimChar"/>
        </w:rPr>
        <w:t xml:space="preserve">TimeEstimateCard</w:t>
      </w:r>
      <w:r>
        <w:br/>
      </w:r>
      <w:r>
        <w:rPr>
          <w:rStyle w:val="VerbatimChar"/>
        </w:rPr>
        <w:t xml:space="preserve">TimeComposition</w:t>
      </w:r>
      <w:r>
        <w:br/>
      </w:r>
      <w:r>
        <w:rPr>
          <w:rStyle w:val="VerbatimChar"/>
        </w:rPr>
        <w:t xml:space="preserve">DepartmentResponsibilities</w:t>
      </w:r>
      <w:r>
        <w:br/>
      </w:r>
      <w:r>
        <w:rPr>
          <w:rStyle w:val="VerbatimChar"/>
        </w:rPr>
        <w:t xml:space="preserve">DependencyList</w:t>
      </w:r>
      <w:r>
        <w:br/>
      </w:r>
      <w:r>
        <w:rPr>
          <w:rStyle w:val="VerbatimChar"/>
        </w:rPr>
        <w:t xml:space="preserve">ProcessTimeline</w:t>
      </w:r>
      <w:r>
        <w:br/>
      </w:r>
      <w:r>
        <w:rPr>
          <w:rStyle w:val="VerbatimChar"/>
        </w:rPr>
        <w:t xml:space="preserve">TechnicalValidationChecklist</w:t>
      </w:r>
      <w:r>
        <w:br/>
      </w:r>
      <w:r>
        <w:rPr>
          <w:rStyle w:val="VerbatimChar"/>
        </w:rPr>
        <w:t xml:space="preserve">OperationalRule</w:t>
      </w:r>
    </w:p>
    <w:p>
      <w:pPr>
        <w:pStyle w:val="FirstParagraph"/>
      </w:pPr>
      <w:r>
        <w:t xml:space="preserve">Os nomes devem seguir a arquitetura e o padrão atual do projeto.</w:t>
      </w:r>
    </w:p>
    <w:p>
      <w:r>
        <w:pict>
          <v:rect style="width:0;height:1.5pt" o:hralign="center" o:hrstd="t" o:hr="t"/>
        </w:pict>
      </w:r>
    </w:p>
    <w:bookmarkEnd w:id="102"/>
    <w:bookmarkStart w:id="103" w:name="resultado-esperado"/>
    <w:p>
      <w:pPr>
        <w:pStyle w:val="Heading1"/>
      </w:pPr>
      <w:r>
        <w:t xml:space="preserve">Resultado esperado</w:t>
      </w:r>
    </w:p>
    <w:p>
      <w:pPr>
        <w:pStyle w:val="FirstParagraph"/>
      </w:pPr>
      <w:r>
        <w:t xml:space="preserve">O resultado deve ser uma página interna forte, organizada e fácil de consultar.</w:t>
      </w:r>
    </w:p>
    <w:p>
      <w:pPr>
        <w:pStyle w:val="BodyText"/>
      </w:pPr>
      <w:r>
        <w:t xml:space="preserve">A tab Sites deve ajudar qualquer pessoa da empresa a entender:</w:t>
      </w:r>
    </w:p>
    <w:p>
      <w:pPr>
        <w:pStyle w:val="Compact"/>
        <w:numPr>
          <w:ilvl w:val="0"/>
          <w:numId w:val="1061"/>
        </w:numPr>
      </w:pPr>
      <w:r>
        <w:t xml:space="preserve">o que é um site institucional;</w:t>
      </w:r>
    </w:p>
    <w:p>
      <w:pPr>
        <w:pStyle w:val="Compact"/>
        <w:numPr>
          <w:ilvl w:val="0"/>
          <w:numId w:val="1061"/>
        </w:numPr>
      </w:pPr>
      <w:r>
        <w:t xml:space="preserve">por que ele é mais robusto que uma Landing Page;</w:t>
      </w:r>
    </w:p>
    <w:p>
      <w:pPr>
        <w:pStyle w:val="Compact"/>
        <w:numPr>
          <w:ilvl w:val="0"/>
          <w:numId w:val="1061"/>
        </w:numPr>
      </w:pPr>
      <w:r>
        <w:t xml:space="preserve">quais materiais são necessários;</w:t>
      </w:r>
    </w:p>
    <w:p>
      <w:pPr>
        <w:pStyle w:val="Compact"/>
        <w:numPr>
          <w:ilvl w:val="0"/>
          <w:numId w:val="1061"/>
        </w:numPr>
      </w:pPr>
      <w:r>
        <w:t xml:space="preserve">quais departamentos podem participar;</w:t>
      </w:r>
    </w:p>
    <w:p>
      <w:pPr>
        <w:pStyle w:val="Compact"/>
        <w:numPr>
          <w:ilvl w:val="0"/>
          <w:numId w:val="1061"/>
        </w:numPr>
      </w:pPr>
      <w:r>
        <w:t xml:space="preserve">quais decisões precisam ser tomadas;</w:t>
      </w:r>
    </w:p>
    <w:p>
      <w:pPr>
        <w:pStyle w:val="Compact"/>
        <w:numPr>
          <w:ilvl w:val="0"/>
          <w:numId w:val="1061"/>
        </w:numPr>
      </w:pPr>
      <w:r>
        <w:t xml:space="preserve">quais são as dependências;</w:t>
      </w:r>
    </w:p>
    <w:p>
      <w:pPr>
        <w:pStyle w:val="Compact"/>
        <w:numPr>
          <w:ilvl w:val="0"/>
          <w:numId w:val="1061"/>
        </w:numPr>
      </w:pPr>
      <w:r>
        <w:t xml:space="preserve">como os prazos são compostos;</w:t>
      </w:r>
    </w:p>
    <w:p>
      <w:pPr>
        <w:pStyle w:val="Compact"/>
        <w:numPr>
          <w:ilvl w:val="0"/>
          <w:numId w:val="1061"/>
        </w:numPr>
      </w:pPr>
      <w:r>
        <w:t xml:space="preserve">o que deve ser validado antes da publicação.</w:t>
      </w:r>
    </w:p>
    <w:p>
      <w:pPr>
        <w:pStyle w:val="FirstParagraph"/>
      </w:pPr>
      <w:r>
        <w:t xml:space="preserve">A interface deve transmitir:</w:t>
      </w:r>
    </w:p>
    <w:p>
      <w:pPr>
        <w:pStyle w:val="Compact"/>
        <w:numPr>
          <w:ilvl w:val="0"/>
          <w:numId w:val="1062"/>
        </w:numPr>
      </w:pPr>
      <w:r>
        <w:t xml:space="preserve">organização;</w:t>
      </w:r>
    </w:p>
    <w:p>
      <w:pPr>
        <w:pStyle w:val="Compact"/>
        <w:numPr>
          <w:ilvl w:val="0"/>
          <w:numId w:val="1062"/>
        </w:numPr>
      </w:pPr>
      <w:r>
        <w:t xml:space="preserve">clareza;</w:t>
      </w:r>
    </w:p>
    <w:p>
      <w:pPr>
        <w:pStyle w:val="Compact"/>
        <w:numPr>
          <w:ilvl w:val="0"/>
          <w:numId w:val="1062"/>
        </w:numPr>
      </w:pPr>
      <w:r>
        <w:t xml:space="preserve">previsibilidade;</w:t>
      </w:r>
    </w:p>
    <w:p>
      <w:pPr>
        <w:pStyle w:val="Compact"/>
        <w:numPr>
          <w:ilvl w:val="0"/>
          <w:numId w:val="1062"/>
        </w:numPr>
      </w:pPr>
      <w:r>
        <w:t xml:space="preserve">responsabilidade;</w:t>
      </w:r>
    </w:p>
    <w:p>
      <w:pPr>
        <w:pStyle w:val="Compact"/>
        <w:numPr>
          <w:ilvl w:val="0"/>
          <w:numId w:val="1062"/>
        </w:numPr>
      </w:pPr>
      <w:r>
        <w:t xml:space="preserve">eficiência operacional.</w:t>
      </w:r>
    </w:p>
    <w:p>
      <w:pPr>
        <w:pStyle w:val="FirstParagraph"/>
      </w:pPr>
      <w:r>
        <w:t xml:space="preserve">Manter a identidade visual da Yellow Kite em dark mode, utilizando amarelo somente em pontos estratégicos de destaque.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