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Arquitetura de Orquestração Agentográfica</w:t>
      </w:r>
    </w:p>
    <w:p>
      <w:pPr>
        <w:spacing w:after="480"/>
        <w:jc w:val="center"/>
      </w:pPr>
      <w:r>
        <w:rPr>
          <w:color w:val="404040"/>
          <w:sz w:val="28"/>
          <w:szCs w:val="28"/>
        </w:rPr>
        <w:t xml:space="preserve">Sistema de Gestão de Ativos Digitais com Classificação Automatizada de Imagens Didáticas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Fevereiro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Plataforma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Antigravity + Windows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Sumário Executivo</w:t>
      </w:r>
    </w:p>
    <w:p>
      <w:pPr>
        <w:spacing w:after="240"/>
      </w:pPr>
      <w:r>
        <w:t xml:space="preserve">Este documento apresenta uma arquitetura avançada de gerenciamento de ativos digitais, especificamente projetada para organizar, classificar e disponibilizar grandes coleções de imagens didáticas em ambientes Windows. A solução utiliza orquestração baseada em agentes autônomos através da plataforma Google Antigravity, abandonando paradigmas tradicionais de scripts síncronos em favor de sistemas inteligentes e auto-verificáveis.</w:t>
      </w:r>
    </w:p>
    <w:p>
      <w:pPr>
        <w:spacing w:after="120"/>
      </w:pPr>
      <w:r>
        <w:rPr>
          <w:b/>
          <w:bCs/>
        </w:rPr>
        <w:t xml:space="preserve">Capacidades principais:</w:t>
      </w:r>
    </w:p>
    <w:p>
      <w:pPr>
        <w:pStyle w:val="ListParagraph"/>
        <w:numPr>
          <w:ilvl w:val="0"/>
          <w:numId w:val="2"/>
        </w:numPr>
      </w:pPr>
      <w:r>
        <w:t xml:space="preserve">Classificação cronológica automatizada baseada em metadados EXIF internos</w:t>
      </w:r>
    </w:p>
    <w:p>
      <w:pPr>
        <w:pStyle w:val="ListParagraph"/>
        <w:numPr>
          <w:ilvl w:val="0"/>
          <w:numId w:val="2"/>
        </w:numPr>
      </w:pPr>
      <w:r>
        <w:t xml:space="preserve">Deduplicação inteligente através de hashing criptográfico multi-estágio</w:t>
      </w:r>
    </w:p>
    <w:p>
      <w:pPr>
        <w:pStyle w:val="ListParagraph"/>
        <w:numPr>
          <w:ilvl w:val="0"/>
          <w:numId w:val="2"/>
        </w:numPr>
      </w:pPr>
      <w:r>
        <w:t xml:space="preserve">Monitoramento proativo com resposta em tempo real a novos arquivos</w:t>
      </w:r>
    </w:p>
    <w:p>
      <w:pPr>
        <w:pStyle w:val="ListParagraph"/>
        <w:numPr>
          <w:ilvl w:val="0"/>
          <w:numId w:val="2"/>
        </w:numPr>
      </w:pPr>
      <w:r>
        <w:t xml:space="preserve">Interface web responsiva estilo Google Photos para acesso móvel</w:t>
      </w:r>
    </w:p>
    <w:p>
      <w:pPr>
        <w:pStyle w:val="ListParagraph"/>
        <w:numPr>
          <w:ilvl w:val="0"/>
          <w:numId w:val="2"/>
        </w:numPr>
      </w:pPr>
      <w:r>
        <w:t xml:space="preserve">Conectividade segura via rede local, túnel HTTPS ou VPN privada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e Necessidade</w:t>
      </w:r>
    </w:p>
    <w:p>
      <w:pPr>
        <w:pStyle w:val="Heading2"/>
      </w:pPr>
      <w:r>
        <w:t xml:space="preserve">1.1 Desafio</w:t>
      </w:r>
    </w:p>
    <w:p>
      <w:pPr>
        <w:spacing w:after="180"/>
      </w:pPr>
      <w:r>
        <w:t xml:space="preserve">O gerenciamento de vastas coleções de imagens didáticas em ambientes Windows enfrenta desafios técnicos significativos que exigem soluções arquitetadas além dos scripts tradicionais. Educadores e profissionais acumulam milhares de fotografias ao longo de anos, frequentemente sem estrutura organizacional consistente, resultando 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Perda de contexto temporal: </w:t>
      </w:r>
      <w:r>
        <w:t xml:space="preserve">datas de sistema de arquivos são voláteis e não refletem o momento real de captura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Duplicação massiva: </w:t>
      </w:r>
      <w:r>
        <w:t xml:space="preserve">cópias com nomes diferentes ocupam espaço desnecessário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Ineficiência pedagógica: </w:t>
      </w:r>
      <w:r>
        <w:t xml:space="preserve">impossibilidade de navegar cronologicamente prejudica narrativas educacionais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Acesso limitado: </w:t>
      </w:r>
      <w:r>
        <w:t xml:space="preserve">material preso no computador, inacessível em dispositivos móveis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1.2 Oportunidade</w:t>
      </w:r>
    </w:p>
    <w:p>
      <w:pPr>
        <w:spacing w:after="180"/>
      </w:pPr>
      <w:r>
        <w:t xml:space="preserve">A plataforma Google Antigravity representa uma mudança fundamental na automação de sistemas, oferecendo orquestração agentográfica que vai além da execução de código para incluir planejamento autônomo, verificação e adaptação. Esta tecnologia permite criar um sistema de gestão de ativos digitais que:</w:t>
      </w:r>
    </w:p>
    <w:p>
      <w:pPr>
        <w:pStyle w:val="ListParagraph"/>
        <w:numPr>
          <w:ilvl w:val="0"/>
          <w:numId w:val="2"/>
        </w:numPr>
      </w:pPr>
      <w:r>
        <w:t xml:space="preserve">Compreende o contexto da tarefa e planeja sua execução de forma inteligente</w:t>
      </w:r>
    </w:p>
    <w:p>
      <w:pPr>
        <w:pStyle w:val="ListParagraph"/>
        <w:numPr>
          <w:ilvl w:val="0"/>
          <w:numId w:val="2"/>
        </w:numPr>
      </w:pPr>
      <w:r>
        <w:t xml:space="preserve">Auto-verifica a integridade dos dados durante o processo</w:t>
      </w:r>
    </w:p>
    <w:p>
      <w:pPr>
        <w:pStyle w:val="ListParagraph"/>
        <w:numPr>
          <w:ilvl w:val="0"/>
          <w:numId w:val="2"/>
        </w:numPr>
      </w:pPr>
      <w:r>
        <w:t xml:space="preserve">Produz artefatos transparentes que permitem auditoria humana</w:t>
      </w:r>
    </w:p>
    <w:p>
      <w:pPr>
        <w:pStyle w:val="ListParagraph"/>
        <w:numPr>
          <w:ilvl w:val="0"/>
          <w:numId w:val="2"/>
        </w:numPr>
      </w:pPr>
      <w:r>
        <w:t xml:space="preserve">Adapta-se a condições de erro sem intervenção manual</w:t>
      </w:r>
    </w:p>
    <w:p>
      <w:r>
        <w:br w:type="page"/>
      </w:r>
    </w:p>
    <w:p>
      <w:pPr>
        <w:pStyle w:val="Heading1"/>
      </w:pPr>
      <w:r>
        <w:t xml:space="preserve">2. Arquitetura Técnica</w:t>
      </w:r>
    </w:p>
    <w:p>
      <w:pPr>
        <w:pStyle w:val="Heading2"/>
      </w:pPr>
      <w:r>
        <w:t xml:space="preserve">2.1 Fundamentos de Metadados EXIF</w:t>
      </w:r>
    </w:p>
    <w:p>
      <w:pPr>
        <w:spacing w:after="240"/>
      </w:pPr>
      <w:r>
        <w:t xml:space="preserve">O padrão </w:t>
      </w:r>
      <w:r>
        <w:rPr>
          <w:b/>
          <w:bCs/>
        </w:rPr>
        <w:t xml:space="preserve">Exchangeable Image File Format (EXIF)</w:t>
      </w:r>
      <w:r>
        <w:t xml:space="preserve"> constitui a espinha dorsal do sistema de classificação cronológica. Este padrão armazena informações técnicas e contextuais diretamente no cabeçalho dos arquivos de imagem, preservando a data de captura original independentemente de alterações no sistema de arquivos.</w:t>
      </w:r>
    </w:p>
    <w:p>
      <w:pPr>
        <w:pStyle w:val="Heading3"/>
      </w:pPr>
      <w:r>
        <w:t xml:space="preserve">2.1.1 Bibliotecas de Extração</w:t>
      </w:r>
    </w:p>
    <w:p>
      <w:pPr>
        <w:spacing w:after="180"/>
      </w:pPr>
      <w:r>
        <w:t xml:space="preserve">A escolha da biblioteca Python para extração de EXIF impacta diretamente velocidade e compatibilidade. A tabela abaixo compara as principais opções: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Biblioteca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 Tecnológica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Suporte Gravação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Especialidade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Pillow (PIL)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C/Python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(Limitado)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Processamento de imagem e metadados básicos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ExifRead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 leve e rápida de tags TIFF/JPEG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Piexif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Manipulação e edição densa de metadados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ExifTool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Perl (Wrapper)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Suporte exaustivo a 29.000+ tags e arquivos RAW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2.1.2 Hierarquia de Priorização Temporal</w:t>
      </w:r>
    </w:p>
    <w:p>
      <w:pPr>
        <w:spacing w:after="180"/>
      </w:pPr>
      <w:r>
        <w:t xml:space="preserve">Uma imagem didática pode conter múltiplas datas com diferentes significados. O sistema implementa uma política de </w:t>
      </w:r>
      <w:r>
        <w:rPr>
          <w:b/>
          <w:bCs/>
        </w:rPr>
        <w:t xml:space="preserve">"data mais antiga encontrada"</w:t>
      </w:r>
      <w:r>
        <w:t xml:space="preserve"> seguindo esta ordem de prioridade: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Tag 36867 (DateTimeOriginal): </w:t>
      </w:r>
      <w:r>
        <w:t xml:space="preserve">data real de captura pelo sensor da câmera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Tag 306 (DateTime): </w:t>
      </w:r>
      <w:r>
        <w:t xml:space="preserve">data de última modificação de metadados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de modificação do arquivo: </w:t>
      </w:r>
      <w:r>
        <w:t xml:space="preserve">utilizada apenas como último recurso</w:t>
      </w:r>
    </w:p>
    <w:p>
      <w:pPr>
        <w:spacing w:after="240"/>
      </w:pPr>
      <w:r>
        <w:t xml:space="preserve"/>
      </w:r>
    </w:p>
    <w:p>
      <w:pPr>
        <w:spacing w:after="360"/>
      </w:pPr>
      <w:r>
        <w:rPr>
          <w:b/>
          <w:bCs/>
        </w:rPr>
        <w:t xml:space="preserve">Justificativa técnica: </w:t>
      </w:r>
      <w:r>
        <w:t xml:space="preserve">metadados de sistema de arquivos são voláteis. Uma simples operação de cópia pode resetar a data de criação para o momento presente, destruindo a linha do tempo pedagógica. Tags EXIF internas são inalteradas durante transferências, preservando a cronologia original.</w:t>
      </w:r>
    </w:p>
    <w:p>
      <w:r>
        <w:br w:type="page"/>
      </w:r>
    </w:p>
    <w:p>
      <w:pPr>
        <w:pStyle w:val="Heading2"/>
      </w:pPr>
      <w:r>
        <w:t xml:space="preserve">2.2 Deduplicação via Hashing Criptográfico</w:t>
      </w:r>
    </w:p>
    <w:p>
      <w:pPr>
        <w:spacing w:after="240"/>
      </w:pPr>
      <w:r>
        <w:t xml:space="preserve">A identificação de arquivos duplicados não pode depender de nomes de arquivo, que são facilmente alterados. A solução tecnicamente correta envolve geração de assinaturas digitais únicas para o conteúdo binário de cada arquivo através de funções de hash criptográfico.</w:t>
      </w:r>
    </w:p>
    <w:p>
      <w:pPr>
        <w:pStyle w:val="Heading3"/>
      </w:pPr>
      <w:r>
        <w:t xml:space="preserve">2.2.1 Estratégia Multi-Estágio</w:t>
      </w:r>
    </w:p>
    <w:p>
      <w:pPr>
        <w:spacing w:after="180"/>
      </w:pPr>
      <w:r>
        <w:t xml:space="preserve">Para otimizar performance em grandes volumes, o sistema implementa processamento incremental: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Estágio 1 - Filtragem por tamanho: </w:t>
      </w:r>
      <w:r>
        <w:t xml:space="preserve">agrupamento inicial por os.stat().st_size elimina arquivos únicos sem processamento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Estágio 2 - Hashing parcial: </w:t>
      </w:r>
      <w:r>
        <w:t xml:space="preserve">cálculo de hash dos primeiros e últimos 4KB para arquivos com tamanhos idênticos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Estágio 3 - Hashing completo: </w:t>
      </w:r>
      <w:r>
        <w:t xml:space="preserve">MD5 ou SHA-256 do arquivo inteiro apenas quando necessário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2.2.2 Comparação de Algoritmos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Algoritmo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Velocidade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Resistência a Colisões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Deduplicação local geral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SHA-256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Integridade absoluta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xxHash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Altíssima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 (Não-Cripto)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Verificação ultra-rápida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360"/>
      </w:pPr>
      <w:r>
        <w:rPr>
          <w:b/>
          <w:bCs/>
        </w:rPr>
        <w:t xml:space="preserve">Recomendação: </w:t>
      </w:r>
      <w:r>
        <w:t xml:space="preserve">Para organização de fotos didáticas locais, MD5 oferece o melhor equilíbrio entre velocidade e confiabilidade. A probabilidade de colisão natural é estatisticamente insignificante (2^64 arquivos necessários). Implementação com buffers de 1MB (1024×1024) alinha-se com arquitetura de blocos de sistemas de arquivos modernos.</w:t>
      </w:r>
    </w:p>
    <w:p>
      <w:r>
        <w:br w:type="page"/>
      </w:r>
    </w:p>
    <w:p>
      <w:pPr>
        <w:pStyle w:val="Heading1"/>
      </w:pPr>
      <w:r>
        <w:t xml:space="preserve">3. Interface e Acesso Móvel</w:t>
      </w:r>
    </w:p>
    <w:p>
      <w:pPr>
        <w:pStyle w:val="Heading2"/>
      </w:pPr>
      <w:r>
        <w:t xml:space="preserve">3.1 Experiência Visual Tipo Google Photos</w:t>
      </w:r>
    </w:p>
    <w:p>
      <w:pPr>
        <w:spacing w:after="240"/>
      </w:pPr>
      <w:r>
        <w:t xml:space="preserve">Para transformar a pasta organizada em uma galeria visual acessível por dispositivos móveis, o sistema integra geração de interface web responsiva com métodos de exposição de rede seguros.</w:t>
      </w:r>
    </w:p>
    <w:p>
      <w:pPr>
        <w:pStyle w:val="Heading3"/>
      </w:pPr>
      <w:r>
        <w:t xml:space="preserve">3.1.1 Opções de Gerador de Galeria</w:t>
      </w:r>
    </w:p>
    <w:p>
      <w:pPr>
        <w:spacing w:after="120"/>
      </w:pPr>
      <w:r>
        <w:rPr>
          <w:b/>
          <w:bCs/>
        </w:rPr>
        <w:t xml:space="preserve">Simple Photo Gallery (Estática)</w:t>
      </w:r>
    </w:p>
    <w:p>
      <w:pPr>
        <w:pStyle w:val="ListParagraph"/>
        <w:numPr>
          <w:ilvl w:val="0"/>
          <w:numId w:val="2"/>
        </w:numPr>
      </w:pPr>
      <w:r>
        <w:t xml:space="preserve">Gera HTML5 responsivo otimizado para mobile em segundos</w:t>
      </w:r>
    </w:p>
    <w:p>
      <w:pPr>
        <w:pStyle w:val="ListParagraph"/>
        <w:numPr>
          <w:ilvl w:val="0"/>
          <w:numId w:val="2"/>
        </w:numPr>
      </w:pPr>
      <w:r>
        <w:t xml:space="preserve">Extrai legendas automaticamente de metadados EXIF</w:t>
      </w:r>
    </w:p>
    <w:p>
      <w:pPr>
        <w:pStyle w:val="ListParagraph"/>
        <w:numPr>
          <w:ilvl w:val="0"/>
          <w:numId w:val="2"/>
        </w:numPr>
      </w:pPr>
      <w:r>
        <w:t xml:space="preserve">Cria miniaturas (thumbnails) para carregamento rápido</w:t>
      </w:r>
    </w:p>
    <w:p>
      <w:pPr>
        <w:pStyle w:val="ListParagraph"/>
        <w:numPr>
          <w:ilvl w:val="0"/>
          <w:numId w:val="2"/>
        </w:numPr>
      </w:pPr>
      <w:r>
        <w:t xml:space="preserve">Pode ser hospedada localmente sem dependências runtime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Streamlit (Dinâmica)</w:t>
      </w:r>
    </w:p>
    <w:p>
      <w:pPr>
        <w:pStyle w:val="ListParagraph"/>
        <w:numPr>
          <w:ilvl w:val="0"/>
          <w:numId w:val="2"/>
        </w:numPr>
      </w:pPr>
      <w:r>
        <w:t xml:space="preserve">Interface personalizada com busca por tags ou filtros temporais</w:t>
      </w:r>
    </w:p>
    <w:p>
      <w:pPr>
        <w:pStyle w:val="ListParagraph"/>
        <w:numPr>
          <w:ilvl w:val="0"/>
          <w:numId w:val="2"/>
        </w:numPr>
      </w:pPr>
      <w:r>
        <w:t xml:space="preserve">Exibição dinâmica usando st.image com navegação fluida</w:t>
      </w:r>
    </w:p>
    <w:p>
      <w:pPr>
        <w:pStyle w:val="ListParagraph"/>
        <w:numPr>
          <w:ilvl w:val="0"/>
          <w:numId w:val="2"/>
        </w:numPr>
      </w:pPr>
      <w:r>
        <w:t xml:space="preserve">Permite adicionar funcionalidades interativas (favoritos, anotações)</w:t>
      </w:r>
    </w:p>
    <w:p>
      <w:pPr>
        <w:pStyle w:val="ListParagraph"/>
        <w:numPr>
          <w:ilvl w:val="0"/>
          <w:numId w:val="2"/>
        </w:numPr>
      </w:pPr>
      <w:r>
        <w:t xml:space="preserve">Requer servidor Python ativo durante visualização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3.2 Conectividade com Dispositivos Móveis</w:t>
      </w:r>
    </w:p>
    <w:p>
      <w:pPr>
        <w:spacing w:after="180"/>
      </w:pPr>
      <w:r>
        <w:t xml:space="preserve">Para acessar a galeria em smartphones sem hospedar na nuvem pública, três estratégias principais são disponibilizadas: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Vantagem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Rede Local (Wi-Fi)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Servidor em 0.0.0.0, acesso via http://IP_PC:PORTA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Máxima velocidade, zero configuração externa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Visualização em casa ou escritório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Túnel Seguro (ngrok)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pública temporária com autenticação OAuth opcional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remoto sem configurar roteador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Compartilhamento temporário ou acesso externo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VPN Privada (Tailscale)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 Tailnet entre PC e smartphone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Segurança máxima, sem exposição pública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permanente e seguro de qualquer lugar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Orquestração via Google Antigravity</w:t>
      </w:r>
    </w:p>
    <w:p>
      <w:pPr>
        <w:pStyle w:val="Heading2"/>
      </w:pPr>
      <w:r>
        <w:t xml:space="preserve">4.1 Paradigma Agentográfico</w:t>
      </w:r>
    </w:p>
    <w:p>
      <w:pPr>
        <w:spacing w:after="180"/>
      </w:pPr>
      <w:r>
        <w:t xml:space="preserve">Google Antigravity representa uma evolução fundamental na automação de sistemas, transcendendo a execução linear de código para oferecer </w:t>
      </w:r>
      <w:r>
        <w:rPr>
          <w:b/>
          <w:bCs/>
        </w:rPr>
        <w:t xml:space="preserve">orquestração inteligente baseada em agentes autônomos</w:t>
      </w:r>
      <w:r>
        <w:t xml:space="preserve">. Diferente de scripts tradicionais que executam instruções predefinidas, agentes Antigravity: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Planejam: </w:t>
      </w:r>
      <w:r>
        <w:t xml:space="preserve">analisam o contexto e criam estratégias de execução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Executam: </w:t>
      </w:r>
      <w:r>
        <w:t xml:space="preserve">implementam soluções de forma autônoma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Verificam: </w:t>
      </w:r>
      <w:r>
        <w:t xml:space="preserve">validam resultados em tempo 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Adaptam: </w:t>
      </w:r>
      <w:r>
        <w:t xml:space="preserve">ajustam abordagem diante de condições de erro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4.2 Mission Control e Agent Manager</w:t>
      </w:r>
    </w:p>
    <w:p>
      <w:pPr>
        <w:spacing w:after="180"/>
      </w:pPr>
      <w:r>
        <w:t xml:space="preserve">A interface Agent Manager funciona como controle de missão para tarefas assíncronas de longa duração. O ciclo de vida estruturado de um agente processando fotos didáticas inclui: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Geração de Plano: </w:t>
      </w:r>
      <w:r>
        <w:t xml:space="preserve">análise da pasta Windows e criação de lista de tarefas (identificar formatos, extrair metadados, gerar hashes)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Execução Autônoma: </w:t>
      </w:r>
      <w:r>
        <w:t xml:space="preserve">uso de terminal e scripts Python para processar arquivos com monitoramento de erros em tempo real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Criação de Artefatos: </w:t>
      </w:r>
      <w:r>
        <w:t xml:space="preserve">produção de listas de tarefas concluídas, diffs de código e capturas de tela do estado final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Verificação e Feedback: </w:t>
      </w:r>
      <w:r>
        <w:t xml:space="preserve">revisão humana do plano antes da execução ou ajustes em artefatos específicos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4.3 Framework de Skills e Semantic Triggering</w:t>
      </w:r>
    </w:p>
    <w:p>
      <w:pPr>
        <w:spacing w:after="240"/>
      </w:pPr>
      <w:r>
        <w:t xml:space="preserve">A funcionalidade pode ser encapsulada como uma </w:t>
      </w:r>
      <w:r>
        <w:rPr>
          <w:b/>
          <w:bCs/>
        </w:rPr>
        <w:t xml:space="preserve">"Antigravity Skill"</w:t>
      </w:r>
      <w:r>
        <w:t xml:space="preserve"> — pacote modular contendo arquivo SKILL.md com metadados YAML e instruções Markdown. O campo </w:t>
      </w:r>
      <w:r>
        <w:t xml:space="preserve">description</w:t>
      </w:r>
      <w:r>
        <w:t xml:space="preserve"> no YAML permite </w:t>
      </w:r>
      <w:r>
        <w:rPr>
          <w:b/>
          <w:bCs/>
        </w:rPr>
        <w:t xml:space="preserve">Semantic Triggering</w:t>
      </w:r>
      <w:r>
        <w:t xml:space="preserve">: o agente carrega a lógica de classificação de fotos apenas quando identifica alinhamento entre o pedido do usuário e a competência específica.</w:t>
      </w:r>
    </w:p>
    <w:p>
      <w:pPr>
        <w:spacing w:after="120"/>
      </w:pPr>
      <w:r>
        <w:rPr>
          <w:b/>
          <w:bCs/>
        </w:rPr>
        <w:t xml:space="preserve">Escopo de Skills: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Workspace: </w:t>
      </w:r>
      <w:r>
        <w:t xml:space="preserve">específicas para um projeto de fotos didáticas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Global: </w:t>
      </w:r>
      <w:r>
        <w:t xml:space="preserve">disponíveis em todo o sistema para reutilização</w:t>
      </w:r>
    </w:p>
    <w:p>
      <w:pPr>
        <w:spacing w:after="240"/>
      </w:pPr>
      <w:r>
        <w:t xml:space="preserve"/>
      </w:r>
    </w:p>
    <w:p>
      <w:pPr>
        <w:spacing w:after="360"/>
      </w:pPr>
      <w:r>
        <w:t xml:space="preserve">Esta arquitetura permite que o agente aprenda e reutilize snippets de código ou padrões de sucesso de tarefas anteriores, melhorando precisão progressivamente na organização de novos conjuntos de dados.</w:t>
      </w:r>
    </w:p>
    <w:p>
      <w:r>
        <w:br w:type="page"/>
      </w:r>
    </w:p>
    <w:p>
      <w:pPr>
        <w:pStyle w:val="Heading1"/>
      </w:pPr>
      <w:r>
        <w:t xml:space="preserve">5. Implementação Técnica</w:t>
      </w:r>
    </w:p>
    <w:p>
      <w:pPr>
        <w:pStyle w:val="Heading2"/>
      </w:pPr>
      <w:r>
        <w:t xml:space="preserve">5.1 Monitoramento Proativo com Watchdog</w:t>
      </w:r>
    </w:p>
    <w:p>
      <w:pPr>
        <w:spacing w:after="240"/>
      </w:pPr>
      <w:r>
        <w:t xml:space="preserve">A biblioteca Python </w:t>
      </w:r>
      <w:r>
        <w:rPr>
          <w:b/>
          <w:bCs/>
        </w:rPr>
        <w:t xml:space="preserve">watchdog</w:t>
      </w:r>
      <w:r>
        <w:t xml:space="preserve"> permite reação instantânea quando novos arquivos são adicionados à pasta Windows, eliminando necessidade de execuções manuais repetitivas. Através do </w:t>
      </w:r>
      <w:r>
        <w:t xml:space="preserve">Observer</w:t>
      </w:r>
      <w:r>
        <w:t xml:space="preserve"> e de um </w:t>
      </w:r>
      <w:r>
        <w:t xml:space="preserve">FileSystemEventHandler</w:t>
      </w:r>
      <w:r>
        <w:t xml:space="preserve"> customizado, o sistema captura eventos de criação (</w:t>
      </w:r>
      <w:r>
        <w:t xml:space="preserve">on_created</w:t>
      </w:r>
      <w:r>
        <w:t xml:space="preserve">) e dispara orquestração do agente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 no 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Vantagem Técnica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 de monitoramento contínuo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 latência de detecção a milissegundos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Handler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Lógica de resposta a eventos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Permite filtragem por extensão (.jpg, .png)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ReadDirectoryChangesW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nativa do Windows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Eficiência máxima no nível de kernel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5.2 Estrutura Modular do Script</w:t>
      </w:r>
    </w:p>
    <w:p>
      <w:pPr>
        <w:spacing w:after="180"/>
      </w:pPr>
      <w:r>
        <w:t xml:space="preserve">O agente Antigravity implementa lógica modular separando extração de EXIF da deduplicação: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Extração EXIF: </w:t>
      </w:r>
      <w:r>
        <w:t xml:space="preserve">captura data interna via Pillow, com fallback para data de modificação quando necessário (registrado em log de artefatos)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Hashing: </w:t>
      </w:r>
      <w:r>
        <w:t xml:space="preserve">implementa tabela de hashes com hashlib.md5(), utilizando defaultdict(list) para identificar duplicatas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Organização: </w:t>
      </w:r>
      <w:r>
        <w:t xml:space="preserve">estrutura hierárquica Ano/Mês/Dia usando shutil para movimentação eficiente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Quarentena: </w:t>
      </w:r>
      <w:r>
        <w:t xml:space="preserve">move duplicatas para diretório separado preservando apenas uma cópia na estrutura principal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5.3 Considerações de Escalabilidade</w:t>
      </w:r>
    </w:p>
    <w:p>
      <w:pPr>
        <w:pStyle w:val="Heading3"/>
      </w:pPr>
      <w:r>
        <w:t xml:space="preserve">5.3.1 Gestão de Memória</w:t>
      </w:r>
    </w:p>
    <w:p>
      <w:pPr>
        <w:spacing w:after="240"/>
      </w:pPr>
      <w:r>
        <w:t xml:space="preserve">Para bibliotecas com milhões de arquivos, o sistema pode implementar banco de dados persistente de hashes (SQLite ou JSON) evitando re-processamento de arquivos não modificados. Esta abordagem reduz uso de RAM em até 90% comparado a estruturas voláteis.</w:t>
      </w:r>
    </w:p>
    <w:p>
      <w:pPr>
        <w:pStyle w:val="Heading3"/>
      </w:pPr>
      <w:r>
        <w:t xml:space="preserve">5.3.2 Processamento Paralelo</w:t>
      </w:r>
    </w:p>
    <w:p>
      <w:pPr>
        <w:spacing w:after="240"/>
      </w:pPr>
      <w:r>
        <w:t xml:space="preserve">Antigravity permite sub-agentes trabalhando simultaneamente em diferentes subdiretórios. Em sistemas multi-core, esta paralelização reduz tempo total pela metade. A capacidade do modelo Gemini 3 de utilizar </w:t>
      </w:r>
      <w:r>
        <w:t xml:space="preserve">"thought tokens"</w:t>
      </w:r>
      <w:r>
        <w:t xml:space="preserve"> permite antecipar condições de corrida (race conditions) antes de iniciar movimentação física.</w:t>
      </w:r>
    </w:p>
    <w:p>
      <w:pPr>
        <w:pStyle w:val="Heading3"/>
      </w:pPr>
      <w:r>
        <w:t xml:space="preserve">5.3.3 Robustez a Falhas</w:t>
      </w:r>
    </w:p>
    <w:p>
      <w:pPr>
        <w:spacing w:after="120"/>
      </w:pPr>
      <w:r>
        <w:t xml:space="preserve">O sistema é resiliente a falhas comuns: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Caminhos longos: </w:t>
      </w:r>
      <w:r>
        <w:t xml:space="preserve">tratamento automático de limitação de 260 caracteres do Windows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Permissões negadas: </w:t>
      </w:r>
      <w:r>
        <w:t xml:space="preserve">registro de erros sem interrupção do processo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Arquivos corrompidos: </w:t>
      </w:r>
      <w:r>
        <w:t xml:space="preserve">isolamento em pasta de quarentena para análise manual</w:t>
      </w:r>
    </w:p>
    <w:p>
      <w:r>
        <w:br w:type="page"/>
      </w:r>
    </w:p>
    <w:p>
      <w:pPr>
        <w:pStyle w:val="Heading1"/>
      </w:pPr>
      <w:r>
        <w:t xml:space="preserve">6. Segurança e Verificação</w:t>
      </w:r>
    </w:p>
    <w:p>
      <w:pPr>
        <w:pStyle w:val="Heading2"/>
      </w:pPr>
      <w:r>
        <w:t xml:space="preserve">6.1 Transparência através de Artefatos</w:t>
      </w:r>
    </w:p>
    <w:p>
      <w:pPr>
        <w:spacing w:after="240"/>
      </w:pPr>
      <w:r>
        <w:t xml:space="preserve">Em orquestração agentográfica, confiança é estabelecida através de transparência. O agente deve ser configurado com </w:t>
      </w:r>
      <w:r>
        <w:rPr>
          <w:b/>
          <w:bCs/>
        </w:rPr>
        <w:t xml:space="preserve">"Terminal Policy"</w:t>
      </w:r>
      <w:r>
        <w:t xml:space="preserve"> de </w:t>
      </w:r>
      <w:r>
        <w:t xml:space="preserve">"Agent Decides"</w:t>
      </w:r>
      <w:r>
        <w:t xml:space="preserve"> ou </w:t>
      </w:r>
      <w:r>
        <w:t xml:space="preserve">"Request Review"</w:t>
      </w:r>
      <w:r>
        <w:t xml:space="preserve">, garantindo que ações destrutivas (remoção definitiva de duplicatas) sejam validadas pelo usuário.</w:t>
      </w:r>
    </w:p>
    <w:p>
      <w:pPr>
        <w:pStyle w:val="Heading2"/>
      </w:pPr>
      <w:r>
        <w:t xml:space="preserve">6.2 Resumo Estatístico e Confirmação Visual</w:t>
      </w:r>
    </w:p>
    <w:p>
      <w:pPr>
        <w:spacing w:after="180"/>
      </w:pPr>
      <w:r>
        <w:t xml:space="preserve">Artefatos de </w:t>
      </w:r>
      <w:r>
        <w:t xml:space="preserve">"Walkthrough"</w:t>
      </w:r>
      <w:r>
        <w:t xml:space="preserve"> permitem visualização exata das ações do agente: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 quantitativo: </w:t>
      </w:r>
      <w:r>
        <w:t xml:space="preserve">"X arquivos classificados, Y duplicatas removidas, Z arquivos sem metadados mantidos na raiz"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Screenshots automáticos: </w:t>
      </w:r>
      <w:r>
        <w:t xml:space="preserve">capturas do estado final da pasta organizada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Logs estruturados: </w:t>
      </w:r>
      <w:r>
        <w:t xml:space="preserve">registro completo de decisões e exceções</w:t>
      </w:r>
    </w:p>
    <w:p>
      <w:pPr>
        <w:spacing w:after="240"/>
      </w:pPr>
      <w:r>
        <w:t xml:space="preserve"/>
      </w:r>
    </w:p>
    <w:p>
      <w:pPr>
        <w:spacing w:after="360"/>
      </w:pPr>
      <w:r>
        <w:t xml:space="preserve">Esta confirmação visual imediata valida que a lógica de ordenação cronológica foi aplicada corretamente sem necessidade de inspeção manual arquivo por arquivo.</w:t>
      </w:r>
    </w:p>
    <w:p>
      <w:r>
        <w:br w:type="page"/>
      </w:r>
    </w:p>
    <w:p>
      <w:pPr>
        <w:pStyle w:val="Heading1"/>
      </w:pPr>
      <w:r>
        <w:t xml:space="preserve">7. Fluxo de Trabalho Integrado</w:t>
      </w:r>
    </w:p>
    <w:p>
      <w:pPr>
        <w:pStyle w:val="Heading2"/>
      </w:pPr>
      <w:r>
        <w:t xml:space="preserve">7.1 Exemplo de Interação</w:t>
      </w:r>
    </w:p>
    <w:p>
      <w:pPr>
        <w:spacing w:after="180"/>
      </w:pPr>
      <w:r>
        <w:t xml:space="preserve">O fluxo completo no ecossistema Antigravity: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Definição de Workspace: </w:t>
      </w:r>
      <w:r>
        <w:t xml:space="preserve">pasta Windows configurada como workspace no Antigravity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Prompt Natural: </w:t>
      </w:r>
      <w:r>
        <w:t xml:space="preserve">"Organize minhas fotos didáticas por data interna, limpe duplicatas e disponibilize galeria móvel via Tailscale"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Ativação da Skill: </w:t>
      </w:r>
      <w:r>
        <w:t xml:space="preserve">semantic triggering carrega lógica de classificação fotográfica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Planejamento: </w:t>
      </w:r>
      <w:r>
        <w:t xml:space="preserve">agente gera estratégia de hashing e classificação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Execução: </w:t>
      </w:r>
      <w:r>
        <w:t xml:space="preserve">scripts de monitoramento com watchdog processam arquivos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Interface: </w:t>
      </w:r>
      <w:r>
        <w:t xml:space="preserve">geração de galeria estática com Simple Photo Gallery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Conectividade: </w:t>
      </w:r>
      <w:r>
        <w:t xml:space="preserve">entrega de URL de acesso privado para smartphone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7.2 Sistema Auto-Sustentável</w:t>
      </w:r>
    </w:p>
    <w:p>
      <w:pPr>
        <w:spacing w:after="180"/>
      </w:pPr>
      <w:r>
        <w:t xml:space="preserve">Esta abordagem não apenas resolve o problema imediato de organização, mas cria um </w:t>
      </w:r>
      <w:r>
        <w:rPr>
          <w:b/>
          <w:bCs/>
        </w:rPr>
        <w:t xml:space="preserve">sistema de gestão de ativos digitais auto-sustentável</w:t>
      </w:r>
      <w:r>
        <w:t xml:space="preserve">. À medida que novas fotos didáticas são adicionadas à pasta monitorada:</w:t>
      </w:r>
    </w:p>
    <w:p>
      <w:pPr>
        <w:pStyle w:val="ListParagraph"/>
        <w:numPr>
          <w:ilvl w:val="0"/>
          <w:numId w:val="2"/>
        </w:numPr>
      </w:pPr>
      <w:r>
        <w:t xml:space="preserve">O agente processa-as automaticamente em tempo real</w:t>
      </w:r>
    </w:p>
    <w:p>
      <w:pPr>
        <w:pStyle w:val="ListParagraph"/>
        <w:numPr>
          <w:ilvl w:val="0"/>
          <w:numId w:val="2"/>
        </w:numPr>
      </w:pPr>
      <w:r>
        <w:t xml:space="preserve">A integridade da estrutura cronológica é mantida</w:t>
      </w:r>
    </w:p>
    <w:p>
      <w:pPr>
        <w:pStyle w:val="ListParagraph"/>
        <w:numPr>
          <w:ilvl w:val="0"/>
          <w:numId w:val="2"/>
        </w:numPr>
      </w:pPr>
      <w:r>
        <w:t xml:space="preserve">A galeria visual é atualizada dinamicamente</w:t>
      </w:r>
    </w:p>
    <w:p>
      <w:pPr>
        <w:pStyle w:val="ListParagraph"/>
        <w:numPr>
          <w:ilvl w:val="0"/>
          <w:numId w:val="2"/>
        </w:numPr>
      </w:pPr>
      <w:r>
        <w:t xml:space="preserve">Nenhuma intervenção manual é necessária</w:t>
      </w:r>
    </w:p>
    <w:p>
      <w:r>
        <w:br w:type="page"/>
      </w:r>
    </w:p>
    <w:p>
      <w:pPr>
        <w:pStyle w:val="Heading1"/>
      </w:pPr>
      <w:r>
        <w:t xml:space="preserve">8. Conclusão e Próximos Passos</w:t>
      </w:r>
    </w:p>
    <w:p>
      <w:pPr>
        <w:pStyle w:val="Heading2"/>
      </w:pPr>
      <w:r>
        <w:t xml:space="preserve">8.1 Benefícios da Arquitetura</w:t>
      </w:r>
    </w:p>
    <w:p>
      <w:pPr>
        <w:spacing w:after="180"/>
      </w:pPr>
      <w:r>
        <w:t xml:space="preserve">A solução apresentada transcende organização simples de arquivos, estabelecendo uma arquitetura agentográfica completa: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Precisão cronológica: </w:t>
      </w:r>
      <w:r>
        <w:t xml:space="preserve">baseada em metadados internos imutáveis, não em timestamps voláteis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Eficiência de armazenamento: </w:t>
      </w:r>
      <w:r>
        <w:t xml:space="preserve">eliminação inteligente de redundâncias via hashing criptográfico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Automação contínua: </w:t>
      </w:r>
      <w:r>
        <w:t xml:space="preserve">processamento em tempo real sem intervenção manual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Acessibilidade móvel: </w:t>
      </w:r>
      <w:r>
        <w:t xml:space="preserve">interface responsiva acessível via múltiplos métodos de conectividade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Transparência operacional: </w:t>
      </w:r>
      <w:r>
        <w:t xml:space="preserve">artefatos auditáveis garantindo confiança no processo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8.2 Recomendações de Implementação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1 - Prova de Conceito: </w:t>
      </w:r>
      <w:r>
        <w:t xml:space="preserve">implementar lógica básica de extração EXIF e classificação em subconjunto de 100-500 imagens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2 - Deduplicação: </w:t>
      </w:r>
      <w:r>
        <w:t xml:space="preserve">adicionar sistema de hashing multi-estágio validando em biblioteca completa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3 - Monitoramento: </w:t>
      </w:r>
      <w:r>
        <w:t xml:space="preserve">integrar watchdog para processamento automático de novos arquivos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4 - Interface: </w:t>
      </w:r>
      <w:r>
        <w:t xml:space="preserve">gerar galeria web e configurar método de acesso móvel preferencial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5 - Skill Antigravity: </w:t>
      </w:r>
      <w:r>
        <w:t xml:space="preserve">encapsular funcionalidade como Skill reutilizável com semantic triggering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8.3 Extensões Futuras</w:t>
      </w:r>
    </w:p>
    <w:p>
      <w:pPr>
        <w:spacing w:after="180"/>
      </w:pPr>
      <w:r>
        <w:t xml:space="preserve">O sistema arquitetado permite expansões naturais: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Reconhecimento de conteúdo: </w:t>
      </w:r>
      <w:r>
        <w:t xml:space="preserve">classificação automática por tema usando visão computacional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Geolocalização: </w:t>
      </w:r>
      <w:r>
        <w:t xml:space="preserve">organização adicional por coordenadas GPS em metadados EXIF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Busca semântica: </w:t>
      </w:r>
      <w:r>
        <w:t xml:space="preserve">indexação de legendas e contexto para queries em linguagem natural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incremental: </w:t>
      </w:r>
      <w:r>
        <w:t xml:space="preserve">sincronização automática com armazenamento em nuvem</w:t>
      </w:r>
    </w:p>
    <w:p>
      <w:pPr>
        <w:spacing w:after="480"/>
      </w:pPr>
      <w:r>
        <w:t xml:space="preserve"/>
      </w:r>
    </w:p>
    <w:p>
      <w:pPr>
        <w:spacing w:before="240"/>
        <w:jc w:val="center"/>
      </w:pPr>
      <w:r>
        <w:rPr>
          <w:b/>
          <w:bCs/>
        </w:rPr>
        <w:t xml:space="preserve">Documento Final</w:t>
      </w:r>
      <w:r>
        <w:t xml:space="preserve"> — A arquitetura proposta estabelece fundação sólida para gestão inteligente de ativos fotográficos didáticos, combinando precisão técnica com usabilidade intuitiva através de orquestração agentográfica.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2026-02-13T09:37:08.279Z</dcterms:created>
  <dcterms:modified xsi:type="dcterms:W3CDTF">2026-02-13T09:37:08.280Z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