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046jw8rrlgt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GUÍA DE IDENTIDAD VISUAL · RESUMEN EJECUTIVO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 Caballero · Executive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60nar2fiybn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ESENCIA DE MARCA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personal de coaching ejecutivo dirigida a profesionales y líderes en momentos de cambio y toma de decisiones.</w:t>
        <w:br w:type="textWrapping"/>
        <w:t xml:space="preserve"> La identidad visual debe transmitir: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serenidad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profesionalidad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elegancia sin rigidez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estética “coach genérica”, emocional o excesivamente decorativa.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t0levll1j51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PALETA DE COLORES (DEFINITIVA)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w3gds6yh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principal de marca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gris corporativo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HEX: </w:t>
      </w:r>
      <w:r w:rsidDel="00000000" w:rsidR="00000000" w:rsidRPr="00000000">
        <w:rPr>
          <w:b w:val="1"/>
          <w:bCs w:val="1"/>
          <w:rtl w:val="0"/>
        </w:rPr>
        <w:t xml:space="preserve">#4F6F86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 color principal de la web, botones, favicon, acentos clave.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k0pqbsb1m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 de apoyo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Azul gris claro: </w:t>
      </w:r>
      <w:r w:rsidDel="00000000" w:rsidR="00000000" w:rsidRPr="00000000">
        <w:rPr>
          <w:b w:val="1"/>
          <w:bCs w:val="1"/>
          <w:rtl w:val="0"/>
        </w:rPr>
        <w:t xml:space="preserve">#6F8FA3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fondos suaves, secciones alternas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Azul gris oscuro: </w:t>
      </w:r>
      <w:r w:rsidDel="00000000" w:rsidR="00000000" w:rsidRPr="00000000">
        <w:rPr>
          <w:b w:val="1"/>
          <w:bCs w:val="1"/>
          <w:rtl w:val="0"/>
        </w:rPr>
        <w:t xml:space="preserve">#3E5A6D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header, footer, contraste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Gris texto: </w:t>
      </w:r>
      <w:r w:rsidDel="00000000" w:rsidR="00000000" w:rsidRPr="00000000">
        <w:rPr>
          <w:b w:val="1"/>
          <w:bCs w:val="1"/>
          <w:rtl w:val="0"/>
        </w:rPr>
        <w:t xml:space="preserve">#2E2E2E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párrafos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Gris claro fondo: </w:t>
      </w:r>
      <w:r w:rsidDel="00000000" w:rsidR="00000000" w:rsidRPr="00000000">
        <w:rPr>
          <w:b w:val="1"/>
          <w:bCs w:val="1"/>
          <w:rtl w:val="0"/>
        </w:rPr>
        <w:t xml:space="preserve">#F4F6F7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Blanco: </w:t>
      </w:r>
      <w:r w:rsidDel="00000000" w:rsidR="00000000" w:rsidRPr="00000000">
        <w:rPr>
          <w:b w:val="1"/>
          <w:bCs w:val="1"/>
          <w:rtl w:val="0"/>
        </w:rPr>
        <w:t xml:space="preserve">#FFFFFF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Criterio: armonía, calma visual, nada saturado ni estridente.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1xwl6l5zo8v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TIPOGRAFÍA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10an6dah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(o serif elegante equivalente)</w:t>
        <w:br w:type="textWrapping"/>
        <w:t xml:space="preserve"> Uso: H1, H2, H3, frases clave.</w:t>
        <w:br w:type="textWrapping"/>
        <w:t xml:space="preserve"> Sensación: autoridad serena, profundidad, reflexión.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yu88kmnf2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y navegación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(o sans serif limpia equivalente)</w:t>
        <w:br w:type="textWrapping"/>
        <w:t xml:space="preserve"> Uso: párrafos, menús, botones.</w:t>
        <w:br w:type="textWrapping"/>
        <w:t xml:space="preserve"> Sensación: claridad, modernidad y legibilidad.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más de dos tipografías.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caa5j346rjl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LOGO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8o5ey3xvu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principal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 “Ana Caballero”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 “EXECUTIVE COACH”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Letras “AC” de fondo muy suaves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 y texto: gris muy oscuro / negro suave (</w:t>
      </w:r>
      <w:r w:rsidDel="00000000" w:rsidR="00000000" w:rsidRPr="00000000">
        <w:rPr>
          <w:b w:val="1"/>
          <w:bCs w:val="1"/>
          <w:rtl w:val="0"/>
        </w:rPr>
        <w:t xml:space="preserve">#2E2E2E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“AC” de fondo: derivado claro y desaturado del azul corporativo (</w:t>
      </w:r>
      <w:r w:rsidDel="00000000" w:rsidR="00000000" w:rsidRPr="00000000">
        <w:rPr>
          <w:b w:val="1"/>
          <w:bCs w:val="1"/>
          <w:rtl w:val="0"/>
        </w:rPr>
        <w:t xml:space="preserve">#4F6F86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 debe sentirse ligero, elegante y no dominante.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pjf7fy2ol7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91mtll572i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ofayqkssf9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FAVICON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Forma: círculo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Letras: </w:t>
      </w:r>
      <w:r w:rsidDel="00000000" w:rsidR="00000000" w:rsidRPr="00000000">
        <w:rPr>
          <w:b w:val="1"/>
          <w:bCs w:val="1"/>
          <w:rtl w:val="0"/>
        </w:rPr>
        <w:t xml:space="preserve">AC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Fondo: </w:t>
      </w:r>
      <w:r w:rsidDel="00000000" w:rsidR="00000000" w:rsidRPr="00000000">
        <w:rPr>
          <w:b w:val="1"/>
          <w:bCs w:val="1"/>
          <w:rtl w:val="0"/>
        </w:rPr>
        <w:t xml:space="preserve">#4F6F86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Letras: blanco (</w:t>
      </w:r>
      <w:r w:rsidDel="00000000" w:rsidR="00000000" w:rsidRPr="00000000">
        <w:rPr>
          <w:b w:val="1"/>
          <w:bCs w:val="1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Trazo ligeramente más grueso para buena lectura en pestañas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máxima legibilidad y coherencia con la web.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rbejxc1b6ex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CRITERIOS GENERALES DE DISEÑO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Estética limpia, ordenada, con aire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claridad y jerarquía visual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acompaña al contenido, no compite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“confianza tranquila”, no impacto agresivo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