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t xml:space="preserve">In this section you will find different kinds of evaluations, ranging from short exit tickets as formative evaluations to some longer summative evaluations. Each evaluation has their corresponding questions and the expected answers to get from students. I have been doing all these assessments during my five years at college and I think they show how I like to evaluate my students. Almost all of the evaluations have a metacognitive aspect to make students reflect about their learning and some are more academic, focusing only in knowing if the student could integrate the content. Finally, you will find an OM, which is a test that I did as a way of giving my student a second chance of doing the test and having a higher grade. I think these types of opportunities give students the chance of learning from errors and make them realize that the important thing about tests or quizzes is their own learning and not the grade.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C122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bIVtDkfB5jVS0qOhMTwk5kWCWA==">AMUW2mUXsVI6Q4jPS5ZS4oXW8ht/LwCSYq3MATjU/dlqLytWRkqUYWnZOlHJ0Twkz+INMvxJ8JTz0Cl0i0KZgfiPFuTx/s1qBl9OeFWDWwdKF3D92R6B2oY=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2022-08-29T16:45:00Z</dcterms:created>
  <dc:creator>Elisa Duke</dc:creator>
</cp:coreProperties>
</file>