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F0861" w14:textId="25115227" w:rsidR="004C0C65" w:rsidRDefault="007B2888" w:rsidP="007B288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PROJETO C#</w:t>
      </w:r>
    </w:p>
    <w:p w14:paraId="24896BAD" w14:textId="46F48697" w:rsidR="007B2888" w:rsidRDefault="007B2888" w:rsidP="007B2888">
      <w:pPr>
        <w:jc w:val="center"/>
        <w:rPr>
          <w:b/>
          <w:bCs/>
          <w:lang w:val="en-US"/>
        </w:rPr>
      </w:pPr>
    </w:p>
    <w:p w14:paraId="6335285C" w14:textId="31168726" w:rsidR="00C138DC" w:rsidRDefault="007B2888" w:rsidP="00225994">
      <w:pPr>
        <w:jc w:val="both"/>
      </w:pPr>
      <w:r>
        <w:rPr>
          <w:lang w:val="en-US"/>
        </w:rPr>
        <w:tab/>
      </w:r>
      <w:r w:rsidRPr="007B2888">
        <w:t>Você montou uma startup que d</w:t>
      </w:r>
      <w:r>
        <w:t xml:space="preserve">esenvolve softwares para clientes. Seu primeiro cliente é de uma instituição financeira e quer um software na web que seja capaz de cadastrar dados de seus clientes como CPF, Nome, Data de nascimento e Endereço. Os clientes </w:t>
      </w:r>
      <w:r w:rsidR="00225994">
        <w:t xml:space="preserve">podem ser </w:t>
      </w:r>
      <w:r>
        <w:t>subdivididos em três categorias: Comum, Super e Premium</w:t>
      </w:r>
      <w:r w:rsidR="00225994">
        <w:t xml:space="preserve"> e</w:t>
      </w:r>
      <w:r>
        <w:t xml:space="preserve"> podem abrir </w:t>
      </w:r>
      <w:r w:rsidR="00C138DC">
        <w:t xml:space="preserve">contas de dois tipos: corrente e poupança, devendo estas realizar ações básicas, como exibir saldo e fazer transferências via </w:t>
      </w:r>
      <w:proofErr w:type="spellStart"/>
      <w:r w:rsidR="00C138DC">
        <w:t>Pix</w:t>
      </w:r>
      <w:proofErr w:type="spellEnd"/>
      <w:r w:rsidR="00C138DC">
        <w:t>. A conta corrente possui uma taxa mensal de manutenção que deve ser descontada a cada mês e a conta poupança deve fazer o acréscimo conforma a taxa de rendimento no momento.</w:t>
      </w:r>
    </w:p>
    <w:p w14:paraId="2DDC3848" w14:textId="65419DB0" w:rsidR="007B2888" w:rsidRDefault="00C138DC" w:rsidP="00225994">
      <w:pPr>
        <w:jc w:val="both"/>
      </w:pPr>
      <w:r>
        <w:tab/>
        <w:t>A partir da conta, podem ser emitidos cartões de crédito e/ou débito.  Em ambos os casos o programa deve ser capaz de aplicar taxas pela sua utilização e ser capaz de realizar pagamentos</w:t>
      </w:r>
      <w:r w:rsidR="00225994">
        <w:t>, além de mudar o status para ativo/desativado e de permitir a troca de senha</w:t>
      </w:r>
      <w:r>
        <w:t xml:space="preserve">. O cartão de crédito deve ter </w:t>
      </w:r>
      <w:r w:rsidR="00691F82">
        <w:t>um limite de crédito aprovado e a cada pagamento, um valor é descontado até atingir o limite, se a soma de pagamentos de um mês atingir o valor do limite, novos pagamentos devem ser bloqueados. O cartão de débito deve ter um limite diário de transação, devendo impedir novos pagamentos após atingir o valor limítrofe. O programa deve permitir a alteração d</w:t>
      </w:r>
      <w:r w:rsidR="00962510">
        <w:t>este</w:t>
      </w:r>
      <w:r w:rsidR="00691F82">
        <w:t xml:space="preserve"> limite diário por um usuário. </w:t>
      </w:r>
    </w:p>
    <w:p w14:paraId="273EE620" w14:textId="61DEC566" w:rsidR="00691F82" w:rsidRPr="007B2888" w:rsidRDefault="00691F82" w:rsidP="00225994">
      <w:pPr>
        <w:jc w:val="both"/>
      </w:pPr>
      <w:r>
        <w:tab/>
        <w:t>Os cartões de crédito terão produtos de seguro específicos</w:t>
      </w:r>
      <w:r w:rsidR="00134782">
        <w:t xml:space="preserve"> que serão ofertados mediante determinadas regras. O programa também deve gerar uma apólice eletrônica desse seguro, contendo o número da apólice,</w:t>
      </w:r>
      <w:r w:rsidR="00225994">
        <w:t xml:space="preserve"> </w:t>
      </w:r>
      <w:r w:rsidR="00225994">
        <w:t>a data de contratação</w:t>
      </w:r>
      <w:r w:rsidR="00225994">
        <w:t>,</w:t>
      </w:r>
      <w:r w:rsidR="00134782">
        <w:t xml:space="preserve"> os detalhes do cartão que terá cobertura, o valor da apólice e a descrição das condições para acionamento. O programa </w:t>
      </w:r>
      <w:r w:rsidR="00962510">
        <w:t xml:space="preserve">também </w:t>
      </w:r>
      <w:r w:rsidR="00134782">
        <w:t>deve gerar automaticamente um número de apólice a cada novo contrato</w:t>
      </w:r>
      <w:r w:rsidR="00225994">
        <w:t>.</w:t>
      </w:r>
    </w:p>
    <w:sectPr w:rsidR="00691F82" w:rsidRPr="007B28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88"/>
    <w:rsid w:val="00134782"/>
    <w:rsid w:val="00225994"/>
    <w:rsid w:val="004C0C65"/>
    <w:rsid w:val="00691F82"/>
    <w:rsid w:val="007B2888"/>
    <w:rsid w:val="00962510"/>
    <w:rsid w:val="00C1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57A9E"/>
  <w15:chartTrackingRefBased/>
  <w15:docId w15:val="{B450A1E1-0C5B-4507-AE88-7D078FD0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6F75851E7D8E4480442E2C8B0EF206" ma:contentTypeVersion="10" ma:contentTypeDescription="Crie um novo documento." ma:contentTypeScope="" ma:versionID="6369574e4c7a2fb219dd7c13e880298e">
  <xsd:schema xmlns:xsd="http://www.w3.org/2001/XMLSchema" xmlns:xs="http://www.w3.org/2001/XMLSchema" xmlns:p="http://schemas.microsoft.com/office/2006/metadata/properties" xmlns:ns2="08c1fcac-e2e7-420b-9f26-a72518080258" xmlns:ns3="7fd0a8c1-6bb9-4a22-904d-b7944b095ab0" targetNamespace="http://schemas.microsoft.com/office/2006/metadata/properties" ma:root="true" ma:fieldsID="b9c8e25b90a0e1d678eb52ce91460d3b" ns2:_="" ns3:_="">
    <xsd:import namespace="08c1fcac-e2e7-420b-9f26-a72518080258"/>
    <xsd:import namespace="7fd0a8c1-6bb9-4a22-904d-b7944b095a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1fcac-e2e7-420b-9f26-a725180802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b5d30a5a-d7c7-450e-8bdd-23f2a2888a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0a8c1-6bb9-4a22-904d-b7944b095ab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b572c05-f740-4294-9e40-19f3e8532ec8}" ma:internalName="TaxCatchAll" ma:showField="CatchAllData" ma:web="7fd0a8c1-6bb9-4a22-904d-b7944b095a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8c1fcac-e2e7-420b-9f26-a72518080258">
      <Terms xmlns="http://schemas.microsoft.com/office/infopath/2007/PartnerControls"/>
    </lcf76f155ced4ddcb4097134ff3c332f>
    <TaxCatchAll xmlns="7fd0a8c1-6bb9-4a22-904d-b7944b095ab0" xsi:nil="true"/>
  </documentManagement>
</p:properties>
</file>

<file path=customXml/itemProps1.xml><?xml version="1.0" encoding="utf-8"?>
<ds:datastoreItem xmlns:ds="http://schemas.openxmlformats.org/officeDocument/2006/customXml" ds:itemID="{9FF4C042-CDFB-4320-A9E8-68F9D442A820}"/>
</file>

<file path=customXml/itemProps2.xml><?xml version="1.0" encoding="utf-8"?>
<ds:datastoreItem xmlns:ds="http://schemas.openxmlformats.org/officeDocument/2006/customXml" ds:itemID="{1553D46C-9151-4471-9AFD-38661E87017F}"/>
</file>

<file path=customXml/itemProps3.xml><?xml version="1.0" encoding="utf-8"?>
<ds:datastoreItem xmlns:ds="http://schemas.openxmlformats.org/officeDocument/2006/customXml" ds:itemID="{88C0070B-F8EF-4BDC-8186-98144F7A65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275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2021-12-10T14:50:00Z</dcterms:created>
  <dcterms:modified xsi:type="dcterms:W3CDTF">2021-12-10T15:20:00Z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0x010100056F75851E7D8E4480442E2C8B0EF206</vt:lpwstr>
  </property>
</Properties>
</file>