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40" w:before="0" w:line="264" w:lineRule="auto"/>
      </w:pPr>
      <w:r>
        <w:rPr>
          <w:rFonts w:ascii="Arial" w:hAnsi="Arial"/>
          <w:b/>
          <w:i w:val="0"/>
          <w:color w:val="1A1A1A"/>
          <w:sz w:val="30"/>
        </w:rPr>
        <w:t>Plantilla 4 — Clasificación de evidencias y nivel de certeza</w:t>
      </w:r>
    </w:p>
    <w:p>
      <w:pPr>
        <w:spacing w:after="200" w:before="0" w:line="264" w:lineRule="auto"/>
      </w:pPr>
      <w:r>
        <w:rPr>
          <w:rFonts w:ascii="Arial" w:hAnsi="Arial"/>
          <w:b w:val="0"/>
          <w:i/>
          <w:color w:val="1A1A1A"/>
          <w:sz w:val="19"/>
        </w:rPr>
        <w:t>Instrumento de trabajo · Voz de Trinchera · Libro 3</w:t>
      </w:r>
    </w:p>
    <w:p>
      <w:pPr>
        <w:keepNext/>
        <w:spacing w:after="60" w:before="40" w:line="264" w:lineRule="auto"/>
      </w:pPr>
      <w:r>
        <w:rPr>
          <w:rFonts w:ascii="Arial" w:hAnsi="Arial"/>
          <w:b/>
          <w:i w:val="0"/>
          <w:color w:val="1A1A1A"/>
          <w:sz w:val="23"/>
        </w:rPr>
        <w:t>Qué es y para qué sirve</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7569"/>
        <w:gridCol w:w="7569"/>
      </w:tblGrid>
      <w:tr>
        <w:trPr>
          <w:cantSplit/>
        </w:trPr>
        <w:tc>
          <w:tcPr>
            <w:tcW w:type="dxa" w:w="2948"/>
            <w:vAlign w:val="top"/>
            <w:shd w:val="clear" w:color="auto" w:fill="F2F2F2"/>
          </w:tcPr>
          <w:p>
            <w:pPr>
              <w:spacing w:before="30" w:after="30" w:line="240" w:lineRule="auto"/>
              <w:jc w:val="left"/>
            </w:pPr>
            <w:r>
              <w:rPr>
                <w:rFonts w:ascii="Arial" w:hAnsi="Arial"/>
                <w:b/>
                <w:color w:val="1A1A1A"/>
                <w:sz w:val="18"/>
              </w:rPr>
              <w:t>Qué es</w:t>
            </w:r>
          </w:p>
        </w:tc>
        <w:tc>
          <w:tcPr>
            <w:tcW w:type="dxa" w:w="12189"/>
            <w:vAlign w:val="top"/>
          </w:tcPr>
          <w:p>
            <w:pPr>
              <w:spacing w:before="30" w:after="30" w:line="240" w:lineRule="auto"/>
              <w:jc w:val="left"/>
            </w:pPr>
            <w:r>
              <w:rPr>
                <w:rFonts w:ascii="Arial" w:hAnsi="Arial"/>
                <w:b w:val="0"/>
                <w:color w:val="1A1A1A"/>
                <w:sz w:val="18"/>
              </w:rPr>
              <w:t>La lista de todo lo que se ha reunido, con una nota sobre lo que cada cosa prueba y sobre lo que no prueba.</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Para qué sirve</w:t>
            </w:r>
          </w:p>
        </w:tc>
        <w:tc>
          <w:tcPr>
            <w:tcW w:type="dxa" w:w="12189"/>
            <w:vAlign w:val="top"/>
          </w:tcPr>
          <w:p>
            <w:pPr>
              <w:spacing w:before="30" w:after="30" w:line="240" w:lineRule="auto"/>
              <w:jc w:val="left"/>
            </w:pPr>
            <w:r>
              <w:rPr>
                <w:rFonts w:ascii="Arial" w:hAnsi="Arial"/>
                <w:b w:val="0"/>
                <w:color w:val="1A1A1A"/>
                <w:sz w:val="18"/>
              </w:rPr>
              <w:t>Evitar el error más común de una investigación: dar el mismo peso a un testigo que a una medición, y a un rumor que a un documento.</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Quién puede utilizarla</w:t>
            </w:r>
          </w:p>
        </w:tc>
        <w:tc>
          <w:tcPr>
            <w:tcW w:type="dxa" w:w="12189"/>
            <w:vAlign w:val="top"/>
          </w:tcPr>
          <w:p>
            <w:pPr>
              <w:spacing w:before="30" w:after="30" w:line="240" w:lineRule="auto"/>
              <w:jc w:val="left"/>
            </w:pPr>
            <w:r>
              <w:rPr>
                <w:rFonts w:ascii="Arial" w:hAnsi="Arial"/>
                <w:b w:val="0"/>
                <w:color w:val="1A1A1A"/>
                <w:sz w:val="18"/>
              </w:rPr>
              <w:t>Quien dirige la investigación. La clasificación debe hacerse después de reunir, no durante: si se etiqueta antes, el etiqueta cambia lo que se busca.</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Cuándo es pertinente</w:t>
            </w:r>
          </w:p>
        </w:tc>
        <w:tc>
          <w:tcPr>
            <w:tcW w:type="dxa" w:w="12189"/>
            <w:vAlign w:val="top"/>
          </w:tcPr>
          <w:p>
            <w:pPr>
              <w:spacing w:before="30" w:after="30" w:line="240" w:lineRule="auto"/>
              <w:jc w:val="left"/>
            </w:pPr>
            <w:r>
              <w:rPr>
                <w:rFonts w:ascii="Arial" w:hAnsi="Arial"/>
                <w:b w:val="0"/>
                <w:color w:val="1A1A1A"/>
                <w:sz w:val="18"/>
              </w:rPr>
              <w:t>Al cerrar la investigación, y cada vez que se añada material nuevo.</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Qué información registra</w:t>
            </w:r>
          </w:p>
        </w:tc>
        <w:tc>
          <w:tcPr>
            <w:tcW w:type="dxa" w:w="12189"/>
            <w:vAlign w:val="top"/>
          </w:tcPr>
          <w:p>
            <w:pPr>
              <w:spacing w:before="30" w:after="30" w:line="240" w:lineRule="auto"/>
              <w:jc w:val="left"/>
            </w:pPr>
            <w:r>
              <w:rPr>
                <w:rFonts w:ascii="Arial" w:hAnsi="Arial"/>
                <w:b w:val="0"/>
                <w:color w:val="1A1A1A"/>
                <w:sz w:val="18"/>
              </w:rPr>
              <w:t>Qué es cada evidencia, de dónde ha salido, quién la ha obtenido, con qué se ha verificado, en qué categoría cae y con qué nivel de certeza se sostiene.</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Qué límites tiene</w:t>
            </w:r>
          </w:p>
        </w:tc>
        <w:tc>
          <w:tcPr>
            <w:tcW w:type="dxa" w:w="12189"/>
            <w:vAlign w:val="top"/>
          </w:tcPr>
          <w:p>
            <w:pPr>
              <w:spacing w:before="30" w:after="30" w:line="240" w:lineRule="auto"/>
              <w:jc w:val="left"/>
            </w:pPr>
            <w:r>
              <w:rPr>
                <w:rFonts w:ascii="Arial" w:hAnsi="Arial"/>
                <w:b w:val="0"/>
                <w:color w:val="1A1A1A"/>
                <w:sz w:val="18"/>
              </w:rPr>
              <w:t>Una prueba gráfica es una prueba gráfica. No dice lo que pasó, sólo lo que se ve en la imagen. Un testimonio es un testimonio: describe lo que la persona ha visto, no lo que ha inferido. Si el testigo no estaba allí, su testimonio vale sobre lo que hizo, no sobre lo que vio. Un documento administrativo acredita que el documento existe. No acredita que lo que dice se cumpliría. La certeza no es un adorno: es lo que decide qué acción se puede pedir y con qué urgencia. Tratarla en serio es lo que separa una investigación de una opinión.</w:t>
            </w:r>
          </w:p>
        </w:tc>
      </w:tr>
    </w:tbl>
    <w:p>
      <w:pPr>
        <w:keepNext/>
        <w:spacing w:after="60" w:before="200" w:line="264" w:lineRule="auto"/>
      </w:pPr>
      <w:r>
        <w:rPr>
          <w:rFonts w:ascii="Arial" w:hAnsi="Arial"/>
          <w:b/>
          <w:i w:val="0"/>
          <w:color w:val="1A1A1A"/>
          <w:sz w:val="23"/>
        </w:rPr>
        <w:t>Comprobaciones adicionales que conviene hacer</w:t>
      </w:r>
    </w:p>
    <w:p>
      <w:pPr>
        <w:spacing w:after="40" w:line="264" w:lineRule="auto"/>
        <w:ind w:left="567" w:hanging="227"/>
      </w:pPr>
      <w:r>
        <w:rPr>
          <w:rFonts w:ascii="Arial" w:hAnsi="Arial"/>
          <w:color w:val="1A1A1A"/>
          <w:sz w:val="19"/>
        </w:rPr>
        <w:t>• Que toda conclusión de la investigación tiene al menos una evidencia de categoría A o B que la sostenga.</w:t>
      </w:r>
    </w:p>
    <w:p>
      <w:pPr>
        <w:spacing w:after="40" w:line="264" w:lineRule="auto"/>
        <w:ind w:left="567" w:hanging="227"/>
      </w:pPr>
      <w:r>
        <w:rPr>
          <w:rFonts w:ascii="Arial" w:hAnsi="Arial"/>
          <w:color w:val="1A1A1A"/>
          <w:sz w:val="19"/>
        </w:rPr>
        <w:t>• Que no se ha usado ninguna evidencia de categoría C como base de una acción correctora sin decirlo expresamente.</w:t>
      </w:r>
    </w:p>
    <w:p>
      <w:pPr>
        <w:spacing w:after="40" w:line="264" w:lineRule="auto"/>
        <w:ind w:left="567" w:hanging="227"/>
      </w:pPr>
      <w:r>
        <w:rPr>
          <w:rFonts w:ascii="Arial" w:hAnsi="Arial"/>
          <w:color w:val="1A1A1A"/>
          <w:sz w:val="19"/>
        </w:rPr>
        <w:t>• Que las evidencias clasificadas como «no verificable» no aparecen en el apartado de conclusiones.</w:t>
      </w:r>
    </w:p>
    <w:p>
      <w:pPr>
        <w:keepNext/>
        <w:spacing w:after="60" w:before="200" w:line="264" w:lineRule="auto"/>
      </w:pPr>
      <w:r>
        <w:rPr>
          <w:rFonts w:ascii="Arial" w:hAnsi="Arial"/>
          <w:b/>
          <w:i w:val="0"/>
          <w:color w:val="1A1A1A"/>
          <w:sz w:val="23"/>
        </w:rPr>
        <w:t>Cómo se rellena</w:t>
      </w:r>
    </w:p>
    <w:p>
      <w:pPr>
        <w:spacing w:after="40" w:line="264" w:lineRule="auto"/>
        <w:ind w:left="567" w:hanging="227"/>
      </w:pPr>
      <w:r>
        <w:rPr>
          <w:rFonts w:ascii="Arial" w:hAnsi="Arial"/>
          <w:color w:val="1A1A1A"/>
          <w:sz w:val="19"/>
        </w:rPr>
        <w:t>1. Clasifique por la naturaleza del dato, no por lo que conviene que sea. Si una evidencia resulta incómoda, sigue siendo su categoría.</w:t>
      </w:r>
    </w:p>
    <w:p>
      <w:pPr>
        <w:spacing w:after="40" w:line="264" w:lineRule="auto"/>
        <w:ind w:left="567" w:hanging="227"/>
      </w:pPr>
      <w:r>
        <w:rPr>
          <w:rFonts w:ascii="Arial" w:hAnsi="Arial"/>
          <w:color w:val="1A1A1A"/>
          <w:sz w:val="19"/>
        </w:rPr>
        <w:t>2. Use la escala del apartado 3 sin modificarla. Las escalas improvisadas no son comparables entre sí.</w:t>
      </w:r>
    </w:p>
    <w:p>
      <w:pPr>
        <w:spacing w:after="40" w:line="264" w:lineRule="auto"/>
        <w:ind w:left="567" w:hanging="227"/>
      </w:pPr>
      <w:r>
        <w:rPr>
          <w:rFonts w:ascii="Arial" w:hAnsi="Arial"/>
          <w:color w:val="1A1A1A"/>
          <w:sz w:val="19"/>
        </w:rPr>
        <w:t>3. Cuando dos evidencias se contradigan, no promedie: márchelas las dos y abra una cuestión pendiente en la plantilla 5.</w:t>
      </w:r>
    </w:p>
    <w:p>
      <w:r>
        <w:br w:type="page"/>
      </w:r>
    </w:p>
    <w:p>
      <w:pPr>
        <w:keepNext/>
        <w:spacing w:after="60" w:before="0" w:line="264" w:lineRule="auto"/>
      </w:pPr>
      <w:r>
        <w:rPr>
          <w:rFonts w:ascii="Arial" w:hAnsi="Arial"/>
          <w:b/>
          <w:i w:val="0"/>
          <w:color w:val="1A1A1A"/>
          <w:sz w:val="23"/>
        </w:rPr>
        <w:t>Modelo para cumplimentar</w:t>
      </w:r>
    </w:p>
    <w:p>
      <w:pPr>
        <w:spacing w:after="160" w:before="0" w:line="264" w:lineRule="auto"/>
      </w:pPr>
      <w:r>
        <w:rPr>
          <w:rFonts w:ascii="Arial" w:hAnsi="Arial"/>
          <w:b w:val="0"/>
          <w:i/>
          <w:color w:val="1A1A1A"/>
          <w:sz w:val="19"/>
        </w:rPr>
        <w:t>Las tablas siguientes están vacías a propósito. Las líneas y los encabezados son los mismos que verás en el Excel y en el libro: si cambia algo, cambia en los tres sitios.</w:t>
      </w:r>
    </w:p>
    <w:p>
      <w:pPr>
        <w:keepNext/>
        <w:spacing w:after="40" w:before="0" w:line="264" w:lineRule="auto"/>
      </w:pPr>
      <w:r>
        <w:rPr>
          <w:rFonts w:ascii="Arial" w:hAnsi="Arial"/>
          <w:b/>
          <w:i w:val="0"/>
          <w:color w:val="1A1A1A"/>
          <w:sz w:val="19"/>
        </w:rPr>
        <w:t>Identificación</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7569"/>
        <w:gridCol w:w="7569"/>
      </w:tblGrid>
      <w:tr>
        <w:trPr>
          <w:cantSplit/>
        </w:trPr>
        <w:tc>
          <w:tcPr>
            <w:tcW w:type="dxa" w:w="2948"/>
            <w:vAlign w:val="top"/>
            <w:shd w:val="clear" w:color="auto" w:fill="F2F2F2"/>
          </w:tcPr>
          <w:p>
            <w:pPr>
              <w:spacing w:before="30" w:after="30" w:line="240" w:lineRule="auto"/>
              <w:jc w:val="left"/>
            </w:pPr>
            <w:r>
              <w:rPr>
                <w:rFonts w:ascii="Arial" w:hAnsi="Arial"/>
                <w:b/>
                <w:color w:val="1A1A1A"/>
                <w:sz w:val="18"/>
              </w:rPr>
              <w:t>Obra</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Hecho</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Escala de certeza aplicada</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Fecha de clasificación</w:t>
            </w:r>
          </w:p>
        </w:tc>
        <w:tc>
          <w:tcPr>
            <w:tcW w:type="dxa" w:w="12189"/>
            <w:vAlign w:val="top"/>
          </w:tcPr>
          <w:p>
            <w:pPr>
              <w:spacing w:before="30" w:after="30" w:line="240" w:lineRule="auto"/>
              <w:jc w:val="left"/>
            </w:pPr>
            <w:r>
              <w:rPr>
                <w:rFonts w:ascii="Arial" w:hAnsi="Arial"/>
                <w:b w:val="0"/>
                <w:color w:val="1A1A1A"/>
                <w:sz w:val="18"/>
              </w:rPr>
            </w:r>
          </w:p>
        </w:tc>
      </w:tr>
    </w:tbl>
    <w:p>
      <w:pPr>
        <w:spacing w:after="80" w:before="0" w:line="264" w:lineRule="auto"/>
      </w:pPr>
      <w:r>
        <w:rPr>
          <w:rFonts w:ascii="Arial" w:hAnsi="Arial"/>
          <w:b w:val="0"/>
          <w:i w:val="0"/>
          <w:color w:val="1A1A1A"/>
          <w:sz w:val="8"/>
        </w:rPr>
      </w:r>
    </w:p>
    <w:p>
      <w:pPr>
        <w:spacing w:after="100" w:before="0" w:line="264" w:lineRule="auto"/>
      </w:pPr>
      <w:r>
        <w:rPr>
          <w:rFonts w:ascii="Arial" w:hAnsi="Arial"/>
          <w:b w:val="0"/>
          <w:i w:val="0"/>
          <w:color w:val="1A1A1A"/>
          <w:sz w:val="20"/>
        </w:rPr>
        <w:t>1. Registro de evidencias</w:t>
      </w:r>
    </w:p>
    <w:p>
      <w:pPr>
        <w:keepNext/>
        <w:spacing w:after="40" w:before="0" w:line="264" w:lineRule="auto"/>
      </w:pPr>
      <w:r>
        <w:rPr>
          <w:rFonts w:ascii="Arial" w:hAnsi="Arial"/>
          <w:b/>
          <w:i w:val="0"/>
          <w:color w:val="1A1A1A"/>
          <w:sz w:val="19"/>
        </w:rPr>
        <w:t>P4.1. Evidencias reunidas, con su categoría y su certeza</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1892"/>
        <w:gridCol w:w="1892"/>
        <w:gridCol w:w="1892"/>
        <w:gridCol w:w="1892"/>
        <w:gridCol w:w="1892"/>
        <w:gridCol w:w="1892"/>
        <w:gridCol w:w="1892"/>
        <w:gridCol w:w="1892"/>
      </w:tblGrid>
      <w:tr>
        <w:trPr>
          <w:tblHeader w:val="true"/>
          <w:cantSplit/>
        </w:trPr>
        <w:tc>
          <w:tcPr>
            <w:tcW w:type="dxa" w:w="448"/>
            <w:vAlign w:val="top"/>
            <w:shd w:val="clear" w:color="auto" w:fill="F2F2F2"/>
          </w:tcPr>
          <w:p>
            <w:pPr>
              <w:spacing w:before="30" w:after="30" w:line="240" w:lineRule="auto"/>
              <w:jc w:val="left"/>
            </w:pPr>
            <w:r>
              <w:rPr>
                <w:rFonts w:ascii="Arial" w:hAnsi="Arial"/>
                <w:b/>
                <w:color w:val="1A1A1A"/>
                <w:sz w:val="18"/>
              </w:rPr>
              <w:t>Nº</w:t>
            </w:r>
          </w:p>
          <w:p>
            <w:pPr>
              <w:spacing w:after="0"/>
            </w:pPr>
            <w:r>
              <w:rPr>
                <w:i/>
                <w:color w:val="808080"/>
                <w:sz w:val="14"/>
              </w:rPr>
              <w:t>obligatorio</w:t>
            </w:r>
          </w:p>
        </w:tc>
        <w:tc>
          <w:tcPr>
            <w:tcW w:type="dxa" w:w="2687"/>
            <w:vAlign w:val="top"/>
            <w:shd w:val="clear" w:color="auto" w:fill="F2F2F2"/>
          </w:tcPr>
          <w:p>
            <w:pPr>
              <w:spacing w:before="30" w:after="30" w:line="240" w:lineRule="auto"/>
              <w:jc w:val="left"/>
            </w:pPr>
            <w:r>
              <w:rPr>
                <w:rFonts w:ascii="Arial" w:hAnsi="Arial"/>
                <w:b/>
                <w:color w:val="1A1A1A"/>
                <w:sz w:val="18"/>
              </w:rPr>
              <w:t>Evidencia</w:t>
            </w:r>
          </w:p>
          <w:p>
            <w:pPr>
              <w:spacing w:after="0"/>
            </w:pPr>
            <w:r>
              <w:rPr>
                <w:i/>
                <w:color w:val="808080"/>
                <w:sz w:val="14"/>
              </w:rPr>
              <w:t>obligatorio</w:t>
            </w:r>
          </w:p>
        </w:tc>
        <w:tc>
          <w:tcPr>
            <w:tcW w:type="dxa" w:w="1973"/>
            <w:vAlign w:val="top"/>
            <w:shd w:val="clear" w:color="auto" w:fill="F2F2F2"/>
          </w:tcPr>
          <w:p>
            <w:pPr>
              <w:spacing w:before="30" w:after="30" w:line="240" w:lineRule="auto"/>
              <w:jc w:val="left"/>
            </w:pPr>
            <w:r>
              <w:rPr>
                <w:rFonts w:ascii="Arial" w:hAnsi="Arial"/>
                <w:b/>
                <w:color w:val="1A1A1A"/>
                <w:sz w:val="18"/>
              </w:rPr>
              <w:t>Origen</w:t>
            </w:r>
          </w:p>
          <w:p>
            <w:pPr>
              <w:spacing w:after="0"/>
            </w:pPr>
            <w:r>
              <w:rPr>
                <w:i/>
                <w:color w:val="808080"/>
                <w:sz w:val="14"/>
              </w:rPr>
              <w:t>obligatorio</w:t>
            </w:r>
          </w:p>
        </w:tc>
        <w:tc>
          <w:tcPr>
            <w:tcW w:type="dxa" w:w="1610"/>
            <w:vAlign w:val="top"/>
            <w:shd w:val="clear" w:color="auto" w:fill="F2F2F2"/>
          </w:tcPr>
          <w:p>
            <w:pPr>
              <w:spacing w:before="30" w:after="30" w:line="240" w:lineRule="auto"/>
              <w:jc w:val="left"/>
            </w:pPr>
            <w:r>
              <w:rPr>
                <w:rFonts w:ascii="Arial" w:hAnsi="Arial"/>
                <w:b/>
                <w:color w:val="1A1A1A"/>
                <w:sz w:val="18"/>
              </w:rPr>
              <w:t>Obtenida por / fecha</w:t>
            </w:r>
          </w:p>
          <w:p>
            <w:pPr>
              <w:spacing w:after="0"/>
            </w:pPr>
            <w:r>
              <w:rPr>
                <w:i/>
                <w:color w:val="808080"/>
                <w:sz w:val="14"/>
              </w:rPr>
              <w:t>obligatorio</w:t>
            </w:r>
          </w:p>
        </w:tc>
        <w:tc>
          <w:tcPr>
            <w:tcW w:type="dxa" w:w="2330"/>
            <w:vAlign w:val="top"/>
            <w:shd w:val="clear" w:color="auto" w:fill="F2F2F2"/>
          </w:tcPr>
          <w:p>
            <w:pPr>
              <w:spacing w:before="30" w:after="30" w:line="240" w:lineRule="auto"/>
              <w:jc w:val="left"/>
            </w:pPr>
            <w:r>
              <w:rPr>
                <w:rFonts w:ascii="Arial" w:hAnsi="Arial"/>
                <w:b/>
                <w:color w:val="1A1A1A"/>
                <w:sz w:val="18"/>
              </w:rPr>
              <w:t>Verificada con</w:t>
            </w:r>
          </w:p>
          <w:p>
            <w:pPr>
              <w:spacing w:after="0"/>
            </w:pPr>
            <w:r>
              <w:rPr>
                <w:i/>
                <w:color w:val="808080"/>
                <w:sz w:val="14"/>
              </w:rPr>
              <w:t>opcional</w:t>
            </w:r>
          </w:p>
        </w:tc>
        <w:tc>
          <w:tcPr>
            <w:tcW w:type="dxa" w:w="1434"/>
            <w:vAlign w:val="top"/>
            <w:shd w:val="clear" w:color="auto" w:fill="F2F2F2"/>
          </w:tcPr>
          <w:p>
            <w:pPr>
              <w:spacing w:before="30" w:after="30" w:line="240" w:lineRule="auto"/>
              <w:jc w:val="left"/>
            </w:pPr>
            <w:r>
              <w:rPr>
                <w:rFonts w:ascii="Arial" w:hAnsi="Arial"/>
                <w:b/>
                <w:color w:val="1A1A1A"/>
                <w:sz w:val="18"/>
              </w:rPr>
              <w:t>Categoría</w:t>
            </w:r>
          </w:p>
          <w:p>
            <w:pPr>
              <w:spacing w:after="0"/>
            </w:pPr>
            <w:r>
              <w:rPr>
                <w:i/>
                <w:color w:val="808080"/>
                <w:sz w:val="14"/>
              </w:rPr>
              <w:t>obligatorio</w:t>
            </w:r>
          </w:p>
        </w:tc>
        <w:tc>
          <w:tcPr>
            <w:tcW w:type="dxa" w:w="1610"/>
            <w:vAlign w:val="top"/>
            <w:shd w:val="clear" w:color="auto" w:fill="F2F2F2"/>
          </w:tcPr>
          <w:p>
            <w:pPr>
              <w:spacing w:before="30" w:after="30" w:line="240" w:lineRule="auto"/>
              <w:jc w:val="left"/>
            </w:pPr>
            <w:r>
              <w:rPr>
                <w:rFonts w:ascii="Arial" w:hAnsi="Arial"/>
                <w:b/>
                <w:color w:val="1A1A1A"/>
                <w:sz w:val="18"/>
              </w:rPr>
              <w:t>Nivel de certeza</w:t>
            </w:r>
          </w:p>
          <w:p>
            <w:pPr>
              <w:spacing w:after="0"/>
            </w:pPr>
            <w:r>
              <w:rPr>
                <w:i/>
                <w:color w:val="808080"/>
                <w:sz w:val="14"/>
              </w:rPr>
              <w:t>obligatorio</w:t>
            </w:r>
          </w:p>
        </w:tc>
        <w:tc>
          <w:tcPr>
            <w:tcW w:type="dxa" w:w="3044"/>
            <w:vAlign w:val="top"/>
            <w:shd w:val="clear" w:color="auto" w:fill="F2F2F2"/>
          </w:tcPr>
          <w:p>
            <w:pPr>
              <w:spacing w:before="30" w:after="30" w:line="240" w:lineRule="auto"/>
              <w:jc w:val="left"/>
            </w:pPr>
            <w:r>
              <w:rPr>
                <w:rFonts w:ascii="Arial" w:hAnsi="Arial"/>
                <w:b/>
                <w:color w:val="1A1A1A"/>
                <w:sz w:val="18"/>
              </w:rPr>
              <w:t>Qué prueba y qué no</w:t>
            </w:r>
          </w:p>
          <w:p>
            <w:pPr>
              <w:spacing w:after="0"/>
            </w:pPr>
            <w:r>
              <w:rPr>
                <w:i/>
                <w:color w:val="808080"/>
                <w:sz w:val="14"/>
              </w:rPr>
              <w:t>obligatorio</w:t>
            </w:r>
          </w:p>
        </w:tc>
      </w:tr>
      <w:tr>
        <w:trPr>
          <w:cantSplit/>
        </w:trPr>
        <w:tc>
          <w:tcPr>
            <w:tcW w:type="dxa" w:w="448"/>
            <w:vAlign w:val="top"/>
          </w:tcPr>
          <w:p>
            <w:pPr>
              <w:spacing w:before="30" w:after="30" w:line="240" w:lineRule="auto"/>
              <w:jc w:val="left"/>
            </w:pPr>
            <w:r>
              <w:rPr>
                <w:rFonts w:ascii="Arial" w:hAnsi="Arial"/>
                <w:b w:val="0"/>
                <w:color w:val="1A1A1A"/>
                <w:sz w:val="18"/>
              </w:rPr>
            </w:r>
          </w:p>
        </w:tc>
        <w:tc>
          <w:tcPr>
            <w:tcW w:type="dxa" w:w="2687"/>
            <w:vAlign w:val="top"/>
          </w:tcPr>
          <w:p>
            <w:pPr>
              <w:spacing w:before="30" w:after="30" w:line="240" w:lineRule="auto"/>
              <w:jc w:val="left"/>
            </w:pPr>
            <w:r>
              <w:rPr>
                <w:rFonts w:ascii="Arial" w:hAnsi="Arial"/>
                <w:b w:val="0"/>
                <w:color w:val="1A1A1A"/>
                <w:sz w:val="18"/>
              </w:rPr>
            </w:r>
          </w:p>
        </w:tc>
        <w:tc>
          <w:tcPr>
            <w:tcW w:type="dxa" w:w="1973"/>
            <w:vAlign w:val="top"/>
          </w:tcPr>
          <w:p>
            <w:pPr>
              <w:spacing w:before="30" w:after="30" w:line="240" w:lineRule="auto"/>
              <w:jc w:val="left"/>
            </w:pPr>
            <w:r>
              <w:rPr>
                <w:rFonts w:ascii="Arial" w:hAnsi="Arial"/>
                <w:b w:val="0"/>
                <w:color w:val="1A1A1A"/>
                <w:sz w:val="18"/>
              </w:rPr>
            </w:r>
          </w:p>
        </w:tc>
        <w:tc>
          <w:tcPr>
            <w:tcW w:type="dxa" w:w="1610"/>
            <w:vAlign w:val="top"/>
          </w:tcPr>
          <w:p>
            <w:pPr>
              <w:spacing w:before="30" w:after="30" w:line="240" w:lineRule="auto"/>
              <w:jc w:val="left"/>
            </w:pPr>
            <w:r>
              <w:rPr>
                <w:rFonts w:ascii="Arial" w:hAnsi="Arial"/>
                <w:b w:val="0"/>
                <w:color w:val="1A1A1A"/>
                <w:sz w:val="18"/>
              </w:rPr>
            </w:r>
          </w:p>
        </w:tc>
        <w:tc>
          <w:tcPr>
            <w:tcW w:type="dxa" w:w="2330"/>
            <w:vAlign w:val="top"/>
          </w:tcPr>
          <w:p>
            <w:pPr>
              <w:spacing w:before="30" w:after="30" w:line="240" w:lineRule="auto"/>
              <w:jc w:val="left"/>
            </w:pPr>
            <w:r>
              <w:rPr>
                <w:rFonts w:ascii="Arial" w:hAnsi="Arial"/>
                <w:b w:val="0"/>
                <w:color w:val="1A1A1A"/>
                <w:sz w:val="18"/>
              </w:rPr>
            </w:r>
          </w:p>
        </w:tc>
        <w:tc>
          <w:tcPr>
            <w:tcW w:type="dxa" w:w="1434"/>
            <w:vAlign w:val="top"/>
          </w:tcPr>
          <w:p>
            <w:pPr>
              <w:spacing w:before="30" w:after="30" w:line="240" w:lineRule="auto"/>
              <w:jc w:val="left"/>
            </w:pPr>
            <w:r>
              <w:rPr>
                <w:rFonts w:ascii="Arial" w:hAnsi="Arial"/>
                <w:b w:val="0"/>
                <w:color w:val="1A1A1A"/>
                <w:sz w:val="18"/>
              </w:rPr>
            </w:r>
          </w:p>
          <w:p>
            <w:pPr>
              <w:spacing w:after="0"/>
            </w:pPr>
            <w:r>
              <w:rPr>
                <w:i/>
                <w:color w:val="808080"/>
                <w:sz w:val="14"/>
              </w:rPr>
              <w:t>▾ A · B · C · D</w:t>
            </w:r>
          </w:p>
        </w:tc>
        <w:tc>
          <w:tcPr>
            <w:tcW w:type="dxa" w:w="1610"/>
            <w:vAlign w:val="top"/>
          </w:tcPr>
          <w:p>
            <w:pPr>
              <w:spacing w:before="30" w:after="30" w:line="240" w:lineRule="auto"/>
              <w:jc w:val="left"/>
            </w:pPr>
            <w:r>
              <w:rPr>
                <w:rFonts w:ascii="Arial" w:hAnsi="Arial"/>
                <w:b w:val="0"/>
                <w:color w:val="1A1A1A"/>
                <w:sz w:val="18"/>
              </w:rPr>
            </w:r>
          </w:p>
          <w:p>
            <w:pPr>
              <w:spacing w:after="0"/>
            </w:pPr>
            <w:r>
              <w:rPr>
                <w:i/>
                <w:color w:val="808080"/>
                <w:sz w:val="14"/>
              </w:rPr>
              <w:t>▾ Confirmado · Probable · Posible · No verificable</w:t>
            </w:r>
          </w:p>
        </w:tc>
        <w:tc>
          <w:tcPr>
            <w:tcW w:type="dxa" w:w="3044"/>
            <w:vAlign w:val="top"/>
          </w:tcPr>
          <w:p>
            <w:pPr>
              <w:spacing w:before="30" w:after="30" w:line="240" w:lineRule="auto"/>
              <w:jc w:val="left"/>
            </w:pPr>
            <w:r>
              <w:rPr>
                <w:rFonts w:ascii="Arial" w:hAnsi="Arial"/>
                <w:b w:val="0"/>
                <w:color w:val="1A1A1A"/>
                <w:sz w:val="18"/>
              </w:rPr>
            </w:r>
          </w:p>
        </w:tc>
      </w:tr>
      <w:tr>
        <w:trPr>
          <w:cantSplit/>
        </w:trPr>
        <w:tc>
          <w:tcPr>
            <w:tcW w:type="dxa" w:w="448"/>
            <w:vAlign w:val="top"/>
          </w:tcPr>
          <w:p>
            <w:pPr>
              <w:spacing w:before="30" w:after="30" w:line="240" w:lineRule="auto"/>
              <w:jc w:val="left"/>
            </w:pPr>
            <w:r>
              <w:rPr>
                <w:rFonts w:ascii="Arial" w:hAnsi="Arial"/>
                <w:b w:val="0"/>
                <w:color w:val="1A1A1A"/>
                <w:sz w:val="18"/>
              </w:rPr>
            </w:r>
          </w:p>
        </w:tc>
        <w:tc>
          <w:tcPr>
            <w:tcW w:type="dxa" w:w="2687"/>
            <w:vAlign w:val="top"/>
          </w:tcPr>
          <w:p>
            <w:pPr>
              <w:spacing w:before="30" w:after="30" w:line="240" w:lineRule="auto"/>
              <w:jc w:val="left"/>
            </w:pPr>
            <w:r>
              <w:rPr>
                <w:rFonts w:ascii="Arial" w:hAnsi="Arial"/>
                <w:b w:val="0"/>
                <w:color w:val="1A1A1A"/>
                <w:sz w:val="18"/>
              </w:rPr>
            </w:r>
          </w:p>
        </w:tc>
        <w:tc>
          <w:tcPr>
            <w:tcW w:type="dxa" w:w="1973"/>
            <w:vAlign w:val="top"/>
          </w:tcPr>
          <w:p>
            <w:pPr>
              <w:spacing w:before="30" w:after="30" w:line="240" w:lineRule="auto"/>
              <w:jc w:val="left"/>
            </w:pPr>
            <w:r>
              <w:rPr>
                <w:rFonts w:ascii="Arial" w:hAnsi="Arial"/>
                <w:b w:val="0"/>
                <w:color w:val="1A1A1A"/>
                <w:sz w:val="18"/>
              </w:rPr>
            </w:r>
          </w:p>
        </w:tc>
        <w:tc>
          <w:tcPr>
            <w:tcW w:type="dxa" w:w="1610"/>
            <w:vAlign w:val="top"/>
          </w:tcPr>
          <w:p>
            <w:pPr>
              <w:spacing w:before="30" w:after="30" w:line="240" w:lineRule="auto"/>
              <w:jc w:val="left"/>
            </w:pPr>
            <w:r>
              <w:rPr>
                <w:rFonts w:ascii="Arial" w:hAnsi="Arial"/>
                <w:b w:val="0"/>
                <w:color w:val="1A1A1A"/>
                <w:sz w:val="18"/>
              </w:rPr>
            </w:r>
          </w:p>
        </w:tc>
        <w:tc>
          <w:tcPr>
            <w:tcW w:type="dxa" w:w="2330"/>
            <w:vAlign w:val="top"/>
          </w:tcPr>
          <w:p>
            <w:pPr>
              <w:spacing w:before="30" w:after="30" w:line="240" w:lineRule="auto"/>
              <w:jc w:val="left"/>
            </w:pPr>
            <w:r>
              <w:rPr>
                <w:rFonts w:ascii="Arial" w:hAnsi="Arial"/>
                <w:b w:val="0"/>
                <w:color w:val="1A1A1A"/>
                <w:sz w:val="18"/>
              </w:rPr>
            </w:r>
          </w:p>
        </w:tc>
        <w:tc>
          <w:tcPr>
            <w:tcW w:type="dxa" w:w="1434"/>
            <w:vAlign w:val="top"/>
          </w:tcPr>
          <w:p>
            <w:pPr>
              <w:spacing w:before="30" w:after="30" w:line="240" w:lineRule="auto"/>
              <w:jc w:val="left"/>
            </w:pPr>
            <w:r>
              <w:rPr>
                <w:rFonts w:ascii="Arial" w:hAnsi="Arial"/>
                <w:b w:val="0"/>
                <w:color w:val="1A1A1A"/>
                <w:sz w:val="18"/>
              </w:rPr>
            </w:r>
          </w:p>
          <w:p>
            <w:pPr>
              <w:spacing w:after="0"/>
            </w:pPr>
            <w:r>
              <w:rPr>
                <w:i/>
                <w:color w:val="808080"/>
                <w:sz w:val="14"/>
              </w:rPr>
              <w:t>▾ A · B · C · D</w:t>
            </w:r>
          </w:p>
        </w:tc>
        <w:tc>
          <w:tcPr>
            <w:tcW w:type="dxa" w:w="1610"/>
            <w:vAlign w:val="top"/>
          </w:tcPr>
          <w:p>
            <w:pPr>
              <w:spacing w:before="30" w:after="30" w:line="240" w:lineRule="auto"/>
              <w:jc w:val="left"/>
            </w:pPr>
            <w:r>
              <w:rPr>
                <w:rFonts w:ascii="Arial" w:hAnsi="Arial"/>
                <w:b w:val="0"/>
                <w:color w:val="1A1A1A"/>
                <w:sz w:val="18"/>
              </w:rPr>
            </w:r>
          </w:p>
          <w:p>
            <w:pPr>
              <w:spacing w:after="0"/>
            </w:pPr>
            <w:r>
              <w:rPr>
                <w:i/>
                <w:color w:val="808080"/>
                <w:sz w:val="14"/>
              </w:rPr>
              <w:t>▾ Confirmado · Probable · Posible · No verificable</w:t>
            </w:r>
          </w:p>
        </w:tc>
        <w:tc>
          <w:tcPr>
            <w:tcW w:type="dxa" w:w="3044"/>
            <w:vAlign w:val="top"/>
          </w:tcPr>
          <w:p>
            <w:pPr>
              <w:spacing w:before="30" w:after="30" w:line="240" w:lineRule="auto"/>
              <w:jc w:val="left"/>
            </w:pPr>
            <w:r>
              <w:rPr>
                <w:rFonts w:ascii="Arial" w:hAnsi="Arial"/>
                <w:b w:val="0"/>
                <w:color w:val="1A1A1A"/>
                <w:sz w:val="18"/>
              </w:rPr>
            </w:r>
          </w:p>
        </w:tc>
      </w:tr>
      <w:tr>
        <w:trPr>
          <w:cantSplit/>
        </w:trPr>
        <w:tc>
          <w:tcPr>
            <w:tcW w:type="dxa" w:w="448"/>
            <w:vAlign w:val="top"/>
          </w:tcPr>
          <w:p>
            <w:pPr>
              <w:spacing w:before="30" w:after="30" w:line="240" w:lineRule="auto"/>
              <w:jc w:val="left"/>
            </w:pPr>
            <w:r>
              <w:rPr>
                <w:rFonts w:ascii="Arial" w:hAnsi="Arial"/>
                <w:b w:val="0"/>
                <w:color w:val="1A1A1A"/>
                <w:sz w:val="18"/>
              </w:rPr>
            </w:r>
          </w:p>
        </w:tc>
        <w:tc>
          <w:tcPr>
            <w:tcW w:type="dxa" w:w="2687"/>
            <w:vAlign w:val="top"/>
          </w:tcPr>
          <w:p>
            <w:pPr>
              <w:spacing w:before="30" w:after="30" w:line="240" w:lineRule="auto"/>
              <w:jc w:val="left"/>
            </w:pPr>
            <w:r>
              <w:rPr>
                <w:rFonts w:ascii="Arial" w:hAnsi="Arial"/>
                <w:b w:val="0"/>
                <w:color w:val="1A1A1A"/>
                <w:sz w:val="18"/>
              </w:rPr>
            </w:r>
          </w:p>
        </w:tc>
        <w:tc>
          <w:tcPr>
            <w:tcW w:type="dxa" w:w="1973"/>
            <w:vAlign w:val="top"/>
          </w:tcPr>
          <w:p>
            <w:pPr>
              <w:spacing w:before="30" w:after="30" w:line="240" w:lineRule="auto"/>
              <w:jc w:val="left"/>
            </w:pPr>
            <w:r>
              <w:rPr>
                <w:rFonts w:ascii="Arial" w:hAnsi="Arial"/>
                <w:b w:val="0"/>
                <w:color w:val="1A1A1A"/>
                <w:sz w:val="18"/>
              </w:rPr>
            </w:r>
          </w:p>
        </w:tc>
        <w:tc>
          <w:tcPr>
            <w:tcW w:type="dxa" w:w="1610"/>
            <w:vAlign w:val="top"/>
          </w:tcPr>
          <w:p>
            <w:pPr>
              <w:spacing w:before="30" w:after="30" w:line="240" w:lineRule="auto"/>
              <w:jc w:val="left"/>
            </w:pPr>
            <w:r>
              <w:rPr>
                <w:rFonts w:ascii="Arial" w:hAnsi="Arial"/>
                <w:b w:val="0"/>
                <w:color w:val="1A1A1A"/>
                <w:sz w:val="18"/>
              </w:rPr>
            </w:r>
          </w:p>
        </w:tc>
        <w:tc>
          <w:tcPr>
            <w:tcW w:type="dxa" w:w="2330"/>
            <w:vAlign w:val="top"/>
          </w:tcPr>
          <w:p>
            <w:pPr>
              <w:spacing w:before="30" w:after="30" w:line="240" w:lineRule="auto"/>
              <w:jc w:val="left"/>
            </w:pPr>
            <w:r>
              <w:rPr>
                <w:rFonts w:ascii="Arial" w:hAnsi="Arial"/>
                <w:b w:val="0"/>
                <w:color w:val="1A1A1A"/>
                <w:sz w:val="18"/>
              </w:rPr>
            </w:r>
          </w:p>
        </w:tc>
        <w:tc>
          <w:tcPr>
            <w:tcW w:type="dxa" w:w="1434"/>
            <w:vAlign w:val="top"/>
          </w:tcPr>
          <w:p>
            <w:pPr>
              <w:spacing w:before="30" w:after="30" w:line="240" w:lineRule="auto"/>
              <w:jc w:val="left"/>
            </w:pPr>
            <w:r>
              <w:rPr>
                <w:rFonts w:ascii="Arial" w:hAnsi="Arial"/>
                <w:b w:val="0"/>
                <w:color w:val="1A1A1A"/>
                <w:sz w:val="18"/>
              </w:rPr>
            </w:r>
          </w:p>
          <w:p>
            <w:pPr>
              <w:spacing w:after="0"/>
            </w:pPr>
            <w:r>
              <w:rPr>
                <w:i/>
                <w:color w:val="808080"/>
                <w:sz w:val="14"/>
              </w:rPr>
              <w:t>▾ A · B · C · D</w:t>
            </w:r>
          </w:p>
        </w:tc>
        <w:tc>
          <w:tcPr>
            <w:tcW w:type="dxa" w:w="1610"/>
            <w:vAlign w:val="top"/>
          </w:tcPr>
          <w:p>
            <w:pPr>
              <w:spacing w:before="30" w:after="30" w:line="240" w:lineRule="auto"/>
              <w:jc w:val="left"/>
            </w:pPr>
            <w:r>
              <w:rPr>
                <w:rFonts w:ascii="Arial" w:hAnsi="Arial"/>
                <w:b w:val="0"/>
                <w:color w:val="1A1A1A"/>
                <w:sz w:val="18"/>
              </w:rPr>
            </w:r>
          </w:p>
          <w:p>
            <w:pPr>
              <w:spacing w:after="0"/>
            </w:pPr>
            <w:r>
              <w:rPr>
                <w:i/>
                <w:color w:val="808080"/>
                <w:sz w:val="14"/>
              </w:rPr>
              <w:t>▾ Confirmado · Probable · Posible · No verificable</w:t>
            </w:r>
          </w:p>
        </w:tc>
        <w:tc>
          <w:tcPr>
            <w:tcW w:type="dxa" w:w="3044"/>
            <w:vAlign w:val="top"/>
          </w:tcPr>
          <w:p>
            <w:pPr>
              <w:spacing w:before="30" w:after="30" w:line="240" w:lineRule="auto"/>
              <w:jc w:val="left"/>
            </w:pPr>
            <w:r>
              <w:rPr>
                <w:rFonts w:ascii="Arial" w:hAnsi="Arial"/>
                <w:b w:val="0"/>
                <w:color w:val="1A1A1A"/>
                <w:sz w:val="18"/>
              </w:rPr>
            </w:r>
          </w:p>
        </w:tc>
      </w:tr>
      <w:tr>
        <w:trPr>
          <w:cantSplit/>
        </w:trPr>
        <w:tc>
          <w:tcPr>
            <w:tcW w:type="dxa" w:w="448"/>
            <w:vAlign w:val="top"/>
          </w:tcPr>
          <w:p>
            <w:pPr>
              <w:spacing w:before="30" w:after="30" w:line="240" w:lineRule="auto"/>
              <w:jc w:val="left"/>
            </w:pPr>
            <w:r>
              <w:rPr>
                <w:rFonts w:ascii="Arial" w:hAnsi="Arial"/>
                <w:b w:val="0"/>
                <w:color w:val="1A1A1A"/>
                <w:sz w:val="18"/>
              </w:rPr>
            </w:r>
          </w:p>
        </w:tc>
        <w:tc>
          <w:tcPr>
            <w:tcW w:type="dxa" w:w="2687"/>
            <w:vAlign w:val="top"/>
          </w:tcPr>
          <w:p>
            <w:pPr>
              <w:spacing w:before="30" w:after="30" w:line="240" w:lineRule="auto"/>
              <w:jc w:val="left"/>
            </w:pPr>
            <w:r>
              <w:rPr>
                <w:rFonts w:ascii="Arial" w:hAnsi="Arial"/>
                <w:b w:val="0"/>
                <w:color w:val="1A1A1A"/>
                <w:sz w:val="18"/>
              </w:rPr>
            </w:r>
          </w:p>
        </w:tc>
        <w:tc>
          <w:tcPr>
            <w:tcW w:type="dxa" w:w="1973"/>
            <w:vAlign w:val="top"/>
          </w:tcPr>
          <w:p>
            <w:pPr>
              <w:spacing w:before="30" w:after="30" w:line="240" w:lineRule="auto"/>
              <w:jc w:val="left"/>
            </w:pPr>
            <w:r>
              <w:rPr>
                <w:rFonts w:ascii="Arial" w:hAnsi="Arial"/>
                <w:b w:val="0"/>
                <w:color w:val="1A1A1A"/>
                <w:sz w:val="18"/>
              </w:rPr>
            </w:r>
          </w:p>
        </w:tc>
        <w:tc>
          <w:tcPr>
            <w:tcW w:type="dxa" w:w="1610"/>
            <w:vAlign w:val="top"/>
          </w:tcPr>
          <w:p>
            <w:pPr>
              <w:spacing w:before="30" w:after="30" w:line="240" w:lineRule="auto"/>
              <w:jc w:val="left"/>
            </w:pPr>
            <w:r>
              <w:rPr>
                <w:rFonts w:ascii="Arial" w:hAnsi="Arial"/>
                <w:b w:val="0"/>
                <w:color w:val="1A1A1A"/>
                <w:sz w:val="18"/>
              </w:rPr>
            </w:r>
          </w:p>
        </w:tc>
        <w:tc>
          <w:tcPr>
            <w:tcW w:type="dxa" w:w="2330"/>
            <w:vAlign w:val="top"/>
          </w:tcPr>
          <w:p>
            <w:pPr>
              <w:spacing w:before="30" w:after="30" w:line="240" w:lineRule="auto"/>
              <w:jc w:val="left"/>
            </w:pPr>
            <w:r>
              <w:rPr>
                <w:rFonts w:ascii="Arial" w:hAnsi="Arial"/>
                <w:b w:val="0"/>
                <w:color w:val="1A1A1A"/>
                <w:sz w:val="18"/>
              </w:rPr>
            </w:r>
          </w:p>
        </w:tc>
        <w:tc>
          <w:tcPr>
            <w:tcW w:type="dxa" w:w="1434"/>
            <w:vAlign w:val="top"/>
          </w:tcPr>
          <w:p>
            <w:pPr>
              <w:spacing w:before="30" w:after="30" w:line="240" w:lineRule="auto"/>
              <w:jc w:val="left"/>
            </w:pPr>
            <w:r>
              <w:rPr>
                <w:rFonts w:ascii="Arial" w:hAnsi="Arial"/>
                <w:b w:val="0"/>
                <w:color w:val="1A1A1A"/>
                <w:sz w:val="18"/>
              </w:rPr>
            </w:r>
          </w:p>
          <w:p>
            <w:pPr>
              <w:spacing w:after="0"/>
            </w:pPr>
            <w:r>
              <w:rPr>
                <w:i/>
                <w:color w:val="808080"/>
                <w:sz w:val="14"/>
              </w:rPr>
              <w:t>▾ A · B · C · D</w:t>
            </w:r>
          </w:p>
        </w:tc>
        <w:tc>
          <w:tcPr>
            <w:tcW w:type="dxa" w:w="1610"/>
            <w:vAlign w:val="top"/>
          </w:tcPr>
          <w:p>
            <w:pPr>
              <w:spacing w:before="30" w:after="30" w:line="240" w:lineRule="auto"/>
              <w:jc w:val="left"/>
            </w:pPr>
            <w:r>
              <w:rPr>
                <w:rFonts w:ascii="Arial" w:hAnsi="Arial"/>
                <w:b w:val="0"/>
                <w:color w:val="1A1A1A"/>
                <w:sz w:val="18"/>
              </w:rPr>
            </w:r>
          </w:p>
          <w:p>
            <w:pPr>
              <w:spacing w:after="0"/>
            </w:pPr>
            <w:r>
              <w:rPr>
                <w:i/>
                <w:color w:val="808080"/>
                <w:sz w:val="14"/>
              </w:rPr>
              <w:t>▾ Confirmado · Probable · Posible · No verificable</w:t>
            </w:r>
          </w:p>
        </w:tc>
        <w:tc>
          <w:tcPr>
            <w:tcW w:type="dxa" w:w="3044"/>
            <w:vAlign w:val="top"/>
          </w:tcPr>
          <w:p>
            <w:pPr>
              <w:spacing w:before="30" w:after="30" w:line="240" w:lineRule="auto"/>
              <w:jc w:val="left"/>
            </w:pPr>
            <w:r>
              <w:rPr>
                <w:rFonts w:ascii="Arial" w:hAnsi="Arial"/>
                <w:b w:val="0"/>
                <w:color w:val="1A1A1A"/>
                <w:sz w:val="18"/>
              </w:rPr>
            </w:r>
          </w:p>
        </w:tc>
      </w:tr>
      <w:tr>
        <w:trPr>
          <w:cantSplit/>
        </w:trPr>
        <w:tc>
          <w:tcPr>
            <w:tcW w:type="dxa" w:w="448"/>
            <w:vAlign w:val="top"/>
          </w:tcPr>
          <w:p>
            <w:pPr>
              <w:spacing w:before="30" w:after="30" w:line="240" w:lineRule="auto"/>
              <w:jc w:val="left"/>
            </w:pPr>
            <w:r>
              <w:rPr>
                <w:rFonts w:ascii="Arial" w:hAnsi="Arial"/>
                <w:b w:val="0"/>
                <w:color w:val="1A1A1A"/>
                <w:sz w:val="18"/>
              </w:rPr>
            </w:r>
          </w:p>
        </w:tc>
        <w:tc>
          <w:tcPr>
            <w:tcW w:type="dxa" w:w="2687"/>
            <w:vAlign w:val="top"/>
          </w:tcPr>
          <w:p>
            <w:pPr>
              <w:spacing w:before="30" w:after="30" w:line="240" w:lineRule="auto"/>
              <w:jc w:val="left"/>
            </w:pPr>
            <w:r>
              <w:rPr>
                <w:rFonts w:ascii="Arial" w:hAnsi="Arial"/>
                <w:b w:val="0"/>
                <w:color w:val="1A1A1A"/>
                <w:sz w:val="18"/>
              </w:rPr>
            </w:r>
          </w:p>
        </w:tc>
        <w:tc>
          <w:tcPr>
            <w:tcW w:type="dxa" w:w="1973"/>
            <w:vAlign w:val="top"/>
          </w:tcPr>
          <w:p>
            <w:pPr>
              <w:spacing w:before="30" w:after="30" w:line="240" w:lineRule="auto"/>
              <w:jc w:val="left"/>
            </w:pPr>
            <w:r>
              <w:rPr>
                <w:rFonts w:ascii="Arial" w:hAnsi="Arial"/>
                <w:b w:val="0"/>
                <w:color w:val="1A1A1A"/>
                <w:sz w:val="18"/>
              </w:rPr>
            </w:r>
          </w:p>
        </w:tc>
        <w:tc>
          <w:tcPr>
            <w:tcW w:type="dxa" w:w="1610"/>
            <w:vAlign w:val="top"/>
          </w:tcPr>
          <w:p>
            <w:pPr>
              <w:spacing w:before="30" w:after="30" w:line="240" w:lineRule="auto"/>
              <w:jc w:val="left"/>
            </w:pPr>
            <w:r>
              <w:rPr>
                <w:rFonts w:ascii="Arial" w:hAnsi="Arial"/>
                <w:b w:val="0"/>
                <w:color w:val="1A1A1A"/>
                <w:sz w:val="18"/>
              </w:rPr>
            </w:r>
          </w:p>
        </w:tc>
        <w:tc>
          <w:tcPr>
            <w:tcW w:type="dxa" w:w="2330"/>
            <w:vAlign w:val="top"/>
          </w:tcPr>
          <w:p>
            <w:pPr>
              <w:spacing w:before="30" w:after="30" w:line="240" w:lineRule="auto"/>
              <w:jc w:val="left"/>
            </w:pPr>
            <w:r>
              <w:rPr>
                <w:rFonts w:ascii="Arial" w:hAnsi="Arial"/>
                <w:b w:val="0"/>
                <w:color w:val="1A1A1A"/>
                <w:sz w:val="18"/>
              </w:rPr>
            </w:r>
          </w:p>
        </w:tc>
        <w:tc>
          <w:tcPr>
            <w:tcW w:type="dxa" w:w="1434"/>
            <w:vAlign w:val="top"/>
          </w:tcPr>
          <w:p>
            <w:pPr>
              <w:spacing w:before="30" w:after="30" w:line="240" w:lineRule="auto"/>
              <w:jc w:val="left"/>
            </w:pPr>
            <w:r>
              <w:rPr>
                <w:rFonts w:ascii="Arial" w:hAnsi="Arial"/>
                <w:b w:val="0"/>
                <w:color w:val="1A1A1A"/>
                <w:sz w:val="18"/>
              </w:rPr>
            </w:r>
          </w:p>
          <w:p>
            <w:pPr>
              <w:spacing w:after="0"/>
            </w:pPr>
            <w:r>
              <w:rPr>
                <w:i/>
                <w:color w:val="808080"/>
                <w:sz w:val="14"/>
              </w:rPr>
              <w:t>▾ A · B · C · D</w:t>
            </w:r>
          </w:p>
        </w:tc>
        <w:tc>
          <w:tcPr>
            <w:tcW w:type="dxa" w:w="1610"/>
            <w:vAlign w:val="top"/>
          </w:tcPr>
          <w:p>
            <w:pPr>
              <w:spacing w:before="30" w:after="30" w:line="240" w:lineRule="auto"/>
              <w:jc w:val="left"/>
            </w:pPr>
            <w:r>
              <w:rPr>
                <w:rFonts w:ascii="Arial" w:hAnsi="Arial"/>
                <w:b w:val="0"/>
                <w:color w:val="1A1A1A"/>
                <w:sz w:val="18"/>
              </w:rPr>
            </w:r>
          </w:p>
          <w:p>
            <w:pPr>
              <w:spacing w:after="0"/>
            </w:pPr>
            <w:r>
              <w:rPr>
                <w:i/>
                <w:color w:val="808080"/>
                <w:sz w:val="14"/>
              </w:rPr>
              <w:t>▾ Confirmado · Probable · Posible · No verificable</w:t>
            </w:r>
          </w:p>
        </w:tc>
        <w:tc>
          <w:tcPr>
            <w:tcW w:type="dxa" w:w="3044"/>
            <w:vAlign w:val="top"/>
          </w:tcPr>
          <w:p>
            <w:pPr>
              <w:spacing w:before="30" w:after="30" w:line="240" w:lineRule="auto"/>
              <w:jc w:val="left"/>
            </w:pPr>
            <w:r>
              <w:rPr>
                <w:rFonts w:ascii="Arial" w:hAnsi="Arial"/>
                <w:b w:val="0"/>
                <w:color w:val="1A1A1A"/>
                <w:sz w:val="18"/>
              </w:rPr>
            </w:r>
          </w:p>
        </w:tc>
      </w:tr>
      <w:tr>
        <w:trPr>
          <w:cantSplit/>
        </w:trPr>
        <w:tc>
          <w:tcPr>
            <w:tcW w:type="dxa" w:w="448"/>
            <w:vAlign w:val="top"/>
          </w:tcPr>
          <w:p>
            <w:pPr>
              <w:spacing w:before="30" w:after="30" w:line="240" w:lineRule="auto"/>
              <w:jc w:val="left"/>
            </w:pPr>
            <w:r>
              <w:rPr>
                <w:rFonts w:ascii="Arial" w:hAnsi="Arial"/>
                <w:b w:val="0"/>
                <w:color w:val="1A1A1A"/>
                <w:sz w:val="18"/>
              </w:rPr>
            </w:r>
          </w:p>
        </w:tc>
        <w:tc>
          <w:tcPr>
            <w:tcW w:type="dxa" w:w="2687"/>
            <w:vAlign w:val="top"/>
          </w:tcPr>
          <w:p>
            <w:pPr>
              <w:spacing w:before="30" w:after="30" w:line="240" w:lineRule="auto"/>
              <w:jc w:val="left"/>
            </w:pPr>
            <w:r>
              <w:rPr>
                <w:rFonts w:ascii="Arial" w:hAnsi="Arial"/>
                <w:b w:val="0"/>
                <w:color w:val="1A1A1A"/>
                <w:sz w:val="18"/>
              </w:rPr>
            </w:r>
          </w:p>
        </w:tc>
        <w:tc>
          <w:tcPr>
            <w:tcW w:type="dxa" w:w="1973"/>
            <w:vAlign w:val="top"/>
          </w:tcPr>
          <w:p>
            <w:pPr>
              <w:spacing w:before="30" w:after="30" w:line="240" w:lineRule="auto"/>
              <w:jc w:val="left"/>
            </w:pPr>
            <w:r>
              <w:rPr>
                <w:rFonts w:ascii="Arial" w:hAnsi="Arial"/>
                <w:b w:val="0"/>
                <w:color w:val="1A1A1A"/>
                <w:sz w:val="18"/>
              </w:rPr>
            </w:r>
          </w:p>
        </w:tc>
        <w:tc>
          <w:tcPr>
            <w:tcW w:type="dxa" w:w="1610"/>
            <w:vAlign w:val="top"/>
          </w:tcPr>
          <w:p>
            <w:pPr>
              <w:spacing w:before="30" w:after="30" w:line="240" w:lineRule="auto"/>
              <w:jc w:val="left"/>
            </w:pPr>
            <w:r>
              <w:rPr>
                <w:rFonts w:ascii="Arial" w:hAnsi="Arial"/>
                <w:b w:val="0"/>
                <w:color w:val="1A1A1A"/>
                <w:sz w:val="18"/>
              </w:rPr>
            </w:r>
          </w:p>
        </w:tc>
        <w:tc>
          <w:tcPr>
            <w:tcW w:type="dxa" w:w="2330"/>
            <w:vAlign w:val="top"/>
          </w:tcPr>
          <w:p>
            <w:pPr>
              <w:spacing w:before="30" w:after="30" w:line="240" w:lineRule="auto"/>
              <w:jc w:val="left"/>
            </w:pPr>
            <w:r>
              <w:rPr>
                <w:rFonts w:ascii="Arial" w:hAnsi="Arial"/>
                <w:b w:val="0"/>
                <w:color w:val="1A1A1A"/>
                <w:sz w:val="18"/>
              </w:rPr>
            </w:r>
          </w:p>
        </w:tc>
        <w:tc>
          <w:tcPr>
            <w:tcW w:type="dxa" w:w="1434"/>
            <w:vAlign w:val="top"/>
          </w:tcPr>
          <w:p>
            <w:pPr>
              <w:spacing w:before="30" w:after="30" w:line="240" w:lineRule="auto"/>
              <w:jc w:val="left"/>
            </w:pPr>
            <w:r>
              <w:rPr>
                <w:rFonts w:ascii="Arial" w:hAnsi="Arial"/>
                <w:b w:val="0"/>
                <w:color w:val="1A1A1A"/>
                <w:sz w:val="18"/>
              </w:rPr>
            </w:r>
          </w:p>
          <w:p>
            <w:pPr>
              <w:spacing w:after="0"/>
            </w:pPr>
            <w:r>
              <w:rPr>
                <w:i/>
                <w:color w:val="808080"/>
                <w:sz w:val="14"/>
              </w:rPr>
              <w:t>▾ A · B · C · D</w:t>
            </w:r>
          </w:p>
        </w:tc>
        <w:tc>
          <w:tcPr>
            <w:tcW w:type="dxa" w:w="1610"/>
            <w:vAlign w:val="top"/>
          </w:tcPr>
          <w:p>
            <w:pPr>
              <w:spacing w:before="30" w:after="30" w:line="240" w:lineRule="auto"/>
              <w:jc w:val="left"/>
            </w:pPr>
            <w:r>
              <w:rPr>
                <w:rFonts w:ascii="Arial" w:hAnsi="Arial"/>
                <w:b w:val="0"/>
                <w:color w:val="1A1A1A"/>
                <w:sz w:val="18"/>
              </w:rPr>
            </w:r>
          </w:p>
          <w:p>
            <w:pPr>
              <w:spacing w:after="0"/>
            </w:pPr>
            <w:r>
              <w:rPr>
                <w:i/>
                <w:color w:val="808080"/>
                <w:sz w:val="14"/>
              </w:rPr>
              <w:t>▾ Confirmado · Probable · Posible · No verificable</w:t>
            </w:r>
          </w:p>
        </w:tc>
        <w:tc>
          <w:tcPr>
            <w:tcW w:type="dxa" w:w="3044"/>
            <w:vAlign w:val="top"/>
          </w:tcPr>
          <w:p>
            <w:pPr>
              <w:spacing w:before="30" w:after="30" w:line="240" w:lineRule="auto"/>
              <w:jc w:val="left"/>
            </w:pPr>
            <w:r>
              <w:rPr>
                <w:rFonts w:ascii="Arial" w:hAnsi="Arial"/>
                <w:b w:val="0"/>
                <w:color w:val="1A1A1A"/>
                <w:sz w:val="18"/>
              </w:rPr>
            </w:r>
          </w:p>
        </w:tc>
      </w:tr>
      <w:tr>
        <w:trPr>
          <w:cantSplit/>
        </w:trPr>
        <w:tc>
          <w:tcPr>
            <w:tcW w:type="dxa" w:w="448"/>
            <w:vAlign w:val="top"/>
          </w:tcPr>
          <w:p>
            <w:pPr>
              <w:spacing w:before="30" w:after="30" w:line="240" w:lineRule="auto"/>
              <w:jc w:val="left"/>
            </w:pPr>
            <w:r>
              <w:rPr>
                <w:rFonts w:ascii="Arial" w:hAnsi="Arial"/>
                <w:b w:val="0"/>
                <w:color w:val="1A1A1A"/>
                <w:sz w:val="18"/>
              </w:rPr>
            </w:r>
          </w:p>
        </w:tc>
        <w:tc>
          <w:tcPr>
            <w:tcW w:type="dxa" w:w="2687"/>
            <w:vAlign w:val="top"/>
          </w:tcPr>
          <w:p>
            <w:pPr>
              <w:spacing w:before="30" w:after="30" w:line="240" w:lineRule="auto"/>
              <w:jc w:val="left"/>
            </w:pPr>
            <w:r>
              <w:rPr>
                <w:rFonts w:ascii="Arial" w:hAnsi="Arial"/>
                <w:b w:val="0"/>
                <w:color w:val="1A1A1A"/>
                <w:sz w:val="18"/>
              </w:rPr>
            </w:r>
          </w:p>
        </w:tc>
        <w:tc>
          <w:tcPr>
            <w:tcW w:type="dxa" w:w="1973"/>
            <w:vAlign w:val="top"/>
          </w:tcPr>
          <w:p>
            <w:pPr>
              <w:spacing w:before="30" w:after="30" w:line="240" w:lineRule="auto"/>
              <w:jc w:val="left"/>
            </w:pPr>
            <w:r>
              <w:rPr>
                <w:rFonts w:ascii="Arial" w:hAnsi="Arial"/>
                <w:b w:val="0"/>
                <w:color w:val="1A1A1A"/>
                <w:sz w:val="18"/>
              </w:rPr>
            </w:r>
          </w:p>
        </w:tc>
        <w:tc>
          <w:tcPr>
            <w:tcW w:type="dxa" w:w="1610"/>
            <w:vAlign w:val="top"/>
          </w:tcPr>
          <w:p>
            <w:pPr>
              <w:spacing w:before="30" w:after="30" w:line="240" w:lineRule="auto"/>
              <w:jc w:val="left"/>
            </w:pPr>
            <w:r>
              <w:rPr>
                <w:rFonts w:ascii="Arial" w:hAnsi="Arial"/>
                <w:b w:val="0"/>
                <w:color w:val="1A1A1A"/>
                <w:sz w:val="18"/>
              </w:rPr>
            </w:r>
          </w:p>
        </w:tc>
        <w:tc>
          <w:tcPr>
            <w:tcW w:type="dxa" w:w="2330"/>
            <w:vAlign w:val="top"/>
          </w:tcPr>
          <w:p>
            <w:pPr>
              <w:spacing w:before="30" w:after="30" w:line="240" w:lineRule="auto"/>
              <w:jc w:val="left"/>
            </w:pPr>
            <w:r>
              <w:rPr>
                <w:rFonts w:ascii="Arial" w:hAnsi="Arial"/>
                <w:b w:val="0"/>
                <w:color w:val="1A1A1A"/>
                <w:sz w:val="18"/>
              </w:rPr>
            </w:r>
          </w:p>
        </w:tc>
        <w:tc>
          <w:tcPr>
            <w:tcW w:type="dxa" w:w="1434"/>
            <w:vAlign w:val="top"/>
          </w:tcPr>
          <w:p>
            <w:pPr>
              <w:spacing w:before="30" w:after="30" w:line="240" w:lineRule="auto"/>
              <w:jc w:val="left"/>
            </w:pPr>
            <w:r>
              <w:rPr>
                <w:rFonts w:ascii="Arial" w:hAnsi="Arial"/>
                <w:b w:val="0"/>
                <w:color w:val="1A1A1A"/>
                <w:sz w:val="18"/>
              </w:rPr>
            </w:r>
          </w:p>
          <w:p>
            <w:pPr>
              <w:spacing w:after="0"/>
            </w:pPr>
            <w:r>
              <w:rPr>
                <w:i/>
                <w:color w:val="808080"/>
                <w:sz w:val="14"/>
              </w:rPr>
              <w:t>▾ A · B · C · D</w:t>
            </w:r>
          </w:p>
        </w:tc>
        <w:tc>
          <w:tcPr>
            <w:tcW w:type="dxa" w:w="1610"/>
            <w:vAlign w:val="top"/>
          </w:tcPr>
          <w:p>
            <w:pPr>
              <w:spacing w:before="30" w:after="30" w:line="240" w:lineRule="auto"/>
              <w:jc w:val="left"/>
            </w:pPr>
            <w:r>
              <w:rPr>
                <w:rFonts w:ascii="Arial" w:hAnsi="Arial"/>
                <w:b w:val="0"/>
                <w:color w:val="1A1A1A"/>
                <w:sz w:val="18"/>
              </w:rPr>
            </w:r>
          </w:p>
          <w:p>
            <w:pPr>
              <w:spacing w:after="0"/>
            </w:pPr>
            <w:r>
              <w:rPr>
                <w:i/>
                <w:color w:val="808080"/>
                <w:sz w:val="14"/>
              </w:rPr>
              <w:t>▾ Confirmado · Probable · Posible · No verificable</w:t>
            </w:r>
          </w:p>
        </w:tc>
        <w:tc>
          <w:tcPr>
            <w:tcW w:type="dxa" w:w="3044"/>
            <w:vAlign w:val="top"/>
          </w:tcPr>
          <w:p>
            <w:pPr>
              <w:spacing w:before="30" w:after="30" w:line="240" w:lineRule="auto"/>
              <w:jc w:val="left"/>
            </w:pPr>
            <w:r>
              <w:rPr>
                <w:rFonts w:ascii="Arial" w:hAnsi="Arial"/>
                <w:b w:val="0"/>
                <w:color w:val="1A1A1A"/>
                <w:sz w:val="18"/>
              </w:rPr>
            </w:r>
          </w:p>
        </w:tc>
      </w:tr>
      <w:tr>
        <w:trPr>
          <w:cantSplit/>
        </w:trPr>
        <w:tc>
          <w:tcPr>
            <w:tcW w:type="dxa" w:w="448"/>
            <w:vAlign w:val="top"/>
          </w:tcPr>
          <w:p>
            <w:pPr>
              <w:spacing w:before="30" w:after="30" w:line="240" w:lineRule="auto"/>
              <w:jc w:val="left"/>
            </w:pPr>
            <w:r>
              <w:rPr>
                <w:rFonts w:ascii="Arial" w:hAnsi="Arial"/>
                <w:b w:val="0"/>
                <w:color w:val="1A1A1A"/>
                <w:sz w:val="18"/>
              </w:rPr>
            </w:r>
          </w:p>
        </w:tc>
        <w:tc>
          <w:tcPr>
            <w:tcW w:type="dxa" w:w="2687"/>
            <w:vAlign w:val="top"/>
          </w:tcPr>
          <w:p>
            <w:pPr>
              <w:spacing w:before="30" w:after="30" w:line="240" w:lineRule="auto"/>
              <w:jc w:val="left"/>
            </w:pPr>
            <w:r>
              <w:rPr>
                <w:rFonts w:ascii="Arial" w:hAnsi="Arial"/>
                <w:b w:val="0"/>
                <w:color w:val="1A1A1A"/>
                <w:sz w:val="18"/>
              </w:rPr>
            </w:r>
          </w:p>
        </w:tc>
        <w:tc>
          <w:tcPr>
            <w:tcW w:type="dxa" w:w="1973"/>
            <w:vAlign w:val="top"/>
          </w:tcPr>
          <w:p>
            <w:pPr>
              <w:spacing w:before="30" w:after="30" w:line="240" w:lineRule="auto"/>
              <w:jc w:val="left"/>
            </w:pPr>
            <w:r>
              <w:rPr>
                <w:rFonts w:ascii="Arial" w:hAnsi="Arial"/>
                <w:b w:val="0"/>
                <w:color w:val="1A1A1A"/>
                <w:sz w:val="18"/>
              </w:rPr>
            </w:r>
          </w:p>
        </w:tc>
        <w:tc>
          <w:tcPr>
            <w:tcW w:type="dxa" w:w="1610"/>
            <w:vAlign w:val="top"/>
          </w:tcPr>
          <w:p>
            <w:pPr>
              <w:spacing w:before="30" w:after="30" w:line="240" w:lineRule="auto"/>
              <w:jc w:val="left"/>
            </w:pPr>
            <w:r>
              <w:rPr>
                <w:rFonts w:ascii="Arial" w:hAnsi="Arial"/>
                <w:b w:val="0"/>
                <w:color w:val="1A1A1A"/>
                <w:sz w:val="18"/>
              </w:rPr>
            </w:r>
          </w:p>
        </w:tc>
        <w:tc>
          <w:tcPr>
            <w:tcW w:type="dxa" w:w="2330"/>
            <w:vAlign w:val="top"/>
          </w:tcPr>
          <w:p>
            <w:pPr>
              <w:spacing w:before="30" w:after="30" w:line="240" w:lineRule="auto"/>
              <w:jc w:val="left"/>
            </w:pPr>
            <w:r>
              <w:rPr>
                <w:rFonts w:ascii="Arial" w:hAnsi="Arial"/>
                <w:b w:val="0"/>
                <w:color w:val="1A1A1A"/>
                <w:sz w:val="18"/>
              </w:rPr>
            </w:r>
          </w:p>
        </w:tc>
        <w:tc>
          <w:tcPr>
            <w:tcW w:type="dxa" w:w="1434"/>
            <w:vAlign w:val="top"/>
          </w:tcPr>
          <w:p>
            <w:pPr>
              <w:spacing w:before="30" w:after="30" w:line="240" w:lineRule="auto"/>
              <w:jc w:val="left"/>
            </w:pPr>
            <w:r>
              <w:rPr>
                <w:rFonts w:ascii="Arial" w:hAnsi="Arial"/>
                <w:b w:val="0"/>
                <w:color w:val="1A1A1A"/>
                <w:sz w:val="18"/>
              </w:rPr>
            </w:r>
          </w:p>
          <w:p>
            <w:pPr>
              <w:spacing w:after="0"/>
            </w:pPr>
            <w:r>
              <w:rPr>
                <w:i/>
                <w:color w:val="808080"/>
                <w:sz w:val="14"/>
              </w:rPr>
              <w:t>▾ A · B · C · D</w:t>
            </w:r>
          </w:p>
        </w:tc>
        <w:tc>
          <w:tcPr>
            <w:tcW w:type="dxa" w:w="1610"/>
            <w:vAlign w:val="top"/>
          </w:tcPr>
          <w:p>
            <w:pPr>
              <w:spacing w:before="30" w:after="30" w:line="240" w:lineRule="auto"/>
              <w:jc w:val="left"/>
            </w:pPr>
            <w:r>
              <w:rPr>
                <w:rFonts w:ascii="Arial" w:hAnsi="Arial"/>
                <w:b w:val="0"/>
                <w:color w:val="1A1A1A"/>
                <w:sz w:val="18"/>
              </w:rPr>
            </w:r>
          </w:p>
          <w:p>
            <w:pPr>
              <w:spacing w:after="0"/>
            </w:pPr>
            <w:r>
              <w:rPr>
                <w:i/>
                <w:color w:val="808080"/>
                <w:sz w:val="14"/>
              </w:rPr>
              <w:t>▾ Confirmado · Probable · Posible · No verificable</w:t>
            </w:r>
          </w:p>
        </w:tc>
        <w:tc>
          <w:tcPr>
            <w:tcW w:type="dxa" w:w="3044"/>
            <w:vAlign w:val="top"/>
          </w:tcPr>
          <w:p>
            <w:pPr>
              <w:spacing w:before="30" w:after="30" w:line="240" w:lineRule="auto"/>
              <w:jc w:val="left"/>
            </w:pPr>
            <w:r>
              <w:rPr>
                <w:rFonts w:ascii="Arial" w:hAnsi="Arial"/>
                <w:b w:val="0"/>
                <w:color w:val="1A1A1A"/>
                <w:sz w:val="18"/>
              </w:rPr>
            </w:r>
          </w:p>
        </w:tc>
      </w:tr>
      <w:tr>
        <w:trPr>
          <w:cantSplit/>
        </w:trPr>
        <w:tc>
          <w:tcPr>
            <w:tcW w:type="dxa" w:w="448"/>
            <w:vAlign w:val="top"/>
          </w:tcPr>
          <w:p>
            <w:pPr>
              <w:spacing w:before="30" w:after="30" w:line="240" w:lineRule="auto"/>
              <w:jc w:val="left"/>
            </w:pPr>
            <w:r>
              <w:rPr>
                <w:rFonts w:ascii="Arial" w:hAnsi="Arial"/>
                <w:b w:val="0"/>
                <w:color w:val="1A1A1A"/>
                <w:sz w:val="18"/>
              </w:rPr>
            </w:r>
          </w:p>
        </w:tc>
        <w:tc>
          <w:tcPr>
            <w:tcW w:type="dxa" w:w="2687"/>
            <w:vAlign w:val="top"/>
          </w:tcPr>
          <w:p>
            <w:pPr>
              <w:spacing w:before="30" w:after="30" w:line="240" w:lineRule="auto"/>
              <w:jc w:val="left"/>
            </w:pPr>
            <w:r>
              <w:rPr>
                <w:rFonts w:ascii="Arial" w:hAnsi="Arial"/>
                <w:b w:val="0"/>
                <w:color w:val="1A1A1A"/>
                <w:sz w:val="18"/>
              </w:rPr>
            </w:r>
          </w:p>
        </w:tc>
        <w:tc>
          <w:tcPr>
            <w:tcW w:type="dxa" w:w="1973"/>
            <w:vAlign w:val="top"/>
          </w:tcPr>
          <w:p>
            <w:pPr>
              <w:spacing w:before="30" w:after="30" w:line="240" w:lineRule="auto"/>
              <w:jc w:val="left"/>
            </w:pPr>
            <w:r>
              <w:rPr>
                <w:rFonts w:ascii="Arial" w:hAnsi="Arial"/>
                <w:b w:val="0"/>
                <w:color w:val="1A1A1A"/>
                <w:sz w:val="18"/>
              </w:rPr>
            </w:r>
          </w:p>
        </w:tc>
        <w:tc>
          <w:tcPr>
            <w:tcW w:type="dxa" w:w="1610"/>
            <w:vAlign w:val="top"/>
          </w:tcPr>
          <w:p>
            <w:pPr>
              <w:spacing w:before="30" w:after="30" w:line="240" w:lineRule="auto"/>
              <w:jc w:val="left"/>
            </w:pPr>
            <w:r>
              <w:rPr>
                <w:rFonts w:ascii="Arial" w:hAnsi="Arial"/>
                <w:b w:val="0"/>
                <w:color w:val="1A1A1A"/>
                <w:sz w:val="18"/>
              </w:rPr>
            </w:r>
          </w:p>
        </w:tc>
        <w:tc>
          <w:tcPr>
            <w:tcW w:type="dxa" w:w="2330"/>
            <w:vAlign w:val="top"/>
          </w:tcPr>
          <w:p>
            <w:pPr>
              <w:spacing w:before="30" w:after="30" w:line="240" w:lineRule="auto"/>
              <w:jc w:val="left"/>
            </w:pPr>
            <w:r>
              <w:rPr>
                <w:rFonts w:ascii="Arial" w:hAnsi="Arial"/>
                <w:b w:val="0"/>
                <w:color w:val="1A1A1A"/>
                <w:sz w:val="18"/>
              </w:rPr>
            </w:r>
          </w:p>
        </w:tc>
        <w:tc>
          <w:tcPr>
            <w:tcW w:type="dxa" w:w="1434"/>
            <w:vAlign w:val="top"/>
          </w:tcPr>
          <w:p>
            <w:pPr>
              <w:spacing w:before="30" w:after="30" w:line="240" w:lineRule="auto"/>
              <w:jc w:val="left"/>
            </w:pPr>
            <w:r>
              <w:rPr>
                <w:rFonts w:ascii="Arial" w:hAnsi="Arial"/>
                <w:b w:val="0"/>
                <w:color w:val="1A1A1A"/>
                <w:sz w:val="18"/>
              </w:rPr>
            </w:r>
          </w:p>
          <w:p>
            <w:pPr>
              <w:spacing w:after="0"/>
            </w:pPr>
            <w:r>
              <w:rPr>
                <w:i/>
                <w:color w:val="808080"/>
                <w:sz w:val="14"/>
              </w:rPr>
              <w:t>▾ A · B · C · D</w:t>
            </w:r>
          </w:p>
        </w:tc>
        <w:tc>
          <w:tcPr>
            <w:tcW w:type="dxa" w:w="1610"/>
            <w:vAlign w:val="top"/>
          </w:tcPr>
          <w:p>
            <w:pPr>
              <w:spacing w:before="30" w:after="30" w:line="240" w:lineRule="auto"/>
              <w:jc w:val="left"/>
            </w:pPr>
            <w:r>
              <w:rPr>
                <w:rFonts w:ascii="Arial" w:hAnsi="Arial"/>
                <w:b w:val="0"/>
                <w:color w:val="1A1A1A"/>
                <w:sz w:val="18"/>
              </w:rPr>
            </w:r>
          </w:p>
          <w:p>
            <w:pPr>
              <w:spacing w:after="0"/>
            </w:pPr>
            <w:r>
              <w:rPr>
                <w:i/>
                <w:color w:val="808080"/>
                <w:sz w:val="14"/>
              </w:rPr>
              <w:t>▾ Confirmado · Probable · Posible · No verificable</w:t>
            </w:r>
          </w:p>
        </w:tc>
        <w:tc>
          <w:tcPr>
            <w:tcW w:type="dxa" w:w="3044"/>
            <w:vAlign w:val="top"/>
          </w:tcPr>
          <w:p>
            <w:pPr>
              <w:spacing w:before="30" w:after="30" w:line="240" w:lineRule="auto"/>
              <w:jc w:val="left"/>
            </w:pPr>
            <w:r>
              <w:rPr>
                <w:rFonts w:ascii="Arial" w:hAnsi="Arial"/>
                <w:b w:val="0"/>
                <w:color w:val="1A1A1A"/>
                <w:sz w:val="18"/>
              </w:rPr>
            </w:r>
          </w:p>
        </w:tc>
      </w:tr>
    </w:tbl>
    <w:p>
      <w:pPr>
        <w:spacing w:after="40" w:before="0" w:line="264" w:lineRule="auto"/>
      </w:pPr>
      <w:r>
        <w:rPr>
          <w:rFonts w:ascii="Arial" w:hAnsi="Arial"/>
          <w:b w:val="0"/>
          <w:i w:val="0"/>
          <w:color w:val="1A1A1A"/>
          <w:sz w:val="8"/>
        </w:rPr>
      </w:r>
    </w:p>
    <w:p>
      <w:pPr>
        <w:spacing w:after="100" w:before="0" w:line="264" w:lineRule="auto"/>
      </w:pPr>
      <w:r>
        <w:rPr>
          <w:rFonts w:ascii="Arial" w:hAnsi="Arial"/>
          <w:b w:val="0"/>
          <w:i w:val="0"/>
          <w:color w:val="1A1A1A"/>
          <w:sz w:val="20"/>
        </w:rPr>
        <w:t>2. Categorías de evidencia</w:t>
      </w:r>
    </w:p>
    <w:p>
      <w:pPr>
        <w:keepNext/>
        <w:spacing w:after="40" w:before="0" w:line="264" w:lineRule="auto"/>
      </w:pPr>
      <w:r>
        <w:rPr>
          <w:rFonts w:ascii="Arial" w:hAnsi="Arial"/>
          <w:b/>
          <w:i w:val="0"/>
          <w:color w:val="1A1A1A"/>
          <w:sz w:val="19"/>
        </w:rPr>
        <w:t>P4.2. Qué significa cada categoría</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44" w:type="dxa"/>
      </w:tblPr>
      <w:tblGrid>
        <w:gridCol w:w="5046"/>
        <w:gridCol w:w="5046"/>
        <w:gridCol w:w="5046"/>
      </w:tblGrid>
      <w:tr>
        <w:trPr>
          <w:tblHeader w:val="true"/>
          <w:cantSplit/>
        </w:trPr>
        <w:tc>
          <w:tcPr>
            <w:tcW w:type="dxa" w:w="2115"/>
            <w:vAlign w:val="top"/>
            <w:shd w:val="clear" w:color="auto" w:fill="F2F2F2"/>
          </w:tcPr>
          <w:p>
            <w:pPr>
              <w:spacing w:before="30" w:after="30" w:line="240" w:lineRule="auto"/>
              <w:jc w:val="left"/>
            </w:pPr>
            <w:r>
              <w:rPr>
                <w:rFonts w:ascii="Arial" w:hAnsi="Arial"/>
                <w:b/>
                <w:color w:val="1A1A1A"/>
                <w:sz w:val="18"/>
              </w:rPr>
              <w:t>Categoría</w:t>
            </w:r>
          </w:p>
          <w:p>
            <w:pPr>
              <w:spacing w:after="0"/>
            </w:pPr>
            <w:r>
              <w:rPr>
                <w:i/>
                <w:color w:val="808080"/>
                <w:sz w:val="14"/>
              </w:rPr>
              <w:t>obligatorio</w:t>
            </w:r>
          </w:p>
        </w:tc>
        <w:tc>
          <w:tcPr>
            <w:tcW w:type="dxa" w:w="7041"/>
            <w:vAlign w:val="top"/>
            <w:shd w:val="clear" w:color="auto" w:fill="F2F2F2"/>
          </w:tcPr>
          <w:p>
            <w:pPr>
              <w:spacing w:before="30" w:after="30" w:line="240" w:lineRule="auto"/>
              <w:jc w:val="left"/>
            </w:pPr>
            <w:r>
              <w:rPr>
                <w:rFonts w:ascii="Arial" w:hAnsi="Arial"/>
                <w:b/>
                <w:color w:val="1A1A1A"/>
                <w:sz w:val="18"/>
              </w:rPr>
              <w:t>Qué incluye</w:t>
            </w:r>
          </w:p>
          <w:p>
            <w:pPr>
              <w:spacing w:after="0"/>
            </w:pPr>
            <w:r>
              <w:rPr>
                <w:i/>
                <w:color w:val="808080"/>
                <w:sz w:val="14"/>
              </w:rPr>
              <w:t>obligatorio</w:t>
            </w:r>
          </w:p>
        </w:tc>
        <w:tc>
          <w:tcPr>
            <w:tcW w:type="dxa" w:w="5987"/>
            <w:vAlign w:val="top"/>
            <w:shd w:val="clear" w:color="auto" w:fill="F2F2F2"/>
          </w:tcPr>
          <w:p>
            <w:pPr>
              <w:spacing w:before="30" w:after="30" w:line="240" w:lineRule="auto"/>
              <w:jc w:val="left"/>
            </w:pPr>
            <w:r>
              <w:rPr>
                <w:rFonts w:ascii="Arial" w:hAnsi="Arial"/>
                <w:b/>
                <w:color w:val="1A1A1A"/>
                <w:sz w:val="18"/>
              </w:rPr>
              <w:t>Qué puede sostener</w:t>
            </w:r>
          </w:p>
          <w:p>
            <w:pPr>
              <w:spacing w:after="0"/>
            </w:pPr>
            <w:r>
              <w:rPr>
                <w:i/>
                <w:color w:val="808080"/>
                <w:sz w:val="14"/>
              </w:rPr>
              <w:t>obligatorio</w:t>
            </w:r>
          </w:p>
        </w:tc>
      </w:tr>
      <w:tr>
        <w:trPr>
          <w:cantSplit/>
        </w:trPr>
        <w:tc>
          <w:tcPr>
            <w:tcW w:type="dxa" w:w="2115"/>
            <w:vAlign w:val="top"/>
          </w:tcPr>
          <w:p>
            <w:pPr>
              <w:spacing w:before="30" w:after="30" w:line="240" w:lineRule="auto"/>
              <w:jc w:val="left"/>
            </w:pPr>
            <w:r>
              <w:rPr>
                <w:rFonts w:ascii="Arial" w:hAnsi="Arial"/>
                <w:b w:val="0"/>
                <w:color w:val="1A1A1A"/>
                <w:sz w:val="18"/>
              </w:rPr>
            </w:r>
          </w:p>
        </w:tc>
        <w:tc>
          <w:tcPr>
            <w:tcW w:type="dxa" w:w="7041"/>
            <w:vAlign w:val="top"/>
          </w:tcPr>
          <w:p>
            <w:pPr>
              <w:spacing w:before="30" w:after="30" w:line="240" w:lineRule="auto"/>
              <w:jc w:val="left"/>
            </w:pPr>
            <w:r>
              <w:rPr>
                <w:rFonts w:ascii="Arial" w:hAnsi="Arial"/>
                <w:b w:val="0"/>
                <w:color w:val="1A1A1A"/>
                <w:sz w:val="18"/>
              </w:rPr>
            </w:r>
          </w:p>
        </w:tc>
        <w:tc>
          <w:tcPr>
            <w:tcW w:type="dxa" w:w="5987"/>
            <w:vAlign w:val="top"/>
          </w:tcPr>
          <w:p>
            <w:pPr>
              <w:spacing w:before="30" w:after="30" w:line="240" w:lineRule="auto"/>
              <w:jc w:val="left"/>
            </w:pPr>
            <w:r>
              <w:rPr>
                <w:rFonts w:ascii="Arial" w:hAnsi="Arial"/>
                <w:b w:val="0"/>
                <w:color w:val="1A1A1A"/>
                <w:sz w:val="18"/>
              </w:rPr>
            </w:r>
          </w:p>
        </w:tc>
      </w:tr>
      <w:tr>
        <w:trPr>
          <w:cantSplit/>
        </w:trPr>
        <w:tc>
          <w:tcPr>
            <w:tcW w:type="dxa" w:w="2115"/>
            <w:vAlign w:val="top"/>
          </w:tcPr>
          <w:p>
            <w:pPr>
              <w:spacing w:before="30" w:after="30" w:line="240" w:lineRule="auto"/>
              <w:jc w:val="left"/>
            </w:pPr>
            <w:r>
              <w:rPr>
                <w:rFonts w:ascii="Arial" w:hAnsi="Arial"/>
                <w:b w:val="0"/>
                <w:color w:val="1A1A1A"/>
                <w:sz w:val="18"/>
              </w:rPr>
            </w:r>
          </w:p>
        </w:tc>
        <w:tc>
          <w:tcPr>
            <w:tcW w:type="dxa" w:w="7041"/>
            <w:vAlign w:val="top"/>
          </w:tcPr>
          <w:p>
            <w:pPr>
              <w:spacing w:before="30" w:after="30" w:line="240" w:lineRule="auto"/>
              <w:jc w:val="left"/>
            </w:pPr>
            <w:r>
              <w:rPr>
                <w:rFonts w:ascii="Arial" w:hAnsi="Arial"/>
                <w:b w:val="0"/>
                <w:color w:val="1A1A1A"/>
                <w:sz w:val="18"/>
              </w:rPr>
            </w:r>
          </w:p>
        </w:tc>
        <w:tc>
          <w:tcPr>
            <w:tcW w:type="dxa" w:w="5987"/>
            <w:vAlign w:val="top"/>
          </w:tcPr>
          <w:p>
            <w:pPr>
              <w:spacing w:before="30" w:after="30" w:line="240" w:lineRule="auto"/>
              <w:jc w:val="left"/>
            </w:pPr>
            <w:r>
              <w:rPr>
                <w:rFonts w:ascii="Arial" w:hAnsi="Arial"/>
                <w:b w:val="0"/>
                <w:color w:val="1A1A1A"/>
                <w:sz w:val="18"/>
              </w:rPr>
            </w:r>
          </w:p>
        </w:tc>
      </w:tr>
      <w:tr>
        <w:trPr>
          <w:cantSplit/>
        </w:trPr>
        <w:tc>
          <w:tcPr>
            <w:tcW w:type="dxa" w:w="2115"/>
            <w:vAlign w:val="top"/>
          </w:tcPr>
          <w:p>
            <w:pPr>
              <w:spacing w:before="30" w:after="30" w:line="240" w:lineRule="auto"/>
              <w:jc w:val="left"/>
            </w:pPr>
            <w:r>
              <w:rPr>
                <w:rFonts w:ascii="Arial" w:hAnsi="Arial"/>
                <w:b w:val="0"/>
                <w:color w:val="1A1A1A"/>
                <w:sz w:val="18"/>
              </w:rPr>
            </w:r>
          </w:p>
        </w:tc>
        <w:tc>
          <w:tcPr>
            <w:tcW w:type="dxa" w:w="7041"/>
            <w:vAlign w:val="top"/>
          </w:tcPr>
          <w:p>
            <w:pPr>
              <w:spacing w:before="30" w:after="30" w:line="240" w:lineRule="auto"/>
              <w:jc w:val="left"/>
            </w:pPr>
            <w:r>
              <w:rPr>
                <w:rFonts w:ascii="Arial" w:hAnsi="Arial"/>
                <w:b w:val="0"/>
                <w:color w:val="1A1A1A"/>
                <w:sz w:val="18"/>
              </w:rPr>
            </w:r>
          </w:p>
        </w:tc>
        <w:tc>
          <w:tcPr>
            <w:tcW w:type="dxa" w:w="5987"/>
            <w:vAlign w:val="top"/>
          </w:tcPr>
          <w:p>
            <w:pPr>
              <w:spacing w:before="30" w:after="30" w:line="240" w:lineRule="auto"/>
              <w:jc w:val="left"/>
            </w:pPr>
            <w:r>
              <w:rPr>
                <w:rFonts w:ascii="Arial" w:hAnsi="Arial"/>
                <w:b w:val="0"/>
                <w:color w:val="1A1A1A"/>
                <w:sz w:val="18"/>
              </w:rPr>
            </w:r>
          </w:p>
        </w:tc>
      </w:tr>
      <w:tr>
        <w:trPr>
          <w:cantSplit/>
        </w:trPr>
        <w:tc>
          <w:tcPr>
            <w:tcW w:type="dxa" w:w="2115"/>
            <w:vAlign w:val="top"/>
          </w:tcPr>
          <w:p>
            <w:pPr>
              <w:spacing w:before="30" w:after="30" w:line="240" w:lineRule="auto"/>
              <w:jc w:val="left"/>
            </w:pPr>
            <w:r>
              <w:rPr>
                <w:rFonts w:ascii="Arial" w:hAnsi="Arial"/>
                <w:b w:val="0"/>
                <w:color w:val="1A1A1A"/>
                <w:sz w:val="18"/>
              </w:rPr>
            </w:r>
          </w:p>
        </w:tc>
        <w:tc>
          <w:tcPr>
            <w:tcW w:type="dxa" w:w="7041"/>
            <w:vAlign w:val="top"/>
          </w:tcPr>
          <w:p>
            <w:pPr>
              <w:spacing w:before="30" w:after="30" w:line="240" w:lineRule="auto"/>
              <w:jc w:val="left"/>
            </w:pPr>
            <w:r>
              <w:rPr>
                <w:rFonts w:ascii="Arial" w:hAnsi="Arial"/>
                <w:b w:val="0"/>
                <w:color w:val="1A1A1A"/>
                <w:sz w:val="18"/>
              </w:rPr>
            </w:r>
          </w:p>
        </w:tc>
        <w:tc>
          <w:tcPr>
            <w:tcW w:type="dxa" w:w="5987"/>
            <w:vAlign w:val="top"/>
          </w:tcPr>
          <w:p>
            <w:pPr>
              <w:spacing w:before="30" w:after="30" w:line="240" w:lineRule="auto"/>
              <w:jc w:val="left"/>
            </w:pPr>
            <w:r>
              <w:rPr>
                <w:rFonts w:ascii="Arial" w:hAnsi="Arial"/>
                <w:b w:val="0"/>
                <w:color w:val="1A1A1A"/>
                <w:sz w:val="18"/>
              </w:rPr>
            </w:r>
          </w:p>
        </w:tc>
      </w:tr>
    </w:tbl>
    <w:p>
      <w:pPr>
        <w:spacing w:after="40" w:before="0" w:line="264" w:lineRule="auto"/>
      </w:pPr>
      <w:r>
        <w:rPr>
          <w:rFonts w:ascii="Arial" w:hAnsi="Arial"/>
          <w:b w:val="0"/>
          <w:i w:val="0"/>
          <w:color w:val="1A1A1A"/>
          <w:sz w:val="8"/>
        </w:rPr>
      </w:r>
    </w:p>
    <w:p>
      <w:pPr>
        <w:spacing w:after="100" w:before="0" w:line="264" w:lineRule="auto"/>
      </w:pPr>
      <w:r>
        <w:rPr>
          <w:rFonts w:ascii="Arial" w:hAnsi="Arial"/>
          <w:b w:val="0"/>
          <w:i w:val="0"/>
          <w:color w:val="1A1A1A"/>
          <w:sz w:val="20"/>
        </w:rPr>
        <w:t>3. Escala de certeza</w:t>
      </w:r>
    </w:p>
    <w:p>
      <w:pPr>
        <w:keepNext/>
        <w:spacing w:after="40" w:before="0" w:line="264" w:lineRule="auto"/>
      </w:pPr>
      <w:r>
        <w:rPr>
          <w:rFonts w:ascii="Arial" w:hAnsi="Arial"/>
          <w:b/>
          <w:i w:val="0"/>
          <w:color w:val="1A1A1A"/>
          <w:sz w:val="19"/>
        </w:rPr>
        <w:t>P4.3. Niveles de certeza y qué se puede hacer con cada uno</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5046"/>
        <w:gridCol w:w="5046"/>
        <w:gridCol w:w="5046"/>
      </w:tblGrid>
      <w:tr>
        <w:trPr>
          <w:tblHeader w:val="true"/>
          <w:cantSplit/>
        </w:trPr>
        <w:tc>
          <w:tcPr>
            <w:tcW w:type="dxa" w:w="2778"/>
            <w:vAlign w:val="top"/>
            <w:shd w:val="clear" w:color="auto" w:fill="F2F2F2"/>
          </w:tcPr>
          <w:p>
            <w:pPr>
              <w:spacing w:before="30" w:after="30" w:line="240" w:lineRule="auto"/>
              <w:jc w:val="left"/>
            </w:pPr>
            <w:r>
              <w:rPr>
                <w:rFonts w:ascii="Arial" w:hAnsi="Arial"/>
                <w:b/>
                <w:color w:val="1A1A1A"/>
                <w:sz w:val="18"/>
              </w:rPr>
              <w:t>Nivel</w:t>
            </w:r>
          </w:p>
          <w:p>
            <w:pPr>
              <w:spacing w:after="0"/>
            </w:pPr>
            <w:r>
              <w:rPr>
                <w:i/>
                <w:color w:val="808080"/>
                <w:sz w:val="14"/>
              </w:rPr>
              <w:t>obligatorio</w:t>
            </w:r>
          </w:p>
        </w:tc>
        <w:tc>
          <w:tcPr>
            <w:tcW w:type="dxa" w:w="6180"/>
            <w:vAlign w:val="top"/>
            <w:shd w:val="clear" w:color="auto" w:fill="F2F2F2"/>
          </w:tcPr>
          <w:p>
            <w:pPr>
              <w:spacing w:before="30" w:after="30" w:line="240" w:lineRule="auto"/>
              <w:jc w:val="left"/>
            </w:pPr>
            <w:r>
              <w:rPr>
                <w:rFonts w:ascii="Arial" w:hAnsi="Arial"/>
                <w:b/>
                <w:color w:val="1A1A1A"/>
                <w:sz w:val="18"/>
              </w:rPr>
              <w:t>Significado</w:t>
            </w:r>
          </w:p>
          <w:p>
            <w:pPr>
              <w:spacing w:after="0"/>
            </w:pPr>
            <w:r>
              <w:rPr>
                <w:i/>
                <w:color w:val="808080"/>
                <w:sz w:val="14"/>
              </w:rPr>
              <w:t>obligatorio</w:t>
            </w:r>
          </w:p>
        </w:tc>
        <w:tc>
          <w:tcPr>
            <w:tcW w:type="dxa" w:w="6180"/>
            <w:vAlign w:val="top"/>
            <w:shd w:val="clear" w:color="auto" w:fill="F2F2F2"/>
          </w:tcPr>
          <w:p>
            <w:pPr>
              <w:spacing w:before="30" w:after="30" w:line="240" w:lineRule="auto"/>
              <w:jc w:val="left"/>
            </w:pPr>
            <w:r>
              <w:rPr>
                <w:rFonts w:ascii="Arial" w:hAnsi="Arial"/>
                <w:b/>
                <w:color w:val="1A1A1A"/>
                <w:sz w:val="18"/>
              </w:rPr>
              <w:t>Qué permite</w:t>
            </w:r>
          </w:p>
          <w:p>
            <w:pPr>
              <w:spacing w:after="0"/>
            </w:pPr>
            <w:r>
              <w:rPr>
                <w:i/>
                <w:color w:val="808080"/>
                <w:sz w:val="14"/>
              </w:rPr>
              <w:t>obligatorio</w:t>
            </w:r>
          </w:p>
        </w:tc>
      </w:tr>
      <w:tr>
        <w:trPr>
          <w:cantSplit/>
        </w:trPr>
        <w:tc>
          <w:tcPr>
            <w:tcW w:type="dxa" w:w="2778"/>
            <w:vAlign w:val="top"/>
          </w:tcPr>
          <w:p>
            <w:pPr>
              <w:spacing w:before="30" w:after="30" w:line="240" w:lineRule="auto"/>
              <w:jc w:val="left"/>
            </w:pPr>
            <w:r>
              <w:rPr>
                <w:rFonts w:ascii="Arial" w:hAnsi="Arial"/>
                <w:b w:val="0"/>
                <w:color w:val="1A1A1A"/>
                <w:sz w:val="18"/>
              </w:rPr>
            </w:r>
          </w:p>
        </w:tc>
        <w:tc>
          <w:tcPr>
            <w:tcW w:type="dxa" w:w="6180"/>
            <w:vAlign w:val="top"/>
          </w:tcPr>
          <w:p>
            <w:pPr>
              <w:spacing w:before="30" w:after="30" w:line="240" w:lineRule="auto"/>
              <w:jc w:val="left"/>
            </w:pPr>
            <w:r>
              <w:rPr>
                <w:rFonts w:ascii="Arial" w:hAnsi="Arial"/>
                <w:b w:val="0"/>
                <w:color w:val="1A1A1A"/>
                <w:sz w:val="18"/>
              </w:rPr>
            </w:r>
          </w:p>
        </w:tc>
        <w:tc>
          <w:tcPr>
            <w:tcW w:type="dxa" w:w="6180"/>
            <w:vAlign w:val="top"/>
          </w:tcPr>
          <w:p>
            <w:pPr>
              <w:spacing w:before="30" w:after="30" w:line="240" w:lineRule="auto"/>
              <w:jc w:val="left"/>
            </w:pPr>
            <w:r>
              <w:rPr>
                <w:rFonts w:ascii="Arial" w:hAnsi="Arial"/>
                <w:b w:val="0"/>
                <w:color w:val="1A1A1A"/>
                <w:sz w:val="18"/>
              </w:rPr>
            </w:r>
          </w:p>
        </w:tc>
      </w:tr>
      <w:tr>
        <w:trPr>
          <w:cantSplit/>
        </w:trPr>
        <w:tc>
          <w:tcPr>
            <w:tcW w:type="dxa" w:w="2778"/>
            <w:vAlign w:val="top"/>
          </w:tcPr>
          <w:p>
            <w:pPr>
              <w:spacing w:before="30" w:after="30" w:line="240" w:lineRule="auto"/>
              <w:jc w:val="left"/>
            </w:pPr>
            <w:r>
              <w:rPr>
                <w:rFonts w:ascii="Arial" w:hAnsi="Arial"/>
                <w:b w:val="0"/>
                <w:color w:val="1A1A1A"/>
                <w:sz w:val="18"/>
              </w:rPr>
            </w:r>
          </w:p>
        </w:tc>
        <w:tc>
          <w:tcPr>
            <w:tcW w:type="dxa" w:w="6180"/>
            <w:vAlign w:val="top"/>
          </w:tcPr>
          <w:p>
            <w:pPr>
              <w:spacing w:before="30" w:after="30" w:line="240" w:lineRule="auto"/>
              <w:jc w:val="left"/>
            </w:pPr>
            <w:r>
              <w:rPr>
                <w:rFonts w:ascii="Arial" w:hAnsi="Arial"/>
                <w:b w:val="0"/>
                <w:color w:val="1A1A1A"/>
                <w:sz w:val="18"/>
              </w:rPr>
            </w:r>
          </w:p>
        </w:tc>
        <w:tc>
          <w:tcPr>
            <w:tcW w:type="dxa" w:w="6180"/>
            <w:vAlign w:val="top"/>
          </w:tcPr>
          <w:p>
            <w:pPr>
              <w:spacing w:before="30" w:after="30" w:line="240" w:lineRule="auto"/>
              <w:jc w:val="left"/>
            </w:pPr>
            <w:r>
              <w:rPr>
                <w:rFonts w:ascii="Arial" w:hAnsi="Arial"/>
                <w:b w:val="0"/>
                <w:color w:val="1A1A1A"/>
                <w:sz w:val="18"/>
              </w:rPr>
            </w:r>
          </w:p>
        </w:tc>
      </w:tr>
      <w:tr>
        <w:trPr>
          <w:cantSplit/>
        </w:trPr>
        <w:tc>
          <w:tcPr>
            <w:tcW w:type="dxa" w:w="2778"/>
            <w:vAlign w:val="top"/>
          </w:tcPr>
          <w:p>
            <w:pPr>
              <w:spacing w:before="30" w:after="30" w:line="240" w:lineRule="auto"/>
              <w:jc w:val="left"/>
            </w:pPr>
            <w:r>
              <w:rPr>
                <w:rFonts w:ascii="Arial" w:hAnsi="Arial"/>
                <w:b w:val="0"/>
                <w:color w:val="1A1A1A"/>
                <w:sz w:val="18"/>
              </w:rPr>
            </w:r>
          </w:p>
        </w:tc>
        <w:tc>
          <w:tcPr>
            <w:tcW w:type="dxa" w:w="6180"/>
            <w:vAlign w:val="top"/>
          </w:tcPr>
          <w:p>
            <w:pPr>
              <w:spacing w:before="30" w:after="30" w:line="240" w:lineRule="auto"/>
              <w:jc w:val="left"/>
            </w:pPr>
            <w:r>
              <w:rPr>
                <w:rFonts w:ascii="Arial" w:hAnsi="Arial"/>
                <w:b w:val="0"/>
                <w:color w:val="1A1A1A"/>
                <w:sz w:val="18"/>
              </w:rPr>
            </w:r>
          </w:p>
        </w:tc>
        <w:tc>
          <w:tcPr>
            <w:tcW w:type="dxa" w:w="6180"/>
            <w:vAlign w:val="top"/>
          </w:tcPr>
          <w:p>
            <w:pPr>
              <w:spacing w:before="30" w:after="30" w:line="240" w:lineRule="auto"/>
              <w:jc w:val="left"/>
            </w:pPr>
            <w:r>
              <w:rPr>
                <w:rFonts w:ascii="Arial" w:hAnsi="Arial"/>
                <w:b w:val="0"/>
                <w:color w:val="1A1A1A"/>
                <w:sz w:val="18"/>
              </w:rPr>
            </w:r>
          </w:p>
        </w:tc>
      </w:tr>
      <w:tr>
        <w:trPr>
          <w:cantSplit/>
        </w:trPr>
        <w:tc>
          <w:tcPr>
            <w:tcW w:type="dxa" w:w="2778"/>
            <w:vAlign w:val="top"/>
          </w:tcPr>
          <w:p>
            <w:pPr>
              <w:spacing w:before="30" w:after="30" w:line="240" w:lineRule="auto"/>
              <w:jc w:val="left"/>
            </w:pPr>
            <w:r>
              <w:rPr>
                <w:rFonts w:ascii="Arial" w:hAnsi="Arial"/>
                <w:b w:val="0"/>
                <w:color w:val="1A1A1A"/>
                <w:sz w:val="18"/>
              </w:rPr>
            </w:r>
          </w:p>
        </w:tc>
        <w:tc>
          <w:tcPr>
            <w:tcW w:type="dxa" w:w="6180"/>
            <w:vAlign w:val="top"/>
          </w:tcPr>
          <w:p>
            <w:pPr>
              <w:spacing w:before="30" w:after="30" w:line="240" w:lineRule="auto"/>
              <w:jc w:val="left"/>
            </w:pPr>
            <w:r>
              <w:rPr>
                <w:rFonts w:ascii="Arial" w:hAnsi="Arial"/>
                <w:b w:val="0"/>
                <w:color w:val="1A1A1A"/>
                <w:sz w:val="18"/>
              </w:rPr>
            </w:r>
          </w:p>
        </w:tc>
        <w:tc>
          <w:tcPr>
            <w:tcW w:type="dxa" w:w="6180"/>
            <w:vAlign w:val="top"/>
          </w:tcPr>
          <w:p>
            <w:pPr>
              <w:spacing w:before="30" w:after="30" w:line="240" w:lineRule="auto"/>
              <w:jc w:val="left"/>
            </w:pPr>
            <w:r>
              <w:rPr>
                <w:rFonts w:ascii="Arial" w:hAnsi="Arial"/>
                <w:b w:val="0"/>
                <w:color w:val="1A1A1A"/>
                <w:sz w:val="18"/>
              </w:rPr>
            </w:r>
          </w:p>
        </w:tc>
      </w:tr>
    </w:tbl>
    <w:p>
      <w:pPr>
        <w:spacing w:after="40" w:before="0" w:line="264" w:lineRule="auto"/>
      </w:pPr>
      <w:r>
        <w:rPr>
          <w:rFonts w:ascii="Arial" w:hAnsi="Arial"/>
          <w:b w:val="0"/>
          <w:i w:val="0"/>
          <w:color w:val="1A1A1A"/>
          <w:sz w:val="8"/>
        </w:rPr>
      </w:r>
    </w:p>
    <w:p>
      <w:pPr>
        <w:spacing w:after="120" w:before="0" w:line="264" w:lineRule="auto"/>
      </w:pPr>
      <w:r>
        <w:rPr>
          <w:rFonts w:ascii="Arial" w:hAnsi="Arial"/>
          <w:b w:val="0"/>
          <w:i/>
          <w:color w:val="1A1A1A"/>
          <w:sz w:val="18"/>
        </w:rPr>
        <w:t>El nivel de certeza no es una forma suave de decir «probablemente cierto». Es lo que permite decidir si una acción correctora se cierra o se queda abierta. Una acción que se cierra con un nivel «posible» no está investigada: está terminada por desgaste.</w:t>
      </w:r>
    </w:p>
    <w:p>
      <w:r>
        <w:br w:type="page"/>
      </w:r>
    </w:p>
    <w:p>
      <w:pPr>
        <w:keepNext/>
        <w:spacing w:after="60" w:before="0" w:line="264" w:lineRule="auto"/>
      </w:pPr>
      <w:r>
        <w:rPr>
          <w:rFonts w:ascii="Arial" w:hAnsi="Arial"/>
          <w:b/>
          <w:i w:val="0"/>
          <w:color w:val="1A1A1A"/>
          <w:sz w:val="23"/>
        </w:rPr>
        <w:t>Ejemplo cumplimentado</w:t>
      </w:r>
    </w:p>
    <w:p>
      <w:pPr>
        <w:spacing w:after="160" w:before="0" w:line="264" w:lineRule="auto"/>
      </w:pPr>
      <w:r>
        <w:rPr>
          <w:rFonts w:ascii="Arial" w:hAnsi="Arial"/>
          <w:b w:val="0"/>
          <w:i/>
          <w:color w:val="1A1A1A"/>
          <w:sz w:val="19"/>
        </w:rPr>
        <w:t>Datos de un caso inventado, con nombres y cifras que no se corresponden con ninguna obra real. Sirven para ver el nivel de detalle útil, no como referencia técnica.</w:t>
      </w:r>
    </w:p>
    <w:p>
      <w:pPr>
        <w:keepNext/>
        <w:spacing w:after="40" w:before="0" w:line="264" w:lineRule="auto"/>
      </w:pPr>
      <w:r>
        <w:rPr>
          <w:rFonts w:ascii="Arial" w:hAnsi="Arial"/>
          <w:b/>
          <w:i w:val="0"/>
          <w:color w:val="1A1A1A"/>
          <w:sz w:val="19"/>
        </w:rPr>
        <w:t>Identificación</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7569"/>
        <w:gridCol w:w="7569"/>
      </w:tblGrid>
      <w:tr>
        <w:trPr>
          <w:cantSplit/>
        </w:trPr>
        <w:tc>
          <w:tcPr>
            <w:tcW w:type="dxa" w:w="2948"/>
            <w:vAlign w:val="top"/>
            <w:shd w:val="clear" w:color="auto" w:fill="F2F2F2"/>
          </w:tcPr>
          <w:p>
            <w:pPr>
              <w:spacing w:before="30" w:after="30" w:line="240" w:lineRule="auto"/>
              <w:jc w:val="left"/>
            </w:pPr>
            <w:r>
              <w:rPr>
                <w:rFonts w:ascii="Arial" w:hAnsi="Arial"/>
                <w:b/>
                <w:color w:val="1A1A1A"/>
                <w:sz w:val="18"/>
              </w:rPr>
              <w:t>Obra</w:t>
            </w:r>
          </w:p>
        </w:tc>
        <w:tc>
          <w:tcPr>
            <w:tcW w:type="dxa" w:w="12189"/>
            <w:vAlign w:val="top"/>
          </w:tcPr>
          <w:p>
            <w:pPr>
              <w:spacing w:before="30" w:after="30" w:line="240" w:lineRule="auto"/>
              <w:jc w:val="left"/>
            </w:pPr>
            <w:r>
              <w:rPr>
                <w:rFonts w:ascii="Arial" w:hAnsi="Arial"/>
                <w:b w:val="0"/>
                <w:color w:val="1A1A1A"/>
                <w:sz w:val="18"/>
              </w:rPr>
              <w:t>Rehabilitación de la cubierta de un almacén en desuso (Almacenes Aranda S.L.)</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Hecho</w:t>
            </w:r>
          </w:p>
        </w:tc>
        <w:tc>
          <w:tcPr>
            <w:tcW w:type="dxa" w:w="12189"/>
            <w:vAlign w:val="top"/>
          </w:tcPr>
          <w:p>
            <w:pPr>
              <w:spacing w:before="30" w:after="30" w:line="240" w:lineRule="auto"/>
              <w:jc w:val="left"/>
            </w:pPr>
            <w:r>
              <w:rPr>
                <w:rFonts w:ascii="Arial" w:hAnsi="Arial"/>
                <w:b w:val="0"/>
                <w:color w:val="1A1A1A"/>
                <w:sz w:val="18"/>
              </w:rPr>
              <w:t>Caída en altura en cubierta, 14/10/2026</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Escala de certeza aplicada</w:t>
            </w:r>
          </w:p>
        </w:tc>
        <w:tc>
          <w:tcPr>
            <w:tcW w:type="dxa" w:w="12189"/>
            <w:vAlign w:val="top"/>
          </w:tcPr>
          <w:p>
            <w:pPr>
              <w:spacing w:before="30" w:after="30" w:line="240" w:lineRule="auto"/>
              <w:jc w:val="left"/>
            </w:pPr>
            <w:r>
              <w:rPr>
                <w:rFonts w:ascii="Arial" w:hAnsi="Arial"/>
                <w:b w:val="0"/>
                <w:color w:val="1A1A1A"/>
                <w:sz w:val="18"/>
              </w:rPr>
              <w:t>La del apartado 3 de esta plantilla</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Fecha de clasificación</w:t>
            </w:r>
          </w:p>
        </w:tc>
        <w:tc>
          <w:tcPr>
            <w:tcW w:type="dxa" w:w="12189"/>
            <w:vAlign w:val="top"/>
          </w:tcPr>
          <w:p>
            <w:pPr>
              <w:spacing w:before="30" w:after="30" w:line="240" w:lineRule="auto"/>
              <w:jc w:val="left"/>
            </w:pPr>
            <w:r>
              <w:rPr>
                <w:rFonts w:ascii="Arial" w:hAnsi="Arial"/>
                <w:b w:val="0"/>
                <w:color w:val="1A1A1A"/>
                <w:sz w:val="18"/>
              </w:rPr>
              <w:t>20/10/2026</w:t>
            </w:r>
          </w:p>
        </w:tc>
      </w:tr>
    </w:tbl>
    <w:p>
      <w:pPr>
        <w:spacing w:after="80" w:before="0" w:line="264" w:lineRule="auto"/>
      </w:pPr>
      <w:r>
        <w:rPr>
          <w:rFonts w:ascii="Arial" w:hAnsi="Arial"/>
          <w:b w:val="0"/>
          <w:i w:val="0"/>
          <w:color w:val="1A1A1A"/>
          <w:sz w:val="8"/>
        </w:rPr>
      </w:r>
    </w:p>
    <w:p>
      <w:pPr>
        <w:spacing w:after="100" w:before="0" w:line="264" w:lineRule="auto"/>
      </w:pPr>
      <w:r>
        <w:rPr>
          <w:rFonts w:ascii="Arial" w:hAnsi="Arial"/>
          <w:b w:val="0"/>
          <w:i w:val="0"/>
          <w:color w:val="1A1A1A"/>
          <w:sz w:val="20"/>
        </w:rPr>
        <w:t>1. Registro de evidencias</w:t>
      </w:r>
    </w:p>
    <w:p>
      <w:pPr>
        <w:keepNext/>
        <w:spacing w:after="40" w:before="0" w:line="264" w:lineRule="auto"/>
      </w:pPr>
      <w:r>
        <w:rPr>
          <w:rFonts w:ascii="Arial" w:hAnsi="Arial"/>
          <w:b/>
          <w:i w:val="0"/>
          <w:color w:val="1A1A1A"/>
          <w:sz w:val="19"/>
        </w:rPr>
        <w:t>P4.1. Evidencias reunidas, con su categoría y su certeza</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1892"/>
        <w:gridCol w:w="1892"/>
        <w:gridCol w:w="1892"/>
        <w:gridCol w:w="1892"/>
        <w:gridCol w:w="1892"/>
        <w:gridCol w:w="1892"/>
        <w:gridCol w:w="1892"/>
        <w:gridCol w:w="1892"/>
      </w:tblGrid>
      <w:tr>
        <w:trPr>
          <w:tblHeader w:val="true"/>
          <w:cantSplit/>
        </w:trPr>
        <w:tc>
          <w:tcPr>
            <w:tcW w:type="dxa" w:w="448"/>
            <w:vAlign w:val="top"/>
            <w:shd w:val="clear" w:color="auto" w:fill="F2F2F2"/>
          </w:tcPr>
          <w:p>
            <w:pPr>
              <w:spacing w:before="30" w:after="30" w:line="240" w:lineRule="auto"/>
              <w:jc w:val="left"/>
            </w:pPr>
            <w:r>
              <w:rPr>
                <w:rFonts w:ascii="Arial" w:hAnsi="Arial"/>
                <w:b/>
                <w:color w:val="1A1A1A"/>
                <w:sz w:val="18"/>
              </w:rPr>
              <w:t>Nº</w:t>
            </w:r>
          </w:p>
          <w:p>
            <w:pPr>
              <w:spacing w:after="0"/>
            </w:pPr>
            <w:r>
              <w:rPr>
                <w:i/>
                <w:color w:val="808080"/>
                <w:sz w:val="14"/>
              </w:rPr>
              <w:t>obligatorio</w:t>
            </w:r>
          </w:p>
        </w:tc>
        <w:tc>
          <w:tcPr>
            <w:tcW w:type="dxa" w:w="2687"/>
            <w:vAlign w:val="top"/>
            <w:shd w:val="clear" w:color="auto" w:fill="F2F2F2"/>
          </w:tcPr>
          <w:p>
            <w:pPr>
              <w:spacing w:before="30" w:after="30" w:line="240" w:lineRule="auto"/>
              <w:jc w:val="left"/>
            </w:pPr>
            <w:r>
              <w:rPr>
                <w:rFonts w:ascii="Arial" w:hAnsi="Arial"/>
                <w:b/>
                <w:color w:val="1A1A1A"/>
                <w:sz w:val="18"/>
              </w:rPr>
              <w:t>Evidencia</w:t>
            </w:r>
          </w:p>
          <w:p>
            <w:pPr>
              <w:spacing w:after="0"/>
            </w:pPr>
            <w:r>
              <w:rPr>
                <w:i/>
                <w:color w:val="808080"/>
                <w:sz w:val="14"/>
              </w:rPr>
              <w:t>obligatorio</w:t>
            </w:r>
          </w:p>
        </w:tc>
        <w:tc>
          <w:tcPr>
            <w:tcW w:type="dxa" w:w="1973"/>
            <w:vAlign w:val="top"/>
            <w:shd w:val="clear" w:color="auto" w:fill="F2F2F2"/>
          </w:tcPr>
          <w:p>
            <w:pPr>
              <w:spacing w:before="30" w:after="30" w:line="240" w:lineRule="auto"/>
              <w:jc w:val="left"/>
            </w:pPr>
            <w:r>
              <w:rPr>
                <w:rFonts w:ascii="Arial" w:hAnsi="Arial"/>
                <w:b/>
                <w:color w:val="1A1A1A"/>
                <w:sz w:val="18"/>
              </w:rPr>
              <w:t>Origen</w:t>
            </w:r>
          </w:p>
          <w:p>
            <w:pPr>
              <w:spacing w:after="0"/>
            </w:pPr>
            <w:r>
              <w:rPr>
                <w:i/>
                <w:color w:val="808080"/>
                <w:sz w:val="14"/>
              </w:rPr>
              <w:t>obligatorio</w:t>
            </w:r>
          </w:p>
        </w:tc>
        <w:tc>
          <w:tcPr>
            <w:tcW w:type="dxa" w:w="1610"/>
            <w:vAlign w:val="top"/>
            <w:shd w:val="clear" w:color="auto" w:fill="F2F2F2"/>
          </w:tcPr>
          <w:p>
            <w:pPr>
              <w:spacing w:before="30" w:after="30" w:line="240" w:lineRule="auto"/>
              <w:jc w:val="left"/>
            </w:pPr>
            <w:r>
              <w:rPr>
                <w:rFonts w:ascii="Arial" w:hAnsi="Arial"/>
                <w:b/>
                <w:color w:val="1A1A1A"/>
                <w:sz w:val="18"/>
              </w:rPr>
              <w:t>Obtenida por / fecha</w:t>
            </w:r>
          </w:p>
          <w:p>
            <w:pPr>
              <w:spacing w:after="0"/>
            </w:pPr>
            <w:r>
              <w:rPr>
                <w:i/>
                <w:color w:val="808080"/>
                <w:sz w:val="14"/>
              </w:rPr>
              <w:t>obligatorio</w:t>
            </w:r>
          </w:p>
        </w:tc>
        <w:tc>
          <w:tcPr>
            <w:tcW w:type="dxa" w:w="2330"/>
            <w:vAlign w:val="top"/>
            <w:shd w:val="clear" w:color="auto" w:fill="F2F2F2"/>
          </w:tcPr>
          <w:p>
            <w:pPr>
              <w:spacing w:before="30" w:after="30" w:line="240" w:lineRule="auto"/>
              <w:jc w:val="left"/>
            </w:pPr>
            <w:r>
              <w:rPr>
                <w:rFonts w:ascii="Arial" w:hAnsi="Arial"/>
                <w:b/>
                <w:color w:val="1A1A1A"/>
                <w:sz w:val="18"/>
              </w:rPr>
              <w:t>Verificada con</w:t>
            </w:r>
          </w:p>
          <w:p>
            <w:pPr>
              <w:spacing w:after="0"/>
            </w:pPr>
            <w:r>
              <w:rPr>
                <w:i/>
                <w:color w:val="808080"/>
                <w:sz w:val="14"/>
              </w:rPr>
              <w:t>opcional</w:t>
            </w:r>
          </w:p>
        </w:tc>
        <w:tc>
          <w:tcPr>
            <w:tcW w:type="dxa" w:w="1434"/>
            <w:vAlign w:val="top"/>
            <w:shd w:val="clear" w:color="auto" w:fill="F2F2F2"/>
          </w:tcPr>
          <w:p>
            <w:pPr>
              <w:spacing w:before="30" w:after="30" w:line="240" w:lineRule="auto"/>
              <w:jc w:val="left"/>
            </w:pPr>
            <w:r>
              <w:rPr>
                <w:rFonts w:ascii="Arial" w:hAnsi="Arial"/>
                <w:b/>
                <w:color w:val="1A1A1A"/>
                <w:sz w:val="18"/>
              </w:rPr>
              <w:t>Categoría</w:t>
            </w:r>
          </w:p>
          <w:p>
            <w:pPr>
              <w:spacing w:after="0"/>
            </w:pPr>
            <w:r>
              <w:rPr>
                <w:i/>
                <w:color w:val="808080"/>
                <w:sz w:val="14"/>
              </w:rPr>
              <w:t>obligatorio</w:t>
            </w:r>
          </w:p>
        </w:tc>
        <w:tc>
          <w:tcPr>
            <w:tcW w:type="dxa" w:w="1610"/>
            <w:vAlign w:val="top"/>
            <w:shd w:val="clear" w:color="auto" w:fill="F2F2F2"/>
          </w:tcPr>
          <w:p>
            <w:pPr>
              <w:spacing w:before="30" w:after="30" w:line="240" w:lineRule="auto"/>
              <w:jc w:val="left"/>
            </w:pPr>
            <w:r>
              <w:rPr>
                <w:rFonts w:ascii="Arial" w:hAnsi="Arial"/>
                <w:b/>
                <w:color w:val="1A1A1A"/>
                <w:sz w:val="18"/>
              </w:rPr>
              <w:t>Nivel de certeza</w:t>
            </w:r>
          </w:p>
          <w:p>
            <w:pPr>
              <w:spacing w:after="0"/>
            </w:pPr>
            <w:r>
              <w:rPr>
                <w:i/>
                <w:color w:val="808080"/>
                <w:sz w:val="14"/>
              </w:rPr>
              <w:t>obligatorio</w:t>
            </w:r>
          </w:p>
        </w:tc>
        <w:tc>
          <w:tcPr>
            <w:tcW w:type="dxa" w:w="3044"/>
            <w:vAlign w:val="top"/>
            <w:shd w:val="clear" w:color="auto" w:fill="F2F2F2"/>
          </w:tcPr>
          <w:p>
            <w:pPr>
              <w:spacing w:before="30" w:after="30" w:line="240" w:lineRule="auto"/>
              <w:jc w:val="left"/>
            </w:pPr>
            <w:r>
              <w:rPr>
                <w:rFonts w:ascii="Arial" w:hAnsi="Arial"/>
                <w:b/>
                <w:color w:val="1A1A1A"/>
                <w:sz w:val="18"/>
              </w:rPr>
              <w:t>Qué prueba y qué no</w:t>
            </w:r>
          </w:p>
          <w:p>
            <w:pPr>
              <w:spacing w:after="0"/>
            </w:pPr>
            <w:r>
              <w:rPr>
                <w:i/>
                <w:color w:val="808080"/>
                <w:sz w:val="14"/>
              </w:rPr>
              <w:t>obligatorio</w:t>
            </w:r>
          </w:p>
        </w:tc>
      </w:tr>
      <w:tr>
        <w:trPr>
          <w:cantSplit/>
        </w:trPr>
        <w:tc>
          <w:tcPr>
            <w:tcW w:type="dxa" w:w="448"/>
            <w:vAlign w:val="top"/>
          </w:tcPr>
          <w:p>
            <w:pPr>
              <w:spacing w:before="30" w:after="30" w:line="240" w:lineRule="auto"/>
              <w:jc w:val="left"/>
            </w:pPr>
            <w:r>
              <w:rPr>
                <w:rFonts w:ascii="Arial" w:hAnsi="Arial"/>
                <w:b w:val="0"/>
                <w:color w:val="1A1A1A"/>
                <w:sz w:val="18"/>
              </w:rPr>
              <w:t>1</w:t>
            </w:r>
          </w:p>
        </w:tc>
        <w:tc>
          <w:tcPr>
            <w:tcW w:type="dxa" w:w="2687"/>
            <w:vAlign w:val="top"/>
          </w:tcPr>
          <w:p>
            <w:pPr>
              <w:spacing w:before="30" w:after="30" w:line="240" w:lineRule="auto"/>
              <w:jc w:val="left"/>
            </w:pPr>
            <w:r>
              <w:rPr>
                <w:rFonts w:ascii="Arial" w:hAnsi="Arial"/>
                <w:b w:val="0"/>
                <w:color w:val="1A1A1A"/>
                <w:sz w:val="18"/>
              </w:rPr>
              <w:t>Vídeo de vigilancia de la nave, 14/10/2026, 10:45 a 11:25</w:t>
            </w:r>
          </w:p>
        </w:tc>
        <w:tc>
          <w:tcPr>
            <w:tcW w:type="dxa" w:w="1973"/>
            <w:vAlign w:val="top"/>
          </w:tcPr>
          <w:p>
            <w:pPr>
              <w:spacing w:before="30" w:after="30" w:line="240" w:lineRule="auto"/>
              <w:jc w:val="left"/>
            </w:pPr>
            <w:r>
              <w:rPr>
                <w:rFonts w:ascii="Arial" w:hAnsi="Arial"/>
                <w:b w:val="0"/>
                <w:color w:val="1A1A1A"/>
                <w:sz w:val="18"/>
              </w:rPr>
              <w:t>Sistema de vigilancia de la obra</w:t>
            </w:r>
          </w:p>
        </w:tc>
        <w:tc>
          <w:tcPr>
            <w:tcW w:type="dxa" w:w="1610"/>
            <w:vAlign w:val="top"/>
          </w:tcPr>
          <w:p>
            <w:pPr>
              <w:spacing w:before="30" w:after="30" w:line="240" w:lineRule="auto"/>
              <w:jc w:val="left"/>
            </w:pPr>
            <w:r>
              <w:rPr>
                <w:rFonts w:ascii="Arial" w:hAnsi="Arial"/>
                <w:b w:val="0"/>
                <w:color w:val="1A1A1A"/>
                <w:sz w:val="18"/>
              </w:rPr>
              <w:t>J. A. Simón, 14/10/2026</w:t>
            </w:r>
          </w:p>
        </w:tc>
        <w:tc>
          <w:tcPr>
            <w:tcW w:type="dxa" w:w="2330"/>
            <w:vAlign w:val="top"/>
          </w:tcPr>
          <w:p>
            <w:pPr>
              <w:spacing w:before="30" w:after="30" w:line="240" w:lineRule="auto"/>
              <w:jc w:val="left"/>
            </w:pPr>
            <w:r>
              <w:rPr>
                <w:rFonts w:ascii="Arial" w:hAnsi="Arial"/>
                <w:b w:val="0"/>
                <w:color w:val="1A1A1A"/>
                <w:sz w:val="18"/>
              </w:rPr>
              <w:t>Reproducción en la sala de control y copia con marca de tiempo</w:t>
            </w:r>
          </w:p>
        </w:tc>
        <w:tc>
          <w:tcPr>
            <w:tcW w:type="dxa" w:w="1434"/>
            <w:vAlign w:val="top"/>
          </w:tcPr>
          <w:p>
            <w:pPr>
              <w:spacing w:before="30" w:after="30" w:line="240" w:lineRule="auto"/>
              <w:jc w:val="left"/>
            </w:pPr>
            <w:r>
              <w:rPr>
                <w:rFonts w:ascii="Arial" w:hAnsi="Arial"/>
                <w:b w:val="0"/>
                <w:color w:val="1A1A1A"/>
                <w:sz w:val="18"/>
              </w:rPr>
              <w:t>A</w:t>
            </w:r>
          </w:p>
        </w:tc>
        <w:tc>
          <w:tcPr>
            <w:tcW w:type="dxa" w:w="1610"/>
            <w:vAlign w:val="top"/>
          </w:tcPr>
          <w:p>
            <w:pPr>
              <w:spacing w:before="30" w:after="30" w:line="240" w:lineRule="auto"/>
              <w:jc w:val="left"/>
            </w:pPr>
            <w:r>
              <w:rPr>
                <w:rFonts w:ascii="Arial" w:hAnsi="Arial"/>
                <w:b w:val="0"/>
                <w:color w:val="1A1A1A"/>
                <w:sz w:val="18"/>
              </w:rPr>
              <w:t>Confirmado</w:t>
            </w:r>
          </w:p>
        </w:tc>
        <w:tc>
          <w:tcPr>
            <w:tcW w:type="dxa" w:w="3044"/>
            <w:vAlign w:val="top"/>
          </w:tcPr>
          <w:p>
            <w:pPr>
              <w:spacing w:before="30" w:after="30" w:line="240" w:lineRule="auto"/>
              <w:jc w:val="left"/>
            </w:pPr>
            <w:r>
              <w:rPr>
                <w:rFonts w:ascii="Arial" w:hAnsi="Arial"/>
                <w:b w:val="0"/>
                <w:color w:val="1A1A1A"/>
                <w:sz w:val="18"/>
              </w:rPr>
              <w:t>Prueba que hubo un izaje entre las 10:45 y las 11:25 y que no se ve a nadie en el faldón norte en ese tramo. No prueba que no hubiera una persona allí: el ángulo no cubre el faldón</w:t>
            </w:r>
          </w:p>
        </w:tc>
      </w:tr>
      <w:tr>
        <w:trPr>
          <w:cantSplit/>
        </w:trPr>
        <w:tc>
          <w:tcPr>
            <w:tcW w:type="dxa" w:w="448"/>
            <w:vAlign w:val="top"/>
          </w:tcPr>
          <w:p>
            <w:pPr>
              <w:spacing w:before="30" w:after="30" w:line="240" w:lineRule="auto"/>
              <w:jc w:val="left"/>
            </w:pPr>
            <w:r>
              <w:rPr>
                <w:rFonts w:ascii="Arial" w:hAnsi="Arial"/>
                <w:b w:val="0"/>
                <w:color w:val="1A1A1A"/>
                <w:sz w:val="18"/>
              </w:rPr>
              <w:t>2</w:t>
            </w:r>
          </w:p>
        </w:tc>
        <w:tc>
          <w:tcPr>
            <w:tcW w:type="dxa" w:w="2687"/>
            <w:vAlign w:val="top"/>
          </w:tcPr>
          <w:p>
            <w:pPr>
              <w:spacing w:before="30" w:after="30" w:line="240" w:lineRule="auto"/>
              <w:jc w:val="left"/>
            </w:pPr>
            <w:r>
              <w:rPr>
                <w:rFonts w:ascii="Arial" w:hAnsi="Arial"/>
                <w:b w:val="0"/>
                <w:color w:val="1A1A1A"/>
                <w:sz w:val="18"/>
              </w:rPr>
              <w:t>Reportaje fotográfico de la zona de caída, 14/10/2026, 12:30</w:t>
            </w:r>
          </w:p>
        </w:tc>
        <w:tc>
          <w:tcPr>
            <w:tcW w:type="dxa" w:w="1973"/>
            <w:vAlign w:val="top"/>
          </w:tcPr>
          <w:p>
            <w:pPr>
              <w:spacing w:before="30" w:after="30" w:line="240" w:lineRule="auto"/>
              <w:jc w:val="left"/>
            </w:pPr>
            <w:r>
              <w:rPr>
                <w:rFonts w:ascii="Arial" w:hAnsi="Arial"/>
                <w:b w:val="0"/>
                <w:color w:val="1A1A1A"/>
                <w:sz w:val="18"/>
              </w:rPr>
              <w:t>Acumulado en obra</w:t>
            </w:r>
          </w:p>
        </w:tc>
        <w:tc>
          <w:tcPr>
            <w:tcW w:type="dxa" w:w="1610"/>
            <w:vAlign w:val="top"/>
          </w:tcPr>
          <w:p>
            <w:pPr>
              <w:spacing w:before="30" w:after="30" w:line="240" w:lineRule="auto"/>
              <w:jc w:val="left"/>
            </w:pPr>
            <w:r>
              <w:rPr>
                <w:rFonts w:ascii="Arial" w:hAnsi="Arial"/>
                <w:b w:val="0"/>
                <w:color w:val="1A1A1A"/>
                <w:sz w:val="18"/>
              </w:rPr>
              <w:t>A. B. Cortés, 14/10/2026</w:t>
            </w:r>
          </w:p>
        </w:tc>
        <w:tc>
          <w:tcPr>
            <w:tcW w:type="dxa" w:w="2330"/>
            <w:vAlign w:val="top"/>
          </w:tcPr>
          <w:p>
            <w:pPr>
              <w:spacing w:before="30" w:after="30" w:line="240" w:lineRule="auto"/>
              <w:jc w:val="left"/>
            </w:pPr>
            <w:r>
              <w:rPr>
                <w:rFonts w:ascii="Arial" w:hAnsi="Arial"/>
                <w:b w:val="0"/>
                <w:color w:val="1A1A1A"/>
                <w:sz w:val="18"/>
              </w:rPr>
              <w:t>Contraste con la fotografía del 13/10/2026</w:t>
            </w:r>
          </w:p>
        </w:tc>
        <w:tc>
          <w:tcPr>
            <w:tcW w:type="dxa" w:w="1434"/>
            <w:vAlign w:val="top"/>
          </w:tcPr>
          <w:p>
            <w:pPr>
              <w:spacing w:before="30" w:after="30" w:line="240" w:lineRule="auto"/>
              <w:jc w:val="left"/>
            </w:pPr>
            <w:r>
              <w:rPr>
                <w:rFonts w:ascii="Arial" w:hAnsi="Arial"/>
                <w:b w:val="0"/>
                <w:color w:val="1A1A1A"/>
                <w:sz w:val="18"/>
              </w:rPr>
              <w:t>A</w:t>
            </w:r>
          </w:p>
        </w:tc>
        <w:tc>
          <w:tcPr>
            <w:tcW w:type="dxa" w:w="1610"/>
            <w:vAlign w:val="top"/>
          </w:tcPr>
          <w:p>
            <w:pPr>
              <w:spacing w:before="30" w:after="30" w:line="240" w:lineRule="auto"/>
              <w:jc w:val="left"/>
            </w:pPr>
            <w:r>
              <w:rPr>
                <w:rFonts w:ascii="Arial" w:hAnsi="Arial"/>
                <w:b w:val="0"/>
                <w:color w:val="1A1A1A"/>
                <w:sz w:val="18"/>
              </w:rPr>
              <w:t>Confirmado</w:t>
            </w:r>
          </w:p>
        </w:tc>
        <w:tc>
          <w:tcPr>
            <w:tcW w:type="dxa" w:w="3044"/>
            <w:vAlign w:val="top"/>
          </w:tcPr>
          <w:p>
            <w:pPr>
              <w:spacing w:before="30" w:after="30" w:line="240" w:lineRule="auto"/>
              <w:jc w:val="left"/>
            </w:pPr>
            <w:r>
              <w:rPr>
                <w:rFonts w:ascii="Arial" w:hAnsi="Arial"/>
                <w:b w:val="0"/>
                <w:color w:val="1A1A1A"/>
                <w:sz w:val="18"/>
              </w:rPr>
              <w:t>Prueba que había un elemento de tubo en el borde del faldón el día del hecho y que el día anterior no estaba. No identifica el elemento ni quién lo puso</w:t>
            </w:r>
          </w:p>
        </w:tc>
      </w:tr>
      <w:tr>
        <w:trPr>
          <w:cantSplit/>
        </w:trPr>
        <w:tc>
          <w:tcPr>
            <w:tcW w:type="dxa" w:w="448"/>
            <w:vAlign w:val="top"/>
          </w:tcPr>
          <w:p>
            <w:pPr>
              <w:spacing w:before="30" w:after="30" w:line="240" w:lineRule="auto"/>
              <w:jc w:val="left"/>
            </w:pPr>
            <w:r>
              <w:rPr>
                <w:rFonts w:ascii="Arial" w:hAnsi="Arial"/>
                <w:b w:val="0"/>
                <w:color w:val="1A1A1A"/>
                <w:sz w:val="18"/>
              </w:rPr>
              <w:t>3</w:t>
            </w:r>
          </w:p>
        </w:tc>
        <w:tc>
          <w:tcPr>
            <w:tcW w:type="dxa" w:w="2687"/>
            <w:vAlign w:val="top"/>
          </w:tcPr>
          <w:p>
            <w:pPr>
              <w:spacing w:before="30" w:after="30" w:line="240" w:lineRule="auto"/>
              <w:jc w:val="left"/>
            </w:pPr>
            <w:r>
              <w:rPr>
                <w:rFonts w:ascii="Arial" w:hAnsi="Arial"/>
                <w:b w:val="0"/>
                <w:color w:val="1A1A1A"/>
                <w:sz w:val="18"/>
              </w:rPr>
              <w:t>Parte de trabajo de la plataforma elevadora</w:t>
            </w:r>
          </w:p>
        </w:tc>
        <w:tc>
          <w:tcPr>
            <w:tcW w:type="dxa" w:w="1973"/>
            <w:vAlign w:val="top"/>
          </w:tcPr>
          <w:p>
            <w:pPr>
              <w:spacing w:before="30" w:after="30" w:line="240" w:lineRule="auto"/>
              <w:jc w:val="left"/>
            </w:pPr>
            <w:r>
              <w:rPr>
                <w:rFonts w:ascii="Arial" w:hAnsi="Arial"/>
                <w:b w:val="0"/>
                <w:color w:val="1A1A1A"/>
                <w:sz w:val="18"/>
              </w:rPr>
              <w:t>Documentación de la subcontrata</w:t>
            </w:r>
          </w:p>
        </w:tc>
        <w:tc>
          <w:tcPr>
            <w:tcW w:type="dxa" w:w="1610"/>
            <w:vAlign w:val="top"/>
          </w:tcPr>
          <w:p>
            <w:pPr>
              <w:spacing w:before="30" w:after="30" w:line="240" w:lineRule="auto"/>
              <w:jc w:val="left"/>
            </w:pPr>
            <w:r>
              <w:rPr>
                <w:rFonts w:ascii="Arial" w:hAnsi="Arial"/>
                <w:b w:val="0"/>
                <w:color w:val="1A1A1A"/>
                <w:sz w:val="18"/>
              </w:rPr>
              <w:t>Recibido el 17/10/2026</w:t>
            </w:r>
          </w:p>
        </w:tc>
        <w:tc>
          <w:tcPr>
            <w:tcW w:type="dxa" w:w="2330"/>
            <w:vAlign w:val="top"/>
          </w:tcPr>
          <w:p>
            <w:pPr>
              <w:spacing w:before="30" w:after="30" w:line="240" w:lineRule="auto"/>
              <w:jc w:val="left"/>
            </w:pPr>
            <w:r>
              <w:rPr>
                <w:rFonts w:ascii="Arial" w:hAnsi="Arial"/>
                <w:b w:val="0"/>
                <w:color w:val="1A1A1A"/>
                <w:sz w:val="18"/>
              </w:rPr>
              <w:t>Contraste con el libro de la máquina</w:t>
            </w:r>
          </w:p>
        </w:tc>
        <w:tc>
          <w:tcPr>
            <w:tcW w:type="dxa" w:w="1434"/>
            <w:vAlign w:val="top"/>
          </w:tcPr>
          <w:p>
            <w:pPr>
              <w:spacing w:before="30" w:after="30" w:line="240" w:lineRule="auto"/>
              <w:jc w:val="left"/>
            </w:pPr>
            <w:r>
              <w:rPr>
                <w:rFonts w:ascii="Arial" w:hAnsi="Arial"/>
                <w:b w:val="0"/>
                <w:color w:val="1A1A1A"/>
                <w:sz w:val="18"/>
              </w:rPr>
              <w:t>A</w:t>
            </w:r>
          </w:p>
        </w:tc>
        <w:tc>
          <w:tcPr>
            <w:tcW w:type="dxa" w:w="1610"/>
            <w:vAlign w:val="top"/>
          </w:tcPr>
          <w:p>
            <w:pPr>
              <w:spacing w:before="30" w:after="30" w:line="240" w:lineRule="auto"/>
              <w:jc w:val="left"/>
            </w:pPr>
            <w:r>
              <w:rPr>
                <w:rFonts w:ascii="Arial" w:hAnsi="Arial"/>
                <w:b w:val="0"/>
                <w:color w:val="1A1A1A"/>
                <w:sz w:val="18"/>
              </w:rPr>
              <w:t>Confirmado</w:t>
            </w:r>
          </w:p>
        </w:tc>
        <w:tc>
          <w:tcPr>
            <w:tcW w:type="dxa" w:w="3044"/>
            <w:vAlign w:val="top"/>
          </w:tcPr>
          <w:p>
            <w:pPr>
              <w:spacing w:before="30" w:after="30" w:line="240" w:lineRule="auto"/>
              <w:jc w:val="left"/>
            </w:pPr>
            <w:r>
              <w:rPr>
                <w:rFonts w:ascii="Arial" w:hAnsi="Arial"/>
                <w:b w:val="0"/>
                <w:color w:val="1A1A1A"/>
                <w:sz w:val="18"/>
              </w:rPr>
              <w:t>Prueba que la plataforma se izó a las 11:05 y el recorrido del equipo. No prueba que nadie avisara</w:t>
            </w:r>
          </w:p>
        </w:tc>
      </w:tr>
      <w:tr>
        <w:trPr>
          <w:cantSplit/>
        </w:trPr>
        <w:tc>
          <w:tcPr>
            <w:tcW w:type="dxa" w:w="448"/>
            <w:vAlign w:val="top"/>
          </w:tcPr>
          <w:p>
            <w:pPr>
              <w:spacing w:before="30" w:after="30" w:line="240" w:lineRule="auto"/>
              <w:jc w:val="left"/>
            </w:pPr>
            <w:r>
              <w:rPr>
                <w:rFonts w:ascii="Arial" w:hAnsi="Arial"/>
                <w:b w:val="0"/>
                <w:color w:val="1A1A1A"/>
                <w:sz w:val="18"/>
              </w:rPr>
              <w:t>4</w:t>
            </w:r>
          </w:p>
        </w:tc>
        <w:tc>
          <w:tcPr>
            <w:tcW w:type="dxa" w:w="2687"/>
            <w:vAlign w:val="top"/>
          </w:tcPr>
          <w:p>
            <w:pPr>
              <w:spacing w:before="30" w:after="30" w:line="240" w:lineRule="auto"/>
              <w:jc w:val="left"/>
            </w:pPr>
            <w:r>
              <w:rPr>
                <w:rFonts w:ascii="Arial" w:hAnsi="Arial"/>
                <w:b w:val="0"/>
                <w:color w:val="1A1A1A"/>
                <w:sz w:val="18"/>
              </w:rPr>
              <w:t>Testimonio del accidentado</w:t>
            </w:r>
          </w:p>
        </w:tc>
        <w:tc>
          <w:tcPr>
            <w:tcW w:type="dxa" w:w="1973"/>
            <w:vAlign w:val="top"/>
          </w:tcPr>
          <w:p>
            <w:pPr>
              <w:spacing w:before="30" w:after="30" w:line="240" w:lineRule="auto"/>
              <w:jc w:val="left"/>
            </w:pPr>
            <w:r>
              <w:rPr>
                <w:rFonts w:ascii="Arial" w:hAnsi="Arial"/>
                <w:b w:val="0"/>
                <w:color w:val="1A1A1A"/>
                <w:sz w:val="18"/>
              </w:rPr>
              <w:t>Entrevista</w:t>
            </w:r>
          </w:p>
        </w:tc>
        <w:tc>
          <w:tcPr>
            <w:tcW w:type="dxa" w:w="1610"/>
            <w:vAlign w:val="top"/>
          </w:tcPr>
          <w:p>
            <w:pPr>
              <w:spacing w:before="30" w:after="30" w:line="240" w:lineRule="auto"/>
              <w:jc w:val="left"/>
            </w:pPr>
            <w:r>
              <w:rPr>
                <w:rFonts w:ascii="Arial" w:hAnsi="Arial"/>
                <w:b w:val="0"/>
                <w:color w:val="1A1A1A"/>
                <w:sz w:val="18"/>
              </w:rPr>
              <w:t>M. R. Peña, 16/10/2026</w:t>
            </w:r>
          </w:p>
        </w:tc>
        <w:tc>
          <w:tcPr>
            <w:tcW w:type="dxa" w:w="2330"/>
            <w:vAlign w:val="top"/>
          </w:tcPr>
          <w:p>
            <w:pPr>
              <w:spacing w:before="30" w:after="30" w:line="240" w:lineRule="auto"/>
              <w:jc w:val="left"/>
            </w:pPr>
            <w:r>
              <w:rPr>
                <w:rFonts w:ascii="Arial" w:hAnsi="Arial"/>
                <w:b w:val="0"/>
                <w:color w:val="1A1A1A"/>
                <w:sz w:val="18"/>
              </w:rPr>
              <w:t>Declaración leída y firmada por el declarante</w:t>
            </w:r>
          </w:p>
        </w:tc>
        <w:tc>
          <w:tcPr>
            <w:tcW w:type="dxa" w:w="1434"/>
            <w:vAlign w:val="top"/>
          </w:tcPr>
          <w:p>
            <w:pPr>
              <w:spacing w:before="30" w:after="30" w:line="240" w:lineRule="auto"/>
              <w:jc w:val="left"/>
            </w:pPr>
            <w:r>
              <w:rPr>
                <w:rFonts w:ascii="Arial" w:hAnsi="Arial"/>
                <w:b w:val="0"/>
                <w:color w:val="1A1A1A"/>
                <w:sz w:val="18"/>
              </w:rPr>
              <w:t>B</w:t>
            </w:r>
          </w:p>
        </w:tc>
        <w:tc>
          <w:tcPr>
            <w:tcW w:type="dxa" w:w="1610"/>
            <w:vAlign w:val="top"/>
          </w:tcPr>
          <w:p>
            <w:pPr>
              <w:spacing w:before="30" w:after="30" w:line="240" w:lineRule="auto"/>
              <w:jc w:val="left"/>
            </w:pPr>
            <w:r>
              <w:rPr>
                <w:rFonts w:ascii="Arial" w:hAnsi="Arial"/>
                <w:b w:val="0"/>
                <w:color w:val="1A1A1A"/>
                <w:sz w:val="18"/>
              </w:rPr>
              <w:t>Probable</w:t>
            </w:r>
          </w:p>
        </w:tc>
        <w:tc>
          <w:tcPr>
            <w:tcW w:type="dxa" w:w="3044"/>
            <w:vAlign w:val="top"/>
          </w:tcPr>
          <w:p>
            <w:pPr>
              <w:spacing w:before="30" w:after="30" w:line="240" w:lineRule="auto"/>
              <w:jc w:val="left"/>
            </w:pPr>
            <w:r>
              <w:rPr>
                <w:rFonts w:ascii="Arial" w:hAnsi="Arial"/>
                <w:b w:val="0"/>
                <w:color w:val="1A1A1A"/>
                <w:sz w:val="18"/>
              </w:rPr>
              <w:t>Prueba lo que el accidentado dice que hizo y percibió. No prueba que el elemento de apoyo fuera el que dice</w:t>
            </w:r>
          </w:p>
        </w:tc>
      </w:tr>
      <w:tr>
        <w:trPr>
          <w:cantSplit/>
        </w:trPr>
        <w:tc>
          <w:tcPr>
            <w:tcW w:type="dxa" w:w="448"/>
            <w:vAlign w:val="top"/>
          </w:tcPr>
          <w:p>
            <w:pPr>
              <w:spacing w:before="30" w:after="30" w:line="240" w:lineRule="auto"/>
              <w:jc w:val="left"/>
            </w:pPr>
            <w:r>
              <w:rPr>
                <w:rFonts w:ascii="Arial" w:hAnsi="Arial"/>
                <w:b w:val="0"/>
                <w:color w:val="1A1A1A"/>
                <w:sz w:val="18"/>
              </w:rPr>
              <w:t>5</w:t>
            </w:r>
          </w:p>
        </w:tc>
        <w:tc>
          <w:tcPr>
            <w:tcW w:type="dxa" w:w="2687"/>
            <w:vAlign w:val="top"/>
          </w:tcPr>
          <w:p>
            <w:pPr>
              <w:spacing w:before="30" w:after="30" w:line="240" w:lineRule="auto"/>
              <w:jc w:val="left"/>
            </w:pPr>
            <w:r>
              <w:rPr>
                <w:rFonts w:ascii="Arial" w:hAnsi="Arial"/>
                <w:b w:val="0"/>
                <w:color w:val="1A1A1A"/>
                <w:sz w:val="18"/>
              </w:rPr>
              <w:t>Testimonio del encargado de obra</w:t>
            </w:r>
          </w:p>
        </w:tc>
        <w:tc>
          <w:tcPr>
            <w:tcW w:type="dxa" w:w="1973"/>
            <w:vAlign w:val="top"/>
          </w:tcPr>
          <w:p>
            <w:pPr>
              <w:spacing w:before="30" w:after="30" w:line="240" w:lineRule="auto"/>
              <w:jc w:val="left"/>
            </w:pPr>
            <w:r>
              <w:rPr>
                <w:rFonts w:ascii="Arial" w:hAnsi="Arial"/>
                <w:b w:val="0"/>
                <w:color w:val="1A1A1A"/>
                <w:sz w:val="18"/>
              </w:rPr>
              <w:t>Entrevista</w:t>
            </w:r>
          </w:p>
        </w:tc>
        <w:tc>
          <w:tcPr>
            <w:tcW w:type="dxa" w:w="1610"/>
            <w:vAlign w:val="top"/>
          </w:tcPr>
          <w:p>
            <w:pPr>
              <w:spacing w:before="30" w:after="30" w:line="240" w:lineRule="auto"/>
              <w:jc w:val="left"/>
            </w:pPr>
            <w:r>
              <w:rPr>
                <w:rFonts w:ascii="Arial" w:hAnsi="Arial"/>
                <w:b w:val="0"/>
                <w:color w:val="1A1A1A"/>
                <w:sz w:val="18"/>
              </w:rPr>
              <w:t>M. R. Peña, 16/10/2026</w:t>
            </w:r>
          </w:p>
        </w:tc>
        <w:tc>
          <w:tcPr>
            <w:tcW w:type="dxa" w:w="2330"/>
            <w:vAlign w:val="top"/>
          </w:tcPr>
          <w:p>
            <w:pPr>
              <w:spacing w:before="30" w:after="30" w:line="240" w:lineRule="auto"/>
              <w:jc w:val="left"/>
            </w:pPr>
            <w:r>
              <w:rPr>
                <w:rFonts w:ascii="Arial" w:hAnsi="Arial"/>
                <w:b w:val="0"/>
                <w:color w:val="1A1A1A"/>
                <w:sz w:val="18"/>
              </w:rPr>
              <w:t>Declaración leída y firmada</w:t>
            </w:r>
          </w:p>
        </w:tc>
        <w:tc>
          <w:tcPr>
            <w:tcW w:type="dxa" w:w="1434"/>
            <w:vAlign w:val="top"/>
          </w:tcPr>
          <w:p>
            <w:pPr>
              <w:spacing w:before="30" w:after="30" w:line="240" w:lineRule="auto"/>
              <w:jc w:val="left"/>
            </w:pPr>
            <w:r>
              <w:rPr>
                <w:rFonts w:ascii="Arial" w:hAnsi="Arial"/>
                <w:b w:val="0"/>
                <w:color w:val="1A1A1A"/>
                <w:sz w:val="18"/>
              </w:rPr>
              <w:t>B</w:t>
            </w:r>
          </w:p>
        </w:tc>
        <w:tc>
          <w:tcPr>
            <w:tcW w:type="dxa" w:w="1610"/>
            <w:vAlign w:val="top"/>
          </w:tcPr>
          <w:p>
            <w:pPr>
              <w:spacing w:before="30" w:after="30" w:line="240" w:lineRule="auto"/>
              <w:jc w:val="left"/>
            </w:pPr>
            <w:r>
              <w:rPr>
                <w:rFonts w:ascii="Arial" w:hAnsi="Arial"/>
                <w:b w:val="0"/>
                <w:color w:val="1A1A1A"/>
                <w:sz w:val="18"/>
              </w:rPr>
              <w:t>Probable</w:t>
            </w:r>
          </w:p>
        </w:tc>
        <w:tc>
          <w:tcPr>
            <w:tcW w:type="dxa" w:w="3044"/>
            <w:vAlign w:val="top"/>
          </w:tcPr>
          <w:p>
            <w:pPr>
              <w:spacing w:before="30" w:after="30" w:line="240" w:lineRule="auto"/>
              <w:jc w:val="left"/>
            </w:pPr>
            <w:r>
              <w:rPr>
                <w:rFonts w:ascii="Arial" w:hAnsi="Arial"/>
                <w:b w:val="0"/>
                <w:color w:val="1A1A1A"/>
                <w:sz w:val="18"/>
              </w:rPr>
              <w:t>Prueba el reparto de tajos y la secuencia declarada. Hay discrepancia con el accidentado en el aviso de izaje</w:t>
            </w:r>
          </w:p>
        </w:tc>
      </w:tr>
      <w:tr>
        <w:trPr>
          <w:cantSplit/>
        </w:trPr>
        <w:tc>
          <w:tcPr>
            <w:tcW w:type="dxa" w:w="448"/>
            <w:vAlign w:val="top"/>
          </w:tcPr>
          <w:p>
            <w:pPr>
              <w:spacing w:before="30" w:after="30" w:line="240" w:lineRule="auto"/>
              <w:jc w:val="left"/>
            </w:pPr>
            <w:r>
              <w:rPr>
                <w:rFonts w:ascii="Arial" w:hAnsi="Arial"/>
                <w:b w:val="0"/>
                <w:color w:val="1A1A1A"/>
                <w:sz w:val="18"/>
              </w:rPr>
              <w:t>6</w:t>
            </w:r>
          </w:p>
        </w:tc>
        <w:tc>
          <w:tcPr>
            <w:tcW w:type="dxa" w:w="2687"/>
            <w:vAlign w:val="top"/>
          </w:tcPr>
          <w:p>
            <w:pPr>
              <w:spacing w:before="30" w:after="30" w:line="240" w:lineRule="auto"/>
              <w:jc w:val="left"/>
            </w:pPr>
            <w:r>
              <w:rPr>
                <w:rFonts w:ascii="Arial" w:hAnsi="Arial"/>
                <w:b w:val="0"/>
                <w:color w:val="1A1A1A"/>
                <w:sz w:val="18"/>
              </w:rPr>
              <w:t>Hoja de asignación de tajos de la semana del 12/10/2026</w:t>
            </w:r>
          </w:p>
        </w:tc>
        <w:tc>
          <w:tcPr>
            <w:tcW w:type="dxa" w:w="1973"/>
            <w:vAlign w:val="top"/>
          </w:tcPr>
          <w:p>
            <w:pPr>
              <w:spacing w:before="30" w:after="30" w:line="240" w:lineRule="auto"/>
              <w:jc w:val="left"/>
            </w:pPr>
            <w:r>
              <w:rPr>
                <w:rFonts w:ascii="Arial" w:hAnsi="Arial"/>
                <w:b w:val="0"/>
                <w:color w:val="1A1A1A"/>
                <w:sz w:val="18"/>
              </w:rPr>
              <w:t>Documentación interna</w:t>
            </w:r>
          </w:p>
        </w:tc>
        <w:tc>
          <w:tcPr>
            <w:tcW w:type="dxa" w:w="1610"/>
            <w:vAlign w:val="top"/>
          </w:tcPr>
          <w:p>
            <w:pPr>
              <w:spacing w:before="30" w:after="30" w:line="240" w:lineRule="auto"/>
              <w:jc w:val="left"/>
            </w:pPr>
            <w:r>
              <w:rPr>
                <w:rFonts w:ascii="Arial" w:hAnsi="Arial"/>
                <w:b w:val="0"/>
                <w:color w:val="1A1A1A"/>
                <w:sz w:val="18"/>
              </w:rPr>
              <w:t>J. A. Simón, 16/10/2026</w:t>
            </w:r>
          </w:p>
        </w:tc>
        <w:tc>
          <w:tcPr>
            <w:tcW w:type="dxa" w:w="2330"/>
            <w:vAlign w:val="top"/>
          </w:tcPr>
          <w:p>
            <w:pPr>
              <w:spacing w:before="30" w:after="30" w:line="240" w:lineRule="auto"/>
              <w:jc w:val="left"/>
            </w:pPr>
            <w:r>
              <w:rPr>
                <w:rFonts w:ascii="Arial" w:hAnsi="Arial"/>
                <w:b w:val="0"/>
                <w:color w:val="1A1A1A"/>
                <w:sz w:val="18"/>
              </w:rPr>
              <w:t>Rúbrica y coherencia con el parte de trabajo</w:t>
            </w:r>
          </w:p>
        </w:tc>
        <w:tc>
          <w:tcPr>
            <w:tcW w:type="dxa" w:w="1434"/>
            <w:vAlign w:val="top"/>
          </w:tcPr>
          <w:p>
            <w:pPr>
              <w:spacing w:before="30" w:after="30" w:line="240" w:lineRule="auto"/>
              <w:jc w:val="left"/>
            </w:pPr>
            <w:r>
              <w:rPr>
                <w:rFonts w:ascii="Arial" w:hAnsi="Arial"/>
                <w:b w:val="0"/>
                <w:color w:val="1A1A1A"/>
                <w:sz w:val="18"/>
              </w:rPr>
              <w:t>B</w:t>
            </w:r>
          </w:p>
        </w:tc>
        <w:tc>
          <w:tcPr>
            <w:tcW w:type="dxa" w:w="1610"/>
            <w:vAlign w:val="top"/>
          </w:tcPr>
          <w:p>
            <w:pPr>
              <w:spacing w:before="30" w:after="30" w:line="240" w:lineRule="auto"/>
              <w:jc w:val="left"/>
            </w:pPr>
            <w:r>
              <w:rPr>
                <w:rFonts w:ascii="Arial" w:hAnsi="Arial"/>
                <w:b w:val="0"/>
                <w:color w:val="1A1A1A"/>
                <w:sz w:val="18"/>
              </w:rPr>
              <w:t>Confirmado</w:t>
            </w:r>
          </w:p>
        </w:tc>
        <w:tc>
          <w:tcPr>
            <w:tcW w:type="dxa" w:w="3044"/>
            <w:vAlign w:val="top"/>
          </w:tcPr>
          <w:p>
            <w:pPr>
              <w:spacing w:before="30" w:after="30" w:line="240" w:lineRule="auto"/>
              <w:jc w:val="left"/>
            </w:pPr>
            <w:r>
              <w:rPr>
                <w:rFonts w:ascii="Arial" w:hAnsi="Arial"/>
                <w:b w:val="0"/>
                <w:color w:val="1A1A1A"/>
                <w:sz w:val="18"/>
              </w:rPr>
              <w:t>Prueba qué tajo tenía asignado cada persona el 14/10/2026. No contiene indicaciones sobre izajes</w:t>
            </w:r>
          </w:p>
        </w:tc>
      </w:tr>
      <w:tr>
        <w:trPr>
          <w:cantSplit/>
        </w:trPr>
        <w:tc>
          <w:tcPr>
            <w:tcW w:type="dxa" w:w="448"/>
            <w:vAlign w:val="top"/>
          </w:tcPr>
          <w:p>
            <w:pPr>
              <w:spacing w:before="30" w:after="30" w:line="240" w:lineRule="auto"/>
              <w:jc w:val="left"/>
            </w:pPr>
            <w:r>
              <w:rPr>
                <w:rFonts w:ascii="Arial" w:hAnsi="Arial"/>
                <w:b w:val="0"/>
                <w:color w:val="1A1A1A"/>
                <w:sz w:val="18"/>
              </w:rPr>
              <w:t>7</w:t>
            </w:r>
          </w:p>
        </w:tc>
        <w:tc>
          <w:tcPr>
            <w:tcW w:type="dxa" w:w="2687"/>
            <w:vAlign w:val="top"/>
          </w:tcPr>
          <w:p>
            <w:pPr>
              <w:spacing w:before="30" w:after="30" w:line="240" w:lineRule="auto"/>
              <w:jc w:val="left"/>
            </w:pPr>
            <w:r>
              <w:rPr>
                <w:rFonts w:ascii="Arial" w:hAnsi="Arial"/>
                <w:b w:val="0"/>
                <w:color w:val="1A1A1A"/>
                <w:sz w:val="18"/>
              </w:rPr>
              <w:t>Registro de equipos de protección individual (anexo C)</w:t>
            </w:r>
          </w:p>
        </w:tc>
        <w:tc>
          <w:tcPr>
            <w:tcW w:type="dxa" w:w="1973"/>
            <w:vAlign w:val="top"/>
          </w:tcPr>
          <w:p>
            <w:pPr>
              <w:spacing w:before="30" w:after="30" w:line="240" w:lineRule="auto"/>
              <w:jc w:val="left"/>
            </w:pPr>
            <w:r>
              <w:rPr>
                <w:rFonts w:ascii="Arial" w:hAnsi="Arial"/>
                <w:b w:val="0"/>
                <w:color w:val="1A1A1A"/>
                <w:sz w:val="18"/>
              </w:rPr>
              <w:t>Documentación interna</w:t>
            </w:r>
          </w:p>
        </w:tc>
        <w:tc>
          <w:tcPr>
            <w:tcW w:type="dxa" w:w="1610"/>
            <w:vAlign w:val="top"/>
          </w:tcPr>
          <w:p>
            <w:pPr>
              <w:spacing w:before="30" w:after="30" w:line="240" w:lineRule="auto"/>
              <w:jc w:val="left"/>
            </w:pPr>
            <w:r>
              <w:rPr>
                <w:rFonts w:ascii="Arial" w:hAnsi="Arial"/>
                <w:b w:val="0"/>
                <w:color w:val="1A1A1A"/>
                <w:sz w:val="18"/>
              </w:rPr>
              <w:t>Cubierta Segura S.L., 18/10/2026</w:t>
            </w:r>
          </w:p>
        </w:tc>
        <w:tc>
          <w:tcPr>
            <w:tcW w:type="dxa" w:w="2330"/>
            <w:vAlign w:val="top"/>
          </w:tcPr>
          <w:p>
            <w:pPr>
              <w:spacing w:before="30" w:after="30" w:line="240" w:lineRule="auto"/>
              <w:jc w:val="left"/>
            </w:pPr>
            <w:r>
              <w:rPr>
                <w:rFonts w:ascii="Arial" w:hAnsi="Arial"/>
                <w:b w:val="0"/>
                <w:color w:val="1A1A1A"/>
                <w:sz w:val="18"/>
              </w:rPr>
              <w:t>Contraste con el inventario</w:t>
            </w:r>
          </w:p>
        </w:tc>
        <w:tc>
          <w:tcPr>
            <w:tcW w:type="dxa" w:w="1434"/>
            <w:vAlign w:val="top"/>
          </w:tcPr>
          <w:p>
            <w:pPr>
              <w:spacing w:before="30" w:after="30" w:line="240" w:lineRule="auto"/>
              <w:jc w:val="left"/>
            </w:pPr>
            <w:r>
              <w:rPr>
                <w:rFonts w:ascii="Arial" w:hAnsi="Arial"/>
                <w:b w:val="0"/>
                <w:color w:val="1A1A1A"/>
                <w:sz w:val="18"/>
              </w:rPr>
              <w:t>B</w:t>
            </w:r>
          </w:p>
        </w:tc>
        <w:tc>
          <w:tcPr>
            <w:tcW w:type="dxa" w:w="1610"/>
            <w:vAlign w:val="top"/>
          </w:tcPr>
          <w:p>
            <w:pPr>
              <w:spacing w:before="30" w:after="30" w:line="240" w:lineRule="auto"/>
              <w:jc w:val="left"/>
            </w:pPr>
            <w:r>
              <w:rPr>
                <w:rFonts w:ascii="Arial" w:hAnsi="Arial"/>
                <w:b w:val="0"/>
                <w:color w:val="1A1A1A"/>
                <w:sz w:val="18"/>
              </w:rPr>
              <w:t>Confirmado</w:t>
            </w:r>
          </w:p>
        </w:tc>
        <w:tc>
          <w:tcPr>
            <w:tcW w:type="dxa" w:w="3044"/>
            <w:vAlign w:val="top"/>
          </w:tcPr>
          <w:p>
            <w:pPr>
              <w:spacing w:before="30" w:after="30" w:line="240" w:lineRule="auto"/>
              <w:jc w:val="left"/>
            </w:pPr>
            <w:r>
              <w:rPr>
                <w:rFonts w:ascii="Arial" w:hAnsi="Arial"/>
                <w:b w:val="0"/>
                <w:color w:val="1A1A1A"/>
                <w:sz w:val="18"/>
              </w:rPr>
              <w:t>Prueba qué EPIs se entregaron y cuándo. No prueba que se usaran ni que fueran adecuados a la tarea</w:t>
            </w:r>
          </w:p>
        </w:tc>
      </w:tr>
      <w:tr>
        <w:trPr>
          <w:cantSplit/>
        </w:trPr>
        <w:tc>
          <w:tcPr>
            <w:tcW w:type="dxa" w:w="448"/>
            <w:vAlign w:val="top"/>
          </w:tcPr>
          <w:p>
            <w:pPr>
              <w:spacing w:before="30" w:after="30" w:line="240" w:lineRule="auto"/>
              <w:jc w:val="left"/>
            </w:pPr>
            <w:r>
              <w:rPr>
                <w:rFonts w:ascii="Arial" w:hAnsi="Arial"/>
                <w:b w:val="0"/>
                <w:color w:val="1A1A1A"/>
                <w:sz w:val="18"/>
              </w:rPr>
              <w:t>8</w:t>
            </w:r>
          </w:p>
        </w:tc>
        <w:tc>
          <w:tcPr>
            <w:tcW w:type="dxa" w:w="2687"/>
            <w:vAlign w:val="top"/>
          </w:tcPr>
          <w:p>
            <w:pPr>
              <w:spacing w:before="30" w:after="30" w:line="240" w:lineRule="auto"/>
              <w:jc w:val="left"/>
            </w:pPr>
            <w:r>
              <w:rPr>
                <w:rFonts w:ascii="Arial" w:hAnsi="Arial"/>
                <w:b w:val="0"/>
                <w:color w:val="1A1A1A"/>
                <w:sz w:val="18"/>
              </w:rPr>
              <w:t>Referencia de un compañero que dice que «se avisó por la radio»</w:t>
            </w:r>
          </w:p>
        </w:tc>
        <w:tc>
          <w:tcPr>
            <w:tcW w:type="dxa" w:w="1973"/>
            <w:vAlign w:val="top"/>
          </w:tcPr>
          <w:p>
            <w:pPr>
              <w:spacing w:before="30" w:after="30" w:line="240" w:lineRule="auto"/>
              <w:jc w:val="left"/>
            </w:pPr>
            <w:r>
              <w:rPr>
                <w:rFonts w:ascii="Arial" w:hAnsi="Arial"/>
                <w:b w:val="0"/>
                <w:color w:val="1A1A1A"/>
                <w:sz w:val="18"/>
              </w:rPr>
              <w:t>Rumor</w:t>
            </w:r>
          </w:p>
        </w:tc>
        <w:tc>
          <w:tcPr>
            <w:tcW w:type="dxa" w:w="1610"/>
            <w:vAlign w:val="top"/>
          </w:tcPr>
          <w:p>
            <w:pPr>
              <w:spacing w:before="30" w:after="30" w:line="240" w:lineRule="auto"/>
              <w:jc w:val="left"/>
            </w:pPr>
            <w:r>
              <w:rPr>
                <w:rFonts w:ascii="Arial" w:hAnsi="Arial"/>
                <w:b w:val="0"/>
                <w:color w:val="1A1A1A"/>
                <w:sz w:val="18"/>
              </w:rPr>
              <w:t>No identificable</w:t>
            </w:r>
          </w:p>
        </w:tc>
        <w:tc>
          <w:tcPr>
            <w:tcW w:type="dxa" w:w="2330"/>
            <w:vAlign w:val="top"/>
          </w:tcPr>
          <w:p>
            <w:pPr>
              <w:spacing w:before="30" w:after="30" w:line="240" w:lineRule="auto"/>
              <w:jc w:val="left"/>
            </w:pPr>
            <w:r>
              <w:rPr>
                <w:rFonts w:ascii="Arial" w:hAnsi="Arial"/>
                <w:b w:val="0"/>
                <w:color w:val="1A1A1A"/>
                <w:sz w:val="18"/>
              </w:rPr>
              <w:t>—</w:t>
            </w:r>
          </w:p>
        </w:tc>
        <w:tc>
          <w:tcPr>
            <w:tcW w:type="dxa" w:w="1434"/>
            <w:vAlign w:val="top"/>
          </w:tcPr>
          <w:p>
            <w:pPr>
              <w:spacing w:before="30" w:after="30" w:line="240" w:lineRule="auto"/>
              <w:jc w:val="left"/>
            </w:pPr>
            <w:r>
              <w:rPr>
                <w:rFonts w:ascii="Arial" w:hAnsi="Arial"/>
                <w:b w:val="0"/>
                <w:color w:val="1A1A1A"/>
                <w:sz w:val="18"/>
              </w:rPr>
              <w:t>D</w:t>
            </w:r>
          </w:p>
        </w:tc>
        <w:tc>
          <w:tcPr>
            <w:tcW w:type="dxa" w:w="1610"/>
            <w:vAlign w:val="top"/>
          </w:tcPr>
          <w:p>
            <w:pPr>
              <w:spacing w:before="30" w:after="30" w:line="240" w:lineRule="auto"/>
              <w:jc w:val="left"/>
            </w:pPr>
            <w:r>
              <w:rPr>
                <w:rFonts w:ascii="Arial" w:hAnsi="Arial"/>
                <w:b w:val="0"/>
                <w:color w:val="1A1A1A"/>
                <w:sz w:val="18"/>
              </w:rPr>
              <w:t>No verificable</w:t>
            </w:r>
          </w:p>
        </w:tc>
        <w:tc>
          <w:tcPr>
            <w:tcW w:type="dxa" w:w="3044"/>
            <w:vAlign w:val="top"/>
          </w:tcPr>
          <w:p>
            <w:pPr>
              <w:spacing w:before="30" w:after="30" w:line="240" w:lineRule="auto"/>
              <w:jc w:val="left"/>
            </w:pPr>
            <w:r>
              <w:rPr>
                <w:rFonts w:ascii="Arial" w:hAnsi="Arial"/>
                <w:b w:val="0"/>
                <w:color w:val="1A1A1A"/>
                <w:sz w:val="18"/>
              </w:rPr>
              <w:t>No prueba nada. Se anota para que se sepa que se ha oído y para que no se convierta de hecho por repetición</w:t>
            </w:r>
          </w:p>
        </w:tc>
      </w:tr>
      <w:tr>
        <w:trPr>
          <w:cantSplit/>
        </w:trPr>
        <w:tc>
          <w:tcPr>
            <w:tcW w:type="dxa" w:w="448"/>
            <w:vAlign w:val="top"/>
          </w:tcPr>
          <w:p>
            <w:pPr>
              <w:spacing w:before="30" w:after="30" w:line="240" w:lineRule="auto"/>
              <w:jc w:val="left"/>
            </w:pPr>
            <w:r>
              <w:rPr>
                <w:rFonts w:ascii="Arial" w:hAnsi="Arial"/>
                <w:b w:val="0"/>
                <w:color w:val="1A1A1A"/>
                <w:sz w:val="18"/>
              </w:rPr>
              <w:t>9</w:t>
            </w:r>
          </w:p>
        </w:tc>
        <w:tc>
          <w:tcPr>
            <w:tcW w:type="dxa" w:w="2687"/>
            <w:vAlign w:val="top"/>
          </w:tcPr>
          <w:p>
            <w:pPr>
              <w:spacing w:before="30" w:after="30" w:line="240" w:lineRule="auto"/>
              <w:jc w:val="left"/>
            </w:pPr>
            <w:r>
              <w:rPr>
                <w:rFonts w:ascii="Arial" w:hAnsi="Arial"/>
                <w:b w:val="0"/>
                <w:color w:val="1A1A1A"/>
                <w:sz w:val="18"/>
              </w:rPr>
              <w:t>Declaración del jefe de obra sobre la secuencia del faldón</w:t>
            </w:r>
          </w:p>
        </w:tc>
        <w:tc>
          <w:tcPr>
            <w:tcW w:type="dxa" w:w="1973"/>
            <w:vAlign w:val="top"/>
          </w:tcPr>
          <w:p>
            <w:pPr>
              <w:spacing w:before="30" w:after="30" w:line="240" w:lineRule="auto"/>
              <w:jc w:val="left"/>
            </w:pPr>
            <w:r>
              <w:rPr>
                <w:rFonts w:ascii="Arial" w:hAnsi="Arial"/>
                <w:b w:val="0"/>
                <w:color w:val="1A1A1A"/>
                <w:sz w:val="18"/>
              </w:rPr>
              <w:t>Entrevista</w:t>
            </w:r>
          </w:p>
        </w:tc>
        <w:tc>
          <w:tcPr>
            <w:tcW w:type="dxa" w:w="1610"/>
            <w:vAlign w:val="top"/>
          </w:tcPr>
          <w:p>
            <w:pPr>
              <w:spacing w:before="30" w:after="30" w:line="240" w:lineRule="auto"/>
              <w:jc w:val="left"/>
            </w:pPr>
            <w:r>
              <w:rPr>
                <w:rFonts w:ascii="Arial" w:hAnsi="Arial"/>
                <w:b w:val="0"/>
                <w:color w:val="1A1A1A"/>
                <w:sz w:val="18"/>
              </w:rPr>
              <w:t>L. Herrero, 17/10/2026</w:t>
            </w:r>
          </w:p>
        </w:tc>
        <w:tc>
          <w:tcPr>
            <w:tcW w:type="dxa" w:w="2330"/>
            <w:vAlign w:val="top"/>
          </w:tcPr>
          <w:p>
            <w:pPr>
              <w:spacing w:before="30" w:after="30" w:line="240" w:lineRule="auto"/>
              <w:jc w:val="left"/>
            </w:pPr>
            <w:r>
              <w:rPr>
                <w:rFonts w:ascii="Arial" w:hAnsi="Arial"/>
                <w:b w:val="0"/>
                <w:color w:val="1A1A1A"/>
                <w:sz w:val="18"/>
              </w:rPr>
              <w:t>Pendiente de cerrar</w:t>
            </w:r>
          </w:p>
        </w:tc>
        <w:tc>
          <w:tcPr>
            <w:tcW w:type="dxa" w:w="1434"/>
            <w:vAlign w:val="top"/>
          </w:tcPr>
          <w:p>
            <w:pPr>
              <w:spacing w:before="30" w:after="30" w:line="240" w:lineRule="auto"/>
              <w:jc w:val="left"/>
            </w:pPr>
            <w:r>
              <w:rPr>
                <w:rFonts w:ascii="Arial" w:hAnsi="Arial"/>
                <w:b w:val="0"/>
                <w:color w:val="1A1A1A"/>
                <w:sz w:val="18"/>
              </w:rPr>
              <w:t>B</w:t>
            </w:r>
          </w:p>
        </w:tc>
        <w:tc>
          <w:tcPr>
            <w:tcW w:type="dxa" w:w="1610"/>
            <w:vAlign w:val="top"/>
          </w:tcPr>
          <w:p>
            <w:pPr>
              <w:spacing w:before="30" w:after="30" w:line="240" w:lineRule="auto"/>
              <w:jc w:val="left"/>
            </w:pPr>
            <w:r>
              <w:rPr>
                <w:rFonts w:ascii="Arial" w:hAnsi="Arial"/>
                <w:b w:val="0"/>
                <w:color w:val="1A1A1A"/>
                <w:sz w:val="18"/>
              </w:rPr>
              <w:t>Posible</w:t>
            </w:r>
          </w:p>
        </w:tc>
        <w:tc>
          <w:tcPr>
            <w:tcW w:type="dxa" w:w="3044"/>
            <w:vAlign w:val="top"/>
          </w:tcPr>
          <w:p>
            <w:pPr>
              <w:spacing w:before="30" w:after="30" w:line="240" w:lineRule="auto"/>
              <w:jc w:val="left"/>
            </w:pPr>
            <w:r>
              <w:rPr>
                <w:rFonts w:ascii="Arial" w:hAnsi="Arial"/>
                <w:b w:val="0"/>
                <w:color w:val="1A1A1A"/>
                <w:sz w:val="18"/>
              </w:rPr>
              <w:t>De momento sostiene la secuencia de montaje, pero falta la documentación del traslado de piezas</w:t>
            </w:r>
          </w:p>
        </w:tc>
      </w:tr>
    </w:tbl>
    <w:p>
      <w:pPr>
        <w:spacing w:after="40" w:before="0" w:line="264" w:lineRule="auto"/>
      </w:pPr>
      <w:r>
        <w:rPr>
          <w:rFonts w:ascii="Arial" w:hAnsi="Arial"/>
          <w:b w:val="0"/>
          <w:i w:val="0"/>
          <w:color w:val="1A1A1A"/>
          <w:sz w:val="8"/>
        </w:rPr>
      </w:r>
    </w:p>
    <w:p>
      <w:pPr>
        <w:spacing w:after="100" w:before="0" w:line="264" w:lineRule="auto"/>
      </w:pPr>
      <w:r>
        <w:rPr>
          <w:rFonts w:ascii="Arial" w:hAnsi="Arial"/>
          <w:b w:val="0"/>
          <w:i w:val="0"/>
          <w:color w:val="1A1A1A"/>
          <w:sz w:val="20"/>
        </w:rPr>
        <w:t>2. Categorías de evidencia</w:t>
      </w:r>
    </w:p>
    <w:p>
      <w:pPr>
        <w:keepNext/>
        <w:spacing w:after="40" w:before="0" w:line="264" w:lineRule="auto"/>
      </w:pPr>
      <w:r>
        <w:rPr>
          <w:rFonts w:ascii="Arial" w:hAnsi="Arial"/>
          <w:b/>
          <w:i w:val="0"/>
          <w:color w:val="1A1A1A"/>
          <w:sz w:val="19"/>
        </w:rPr>
        <w:t>P4.2. Qué significa cada categoría</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44" w:type="dxa"/>
      </w:tblPr>
      <w:tblGrid>
        <w:gridCol w:w="5046"/>
        <w:gridCol w:w="5046"/>
        <w:gridCol w:w="5046"/>
      </w:tblGrid>
      <w:tr>
        <w:trPr>
          <w:tblHeader w:val="true"/>
          <w:cantSplit/>
        </w:trPr>
        <w:tc>
          <w:tcPr>
            <w:tcW w:type="dxa" w:w="2115"/>
            <w:vAlign w:val="top"/>
            <w:shd w:val="clear" w:color="auto" w:fill="F2F2F2"/>
          </w:tcPr>
          <w:p>
            <w:pPr>
              <w:spacing w:before="30" w:after="30" w:line="240" w:lineRule="auto"/>
              <w:jc w:val="left"/>
            </w:pPr>
            <w:r>
              <w:rPr>
                <w:rFonts w:ascii="Arial" w:hAnsi="Arial"/>
                <w:b/>
                <w:color w:val="1A1A1A"/>
                <w:sz w:val="18"/>
              </w:rPr>
              <w:t>Categoría</w:t>
            </w:r>
          </w:p>
          <w:p>
            <w:pPr>
              <w:spacing w:after="0"/>
            </w:pPr>
            <w:r>
              <w:rPr>
                <w:i/>
                <w:color w:val="808080"/>
                <w:sz w:val="14"/>
              </w:rPr>
              <w:t>obligatorio</w:t>
            </w:r>
          </w:p>
        </w:tc>
        <w:tc>
          <w:tcPr>
            <w:tcW w:type="dxa" w:w="7041"/>
            <w:vAlign w:val="top"/>
            <w:shd w:val="clear" w:color="auto" w:fill="F2F2F2"/>
          </w:tcPr>
          <w:p>
            <w:pPr>
              <w:spacing w:before="30" w:after="30" w:line="240" w:lineRule="auto"/>
              <w:jc w:val="left"/>
            </w:pPr>
            <w:r>
              <w:rPr>
                <w:rFonts w:ascii="Arial" w:hAnsi="Arial"/>
                <w:b/>
                <w:color w:val="1A1A1A"/>
                <w:sz w:val="18"/>
              </w:rPr>
              <w:t>Qué incluye</w:t>
            </w:r>
          </w:p>
          <w:p>
            <w:pPr>
              <w:spacing w:after="0"/>
            </w:pPr>
            <w:r>
              <w:rPr>
                <w:i/>
                <w:color w:val="808080"/>
                <w:sz w:val="14"/>
              </w:rPr>
              <w:t>obligatorio</w:t>
            </w:r>
          </w:p>
        </w:tc>
        <w:tc>
          <w:tcPr>
            <w:tcW w:type="dxa" w:w="5987"/>
            <w:vAlign w:val="top"/>
            <w:shd w:val="clear" w:color="auto" w:fill="F2F2F2"/>
          </w:tcPr>
          <w:p>
            <w:pPr>
              <w:spacing w:before="30" w:after="30" w:line="240" w:lineRule="auto"/>
              <w:jc w:val="left"/>
            </w:pPr>
            <w:r>
              <w:rPr>
                <w:rFonts w:ascii="Arial" w:hAnsi="Arial"/>
                <w:b/>
                <w:color w:val="1A1A1A"/>
                <w:sz w:val="18"/>
              </w:rPr>
              <w:t>Qué puede sostener</w:t>
            </w:r>
          </w:p>
          <w:p>
            <w:pPr>
              <w:spacing w:after="0"/>
            </w:pPr>
            <w:r>
              <w:rPr>
                <w:i/>
                <w:color w:val="808080"/>
                <w:sz w:val="14"/>
              </w:rPr>
              <w:t>obligatorio</w:t>
            </w:r>
          </w:p>
        </w:tc>
      </w:tr>
      <w:tr>
        <w:trPr>
          <w:cantSplit/>
        </w:trPr>
        <w:tc>
          <w:tcPr>
            <w:tcW w:type="dxa" w:w="2115"/>
            <w:vAlign w:val="top"/>
          </w:tcPr>
          <w:p>
            <w:pPr>
              <w:spacing w:before="30" w:after="30" w:line="240" w:lineRule="auto"/>
              <w:jc w:val="left"/>
            </w:pPr>
            <w:r>
              <w:rPr>
                <w:rFonts w:ascii="Arial" w:hAnsi="Arial"/>
                <w:b w:val="0"/>
                <w:color w:val="1A1A1A"/>
                <w:sz w:val="18"/>
              </w:rPr>
              <w:t>A</w:t>
            </w:r>
          </w:p>
        </w:tc>
        <w:tc>
          <w:tcPr>
            <w:tcW w:type="dxa" w:w="7041"/>
            <w:vAlign w:val="top"/>
          </w:tcPr>
          <w:p>
            <w:pPr>
              <w:spacing w:before="30" w:after="30" w:line="240" w:lineRule="auto"/>
              <w:jc w:val="left"/>
            </w:pPr>
            <w:r>
              <w:rPr>
                <w:rFonts w:ascii="Arial" w:hAnsi="Arial"/>
                <w:b w:val="0"/>
                <w:color w:val="1A1A1A"/>
                <w:sz w:val="18"/>
              </w:rPr>
              <w:t>Documentación con valor acreditativo: sistemas de registro, partes de trabajo, fotografías con fecha y origen, mediciones</w:t>
            </w:r>
          </w:p>
        </w:tc>
        <w:tc>
          <w:tcPr>
            <w:tcW w:type="dxa" w:w="5987"/>
            <w:vAlign w:val="top"/>
          </w:tcPr>
          <w:p>
            <w:pPr>
              <w:spacing w:before="30" w:after="30" w:line="240" w:lineRule="auto"/>
              <w:jc w:val="left"/>
            </w:pPr>
            <w:r>
              <w:rPr>
                <w:rFonts w:ascii="Arial" w:hAnsi="Arial"/>
                <w:b w:val="0"/>
                <w:color w:val="1A1A1A"/>
                <w:sz w:val="18"/>
              </w:rPr>
              <w:t>Hechos constatables y fechas</w:t>
            </w:r>
          </w:p>
        </w:tc>
      </w:tr>
      <w:tr>
        <w:trPr>
          <w:cantSplit/>
        </w:trPr>
        <w:tc>
          <w:tcPr>
            <w:tcW w:type="dxa" w:w="2115"/>
            <w:vAlign w:val="top"/>
          </w:tcPr>
          <w:p>
            <w:pPr>
              <w:spacing w:before="30" w:after="30" w:line="240" w:lineRule="auto"/>
              <w:jc w:val="left"/>
            </w:pPr>
            <w:r>
              <w:rPr>
                <w:rFonts w:ascii="Arial" w:hAnsi="Arial"/>
                <w:b w:val="0"/>
                <w:color w:val="1A1A1A"/>
                <w:sz w:val="18"/>
              </w:rPr>
              <w:t>B</w:t>
            </w:r>
          </w:p>
        </w:tc>
        <w:tc>
          <w:tcPr>
            <w:tcW w:type="dxa" w:w="7041"/>
            <w:vAlign w:val="top"/>
          </w:tcPr>
          <w:p>
            <w:pPr>
              <w:spacing w:before="30" w:after="30" w:line="240" w:lineRule="auto"/>
              <w:jc w:val="left"/>
            </w:pPr>
            <w:r>
              <w:rPr>
                <w:rFonts w:ascii="Arial" w:hAnsi="Arial"/>
                <w:b w:val="0"/>
                <w:color w:val="1A1A1A"/>
                <w:sz w:val="18"/>
              </w:rPr>
              <w:t>Declaraciones firmadas de personas que presenciaron oodie participated en el hecho, y documentación interna coherente</w:t>
            </w:r>
          </w:p>
        </w:tc>
        <w:tc>
          <w:tcPr>
            <w:tcW w:type="dxa" w:w="5987"/>
            <w:vAlign w:val="top"/>
          </w:tcPr>
          <w:p>
            <w:pPr>
              <w:spacing w:before="30" w:after="30" w:line="240" w:lineRule="auto"/>
              <w:jc w:val="left"/>
            </w:pPr>
            <w:r>
              <w:rPr>
                <w:rFonts w:ascii="Arial" w:hAnsi="Arial"/>
                <w:b w:val="0"/>
                <w:color w:val="1A1A1A"/>
                <w:sz w:val="18"/>
              </w:rPr>
              <w:t>Hechos con matices, y la razón social de un hecho</w:t>
            </w:r>
          </w:p>
        </w:tc>
      </w:tr>
      <w:tr>
        <w:trPr>
          <w:cantSplit/>
        </w:trPr>
        <w:tc>
          <w:tcPr>
            <w:tcW w:type="dxa" w:w="2115"/>
            <w:vAlign w:val="top"/>
          </w:tcPr>
          <w:p>
            <w:pPr>
              <w:spacing w:before="30" w:after="30" w:line="240" w:lineRule="auto"/>
              <w:jc w:val="left"/>
            </w:pPr>
            <w:r>
              <w:rPr>
                <w:rFonts w:ascii="Arial" w:hAnsi="Arial"/>
                <w:b w:val="0"/>
                <w:color w:val="1A1A1A"/>
                <w:sz w:val="18"/>
              </w:rPr>
              <w:t>C</w:t>
            </w:r>
          </w:p>
        </w:tc>
        <w:tc>
          <w:tcPr>
            <w:tcW w:type="dxa" w:w="7041"/>
            <w:vAlign w:val="top"/>
          </w:tcPr>
          <w:p>
            <w:pPr>
              <w:spacing w:before="30" w:after="30" w:line="240" w:lineRule="auto"/>
              <w:jc w:val="left"/>
            </w:pPr>
            <w:r>
              <w:rPr>
                <w:rFonts w:ascii="Arial" w:hAnsi="Arial"/>
                <w:b w:val="0"/>
                <w:color w:val="1A1A1A"/>
                <w:sz w:val="18"/>
              </w:rPr>
              <w:t>Documentación preparada sin control (listados, notas de campo, borradores)</w:t>
            </w:r>
          </w:p>
        </w:tc>
        <w:tc>
          <w:tcPr>
            <w:tcW w:type="dxa" w:w="5987"/>
            <w:vAlign w:val="top"/>
          </w:tcPr>
          <w:p>
            <w:pPr>
              <w:spacing w:before="30" w:after="30" w:line="240" w:lineRule="auto"/>
              <w:jc w:val="left"/>
            </w:pPr>
            <w:r>
              <w:rPr>
                <w:rFonts w:ascii="Arial" w:hAnsi="Arial"/>
                <w:b w:val="0"/>
                <w:color w:val="1A1A1A"/>
                <w:sz w:val="18"/>
              </w:rPr>
              <w:t>Pistas para investigar, no conclusiones</w:t>
            </w:r>
          </w:p>
        </w:tc>
      </w:tr>
      <w:tr>
        <w:trPr>
          <w:cantSplit/>
        </w:trPr>
        <w:tc>
          <w:tcPr>
            <w:tcW w:type="dxa" w:w="2115"/>
            <w:vAlign w:val="top"/>
          </w:tcPr>
          <w:p>
            <w:pPr>
              <w:spacing w:before="30" w:after="30" w:line="240" w:lineRule="auto"/>
              <w:jc w:val="left"/>
            </w:pPr>
            <w:r>
              <w:rPr>
                <w:rFonts w:ascii="Arial" w:hAnsi="Arial"/>
                <w:b w:val="0"/>
                <w:color w:val="1A1A1A"/>
                <w:sz w:val="18"/>
              </w:rPr>
              <w:t>D</w:t>
            </w:r>
          </w:p>
        </w:tc>
        <w:tc>
          <w:tcPr>
            <w:tcW w:type="dxa" w:w="7041"/>
            <w:vAlign w:val="top"/>
          </w:tcPr>
          <w:p>
            <w:pPr>
              <w:spacing w:before="30" w:after="30" w:line="240" w:lineRule="auto"/>
              <w:jc w:val="left"/>
            </w:pPr>
            <w:r>
              <w:rPr>
                <w:rFonts w:ascii="Arial" w:hAnsi="Arial"/>
                <w:b w:val="0"/>
                <w:color w:val="1A1A1A"/>
                <w:sz w:val="18"/>
              </w:rPr>
              <w:t>Rumor, versión no identificada o información no comprobable</w:t>
            </w:r>
          </w:p>
        </w:tc>
        <w:tc>
          <w:tcPr>
            <w:tcW w:type="dxa" w:w="5987"/>
            <w:vAlign w:val="top"/>
          </w:tcPr>
          <w:p>
            <w:pPr>
              <w:spacing w:before="30" w:after="30" w:line="240" w:lineRule="auto"/>
              <w:jc w:val="left"/>
            </w:pPr>
            <w:r>
              <w:rPr>
                <w:rFonts w:ascii="Arial" w:hAnsi="Arial"/>
                <w:b w:val="0"/>
                <w:color w:val="1A1A1A"/>
                <w:sz w:val="18"/>
              </w:rPr>
              <w:t>Nada. Se anota y se contrasta o se descarta</w:t>
            </w:r>
          </w:p>
        </w:tc>
      </w:tr>
    </w:tbl>
    <w:p>
      <w:pPr>
        <w:spacing w:after="40" w:before="0" w:line="264" w:lineRule="auto"/>
      </w:pPr>
      <w:r>
        <w:rPr>
          <w:rFonts w:ascii="Arial" w:hAnsi="Arial"/>
          <w:b w:val="0"/>
          <w:i w:val="0"/>
          <w:color w:val="1A1A1A"/>
          <w:sz w:val="8"/>
        </w:rPr>
      </w:r>
    </w:p>
    <w:p>
      <w:pPr>
        <w:spacing w:after="100" w:before="0" w:line="264" w:lineRule="auto"/>
      </w:pPr>
      <w:r>
        <w:rPr>
          <w:rFonts w:ascii="Arial" w:hAnsi="Arial"/>
          <w:b w:val="0"/>
          <w:i w:val="0"/>
          <w:color w:val="1A1A1A"/>
          <w:sz w:val="20"/>
        </w:rPr>
        <w:t>3. Escala de certeza</w:t>
      </w:r>
    </w:p>
    <w:p>
      <w:pPr>
        <w:keepNext/>
        <w:spacing w:after="40" w:before="0" w:line="264" w:lineRule="auto"/>
      </w:pPr>
      <w:r>
        <w:rPr>
          <w:rFonts w:ascii="Arial" w:hAnsi="Arial"/>
          <w:b/>
          <w:i w:val="0"/>
          <w:color w:val="1A1A1A"/>
          <w:sz w:val="19"/>
        </w:rPr>
        <w:t>P4.3. Niveles de certeza y qué se puede hacer con cada uno</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5046"/>
        <w:gridCol w:w="5046"/>
        <w:gridCol w:w="5046"/>
      </w:tblGrid>
      <w:tr>
        <w:trPr>
          <w:tblHeader w:val="true"/>
          <w:cantSplit/>
        </w:trPr>
        <w:tc>
          <w:tcPr>
            <w:tcW w:type="dxa" w:w="2778"/>
            <w:vAlign w:val="top"/>
            <w:shd w:val="clear" w:color="auto" w:fill="F2F2F2"/>
          </w:tcPr>
          <w:p>
            <w:pPr>
              <w:spacing w:before="30" w:after="30" w:line="240" w:lineRule="auto"/>
              <w:jc w:val="left"/>
            </w:pPr>
            <w:r>
              <w:rPr>
                <w:rFonts w:ascii="Arial" w:hAnsi="Arial"/>
                <w:b/>
                <w:color w:val="1A1A1A"/>
                <w:sz w:val="18"/>
              </w:rPr>
              <w:t>Nivel</w:t>
            </w:r>
          </w:p>
          <w:p>
            <w:pPr>
              <w:spacing w:after="0"/>
            </w:pPr>
            <w:r>
              <w:rPr>
                <w:i/>
                <w:color w:val="808080"/>
                <w:sz w:val="14"/>
              </w:rPr>
              <w:t>obligatorio</w:t>
            </w:r>
          </w:p>
        </w:tc>
        <w:tc>
          <w:tcPr>
            <w:tcW w:type="dxa" w:w="6180"/>
            <w:vAlign w:val="top"/>
            <w:shd w:val="clear" w:color="auto" w:fill="F2F2F2"/>
          </w:tcPr>
          <w:p>
            <w:pPr>
              <w:spacing w:before="30" w:after="30" w:line="240" w:lineRule="auto"/>
              <w:jc w:val="left"/>
            </w:pPr>
            <w:r>
              <w:rPr>
                <w:rFonts w:ascii="Arial" w:hAnsi="Arial"/>
                <w:b/>
                <w:color w:val="1A1A1A"/>
                <w:sz w:val="18"/>
              </w:rPr>
              <w:t>Significado</w:t>
            </w:r>
          </w:p>
          <w:p>
            <w:pPr>
              <w:spacing w:after="0"/>
            </w:pPr>
            <w:r>
              <w:rPr>
                <w:i/>
                <w:color w:val="808080"/>
                <w:sz w:val="14"/>
              </w:rPr>
              <w:t>obligatorio</w:t>
            </w:r>
          </w:p>
        </w:tc>
        <w:tc>
          <w:tcPr>
            <w:tcW w:type="dxa" w:w="6180"/>
            <w:vAlign w:val="top"/>
            <w:shd w:val="clear" w:color="auto" w:fill="F2F2F2"/>
          </w:tcPr>
          <w:p>
            <w:pPr>
              <w:spacing w:before="30" w:after="30" w:line="240" w:lineRule="auto"/>
              <w:jc w:val="left"/>
            </w:pPr>
            <w:r>
              <w:rPr>
                <w:rFonts w:ascii="Arial" w:hAnsi="Arial"/>
                <w:b/>
                <w:color w:val="1A1A1A"/>
                <w:sz w:val="18"/>
              </w:rPr>
              <w:t>Qué permite</w:t>
            </w:r>
          </w:p>
          <w:p>
            <w:pPr>
              <w:spacing w:after="0"/>
            </w:pPr>
            <w:r>
              <w:rPr>
                <w:i/>
                <w:color w:val="808080"/>
                <w:sz w:val="14"/>
              </w:rPr>
              <w:t>obligatorio</w:t>
            </w:r>
          </w:p>
        </w:tc>
      </w:tr>
      <w:tr>
        <w:trPr>
          <w:cantSplit/>
        </w:trPr>
        <w:tc>
          <w:tcPr>
            <w:tcW w:type="dxa" w:w="2778"/>
            <w:vAlign w:val="top"/>
          </w:tcPr>
          <w:p>
            <w:pPr>
              <w:spacing w:before="30" w:after="30" w:line="240" w:lineRule="auto"/>
              <w:jc w:val="left"/>
            </w:pPr>
            <w:r>
              <w:rPr>
                <w:rFonts w:ascii="Arial" w:hAnsi="Arial"/>
                <w:b w:val="0"/>
                <w:color w:val="1A1A1A"/>
                <w:sz w:val="18"/>
              </w:rPr>
              <w:t>Confirmado</w:t>
            </w:r>
          </w:p>
        </w:tc>
        <w:tc>
          <w:tcPr>
            <w:tcW w:type="dxa" w:w="6180"/>
            <w:vAlign w:val="top"/>
          </w:tcPr>
          <w:p>
            <w:pPr>
              <w:spacing w:before="30" w:after="30" w:line="240" w:lineRule="auto"/>
              <w:jc w:val="left"/>
            </w:pPr>
            <w:r>
              <w:rPr>
                <w:rFonts w:ascii="Arial" w:hAnsi="Arial"/>
                <w:b w:val="0"/>
                <w:color w:val="1A1A1A"/>
                <w:sz w:val="18"/>
              </w:rPr>
              <w:t>Consta en una fuente de categoría A, sin contradicción</w:t>
            </w:r>
          </w:p>
        </w:tc>
        <w:tc>
          <w:tcPr>
            <w:tcW w:type="dxa" w:w="6180"/>
            <w:vAlign w:val="top"/>
          </w:tcPr>
          <w:p>
            <w:pPr>
              <w:spacing w:before="30" w:after="30" w:line="240" w:lineRule="auto"/>
              <w:jc w:val="left"/>
            </w:pPr>
            <w:r>
              <w:rPr>
                <w:rFonts w:ascii="Arial" w:hAnsi="Arial"/>
                <w:b w:val="0"/>
                <w:color w:val="1A1A1A"/>
                <w:sz w:val="18"/>
              </w:rPr>
              <w:t>Acción correctora inmediata y, si procede, revisión del procedimiento</w:t>
            </w:r>
          </w:p>
        </w:tc>
      </w:tr>
      <w:tr>
        <w:trPr>
          <w:cantSplit/>
        </w:trPr>
        <w:tc>
          <w:tcPr>
            <w:tcW w:type="dxa" w:w="2778"/>
            <w:vAlign w:val="top"/>
          </w:tcPr>
          <w:p>
            <w:pPr>
              <w:spacing w:before="30" w:after="30" w:line="240" w:lineRule="auto"/>
              <w:jc w:val="left"/>
            </w:pPr>
            <w:r>
              <w:rPr>
                <w:rFonts w:ascii="Arial" w:hAnsi="Arial"/>
                <w:b w:val="0"/>
                <w:color w:val="1A1A1A"/>
                <w:sz w:val="18"/>
              </w:rPr>
              <w:t>Probable</w:t>
            </w:r>
          </w:p>
        </w:tc>
        <w:tc>
          <w:tcPr>
            <w:tcW w:type="dxa" w:w="6180"/>
            <w:vAlign w:val="top"/>
          </w:tcPr>
          <w:p>
            <w:pPr>
              <w:spacing w:before="30" w:after="30" w:line="240" w:lineRule="auto"/>
              <w:jc w:val="left"/>
            </w:pPr>
            <w:r>
              <w:rPr>
                <w:rFonts w:ascii="Arial" w:hAnsi="Arial"/>
                <w:b w:val="0"/>
                <w:color w:val="1A1A1A"/>
                <w:sz w:val="18"/>
              </w:rPr>
              <w:t>Consta en una fuente de categoría B sin contradicción relevante, o en varias de categoría B que coinciden</w:t>
            </w:r>
          </w:p>
        </w:tc>
        <w:tc>
          <w:tcPr>
            <w:tcW w:type="dxa" w:w="6180"/>
            <w:vAlign w:val="top"/>
          </w:tcPr>
          <w:p>
            <w:pPr>
              <w:spacing w:before="30" w:after="30" w:line="240" w:lineRule="auto"/>
              <w:jc w:val="left"/>
            </w:pPr>
            <w:r>
              <w:rPr>
                <w:rFonts w:ascii="Arial" w:hAnsi="Arial"/>
                <w:b w:val="0"/>
                <w:color w:val="1A1A1A"/>
                <w:sz w:val="18"/>
              </w:rPr>
              <w:t>Acción correctora con seguimiento y verificación posterior</w:t>
            </w:r>
          </w:p>
        </w:tc>
      </w:tr>
      <w:tr>
        <w:trPr>
          <w:cantSplit/>
        </w:trPr>
        <w:tc>
          <w:tcPr>
            <w:tcW w:type="dxa" w:w="2778"/>
            <w:vAlign w:val="top"/>
          </w:tcPr>
          <w:p>
            <w:pPr>
              <w:spacing w:before="30" w:after="30" w:line="240" w:lineRule="auto"/>
              <w:jc w:val="left"/>
            </w:pPr>
            <w:r>
              <w:rPr>
                <w:rFonts w:ascii="Arial" w:hAnsi="Arial"/>
                <w:b w:val="0"/>
                <w:color w:val="1A1A1A"/>
                <w:sz w:val="18"/>
              </w:rPr>
              <w:t>Posible</w:t>
            </w:r>
          </w:p>
        </w:tc>
        <w:tc>
          <w:tcPr>
            <w:tcW w:type="dxa" w:w="6180"/>
            <w:vAlign w:val="top"/>
          </w:tcPr>
          <w:p>
            <w:pPr>
              <w:spacing w:before="30" w:after="30" w:line="240" w:lineRule="auto"/>
              <w:jc w:val="left"/>
            </w:pPr>
            <w:r>
              <w:rPr>
                <w:rFonts w:ascii="Arial" w:hAnsi="Arial"/>
                <w:b w:val="0"/>
                <w:color w:val="1A1A1A"/>
                <w:sz w:val="18"/>
              </w:rPr>
              <w:t>Hay indicios, pero no fuente suficiente</w:t>
            </w:r>
          </w:p>
        </w:tc>
        <w:tc>
          <w:tcPr>
            <w:tcW w:type="dxa" w:w="6180"/>
            <w:vAlign w:val="top"/>
          </w:tcPr>
          <w:p>
            <w:pPr>
              <w:spacing w:before="30" w:after="30" w:line="240" w:lineRule="auto"/>
              <w:jc w:val="left"/>
            </w:pPr>
            <w:r>
              <w:rPr>
                <w:rFonts w:ascii="Arial" w:hAnsi="Arial"/>
                <w:b w:val="0"/>
                <w:color w:val="1A1A1A"/>
                <w:sz w:val="18"/>
              </w:rPr>
              <w:t>Pregunta pendiente y comprobación. No acción correctora cerrada</w:t>
            </w:r>
          </w:p>
        </w:tc>
      </w:tr>
      <w:tr>
        <w:trPr>
          <w:cantSplit/>
        </w:trPr>
        <w:tc>
          <w:tcPr>
            <w:tcW w:type="dxa" w:w="2778"/>
            <w:vAlign w:val="top"/>
          </w:tcPr>
          <w:p>
            <w:pPr>
              <w:spacing w:before="30" w:after="30" w:line="240" w:lineRule="auto"/>
              <w:jc w:val="left"/>
            </w:pPr>
            <w:r>
              <w:rPr>
                <w:rFonts w:ascii="Arial" w:hAnsi="Arial"/>
                <w:b w:val="0"/>
                <w:color w:val="1A1A1A"/>
                <w:sz w:val="18"/>
              </w:rPr>
              <w:t>No verificable</w:t>
            </w:r>
          </w:p>
        </w:tc>
        <w:tc>
          <w:tcPr>
            <w:tcW w:type="dxa" w:w="6180"/>
            <w:vAlign w:val="top"/>
          </w:tcPr>
          <w:p>
            <w:pPr>
              <w:spacing w:before="30" w:after="30" w:line="240" w:lineRule="auto"/>
              <w:jc w:val="left"/>
            </w:pPr>
            <w:r>
              <w:rPr>
                <w:rFonts w:ascii="Arial" w:hAnsi="Arial"/>
                <w:b w:val="0"/>
                <w:color w:val="1A1A1A"/>
                <w:sz w:val="18"/>
              </w:rPr>
              <w:t>No hay forma razonable de confirmarlo con el material disponible</w:t>
            </w:r>
          </w:p>
        </w:tc>
        <w:tc>
          <w:tcPr>
            <w:tcW w:type="dxa" w:w="6180"/>
            <w:vAlign w:val="top"/>
          </w:tcPr>
          <w:p>
            <w:pPr>
              <w:spacing w:before="30" w:after="30" w:line="240" w:lineRule="auto"/>
              <w:jc w:val="left"/>
            </w:pPr>
            <w:r>
              <w:rPr>
                <w:rFonts w:ascii="Arial" w:hAnsi="Arial"/>
                <w:b w:val="0"/>
                <w:color w:val="1A1A1A"/>
                <w:sz w:val="18"/>
              </w:rPr>
              <w:t>Constancia en el expediente. Nada más</w:t>
            </w:r>
          </w:p>
        </w:tc>
      </w:tr>
    </w:tbl>
    <w:p>
      <w:pPr>
        <w:spacing w:after="40" w:before="0" w:line="264" w:lineRule="auto"/>
      </w:pPr>
      <w:r>
        <w:rPr>
          <w:rFonts w:ascii="Arial" w:hAnsi="Arial"/>
          <w:b w:val="0"/>
          <w:i w:val="0"/>
          <w:color w:val="1A1A1A"/>
          <w:sz w:val="8"/>
        </w:rPr>
      </w:r>
    </w:p>
    <w:p>
      <w:pPr>
        <w:spacing w:after="120" w:before="0" w:line="264" w:lineRule="auto"/>
      </w:pPr>
      <w:r>
        <w:rPr>
          <w:rFonts w:ascii="Arial" w:hAnsi="Arial"/>
          <w:b w:val="0"/>
          <w:i/>
          <w:color w:val="1A1A1A"/>
          <w:sz w:val="18"/>
        </w:rPr>
        <w:t>El nivel de certeza no es una forma suave de decir «probablemente cierto». Es lo que permite decidir si una acción correctora se cierra o se queda abierta. Una acción que se cierra con un nivel «posible» no está investigada: está terminada por desgaste.</w:t>
      </w:r>
    </w:p>
    <w:sectPr w:rsidR="00FC693F" w:rsidRPr="0006063C" w:rsidSect="00034616">
      <w:headerReference w:type="default" r:id="rId9"/>
      <w:footerReference w:type="default" r:id="rId10"/>
      <w:pgSz w:w="16838" w:h="11906" w:orient="landscape"/>
      <w:pgMar w:top="794" w:right="850" w:bottom="794" w:left="850"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1A1A1A"/>
        <w:sz w:val="16"/>
      </w:rPr>
      <w:t xml:space="preserve">Voz de Trinchera · Libro 3 — instrumento de trabajo. Rellenarlo no acredita por sí solo el cumplimiento legal.   ·   </w:t>
    </w:r>
    <w:r>
      <w:rPr>
        <w:rFonts w:ascii="Arial" w:hAnsi="Arial"/>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808080"/>
      </w:pBdr>
    </w:pPr>
    <w:r>
      <w:rPr>
        <w:rFonts w:ascii="Arial" w:hAnsi="Arial"/>
        <w:color w:val="1A1A1A"/>
        <w:sz w:val="16"/>
      </w:rPr>
      <w:t>Plantilla 4 · Clasificación de evidencias y nivel de certeza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