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cs="Calibri"/>
          <w:b/>
          <w:i w:val="0"/>
          <w:color w:val="000000"/>
          <w:sz w:val="28"/>
        </w:rPr>
        <w:t>ANEXO H</w:t>
      </w:r>
    </w:p>
    <w:p>
      <w:pPr>
        <w:spacing w:after="200"/>
      </w:pPr>
      <w:r>
        <w:rPr>
          <w:rFonts w:ascii="Calibri" w:hAnsi="Calibri" w:cs="Calibri"/>
          <w:b/>
          <w:i w:val="0"/>
          <w:color w:val="000000"/>
          <w:sz w:val="28"/>
        </w:rPr>
        <w:t>DIARIO DE INCIDENTES (FORMATO)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El formato que decide pleitos. Una entrada por episodio, escrita el mismo día, con hechos y no adjetivos. Guárdalo en un cuaderno fechado o en un archivo con metadatos, y haz referencia a los documentos que lo respaldan. La versión Word editable se descarga desde el QR.</w:t>
      </w:r>
    </w:p>
    <w:p>
      <w:pPr>
        <w:spacing w:before="160" w:after="80"/>
      </w:pPr>
      <w:r>
        <w:rPr>
          <w:rFonts w:ascii="Calibri" w:hAnsi="Calibri" w:cs="Calibri"/>
          <w:b/>
          <w:i w:val="0"/>
          <w:color w:val="000000"/>
          <w:sz w:val="24"/>
        </w:rPr>
        <w:t>H.1. Ficha de episodio (una por cada incidente)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  <w:shd w:val="clear" w:fill="D9D9D9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000000"/>
                <w:sz w:val="20"/>
              </w:rPr>
              <w:t>Campo</w:t>
            </w:r>
          </w:p>
        </w:tc>
        <w:tc>
          <w:tcPr>
            <w:tcW w:type="dxa" w:w="4514"/>
            <w:shd w:val="clear" w:fill="D9D9D9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000000"/>
                <w:sz w:val="20"/>
              </w:rPr>
              <w:t>Contenido</w:t>
            </w:r>
          </w:p>
        </w:tc>
      </w:tr>
      <w:tr>
        <w:tc>
          <w:tcPr>
            <w:tcW w:type="dxa" w:w="451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N.º de episodio</w:t>
            </w:r>
          </w:p>
        </w:tc>
        <w:tc>
          <w:tcPr>
            <w:tcW w:type="dxa" w:w="451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[X]</w:t>
            </w:r>
          </w:p>
        </w:tc>
      </w:tr>
      <w:tr>
        <w:tc>
          <w:tcPr>
            <w:tcW w:type="dxa" w:w="451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Fecha y hora</w:t>
            </w:r>
          </w:p>
        </w:tc>
        <w:tc>
          <w:tcPr>
            <w:tcW w:type="dxa" w:w="451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[DD/MM/AAAA, HH:MM]</w:t>
            </w:r>
          </w:p>
        </w:tc>
      </w:tr>
      <w:tr>
        <w:tc>
          <w:tcPr>
            <w:tcW w:type="dxa" w:w="451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Lugar</w:t>
            </w:r>
          </w:p>
        </w:tc>
        <w:tc>
          <w:tcPr>
            <w:tcW w:type="dxa" w:w="451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[Centro, departamento, sala, reunión, canal digital]</w:t>
            </w:r>
          </w:p>
        </w:tc>
      </w:tr>
      <w:tr>
        <w:tc>
          <w:tcPr>
            <w:tcW w:type="dxa" w:w="451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Persona(s) que intervienen</w:t>
            </w:r>
          </w:p>
        </w:tc>
        <w:tc>
          <w:tcPr>
            <w:tcW w:type="dxa" w:w="451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[Nombre y cargo de quien protagoniza la conducta]</w:t>
            </w:r>
          </w:p>
        </w:tc>
      </w:tr>
      <w:tr>
        <w:tc>
          <w:tcPr>
            <w:tcW w:type="dxa" w:w="451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Testigos presentes</w:t>
            </w:r>
          </w:p>
        </w:tc>
        <w:tc>
          <w:tcPr>
            <w:tcW w:type="dxa" w:w="451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[Nombres y cargos]</w:t>
            </w:r>
          </w:p>
        </w:tc>
      </w:tr>
      <w:tr>
        <w:tc>
          <w:tcPr>
            <w:tcW w:type="dxa" w:w="451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Descripción de hechos</w:t>
            </w:r>
          </w:p>
        </w:tc>
        <w:tc>
          <w:tcPr>
            <w:tcW w:type="dxa" w:w="451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[Qué ocurrió, en orden, sin interpretaciones]</w:t>
            </w:r>
          </w:p>
        </w:tc>
      </w:tr>
      <w:tr>
        <w:tc>
          <w:tcPr>
            <w:tcW w:type="dxa" w:w="451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Palabras textuales</w:t>
            </w:r>
          </w:p>
        </w:tc>
        <w:tc>
          <w:tcPr>
            <w:tcW w:type="dxa" w:w="451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[Lo dicho, entre comillas, en la medida en que se recuerde]</w:t>
            </w:r>
          </w:p>
        </w:tc>
      </w:tr>
      <w:tr>
        <w:tc>
          <w:tcPr>
            <w:tcW w:type="dxa" w:w="451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Respuesta de la víctima</w:t>
            </w:r>
          </w:p>
        </w:tc>
        <w:tc>
          <w:tcPr>
            <w:tcW w:type="dxa" w:w="451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[Qué se hizo o dijo en ese momento]</w:t>
            </w:r>
          </w:p>
        </w:tc>
      </w:tr>
      <w:tr>
        <w:tc>
          <w:tcPr>
            <w:tcW w:type="dxa" w:w="451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Documentos de respaldo</w:t>
            </w:r>
          </w:p>
        </w:tc>
        <w:tc>
          <w:tcPr>
            <w:tcW w:type="dxa" w:w="451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[Correos, mensajes, partes, actas que se relacionan con el episodio]</w:t>
            </w:r>
          </w:p>
        </w:tc>
      </w:tr>
      <w:tr>
        <w:tc>
          <w:tcPr>
            <w:tcW w:type="dxa" w:w="451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Impacto</w:t>
            </w:r>
          </w:p>
        </w:tc>
        <w:tc>
          <w:tcPr>
            <w:tcW w:type="dxa" w:w="451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[Malestar, síntomas, necesidad de atención médica — breve]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Calibri" w:hAnsi="Calibri" w:cs="Calibri"/>
          <w:b/>
          <w:i w:val="0"/>
          <w:color w:val="000000"/>
          <w:sz w:val="24"/>
        </w:rPr>
        <w:t>H.2. Reglas de uso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1. </w:t>
      </w:r>
      <w:r>
        <w:rPr>
          <w:rFonts w:ascii="Calibri" w:hAnsi="Calibri" w:cs="Calibri"/>
          <w:b/>
          <w:i w:val="0"/>
          <w:color w:val="000000"/>
          <w:sz w:val="22"/>
        </w:rPr>
        <w:t>Inmediatez: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se escribe el mismo día. La memoria de tres meses no es un diario: es una reconstrucción.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2. </w:t>
      </w:r>
      <w:r>
        <w:rPr>
          <w:rFonts w:ascii="Calibri" w:hAnsi="Calibri" w:cs="Calibri"/>
          <w:b/>
          <w:i w:val="0"/>
          <w:color w:val="000000"/>
          <w:sz w:val="22"/>
        </w:rPr>
        <w:t>Hechos y dichos, no adjetivos: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"me dijo que era un inútil delante del equipo" sí; "me humilló como siempre" no.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3. </w:t>
      </w:r>
      <w:r>
        <w:rPr>
          <w:rFonts w:ascii="Calibri" w:hAnsi="Calibri" w:cs="Calibri"/>
          <w:b/>
          <w:i w:val="0"/>
          <w:color w:val="000000"/>
          <w:sz w:val="22"/>
        </w:rPr>
        <w:t>Constancia: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cuaderno cosido y fechado, o archivo digital cuyos metadatos de creación sean verificables.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4. </w:t>
      </w:r>
      <w:r>
        <w:rPr>
          <w:rFonts w:ascii="Calibri" w:hAnsi="Calibri" w:cs="Calibri"/>
          <w:b/>
          <w:i w:val="0"/>
          <w:color w:val="000000"/>
          <w:sz w:val="22"/>
        </w:rPr>
        <w:t>Coherencia: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cada episodio remite a sus documentos, y los documentos confirman el diario.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5. </w:t>
      </w:r>
      <w:r>
        <w:rPr>
          <w:rFonts w:ascii="Calibri" w:hAnsi="Calibri" w:cs="Calibri"/>
          <w:b/>
          <w:i w:val="0"/>
          <w:color w:val="000000"/>
          <w:sz w:val="22"/>
        </w:rPr>
        <w:t>Conservación: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guarda el original en lugar seguro y una copia fuera del centro de trabajo y de los sistemas de la empresa.</w:t>
      </w:r>
    </w:p>
    <w:p>
      <w:pPr>
        <w:spacing w:before="160" w:after="80"/>
      </w:pPr>
      <w:r>
        <w:rPr>
          <w:rFonts w:ascii="Calibri" w:hAnsi="Calibri" w:cs="Calibri"/>
          <w:b/>
          <w:i w:val="0"/>
          <w:color w:val="000000"/>
          <w:sz w:val="24"/>
        </w:rPr>
        <w:t>H.3. Ejemplo de entrada correcta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N.º de episodio: 7 — Fecha: 14/03 — Hora: 9:40 — Lugar: sala de reuniones, 2.ª planta.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Intervienen: [NOMBRE], jefe de equipo. Testigos: [A], [B].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Descripción: en la reunión semanal de equipo, tras preguntarme por el informe que entregué el día 12, me dijo: "contigo no se puede contar ni para archivar", y añadió que "ya hablaremos de tu actitud". Respondí que el informe estaba entregado y en plazo. [A] y [B] estaban presentes.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Documentos de respaldo: correo de entrega del informe del 12/03; acta de la reunión si existe.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Impacto: malestar durante el resto del día; sin atención médica.</w:t>
      </w:r>
    </w:p>
    <w:sectPr w:rsidR="00FC693F" w:rsidRPr="0006063C" w:rsidSect="00034616">
      <w:pgSz w:w="11909" w:h="16834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