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1589E" w14:textId="58543A44" w:rsidR="008E321D" w:rsidRPr="002F6C9A" w:rsidRDefault="008E321D" w:rsidP="004C7B19">
      <w:pPr>
        <w:pStyle w:val="NoSpacing"/>
        <w:rPr>
          <w:rFonts w:ascii="Tahoma" w:hAnsi="Tahoma" w:cs="Tahoma"/>
        </w:rPr>
      </w:pPr>
      <w:r w:rsidRPr="002F6C9A">
        <w:rPr>
          <w:rFonts w:ascii="Tahoma" w:hAnsi="Tahoma" w:cs="Tahoma"/>
        </w:rPr>
        <w:t>Elom Dumenyo</w:t>
      </w:r>
      <w:r w:rsidRPr="002F6C9A">
        <w:rPr>
          <w:rFonts w:ascii="Tahoma" w:hAnsi="Tahoma" w:cs="Tahoma"/>
        </w:rPr>
        <w:br/>
        <w:t>Assignment 2</w:t>
      </w:r>
      <w:r w:rsidRPr="002F6C9A">
        <w:rPr>
          <w:rFonts w:ascii="Tahoma" w:hAnsi="Tahoma" w:cs="Tahoma"/>
        </w:rPr>
        <w:br/>
        <w:t>ENM 360 –</w:t>
      </w:r>
      <w:r w:rsidR="004C7B19" w:rsidRPr="002F6C9A">
        <w:rPr>
          <w:rFonts w:ascii="Tahoma" w:hAnsi="Tahoma" w:cs="Tahoma"/>
        </w:rPr>
        <w:t xml:space="preserve"> </w:t>
      </w:r>
      <w:r w:rsidRPr="002F6C9A">
        <w:rPr>
          <w:rFonts w:ascii="Tahoma" w:hAnsi="Tahoma" w:cs="Tahoma"/>
        </w:rPr>
        <w:t>Perdikaris</w:t>
      </w:r>
    </w:p>
    <w:p w14:paraId="324C26A9" w14:textId="77777777" w:rsidR="004C7B19" w:rsidRPr="002F6C9A" w:rsidRDefault="004C7B19" w:rsidP="004C7B19">
      <w:pPr>
        <w:pStyle w:val="NoSpacing"/>
        <w:rPr>
          <w:rFonts w:ascii="Tahoma" w:hAnsi="Tahoma" w:cs="Tahoma"/>
        </w:rPr>
      </w:pPr>
    </w:p>
    <w:p w14:paraId="728C3850" w14:textId="47E71121" w:rsidR="0008393C" w:rsidRDefault="003D4BB1" w:rsidP="00E6176F">
      <w:pPr>
        <w:pStyle w:val="ListParagraph"/>
        <w:numPr>
          <w:ilvl w:val="0"/>
          <w:numId w:val="1"/>
        </w:numPr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</w:rPr>
        <w:t>The power method was used to approximate first the maximum eigenvalue</w:t>
      </w:r>
      <w:r w:rsidR="005F68AD" w:rsidRPr="002F6C9A">
        <w:rPr>
          <w:rFonts w:ascii="Tahoma" w:hAnsi="Tahoma" w:cs="Tahoma"/>
        </w:rPr>
        <w:t xml:space="preserve"> (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max</m:t>
            </m:r>
          </m:sub>
        </m:sSub>
      </m:oMath>
      <w:r w:rsidR="005F68AD" w:rsidRPr="002F6C9A">
        <w:rPr>
          <w:rFonts w:ascii="Tahoma" w:hAnsi="Tahoma" w:cs="Tahoma"/>
        </w:rPr>
        <w:t>)</w:t>
      </w:r>
      <w:r w:rsidRPr="002F6C9A">
        <w:rPr>
          <w:rFonts w:ascii="Tahoma" w:hAnsi="Tahoma" w:cs="Tahoma"/>
        </w:rPr>
        <w:t xml:space="preserve"> of a positive definite symmetric matrix</w:t>
      </w:r>
      <w:r w:rsidR="005F68AD" w:rsidRPr="002F6C9A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A</m:t>
        </m:r>
      </m:oMath>
      <w:r w:rsidRPr="002F6C9A">
        <w:rPr>
          <w:rFonts w:ascii="Tahoma" w:hAnsi="Tahoma" w:cs="Tahoma"/>
        </w:rPr>
        <w:t xml:space="preserve">, and then </w:t>
      </w:r>
      <w:r w:rsidR="005F68AD" w:rsidRPr="002F6C9A">
        <w:rPr>
          <w:rFonts w:ascii="Tahoma" w:hAnsi="Tahoma" w:cs="Tahoma"/>
        </w:rPr>
        <w:t xml:space="preserve">the minimum eigenvalue </w:t>
      </w:r>
      <w:r w:rsidR="005F68AD" w:rsidRPr="002F6C9A">
        <w:rPr>
          <w:rFonts w:ascii="Tahoma" w:hAnsi="Tahoma" w:cs="Tahoma"/>
        </w:rPr>
        <w:t>(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</m:t>
            </m:r>
            <m:r>
              <w:rPr>
                <w:rFonts w:ascii="Cambria Math" w:hAnsi="Cambria Math" w:cs="Tahoma"/>
              </w:rPr>
              <m:t>in</m:t>
            </m:r>
          </m:sub>
        </m:sSub>
      </m:oMath>
      <w:r w:rsidR="005F68AD" w:rsidRPr="002F6C9A">
        <w:rPr>
          <w:rFonts w:ascii="Tahoma" w:hAnsi="Tahoma" w:cs="Tahoma"/>
        </w:rPr>
        <w:t>)</w:t>
      </w:r>
      <w:r w:rsidR="005F68AD" w:rsidRPr="002F6C9A">
        <w:rPr>
          <w:rFonts w:ascii="Tahoma" w:hAnsi="Tahoma" w:cs="Tahoma"/>
        </w:rPr>
        <w:t xml:space="preserve"> of that matrix. First, 1000 power iterations were computed to converge on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max</m:t>
            </m:r>
          </m:sub>
        </m:sSub>
      </m:oMath>
      <w:r w:rsidR="005F68AD" w:rsidRPr="002F6C9A">
        <w:rPr>
          <w:rFonts w:ascii="Tahoma" w:eastAsiaTheme="minorEastAsia" w:hAnsi="Tahoma" w:cs="Tahoma"/>
        </w:rPr>
        <w:t xml:space="preserve">. Then a delta shift was performed on </w:t>
      </w:r>
      <m:oMath>
        <m:r>
          <w:rPr>
            <w:rFonts w:ascii="Cambria Math" w:eastAsiaTheme="minorEastAsia" w:hAnsi="Cambria Math" w:cs="Tahoma"/>
          </w:rPr>
          <m:t>B=A-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max</m:t>
            </m:r>
          </m:sub>
        </m:sSub>
      </m:oMath>
      <w:r w:rsidR="005F68AD" w:rsidRPr="002F6C9A">
        <w:rPr>
          <w:rFonts w:ascii="Tahoma" w:eastAsiaTheme="minorEastAsia" w:hAnsi="Tahoma" w:cs="Tahoma"/>
        </w:rPr>
        <w:t xml:space="preserve">, power iterations were computed on B to find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</m:t>
            </m:r>
            <m:r>
              <w:rPr>
                <w:rFonts w:ascii="Cambria Math" w:hAnsi="Cambria Math" w:cs="Tahoma"/>
              </w:rPr>
              <m:t>in-B</m:t>
            </m:r>
          </m:sub>
        </m:sSub>
      </m:oMath>
      <w:r w:rsidR="005F68AD" w:rsidRPr="002F6C9A">
        <w:rPr>
          <w:rFonts w:ascii="Tahoma" w:eastAsiaTheme="minorEastAsia" w:hAnsi="Tahoma" w:cs="Tahoma"/>
        </w:rPr>
        <w:t>, and</w:t>
      </w:r>
      <w:r w:rsidR="00D25F02" w:rsidRPr="002F6C9A">
        <w:rPr>
          <w:rFonts w:ascii="Tahoma" w:eastAsiaTheme="minorEastAsia" w:hAnsi="Tahoma" w:cs="Tahoma"/>
        </w:rPr>
        <w:t xml:space="preserve"> a</w:t>
      </w:r>
      <w:r w:rsidR="005F68AD" w:rsidRPr="002F6C9A">
        <w:rPr>
          <w:rFonts w:ascii="Tahoma" w:eastAsiaTheme="minorEastAsia" w:hAnsi="Tahoma" w:cs="Tahoma"/>
        </w:rPr>
        <w:t xml:space="preserve"> reverse shift had to performed (resulting in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</m:t>
            </m:r>
            <m:r>
              <w:rPr>
                <w:rFonts w:ascii="Cambria Math" w:hAnsi="Cambria Math" w:cs="Tahoma"/>
              </w:rPr>
              <m:t>in</m:t>
            </m:r>
          </m:sub>
        </m:sSub>
        <m:r>
          <w:rPr>
            <w:rFonts w:ascii="Cambria Math" w:hAnsi="Cambria Math" w:cs="Tahoma"/>
          </w:rPr>
          <m:t>=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max</m:t>
            </m:r>
          </m:sub>
        </m:sSub>
        <m:r>
          <w:rPr>
            <w:rFonts w:ascii="Cambria Math" w:hAnsi="Cambria Math" w:cs="Tahoma"/>
          </w:rPr>
          <m:t>+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λ</m:t>
            </m:r>
          </m:e>
          <m:sub>
            <m:r>
              <w:rPr>
                <w:rFonts w:ascii="Cambria Math" w:hAnsi="Cambria Math" w:cs="Tahoma"/>
              </w:rPr>
              <m:t>min-B</m:t>
            </m:r>
          </m:sub>
        </m:sSub>
      </m:oMath>
      <w:r w:rsidR="005F68AD" w:rsidRPr="002F6C9A">
        <w:rPr>
          <w:rFonts w:ascii="Tahoma" w:eastAsiaTheme="minorEastAsia" w:hAnsi="Tahoma" w:cs="Tahoma"/>
        </w:rPr>
        <w:t>)</w:t>
      </w:r>
      <w:r w:rsidR="00D25F02" w:rsidRPr="002F6C9A">
        <w:rPr>
          <w:rFonts w:ascii="Tahoma" w:hAnsi="Tahoma" w:cs="Tahoma"/>
        </w:rPr>
        <w:t xml:space="preserve">. While converging on the max eigenvalue happened in under 1000 iterations, </w:t>
      </w:r>
      <w:r w:rsidR="00EB2660" w:rsidRPr="002F6C9A">
        <w:rPr>
          <w:rFonts w:ascii="Tahoma" w:hAnsi="Tahoma" w:cs="Tahoma"/>
        </w:rPr>
        <w:t>the correct value for the min eigenvalue was not converged to even after 100,000 iterations – this may be because the min eigenvalue is so small.</w:t>
      </w:r>
    </w:p>
    <w:p w14:paraId="34EAFCDE" w14:textId="62002DC7" w:rsidR="005F68AD" w:rsidRPr="002F6C9A" w:rsidRDefault="005F68AD" w:rsidP="00E6176F">
      <w:pPr>
        <w:pStyle w:val="ListParagraph"/>
        <w:spacing w:after="200" w:line="240" w:lineRule="auto"/>
        <w:contextualSpacing w:val="0"/>
        <w:rPr>
          <w:rFonts w:ascii="Tahoma" w:hAnsi="Tahoma" w:cs="Tahoma"/>
        </w:rPr>
      </w:pPr>
      <w:bookmarkStart w:id="0" w:name="_GoBack"/>
      <w:bookmarkEnd w:id="0"/>
      <w:r w:rsidRPr="002F6C9A">
        <w:rPr>
          <w:rFonts w:ascii="Tahoma" w:hAnsi="Tahoma" w:cs="Tahoma"/>
          <w:noProof/>
        </w:rPr>
        <w:drawing>
          <wp:inline distT="0" distB="0" distL="0" distR="0" wp14:anchorId="09410A2C" wp14:editId="63CE72A9">
            <wp:extent cx="5196205" cy="332803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CB9E" w14:textId="3BE9237B" w:rsidR="00E6176F" w:rsidRPr="002F6C9A" w:rsidRDefault="00945586" w:rsidP="00E6176F">
      <w:pPr>
        <w:pStyle w:val="ListParagraph"/>
        <w:numPr>
          <w:ilvl w:val="0"/>
          <w:numId w:val="1"/>
        </w:numPr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4866A854" wp14:editId="7A02E6A5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3154680" cy="206438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27D" w:rsidRPr="002F6C9A">
        <w:rPr>
          <w:rFonts w:ascii="Tahoma" w:hAnsi="Tahoma" w:cs="Tahoma"/>
        </w:rPr>
        <w:t>Using the training data and using the calculations from class, I fit a Lagrange polynomial curve to the training data. Subsequently, I plotted both the validation data and training data:</w:t>
      </w:r>
    </w:p>
    <w:p w14:paraId="2A4077F7" w14:textId="56E74D1B" w:rsidR="00155859" w:rsidRPr="002F6C9A" w:rsidRDefault="0052527D" w:rsidP="00E6176F">
      <w:pPr>
        <w:pStyle w:val="ListParagraph"/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</w:rPr>
        <w:t>The fit is satisfactory for the validation points in center of</w:t>
      </w:r>
      <w:r w:rsidRPr="002F6C9A">
        <w:rPr>
          <w:rFonts w:ascii="Tahoma" w:hAnsi="Tahoma" w:cs="Tahoma"/>
        </w:rPr>
        <w:t xml:space="preserve"> </w:t>
      </w:r>
      <w:r w:rsidRPr="002F6C9A">
        <w:rPr>
          <w:rFonts w:ascii="Tahoma" w:hAnsi="Tahoma" w:cs="Tahoma"/>
        </w:rPr>
        <w:t xml:space="preserve">the graph, but </w:t>
      </w:r>
      <w:r w:rsidR="00E6176F" w:rsidRPr="002F6C9A">
        <w:rPr>
          <w:rFonts w:ascii="Tahoma" w:hAnsi="Tahoma" w:cs="Tahoma"/>
        </w:rPr>
        <w:t xml:space="preserve">it </w:t>
      </w:r>
      <w:r w:rsidRPr="002F6C9A">
        <w:rPr>
          <w:rFonts w:ascii="Tahoma" w:hAnsi="Tahoma" w:cs="Tahoma"/>
        </w:rPr>
        <w:t xml:space="preserve">is poor for the points further from </w:t>
      </w:r>
      <m:oMath>
        <m:r>
          <w:rPr>
            <w:rFonts w:ascii="Cambria Math" w:hAnsi="Cambria Math" w:cs="Tahoma"/>
          </w:rPr>
          <m:t>x=0</m:t>
        </m:r>
      </m:oMath>
      <w:r w:rsidRPr="002F6C9A">
        <w:rPr>
          <w:rFonts w:ascii="Tahoma" w:hAnsi="Tahoma" w:cs="Tahoma"/>
        </w:rPr>
        <w:t xml:space="preserve">. </w:t>
      </w:r>
      <w:r w:rsidR="00E6176F" w:rsidRPr="002F6C9A">
        <w:rPr>
          <w:rFonts w:ascii="Tahoma" w:hAnsi="Tahoma" w:cs="Tahoma"/>
        </w:rPr>
        <w:t>T</w:t>
      </w:r>
      <w:r w:rsidRPr="002F6C9A">
        <w:rPr>
          <w:rFonts w:ascii="Tahoma" w:hAnsi="Tahoma" w:cs="Tahoma"/>
        </w:rPr>
        <w:t>his is Runge's phenomenon</w:t>
      </w:r>
      <w:r w:rsidR="00E6176F" w:rsidRPr="002F6C9A">
        <w:rPr>
          <w:rFonts w:ascii="Tahoma" w:hAnsi="Tahoma" w:cs="Tahoma"/>
        </w:rPr>
        <w:t>, caused due to the overfitting of the Lagrange polynomial to the training data</w:t>
      </w:r>
      <w:r w:rsidRPr="002F6C9A">
        <w:rPr>
          <w:rFonts w:ascii="Tahoma" w:hAnsi="Tahoma" w:cs="Tahoma"/>
        </w:rPr>
        <w:t>.</w:t>
      </w:r>
    </w:p>
    <w:p w14:paraId="4BBA4701" w14:textId="12F7F2AC" w:rsidR="007F3A13" w:rsidRPr="002F6C9A" w:rsidRDefault="007F3A13" w:rsidP="00E6176F">
      <w:pPr>
        <w:pStyle w:val="ListParagraph"/>
        <w:spacing w:after="200" w:line="240" w:lineRule="auto"/>
        <w:contextualSpacing w:val="0"/>
        <w:jc w:val="center"/>
        <w:rPr>
          <w:rFonts w:ascii="Tahoma" w:hAnsi="Tahoma" w:cs="Tahoma"/>
        </w:rPr>
      </w:pPr>
    </w:p>
    <w:p w14:paraId="388FA0F6" w14:textId="160B1C67" w:rsidR="00275FF9" w:rsidRPr="002F6C9A" w:rsidRDefault="00E16E42" w:rsidP="00E6176F">
      <w:pPr>
        <w:pStyle w:val="ListParagraph"/>
        <w:keepNext/>
        <w:numPr>
          <w:ilvl w:val="0"/>
          <w:numId w:val="1"/>
        </w:numPr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265B7565" wp14:editId="434D67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62325" cy="22358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FF9" w:rsidRPr="002F6C9A">
        <w:rPr>
          <w:rFonts w:ascii="Tahoma" w:hAnsi="Tahoma" w:cs="Tahoma"/>
        </w:rPr>
        <w:t xml:space="preserve">Uses the Lagrange interpolation to approximate the function </w:t>
      </w:r>
      <m:oMath>
        <m:r>
          <w:rPr>
            <w:rFonts w:ascii="Cambria Math" w:hAnsi="Cambria Math" w:cs="Tahoma"/>
          </w:rPr>
          <m:t>f(x)=2/(5+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x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)</m:t>
        </m:r>
      </m:oMath>
      <w:r w:rsidR="00275FF9" w:rsidRPr="002F6C9A">
        <w:rPr>
          <w:rFonts w:ascii="Tahoma" w:hAnsi="Tahoma" w:cs="Tahoma"/>
        </w:rPr>
        <w:t xml:space="preserve"> in the interval </w:t>
      </w:r>
      <m:oMath>
        <m:r>
          <w:rPr>
            <w:rFonts w:ascii="Cambria Math" w:hAnsi="Cambria Math" w:cs="Tahoma"/>
          </w:rPr>
          <w:br/>
          <m:t>x∈[-7,7]</m:t>
        </m:r>
      </m:oMath>
      <w:r w:rsidR="00275FF9" w:rsidRPr="002F6C9A">
        <w:rPr>
          <w:rFonts w:ascii="Tahoma" w:hAnsi="Tahoma" w:cs="Tahoma"/>
        </w:rPr>
        <w:t xml:space="preserve">. This interpolation is performed with linearly spaced nodes, </w:t>
      </w:r>
      <w:r w:rsidR="003E5EEB" w:rsidRPr="002F6C9A">
        <w:rPr>
          <w:rFonts w:ascii="Tahoma" w:hAnsi="Tahoma" w:cs="Tahoma"/>
        </w:rPr>
        <w:t xml:space="preserve">then with </w:t>
      </w:r>
      <w:r w:rsidR="00275FF9" w:rsidRPr="002F6C9A">
        <w:rPr>
          <w:rFonts w:ascii="Tahoma" w:hAnsi="Tahoma" w:cs="Tahoma"/>
        </w:rPr>
        <w:t xml:space="preserve">Chebyshev-Gauss-Legendre nodes, and </w:t>
      </w:r>
      <w:r w:rsidR="003E5EEB" w:rsidRPr="002F6C9A">
        <w:rPr>
          <w:rFonts w:ascii="Tahoma" w:hAnsi="Tahoma" w:cs="Tahoma"/>
        </w:rPr>
        <w:t>the with</w:t>
      </w:r>
      <w:r w:rsidR="00D33C99" w:rsidRPr="002F6C9A">
        <w:rPr>
          <w:rFonts w:ascii="Tahoma" w:hAnsi="Tahoma" w:cs="Tahoma"/>
        </w:rPr>
        <w:t xml:space="preserve"> </w:t>
      </w:r>
      <w:r w:rsidR="00275FF9" w:rsidRPr="002F6C9A">
        <w:rPr>
          <w:rFonts w:ascii="Tahoma" w:hAnsi="Tahoma" w:cs="Tahoma"/>
        </w:rPr>
        <w:t>Chebyshev-Gauss nodes</w:t>
      </w:r>
      <w:r w:rsidR="003E5EEB" w:rsidRPr="002F6C9A">
        <w:rPr>
          <w:rFonts w:ascii="Tahoma" w:hAnsi="Tahoma" w:cs="Tahoma"/>
        </w:rPr>
        <w:t>:</w:t>
      </w:r>
      <w:r w:rsidR="00275FF9" w:rsidRPr="002F6C9A">
        <w:rPr>
          <w:rFonts w:ascii="Tahoma" w:hAnsi="Tahoma" w:cs="Tahoma"/>
        </w:rPr>
        <w:t xml:space="preserve"> the results of each </w:t>
      </w:r>
      <w:r w:rsidR="003E5EEB" w:rsidRPr="002F6C9A">
        <w:rPr>
          <w:rFonts w:ascii="Tahoma" w:hAnsi="Tahoma" w:cs="Tahoma"/>
        </w:rPr>
        <w:t xml:space="preserve">are plotted </w:t>
      </w:r>
      <w:r w:rsidR="00275FF9" w:rsidRPr="002F6C9A">
        <w:rPr>
          <w:rFonts w:ascii="Tahoma" w:hAnsi="Tahoma" w:cs="Tahoma"/>
        </w:rPr>
        <w:t xml:space="preserve">(along with the graph of </w:t>
      </w:r>
      <m:oMath>
        <m:r>
          <w:rPr>
            <w:rFonts w:ascii="Cambria Math" w:hAnsi="Cambria Math" w:cs="Tahoma"/>
          </w:rPr>
          <m:t>f</m:t>
        </m:r>
      </m:oMath>
      <w:r w:rsidR="00275FF9" w:rsidRPr="002F6C9A">
        <w:rPr>
          <w:rFonts w:ascii="Tahoma" w:hAnsi="Tahoma" w:cs="Tahoma"/>
        </w:rPr>
        <w:t xml:space="preserve">). </w:t>
      </w:r>
    </w:p>
    <w:p w14:paraId="75E194A5" w14:textId="5AC3A873" w:rsidR="00275FF9" w:rsidRPr="002F6C9A" w:rsidRDefault="00275FF9" w:rsidP="00E6176F">
      <w:pPr>
        <w:pStyle w:val="ListParagraph"/>
        <w:keepNext/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</w:rPr>
        <w:t>The error of each</w:t>
      </w:r>
      <w:r w:rsidRPr="002F6C9A">
        <w:rPr>
          <w:rFonts w:ascii="Tahoma" w:hAnsi="Tahoma" w:cs="Tahoma"/>
        </w:rPr>
        <w:t xml:space="preserve"> </w:t>
      </w:r>
      <w:r w:rsidRPr="002F6C9A">
        <w:rPr>
          <w:rFonts w:ascii="Tahoma" w:hAnsi="Tahoma" w:cs="Tahoma"/>
        </w:rPr>
        <w:t>method is subsequently calculated, and the program prints out the results,</w:t>
      </w:r>
      <w:r w:rsidRPr="002F6C9A">
        <w:rPr>
          <w:rFonts w:ascii="Tahoma" w:hAnsi="Tahoma" w:cs="Tahoma"/>
        </w:rPr>
        <w:t xml:space="preserve"> </w:t>
      </w:r>
      <w:r w:rsidRPr="002F6C9A">
        <w:rPr>
          <w:rFonts w:ascii="Tahoma" w:hAnsi="Tahoma" w:cs="Tahoma"/>
        </w:rPr>
        <w:t>revealing the most accurate interpolation method.</w:t>
      </w:r>
    </w:p>
    <w:p w14:paraId="544ED802" w14:textId="77777777" w:rsidR="00D3523C" w:rsidRPr="002F6C9A" w:rsidRDefault="00275FF9" w:rsidP="00E6176F">
      <w:pPr>
        <w:pStyle w:val="ListParagraph"/>
        <w:keepNext/>
        <w:spacing w:after="200" w:line="240" w:lineRule="auto"/>
        <w:contextualSpacing w:val="0"/>
        <w:rPr>
          <w:rFonts w:ascii="Tahoma" w:hAnsi="Tahoma" w:cs="Tahoma"/>
          <w:b/>
          <w:bCs/>
        </w:rPr>
      </w:pPr>
      <w:r w:rsidRPr="002F6C9A">
        <w:rPr>
          <w:rFonts w:ascii="Tahoma" w:hAnsi="Tahoma" w:cs="Tahoma"/>
        </w:rPr>
        <w:t xml:space="preserve">The best way to use this is to compare the plot of the exact function to the plot of each interpolation method --- individually. Upon doing so, it becomes clear that </w:t>
      </w:r>
      <w:r w:rsidRPr="002F6C9A">
        <w:rPr>
          <w:rFonts w:ascii="Tahoma" w:hAnsi="Tahoma" w:cs="Tahoma"/>
          <w:b/>
          <w:bCs/>
        </w:rPr>
        <w:t xml:space="preserve">the </w:t>
      </w:r>
      <w:r w:rsidR="008E321D" w:rsidRPr="002F6C9A">
        <w:rPr>
          <w:rFonts w:ascii="Tahoma" w:hAnsi="Tahoma" w:cs="Tahoma"/>
          <w:b/>
          <w:bCs/>
        </w:rPr>
        <w:t xml:space="preserve">regular, </w:t>
      </w:r>
    </w:p>
    <w:p w14:paraId="4966DBDF" w14:textId="2A13D9DB" w:rsidR="00CB0FEA" w:rsidRDefault="008E321D" w:rsidP="00E6176F">
      <w:pPr>
        <w:pStyle w:val="ListParagraph"/>
        <w:keepNext/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  <w:b/>
          <w:bCs/>
        </w:rPr>
        <w:t xml:space="preserve">linearly spaced </w:t>
      </w:r>
      <w:r w:rsidR="00275FF9" w:rsidRPr="002F6C9A">
        <w:rPr>
          <w:rFonts w:ascii="Tahoma" w:hAnsi="Tahoma" w:cs="Tahoma"/>
          <w:b/>
          <w:bCs/>
        </w:rPr>
        <w:t>method</w:t>
      </w:r>
      <w:r w:rsidR="00275FF9" w:rsidRPr="002F6C9A">
        <w:rPr>
          <w:rFonts w:ascii="Tahoma" w:hAnsi="Tahoma" w:cs="Tahoma"/>
        </w:rPr>
        <w:t xml:space="preserve"> is the best.</w:t>
      </w:r>
      <w:r w:rsidR="00275FF9" w:rsidRPr="002F6C9A">
        <w:rPr>
          <w:rFonts w:ascii="Tahoma" w:hAnsi="Tahoma" w:cs="Tahoma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8"/>
        <w:tblW w:w="0" w:type="auto"/>
        <w:tblLook w:val="04A0" w:firstRow="1" w:lastRow="0" w:firstColumn="1" w:lastColumn="0" w:noHBand="0" w:noVBand="1"/>
      </w:tblPr>
      <w:tblGrid>
        <w:gridCol w:w="2946"/>
        <w:gridCol w:w="3048"/>
        <w:gridCol w:w="2962"/>
      </w:tblGrid>
      <w:tr w:rsidR="00D3523C" w14:paraId="7CC44E3A" w14:textId="77777777" w:rsidTr="00D3523C">
        <w:tc>
          <w:tcPr>
            <w:tcW w:w="2839" w:type="dxa"/>
            <w:vAlign w:val="center"/>
          </w:tcPr>
          <w:p w14:paraId="220239AF" w14:textId="77777777" w:rsidR="00D3523C" w:rsidRDefault="00D3523C" w:rsidP="00D3523C">
            <w:pPr>
              <w:pStyle w:val="ListParagraph"/>
              <w:keepNext/>
              <w:spacing w:after="200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1FA1536" wp14:editId="420C821F">
                  <wp:extent cx="1727118" cy="1148417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725" cy="117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7" w:type="dxa"/>
            <w:vAlign w:val="center"/>
          </w:tcPr>
          <w:p w14:paraId="4A6BB681" w14:textId="77777777" w:rsidR="00D3523C" w:rsidRDefault="00D3523C" w:rsidP="00D3523C">
            <w:pPr>
              <w:pStyle w:val="ListParagraph"/>
              <w:keepNext/>
              <w:spacing w:after="200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4E8C05E" wp14:editId="2028BF93">
                  <wp:extent cx="1798465" cy="1195858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301" cy="121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  <w:vAlign w:val="center"/>
          </w:tcPr>
          <w:p w14:paraId="21455B17" w14:textId="77777777" w:rsidR="00D3523C" w:rsidRDefault="00D3523C" w:rsidP="00D3523C">
            <w:pPr>
              <w:pStyle w:val="ListParagraph"/>
              <w:keepNext/>
              <w:spacing w:after="200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564A33C2" wp14:editId="77B06CA5">
                  <wp:extent cx="1743787" cy="1159501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81" cy="1198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FA3B6" w14:textId="77777777" w:rsidR="00D3523C" w:rsidRPr="00D3523C" w:rsidRDefault="00D3523C" w:rsidP="00D3523C">
      <w:pPr>
        <w:keepNext/>
        <w:spacing w:after="200" w:line="240" w:lineRule="auto"/>
        <w:rPr>
          <w:rFonts w:ascii="Tahoma" w:hAnsi="Tahoma" w:cs="Tahoma"/>
        </w:rPr>
      </w:pPr>
    </w:p>
    <w:p w14:paraId="122B5225" w14:textId="2C478AC5" w:rsidR="00155859" w:rsidRDefault="00155859" w:rsidP="00E6176F">
      <w:pPr>
        <w:pStyle w:val="ListParagraph"/>
        <w:keepNext/>
        <w:numPr>
          <w:ilvl w:val="0"/>
          <w:numId w:val="1"/>
        </w:numPr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</w:rPr>
        <w:t xml:space="preserve">Using the central finite differences approach to approximate the derivative of </w:t>
      </w:r>
      <m:oMath>
        <m:r>
          <w:rPr>
            <w:rFonts w:ascii="Cambria Math" w:hAnsi="Cambria Math" w:cs="Tahoma"/>
          </w:rPr>
          <m:t>ifunc</m:t>
        </m:r>
      </m:oMath>
      <w:r w:rsidRPr="002F6C9A">
        <w:rPr>
          <w:rFonts w:ascii="Tahoma" w:hAnsi="Tahoma" w:cs="Tahoma"/>
        </w:rPr>
        <w:t xml:space="preserve">, I have found the convergence follows the sqrt function, meaning that increasing N creates </w:t>
      </w:r>
      <w:r w:rsidRPr="002F6C9A">
        <w:rPr>
          <w:rFonts w:ascii="Tahoma" w:hAnsi="Tahoma" w:cs="Tahoma"/>
        </w:rPr>
        <w:lastRenderedPageBreak/>
        <w:t>much better derivative approximations at first, and after</w:t>
      </w:r>
      <w:r w:rsidRPr="002F6C9A">
        <w:rPr>
          <w:rFonts w:ascii="Tahoma" w:hAnsi="Tahoma" w:cs="Tahoma"/>
        </w:rPr>
        <w:t xml:space="preserve"> </w:t>
      </w:r>
      <w:r w:rsidRPr="002F6C9A">
        <w:rPr>
          <w:rFonts w:ascii="Tahoma" w:hAnsi="Tahoma" w:cs="Tahoma"/>
        </w:rPr>
        <w:t>some time, the effect of increasing the number of equidistant points is minimal.</w:t>
      </w:r>
      <w:r w:rsidRPr="002F6C9A">
        <w:rPr>
          <w:rFonts w:ascii="Tahoma" w:hAnsi="Tahoma" w:cs="Tahoma"/>
        </w:rPr>
        <w:t xml:space="preserve"> The plot of this is below.</w:t>
      </w:r>
    </w:p>
    <w:p w14:paraId="1F041ED9" w14:textId="06053E15" w:rsidR="00155859" w:rsidRPr="002F6C9A" w:rsidRDefault="00155859" w:rsidP="00E6176F">
      <w:pPr>
        <w:pStyle w:val="ListParagraph"/>
        <w:keepNext/>
        <w:spacing w:after="200" w:line="240" w:lineRule="auto"/>
        <w:contextualSpacing w:val="0"/>
        <w:rPr>
          <w:rFonts w:ascii="Tahoma" w:hAnsi="Tahoma" w:cs="Tahoma"/>
        </w:rPr>
      </w:pPr>
      <w:r w:rsidRPr="002F6C9A">
        <w:rPr>
          <w:rFonts w:ascii="Tahoma" w:hAnsi="Tahoma" w:cs="Tahoma"/>
          <w:noProof/>
        </w:rPr>
        <w:drawing>
          <wp:inline distT="0" distB="0" distL="0" distR="0" wp14:anchorId="6EB1A960" wp14:editId="75EDE1AD">
            <wp:extent cx="4676775" cy="31483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3564" w14:textId="580ACB91" w:rsidR="00155859" w:rsidRPr="002F6C9A" w:rsidRDefault="00155859" w:rsidP="00E6176F">
      <w:pPr>
        <w:pStyle w:val="Caption"/>
        <w:jc w:val="center"/>
        <w:rPr>
          <w:rFonts w:ascii="Tahoma" w:hAnsi="Tahoma" w:cs="Tahoma"/>
          <w:noProof/>
        </w:rPr>
      </w:pPr>
      <w:r w:rsidRPr="002F6C9A">
        <w:rPr>
          <w:rFonts w:ascii="Tahoma" w:hAnsi="Tahoma" w:cs="Tahoma"/>
        </w:rPr>
        <w:t xml:space="preserve">Figure </w:t>
      </w:r>
      <w:r w:rsidRPr="002F6C9A">
        <w:rPr>
          <w:rFonts w:ascii="Tahoma" w:hAnsi="Tahoma" w:cs="Tahoma"/>
        </w:rPr>
        <w:fldChar w:fldCharType="begin"/>
      </w:r>
      <w:r w:rsidRPr="002F6C9A">
        <w:rPr>
          <w:rFonts w:ascii="Tahoma" w:hAnsi="Tahoma" w:cs="Tahoma"/>
        </w:rPr>
        <w:instrText xml:space="preserve"> SEQ Figure \* ARABIC </w:instrText>
      </w:r>
      <w:r w:rsidRPr="002F6C9A">
        <w:rPr>
          <w:rFonts w:ascii="Tahoma" w:hAnsi="Tahoma" w:cs="Tahoma"/>
        </w:rPr>
        <w:fldChar w:fldCharType="separate"/>
      </w:r>
      <w:r w:rsidRPr="002F6C9A">
        <w:rPr>
          <w:rFonts w:ascii="Tahoma" w:hAnsi="Tahoma" w:cs="Tahoma"/>
          <w:noProof/>
        </w:rPr>
        <w:t>1</w:t>
      </w:r>
      <w:r w:rsidRPr="002F6C9A">
        <w:rPr>
          <w:rFonts w:ascii="Tahoma" w:hAnsi="Tahoma" w:cs="Tahoma"/>
        </w:rPr>
        <w:fldChar w:fldCharType="end"/>
      </w:r>
      <w:r w:rsidRPr="002F6C9A">
        <w:rPr>
          <w:rFonts w:ascii="Tahoma" w:hAnsi="Tahoma" w:cs="Tahoma"/>
        </w:rPr>
        <w:t xml:space="preserve">: The convergence of the error as the number of nodes </w:t>
      </w:r>
      <m:oMath>
        <m:r>
          <w:rPr>
            <w:rFonts w:ascii="Cambria Math" w:hAnsi="Cambria Math" w:cs="Tahoma"/>
          </w:rPr>
          <m:t>(</m:t>
        </m:r>
        <m:r>
          <w:rPr>
            <w:rFonts w:ascii="Cambria Math" w:hAnsi="Cambria Math" w:cs="Tahoma"/>
          </w:rPr>
          <m:t>N</m:t>
        </m:r>
        <m:r>
          <w:rPr>
            <w:rFonts w:ascii="Cambria Math" w:eastAsiaTheme="minorEastAsia" w:hAnsi="Cambria Math" w:cs="Tahoma"/>
          </w:rPr>
          <m:t>)</m:t>
        </m:r>
      </m:oMath>
      <w:r w:rsidRPr="002F6C9A">
        <w:rPr>
          <w:rFonts w:ascii="Tahoma" w:hAnsi="Tahoma" w:cs="Tahoma"/>
          <w:noProof/>
        </w:rPr>
        <w:t xml:space="preserve"> increased</w:t>
      </w:r>
    </w:p>
    <w:p w14:paraId="15A898FE" w14:textId="0001FC0E" w:rsidR="00155859" w:rsidRPr="002F6C9A" w:rsidRDefault="00155859" w:rsidP="00E6176F">
      <w:pPr>
        <w:spacing w:after="200" w:line="240" w:lineRule="auto"/>
        <w:rPr>
          <w:rFonts w:ascii="Tahoma" w:hAnsi="Tahoma" w:cs="Tahoma"/>
        </w:rPr>
      </w:pPr>
    </w:p>
    <w:p w14:paraId="1E3459A7" w14:textId="1181AE20" w:rsidR="00155859" w:rsidRDefault="009E4815" w:rsidP="00E6176F">
      <w:pPr>
        <w:pStyle w:val="ListParagraph"/>
        <w:numPr>
          <w:ilvl w:val="0"/>
          <w:numId w:val="1"/>
        </w:numPr>
        <w:spacing w:after="200" w:line="240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Both the Gauss-Legendre quadrature &amp; trapezoid </w:t>
      </w:r>
      <w:r w:rsidR="00155859" w:rsidRPr="002F6C9A">
        <w:rPr>
          <w:rFonts w:ascii="Tahoma" w:hAnsi="Tahoma" w:cs="Tahoma"/>
        </w:rPr>
        <w:t xml:space="preserve">The Gauss-Legendre quadrature converges quickly – after </w:t>
      </w:r>
      <w:r>
        <w:rPr>
          <w:rFonts w:ascii="Tahoma" w:hAnsi="Tahoma" w:cs="Tahoma"/>
        </w:rPr>
        <w:t>N=20</w:t>
      </w:r>
      <w:r w:rsidR="00155859" w:rsidRPr="002F6C9A">
        <w:rPr>
          <w:rFonts w:ascii="Tahoma" w:hAnsi="Tahoma" w:cs="Tahoma"/>
        </w:rPr>
        <w:t xml:space="preserve"> nodes. The trapezoid approximation is much slower, however, </w:t>
      </w:r>
      <w:r w:rsidR="00A03C85" w:rsidRPr="002F6C9A">
        <w:rPr>
          <w:rFonts w:ascii="Tahoma" w:hAnsi="Tahoma" w:cs="Tahoma"/>
        </w:rPr>
        <w:t xml:space="preserve">it </w:t>
      </w:r>
      <w:r>
        <w:rPr>
          <w:rFonts w:ascii="Tahoma" w:hAnsi="Tahoma" w:cs="Tahoma"/>
        </w:rPr>
        <w:t>doesn’t converge until much later – ~100 nodes</w:t>
      </w:r>
      <w:r w:rsidR="00361103">
        <w:rPr>
          <w:rFonts w:ascii="Tahoma" w:hAnsi="Tahoma" w:cs="Tahoma"/>
        </w:rPr>
        <w:t xml:space="preserve"> in.</w:t>
      </w:r>
    </w:p>
    <w:p w14:paraId="7EA128ED" w14:textId="4812F3EE" w:rsidR="00551A36" w:rsidRPr="002F6C9A" w:rsidRDefault="009E4815" w:rsidP="009E4815">
      <w:pPr>
        <w:pStyle w:val="ListParagraph"/>
        <w:spacing w:after="200" w:line="240" w:lineRule="auto"/>
        <w:contextualSpacing w:val="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6795245" wp14:editId="2A49CBA0">
            <wp:extent cx="3484184" cy="2353171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758" cy="23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A36" w:rsidRPr="002F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B3E4C"/>
    <w:multiLevelType w:val="hybridMultilevel"/>
    <w:tmpl w:val="3114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59"/>
    <w:rsid w:val="00027625"/>
    <w:rsid w:val="0007591E"/>
    <w:rsid w:val="00155859"/>
    <w:rsid w:val="00257DE6"/>
    <w:rsid w:val="00275FF9"/>
    <w:rsid w:val="002B6606"/>
    <w:rsid w:val="002F6C9A"/>
    <w:rsid w:val="00361103"/>
    <w:rsid w:val="003D4BB1"/>
    <w:rsid w:val="003E5EEB"/>
    <w:rsid w:val="004C7B19"/>
    <w:rsid w:val="0052527D"/>
    <w:rsid w:val="00551A36"/>
    <w:rsid w:val="00591A14"/>
    <w:rsid w:val="005B12B3"/>
    <w:rsid w:val="005F68AD"/>
    <w:rsid w:val="006D5A39"/>
    <w:rsid w:val="007F3A13"/>
    <w:rsid w:val="008E321D"/>
    <w:rsid w:val="00945586"/>
    <w:rsid w:val="009E4815"/>
    <w:rsid w:val="00A03C85"/>
    <w:rsid w:val="00A95BFE"/>
    <w:rsid w:val="00B03A81"/>
    <w:rsid w:val="00CB0FEA"/>
    <w:rsid w:val="00D25F02"/>
    <w:rsid w:val="00D33C99"/>
    <w:rsid w:val="00D3523C"/>
    <w:rsid w:val="00E16E42"/>
    <w:rsid w:val="00E6176F"/>
    <w:rsid w:val="00EB2660"/>
    <w:rsid w:val="00FD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37BB"/>
  <w15:chartTrackingRefBased/>
  <w15:docId w15:val="{82D7446A-4C76-4004-AD42-CDFFE872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68AD"/>
    <w:rPr>
      <w:color w:val="808080"/>
    </w:rPr>
  </w:style>
  <w:style w:type="table" w:styleId="TableGrid">
    <w:name w:val="Table Grid"/>
    <w:basedOn w:val="TableNormal"/>
    <w:uiPriority w:val="39"/>
    <w:rsid w:val="005B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7B19"/>
    <w:pPr>
      <w:spacing w:after="0" w:line="240" w:lineRule="auto"/>
    </w:pPr>
  </w:style>
  <w:style w:type="table" w:styleId="PlainTable3">
    <w:name w:val="Plain Table 3"/>
    <w:basedOn w:val="TableNormal"/>
    <w:uiPriority w:val="43"/>
    <w:rsid w:val="00D352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3523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Dumenyo, Elom</dc:creator>
  <cp:keywords/>
  <dc:description/>
  <cp:lastModifiedBy>Dumenyo, Elom</cp:lastModifiedBy>
  <cp:revision>22</cp:revision>
  <dcterms:created xsi:type="dcterms:W3CDTF">2019-09-12T23:24:00Z</dcterms:created>
  <dcterms:modified xsi:type="dcterms:W3CDTF">2019-09-13T03:16:00Z</dcterms:modified>
</cp:coreProperties>
</file>