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66" w:rsidRPr="006C1C45" w:rsidRDefault="00DC4066" w:rsidP="00DC4066">
      <w:pPr>
        <w:pStyle w:val="Title"/>
        <w:jc w:val="left"/>
        <w:rPr>
          <w:rFonts w:ascii="Calibri" w:hAnsi="Calibri"/>
          <w:sz w:val="28"/>
          <w:szCs w:val="28"/>
        </w:rPr>
      </w:pPr>
      <w:r w:rsidRPr="006C1C45">
        <w:rPr>
          <w:rFonts w:ascii="Calibri" w:hAnsi="Calibri"/>
          <w:sz w:val="28"/>
          <w:szCs w:val="28"/>
        </w:rPr>
        <w:t>Table of Contents</w:t>
      </w:r>
    </w:p>
    <w:p w:rsidR="00DC4066" w:rsidRDefault="00DC4066" w:rsidP="00DC4066"/>
    <w:p w:rsidR="00DC4066" w:rsidRPr="00AA0615" w:rsidRDefault="00CC2A3B" w:rsidP="00DC4066">
      <w:pPr>
        <w:pStyle w:val="TOC1"/>
        <w:jc w:val="left"/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1" w:history="1"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The ASTER MANAGEMENT CONSOLE (AMC)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begin"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instrText xml:space="preserve"> PAGEREF _Toc475450981 \h </w:instrTex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separate"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2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end"/>
        </w:r>
      </w:hyperlink>
    </w:p>
    <w:p w:rsidR="00DC4066" w:rsidRPr="00AA0615" w:rsidRDefault="00CC2A3B" w:rsidP="00DC4066">
      <w:pPr>
        <w:pStyle w:val="TOC1"/>
        <w:jc w:val="left"/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2" w:history="1"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1.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LOG IN TO THE AMC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</w:hyperlink>
      <w:r w:rsidR="003D1BE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2</w:t>
      </w:r>
    </w:p>
    <w:p w:rsidR="00DC4066" w:rsidRPr="00AA0615" w:rsidRDefault="00CC2A3B" w:rsidP="00DC4066">
      <w:pPr>
        <w:pStyle w:val="TOC1"/>
        <w:jc w:val="left"/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3" w:history="1"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2.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THE AMC DASHBOARD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3D1BED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2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7" w:history="1"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2.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1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Navigation Tabs in the Dashboard Window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3D1BED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3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8" w:history="1"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2.2</w:t>
        </w:r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 xml:space="preserve">      </w:t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 xml:space="preserve"> Major things to monitor in the AMC Dashboard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3D1BED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6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89" w:history="1"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 xml:space="preserve">2.3 </w:t>
        </w:r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 xml:space="preserve">      </w:t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Other things to monitor in the AMC Dashboard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3D1BED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7</w:t>
        </w:r>
      </w:hyperlink>
    </w:p>
    <w:p w:rsidR="00DC4066" w:rsidRPr="00AA0615" w:rsidRDefault="00CC2A3B" w:rsidP="00DC4066">
      <w:pPr>
        <w:pStyle w:val="TOC1"/>
        <w:jc w:val="left"/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2" w:history="1">
        <w:r w:rsid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3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3D1BED" w:rsidRPr="003D1BED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THE AMC PROCESSES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7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3" w:history="1">
        <w:r w:rsid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3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.1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Sub-Tabs in the Processes Window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7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4" w:history="1">
        <w:r w:rsid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3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.2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Major things to monitor in the AMC Processes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10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5" w:history="1">
        <w:r w:rsid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3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.3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Cancelling a running SQL using AMC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10</w:t>
        </w:r>
      </w:hyperlink>
    </w:p>
    <w:p w:rsidR="00DC4066" w:rsidRPr="00AA0615" w:rsidRDefault="00CC2A3B" w:rsidP="00DC4066">
      <w:pPr>
        <w:pStyle w:val="TOC1"/>
        <w:jc w:val="left"/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6" w:history="1">
        <w:r w:rsid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4.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THE AMC NODES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11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7" w:history="1">
        <w:r w:rsid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4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.1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Sub-Tabs in the Nodes Window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9B1CC8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11</w:t>
        </w:r>
      </w:hyperlink>
    </w:p>
    <w:p w:rsidR="00DC4066" w:rsidRPr="00AA0615" w:rsidRDefault="00CC2A3B" w:rsidP="00DC4066">
      <w:pPr>
        <w:pStyle w:val="TOC2"/>
        <w:tabs>
          <w:tab w:val="left" w:pos="880"/>
          <w:tab w:val="right" w:leader="dot" w:pos="9638"/>
        </w:tabs>
        <w:rPr>
          <w:rFonts w:asciiTheme="minorHAnsi" w:eastAsiaTheme="minorEastAsia" w:hAnsiTheme="minorHAnsi" w:cstheme="minorHAnsi"/>
          <w:noProof/>
          <w:color w:val="000000" w:themeColor="text1"/>
          <w:sz w:val="22"/>
          <w:szCs w:val="22"/>
        </w:rPr>
      </w:pPr>
      <w:hyperlink w:anchor="_Toc475450998" w:history="1">
        <w:r w:rsidR="00886CD0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4</w:t>
        </w:r>
        <w:r w:rsidR="00DC4066" w:rsidRPr="00AA0615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.2</w:t>
        </w:r>
        <w:r w:rsidR="00DC4066" w:rsidRPr="00AA0615">
          <w:rPr>
            <w:rFonts w:asciiTheme="minorHAnsi" w:eastAsiaTheme="minorEastAsia" w:hAnsiTheme="minorHAnsi" w:cstheme="minorHAnsi"/>
            <w:noProof/>
            <w:color w:val="000000" w:themeColor="text1"/>
            <w:sz w:val="22"/>
            <w:szCs w:val="22"/>
          </w:rPr>
          <w:tab/>
        </w:r>
        <w:r w:rsidR="009B1CC8" w:rsidRPr="009B1CC8">
          <w:rPr>
            <w:rStyle w:val="Hyperlink"/>
            <w:rFonts w:asciiTheme="minorHAnsi" w:hAnsiTheme="minorHAnsi" w:cstheme="minorHAnsi"/>
            <w:noProof/>
            <w:color w:val="000000" w:themeColor="text1"/>
            <w:sz w:val="22"/>
            <w:szCs w:val="22"/>
            <w:u w:val="none"/>
          </w:rPr>
          <w:t>Major things to monitor in the AMC Nodes Tab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ab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begin"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instrText xml:space="preserve"> PAGEREF _Toc475450998 \h </w:instrTex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separate"/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t>12</w:t>
        </w:r>
        <w:r w:rsidR="00DC4066" w:rsidRPr="00AA0615">
          <w:rPr>
            <w:rFonts w:asciiTheme="minorHAnsi" w:hAnsiTheme="minorHAnsi" w:cstheme="minorHAnsi"/>
            <w:noProof/>
            <w:webHidden/>
            <w:color w:val="000000" w:themeColor="text1"/>
            <w:sz w:val="22"/>
            <w:szCs w:val="22"/>
          </w:rPr>
          <w:fldChar w:fldCharType="end"/>
        </w:r>
      </w:hyperlink>
    </w:p>
    <w:p w:rsidR="00DC4066" w:rsidRDefault="00DC4066" w:rsidP="00DC4066"/>
    <w:p w:rsidR="00DC4066" w:rsidRDefault="00DC4066" w:rsidP="00DC4066"/>
    <w:p w:rsidR="00DC4066" w:rsidRDefault="00DC4066" w:rsidP="00DC4066"/>
    <w:p w:rsidR="00DC4066" w:rsidRDefault="00DC4066" w:rsidP="00DC4066"/>
    <w:p w:rsidR="00DC4066" w:rsidRDefault="00DC4066" w:rsidP="00DC4066"/>
    <w:p w:rsidR="00DC4066" w:rsidRDefault="00DC4066" w:rsidP="00DC4066"/>
    <w:p w:rsidR="00DC4066" w:rsidRPr="00DC4066" w:rsidRDefault="00DC4066" w:rsidP="00DC4066"/>
    <w:p w:rsidR="00DC4066" w:rsidRDefault="00DC4066" w:rsidP="00DC4066">
      <w:pPr>
        <w:rPr>
          <w:b/>
          <w:bCs/>
          <w:iCs/>
          <w:color w:val="4F81BD" w:themeColor="accent1"/>
          <w:sz w:val="32"/>
          <w:szCs w:val="32"/>
        </w:rPr>
      </w:pPr>
    </w:p>
    <w:p w:rsidR="003D1BED" w:rsidRDefault="003D1BED" w:rsidP="00DC4066">
      <w:pPr>
        <w:rPr>
          <w:b/>
          <w:bCs/>
          <w:iCs/>
          <w:color w:val="4F81BD" w:themeColor="accent1"/>
          <w:sz w:val="32"/>
          <w:szCs w:val="32"/>
        </w:rPr>
      </w:pPr>
    </w:p>
    <w:p w:rsidR="003D1BED" w:rsidRDefault="003D1BED" w:rsidP="00DC4066"/>
    <w:p w:rsidR="009B1CC8" w:rsidRDefault="009B1CC8" w:rsidP="00DC4066"/>
    <w:p w:rsidR="009B1CC8" w:rsidRDefault="009B1CC8" w:rsidP="00DC4066"/>
    <w:p w:rsidR="009B1CC8" w:rsidRDefault="009B1CC8" w:rsidP="00DC4066"/>
    <w:p w:rsidR="00DC4066" w:rsidRDefault="00DC4066" w:rsidP="00DC4066"/>
    <w:p w:rsidR="00DC4066" w:rsidRDefault="00DC4066" w:rsidP="00DC4066"/>
    <w:p w:rsidR="003D1BED" w:rsidRDefault="003D1BED" w:rsidP="00DC4066"/>
    <w:p w:rsidR="003D1BED" w:rsidRDefault="003D1BED" w:rsidP="00DC4066"/>
    <w:p w:rsidR="00BC5A0C" w:rsidRPr="001D3EE5" w:rsidRDefault="003E5AFC" w:rsidP="001D3EE5">
      <w:pPr>
        <w:pStyle w:val="IntenseQuote"/>
        <w:pBdr>
          <w:bottom w:val="single" w:sz="4" w:space="1" w:color="auto"/>
        </w:pBdr>
        <w:ind w:left="1296"/>
        <w:rPr>
          <w:i w:val="0"/>
          <w:sz w:val="32"/>
          <w:szCs w:val="32"/>
        </w:rPr>
      </w:pPr>
      <w:r w:rsidRPr="001D3EE5">
        <w:rPr>
          <w:i w:val="0"/>
          <w:sz w:val="32"/>
          <w:szCs w:val="32"/>
        </w:rPr>
        <w:lastRenderedPageBreak/>
        <w:t>The Aster Management Console</w:t>
      </w:r>
      <w:r w:rsidR="001D3EE5" w:rsidRPr="001D3EE5">
        <w:rPr>
          <w:i w:val="0"/>
          <w:sz w:val="32"/>
          <w:szCs w:val="32"/>
        </w:rPr>
        <w:t xml:space="preserve"> </w:t>
      </w:r>
      <w:r w:rsidRPr="001D3EE5">
        <w:rPr>
          <w:i w:val="0"/>
          <w:sz w:val="32"/>
          <w:szCs w:val="32"/>
        </w:rPr>
        <w:t>(AMC)</w:t>
      </w:r>
    </w:p>
    <w:p w:rsid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>The Aster Database Management Console (AMC) is the main administrative interface to Aster</w:t>
      </w:r>
    </w:p>
    <w:p w:rsid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 xml:space="preserve">Database. The AMC provides developers and other users with insight into Aster Database activity, such as details on currently executing SQL statements and statement histories. </w:t>
      </w:r>
    </w:p>
    <w:p w:rsid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3E5AFC" w:rsidRPr="001D3EE5" w:rsidRDefault="001D3EE5" w:rsidP="001D3EE5">
      <w:pPr>
        <w:pStyle w:val="IntenseQuote"/>
        <w:numPr>
          <w:ilvl w:val="0"/>
          <w:numId w:val="11"/>
        </w:numPr>
        <w:rPr>
          <w:rStyle w:val="IntenseReference"/>
          <w:i w:val="0"/>
          <w:sz w:val="32"/>
          <w:szCs w:val="32"/>
          <w:u w:val="none"/>
        </w:rPr>
      </w:pPr>
      <w:r>
        <w:rPr>
          <w:rStyle w:val="IntenseReference"/>
          <w:i w:val="0"/>
          <w:sz w:val="32"/>
          <w:szCs w:val="32"/>
          <w:u w:val="none"/>
        </w:rPr>
        <w:t xml:space="preserve"> </w:t>
      </w:r>
      <w:r w:rsidR="003E5AFC" w:rsidRPr="001D3EE5">
        <w:rPr>
          <w:rStyle w:val="IntenseReference"/>
          <w:i w:val="0"/>
          <w:sz w:val="32"/>
          <w:szCs w:val="32"/>
          <w:u w:val="none"/>
        </w:rPr>
        <w:t>Log in to the AMC</w:t>
      </w:r>
    </w:p>
    <w:p w:rsidR="003E5AFC" w:rsidRDefault="003E5AFC" w:rsidP="003124F4">
      <w:pPr>
        <w:pStyle w:val="ListParagraph"/>
        <w:ind w:left="405"/>
        <w:rPr>
          <w:rFonts w:cstheme="minorHAnsi"/>
        </w:rPr>
      </w:pPr>
      <w:r>
        <w:rPr>
          <w:rFonts w:cstheme="minorHAnsi"/>
        </w:rPr>
        <w:t>Connect using user db_superuser</w:t>
      </w:r>
      <w:r w:rsidR="00CC2A3B">
        <w:rPr>
          <w:rFonts w:cstheme="minorHAnsi"/>
        </w:rPr>
        <w:t>. The connections could be done using a web browser</w:t>
      </w:r>
      <w:bookmarkStart w:id="0" w:name="_GoBack"/>
      <w:bookmarkEnd w:id="0"/>
    </w:p>
    <w:p w:rsidR="003D1BED" w:rsidRPr="003D1BED" w:rsidRDefault="003D1BED" w:rsidP="003D1BED">
      <w:pPr>
        <w:rPr>
          <w:rFonts w:cstheme="minorHAnsi"/>
        </w:rPr>
      </w:pPr>
      <w:r>
        <w:rPr>
          <w:rFonts w:cstheme="minorHAnsi"/>
        </w:rPr>
        <w:t>In the Subsequent sections, we will go through the tabs we can view once we login to the AMC.</w:t>
      </w:r>
    </w:p>
    <w:p w:rsidR="003E5AFC" w:rsidRDefault="003E5AFC" w:rsidP="003E5AFC">
      <w:pPr>
        <w:rPr>
          <w:rFonts w:cstheme="minorHAnsi"/>
        </w:rPr>
      </w:pPr>
    </w:p>
    <w:p w:rsidR="003E5AFC" w:rsidRPr="001D3EE5" w:rsidRDefault="001D3EE5" w:rsidP="001D3EE5">
      <w:pPr>
        <w:pStyle w:val="IntenseQuote"/>
        <w:numPr>
          <w:ilvl w:val="0"/>
          <w:numId w:val="11"/>
        </w:numPr>
        <w:rPr>
          <w:rStyle w:val="IntenseReference"/>
          <w:i w:val="0"/>
          <w:sz w:val="32"/>
          <w:szCs w:val="32"/>
          <w:u w:val="none"/>
        </w:rPr>
      </w:pPr>
      <w:r w:rsidRPr="001D3EE5">
        <w:rPr>
          <w:rStyle w:val="IntenseReference"/>
          <w:i w:val="0"/>
          <w:sz w:val="32"/>
          <w:szCs w:val="32"/>
          <w:u w:val="none"/>
        </w:rPr>
        <w:t xml:space="preserve"> </w:t>
      </w:r>
      <w:r w:rsidR="003E5AFC" w:rsidRPr="001D3EE5">
        <w:rPr>
          <w:rStyle w:val="IntenseReference"/>
          <w:i w:val="0"/>
          <w:sz w:val="32"/>
          <w:szCs w:val="32"/>
          <w:u w:val="none"/>
        </w:rPr>
        <w:t>The AMC Dashboard</w:t>
      </w:r>
      <w:r w:rsidR="007728AE" w:rsidRPr="001D3EE5">
        <w:rPr>
          <w:rStyle w:val="IntenseReference"/>
          <w:i w:val="0"/>
          <w:sz w:val="32"/>
          <w:szCs w:val="32"/>
          <w:u w:val="none"/>
        </w:rPr>
        <w:t xml:space="preserve"> Tab</w:t>
      </w:r>
      <w:r w:rsidR="003E5AFC" w:rsidRPr="001D3EE5">
        <w:rPr>
          <w:rStyle w:val="IntenseReference"/>
          <w:i w:val="0"/>
          <w:sz w:val="32"/>
          <w:szCs w:val="32"/>
          <w:u w:val="none"/>
        </w:rPr>
        <w:t xml:space="preserve"> </w:t>
      </w:r>
    </w:p>
    <w:p w:rsidR="003E5AFC" w:rsidRDefault="003E5AFC" w:rsidP="003E5AFC">
      <w:pPr>
        <w:rPr>
          <w:rFonts w:cstheme="minorHAnsi"/>
        </w:rPr>
      </w:pPr>
    </w:p>
    <w:p w:rsidR="003E5AFC" w:rsidRDefault="003E5AFC" w:rsidP="003E5AFC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5C9FE56B" wp14:editId="57E445EB">
            <wp:extent cx="5731510" cy="258652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FC" w:rsidRP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AFC">
        <w:rPr>
          <w:rFonts w:cstheme="minorHAnsi"/>
        </w:rPr>
        <w:t>The AMC Dashboard is the main information center where you can view the condition of the</w:t>
      </w:r>
    </w:p>
    <w:p w:rsidR="003E5AFC" w:rsidRP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AFC">
        <w:rPr>
          <w:rFonts w:cstheme="minorHAnsi"/>
        </w:rPr>
        <w:t>cluster and the jobs currently running on it. Many field labels in this window are clickable. By</w:t>
      </w:r>
    </w:p>
    <w:p w:rsidR="003E5AFC" w:rsidRPr="003E5AFC" w:rsidRDefault="003E5AFC" w:rsidP="003E5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AFC">
        <w:rPr>
          <w:rFonts w:cstheme="minorHAnsi"/>
        </w:rPr>
        <w:t>clicking a label or message, you can usually see more details about the message or navigate to</w:t>
      </w:r>
    </w:p>
    <w:p w:rsidR="003E5AFC" w:rsidRDefault="003E5AFC" w:rsidP="003E5AFC">
      <w:pPr>
        <w:rPr>
          <w:rFonts w:cstheme="minorHAnsi"/>
        </w:rPr>
      </w:pPr>
      <w:r w:rsidRPr="003E5AFC">
        <w:rPr>
          <w:rFonts w:cstheme="minorHAnsi"/>
        </w:rPr>
        <w:t>the commands related to it.</w:t>
      </w:r>
    </w:p>
    <w:p w:rsid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D6273A">
        <w:rPr>
          <w:rFonts w:cstheme="minorHAnsi"/>
          <w:b/>
          <w:u w:val="single"/>
        </w:rPr>
        <w:t>Top of the Dashboard window</w:t>
      </w: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73A">
        <w:rPr>
          <w:rFonts w:cstheme="minorHAnsi"/>
        </w:rPr>
        <w:t>As shown in the image below, the top of the Dashboard consists of the following items.</w:t>
      </w: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73A">
        <w:rPr>
          <w:rFonts w:cstheme="minorHAnsi"/>
        </w:rPr>
        <w:t>Clockwise from the upper left, they are:</w:t>
      </w:r>
    </w:p>
    <w:p w:rsidR="00D6273A" w:rsidRDefault="00D6273A" w:rsidP="00D6273A">
      <w:pPr>
        <w:rPr>
          <w:rFonts w:cstheme="minorHAnsi"/>
        </w:rPr>
      </w:pPr>
    </w:p>
    <w:p w:rsidR="00D6273A" w:rsidRDefault="00D6273A" w:rsidP="00D6273A">
      <w:pPr>
        <w:rPr>
          <w:rFonts w:cstheme="minorHAnsi"/>
        </w:rPr>
      </w:pPr>
    </w:p>
    <w:p w:rsidR="00D6273A" w:rsidRDefault="00D6273A" w:rsidP="00D6273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5DC70A05" wp14:editId="37D85761">
            <wp:extent cx="54959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3A" w:rsidRPr="00D6273A" w:rsidRDefault="00D6273A" w:rsidP="00D6273A">
      <w:pPr>
        <w:rPr>
          <w:rFonts w:cstheme="minorHAnsi"/>
        </w:rPr>
      </w:pPr>
      <w:r w:rsidRPr="00D6273A">
        <w:rPr>
          <w:rFonts w:cstheme="minorHAnsi"/>
        </w:rPr>
        <w:t>• Status Lamp: The status lamp lights green to show the cluster is running correctly.</w:t>
      </w:r>
    </w:p>
    <w:p w:rsidR="00D6273A" w:rsidRPr="00D6273A" w:rsidRDefault="00D6273A" w:rsidP="00D6273A">
      <w:pPr>
        <w:rPr>
          <w:rFonts w:cstheme="minorHAnsi"/>
        </w:rPr>
      </w:pPr>
      <w:r w:rsidRPr="00D6273A">
        <w:rPr>
          <w:rFonts w:cstheme="minorHAnsi"/>
        </w:rPr>
        <w:t>• Cluster Name: The name assigned to the cluster.</w:t>
      </w: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73A">
        <w:rPr>
          <w:rFonts w:cstheme="minorHAnsi"/>
        </w:rPr>
        <w:t>• Help Link: Click this link to open an HTML page containing information about the AMC</w:t>
      </w:r>
    </w:p>
    <w:p w:rsid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73A">
        <w:rPr>
          <w:rFonts w:cstheme="minorHAnsi"/>
        </w:rPr>
        <w:t>page you are currently viewing.</w:t>
      </w: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273A" w:rsidRP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73A">
        <w:rPr>
          <w:rFonts w:cstheme="minorHAnsi"/>
        </w:rPr>
        <w:t>• Login Details: I</w:t>
      </w:r>
      <w:r>
        <w:rPr>
          <w:rFonts w:cstheme="minorHAnsi"/>
        </w:rPr>
        <w:t xml:space="preserve">t shows the </w:t>
      </w:r>
      <w:r w:rsidRPr="00D6273A">
        <w:rPr>
          <w:rFonts w:cstheme="minorHAnsi"/>
        </w:rPr>
        <w:t>logged-in AMC user account name. Your user account determines what</w:t>
      </w:r>
    </w:p>
    <w:p w:rsidR="00D6273A" w:rsidRDefault="00D6273A" w:rsidP="00D6273A">
      <w:pPr>
        <w:rPr>
          <w:rFonts w:cstheme="minorHAnsi"/>
        </w:rPr>
      </w:pPr>
      <w:r w:rsidRPr="00D6273A">
        <w:rPr>
          <w:rFonts w:cstheme="minorHAnsi"/>
        </w:rPr>
        <w:t>actions you can perform in the AMC.</w:t>
      </w:r>
    </w:p>
    <w:p w:rsidR="00D6273A" w:rsidRDefault="00D6273A" w:rsidP="00D6273A">
      <w:pPr>
        <w:rPr>
          <w:rFonts w:cstheme="minorHAnsi"/>
        </w:rPr>
      </w:pPr>
    </w:p>
    <w:p w:rsidR="00D6273A" w:rsidRPr="001D3EE5" w:rsidRDefault="001D3EE5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  <w:r>
        <w:rPr>
          <w:rFonts w:ascii="Verdana" w:hAnsi="Verdana" w:cs="Verdana"/>
          <w:b/>
          <w:bCs/>
          <w:color w:val="000000"/>
          <w:u w:val="single"/>
        </w:rPr>
        <w:t xml:space="preserve">2.1 </w:t>
      </w:r>
      <w:r w:rsidR="00D6273A" w:rsidRPr="001D3EE5">
        <w:rPr>
          <w:rFonts w:ascii="Verdana" w:hAnsi="Verdana" w:cs="Verdana"/>
          <w:b/>
          <w:bCs/>
          <w:color w:val="000000"/>
          <w:u w:val="single"/>
        </w:rPr>
        <w:t>Navigation Tabs in the Dashboard Window</w:t>
      </w:r>
    </w:p>
    <w:p w:rsid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273A" w:rsidRPr="00B120C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Below the Status Icon are Navigation Tabs that provide access to various types of tasks that are</w:t>
      </w:r>
    </w:p>
    <w:p w:rsidR="00D6273A" w:rsidRPr="00B120CA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accessible through the AMC. Each tab provides details on a different aspect of Aster Database.</w:t>
      </w:r>
    </w:p>
    <w:p w:rsid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</w:rPr>
      </w:pPr>
    </w:p>
    <w:p w:rsidR="00D6273A" w:rsidRPr="00320717" w:rsidRDefault="00D6273A" w:rsidP="003207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 w:rsidRPr="00320717">
        <w:rPr>
          <w:rFonts w:ascii="Verdana" w:hAnsi="Verdana" w:cs="Verdana"/>
          <w:b/>
          <w:bCs/>
          <w:color w:val="000000"/>
        </w:rPr>
        <w:t>The Processes Section of the Dashboard Window</w:t>
      </w:r>
    </w:p>
    <w:p w:rsid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</w:p>
    <w:p w:rsid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>
        <w:rPr>
          <w:noProof/>
          <w:lang w:eastAsia="en-IN"/>
        </w:rPr>
        <w:drawing>
          <wp:inline distT="0" distB="0" distL="0" distR="0" wp14:anchorId="74CA5293" wp14:editId="695D3847">
            <wp:extent cx="5731510" cy="130734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CA" w:rsidRPr="00B120CA" w:rsidRDefault="00B120CA" w:rsidP="00D627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The Processes section of the dashboard shows an overview of the current and recent jobs in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the cluster, as well as statistics including the Most Active Users rankings and the Process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Execution Time graph. The Active Applications box shows currently installed applications that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run on the cluster. The Processes section corresponds to the Processes tab, and clicking most</w:t>
      </w: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0CA">
        <w:rPr>
          <w:rFonts w:cstheme="minorHAnsi"/>
        </w:rPr>
        <w:t>labels in this section will take you to the Processes tab.</w:t>
      </w: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  <w:r>
        <w:rPr>
          <w:rFonts w:ascii="Verdana" w:hAnsi="Verdana" w:cs="Verdana"/>
          <w:b/>
          <w:bCs/>
          <w:color w:val="004A70"/>
          <w:sz w:val="24"/>
          <w:szCs w:val="24"/>
        </w:rPr>
        <w:t>Process Summary Box</w:t>
      </w: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The green summary box(extreme left)  provides a quick overview of the queries running in the cluster.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The green summary box lists the counts of the following states (click any label to show its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details).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Running: Count of currently running queries and processes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Pending: Count of queries queued for admission to the cluster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lastRenderedPageBreak/>
        <w:t>• Active Sessions: Number of users and applications currently connected to Aster Database.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Completed: The smaller of the count of queries that finished running without error in the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last 24 hours (or time period you specified) or the last 1000 statements.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Cancelled: Count of queries cancelled by an administrator or user in the last 24 hours.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Error: Count of queries that failed and reported an error in the last 24 hours.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Unknown: Count of queries that started in the last 24 hours, but whose status is now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unknown.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My Processes: Count of finished queries run by you (based on your AMC username) in the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last 24 hours.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• SQL-MapReduce: Count of finished SQL-MapReduce queries that have run in the last 24</w:t>
      </w: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120CA">
        <w:rPr>
          <w:rFonts w:cstheme="minorHAnsi"/>
          <w:color w:val="000000"/>
        </w:rPr>
        <w:t>hours.</w:t>
      </w:r>
    </w:p>
    <w:p w:rsidR="00B120CA" w:rsidRPr="001D3EE5" w:rsidRDefault="00B120CA" w:rsidP="00B120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  <w:r w:rsidRPr="001D3EE5">
        <w:rPr>
          <w:rFonts w:ascii="Verdana" w:hAnsi="Verdana" w:cs="Verdana"/>
          <w:b/>
          <w:bCs/>
          <w:color w:val="004A70"/>
          <w:sz w:val="24"/>
          <w:szCs w:val="24"/>
        </w:rPr>
        <w:t>Query Statistics Summary</w:t>
      </w:r>
    </w:p>
    <w:p w:rsidR="001D3EE5" w:rsidRPr="001D3EE5" w:rsidRDefault="001D3EE5" w:rsidP="00B120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The Query Statistics Summary area in the Processes Section provides an overview of the most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active users and longest running queries.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The Query Statistics Summary area in the Processes Section shows: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My Last 5 Processes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Top 5 Longest Processes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Process Execution Time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Top 5 Most Active Users</w:t>
      </w:r>
    </w:p>
    <w:p w:rsidR="00B120CA" w:rsidRPr="00374C15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Active Applications</w:t>
      </w:r>
    </w:p>
    <w:p w:rsidR="00B120CA" w:rsidRPr="00B120CA" w:rsidRDefault="00B120CA" w:rsidP="00B12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The Nodes Section of the Dashboard Window</w:t>
      </w:r>
    </w:p>
    <w:p w:rsidR="00374C15" w:rsidRDefault="00374C15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</w:p>
    <w:p w:rsidR="00374C15" w:rsidRDefault="00374C15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>
        <w:rPr>
          <w:noProof/>
          <w:lang w:eastAsia="en-IN"/>
        </w:rPr>
        <w:drawing>
          <wp:inline distT="0" distB="0" distL="0" distR="0" wp14:anchorId="0D214F91" wp14:editId="36ABBDC9">
            <wp:extent cx="5731510" cy="205440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15" w:rsidRPr="00374C15" w:rsidRDefault="00374C15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  <w:r w:rsidRPr="00374C15">
        <w:rPr>
          <w:rFonts w:ascii="Verdana" w:hAnsi="Verdana" w:cs="Verdana"/>
          <w:b/>
          <w:bCs/>
          <w:color w:val="004A70"/>
          <w:sz w:val="24"/>
          <w:szCs w:val="24"/>
        </w:rPr>
        <w:t>Nodes Summary Box</w:t>
      </w:r>
    </w:p>
    <w:p w:rsidR="001D3EE5" w:rsidRDefault="001D3EE5" w:rsidP="00374C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The green summary box lists the counts of nodes in your cluster and summarizes the status of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the nodes.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This section shows the following (click any label to show its details):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Queen(s): Count of queen nodes in this cluster. The Active count is the number of active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queen nodes in this cluster. This can only be 1 or zero. The Passive count is the number of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passive or secondary queens in this cluster.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Loader(s): Count of the loader nodes in the cluster.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• Worker Nodes: Count of worker machines in the cluster. Note this is the count of worker</w:t>
      </w:r>
    </w:p>
    <w:p w:rsidR="00374C15" w:rsidRP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machines, not the count of virtual workers. Below this are listed the counts of Active, New,</w:t>
      </w: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C15">
        <w:rPr>
          <w:rFonts w:cstheme="minorHAnsi"/>
          <w:color w:val="000000"/>
        </w:rPr>
        <w:t>Suspect, and Failed nodes.</w:t>
      </w:r>
    </w:p>
    <w:p w:rsidR="001D3EE5" w:rsidRDefault="001D3EE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D3EE5" w:rsidRDefault="001D3EE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  <w:r>
        <w:rPr>
          <w:rFonts w:ascii="Verdana" w:hAnsi="Verdana" w:cs="Verdana"/>
          <w:b/>
          <w:bCs/>
          <w:color w:val="004A70"/>
          <w:sz w:val="24"/>
          <w:szCs w:val="24"/>
        </w:rPr>
        <w:t>Nodes Statistics Summary</w:t>
      </w:r>
    </w:p>
    <w:p w:rsid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center panel of the Nodes section shows the current replication factor of Aster Database. If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current replication factor is below your target replication factor (your Aster Database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administrator specified this when installing Aster Database), a notification appears at the top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of this section.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Replication Factor section shows, first, the cluster-wide current replication factor. Below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that, it shows how many virtual workers are at RF=2 (these are workers that have a valid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backup worker stored in Aster Database) and how many are lacking a backup (RF=1).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Teradata’s recommended setting is to maintain the cluster at RF=2. If you have some tables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which should not be replicated, create those as analytic tables.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bottom of this section is the Hardware Statistics panel, showing current and recent CPU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usage, memory usage, network bandwidth usage, and disk I/O usage. Click the Nodes &gt;</w:t>
      </w: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Hardware Stats tab</w:t>
      </w:r>
      <w:r w:rsidR="007728AE">
        <w:rPr>
          <w:rFonts w:cstheme="minorHAnsi"/>
          <w:color w:val="000000"/>
        </w:rPr>
        <w:t>(towards the top of the page)</w:t>
      </w:r>
      <w:r w:rsidRPr="007728AE">
        <w:rPr>
          <w:rFonts w:cstheme="minorHAnsi"/>
          <w:color w:val="000000"/>
        </w:rPr>
        <w:t xml:space="preserve"> for more hardware statistics.</w:t>
      </w:r>
    </w:p>
    <w:p w:rsidR="007728AE" w:rsidRP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  <w:r>
        <w:rPr>
          <w:rFonts w:ascii="Verdana" w:hAnsi="Verdana" w:cs="Verdana"/>
          <w:b/>
          <w:bCs/>
          <w:color w:val="004A70"/>
          <w:sz w:val="24"/>
          <w:szCs w:val="24"/>
        </w:rPr>
        <w:t>Cluster-Wide Disk Capacity/Usage</w:t>
      </w:r>
    </w:p>
    <w:p w:rsid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4A70"/>
          <w:sz w:val="24"/>
          <w:szCs w:val="24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right side of the Nodes panel of the AMC Dashboard shows the Data Payload Panel. This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panel provides a cluster-wide view of the data capacity of your cluster and shows how much</w:t>
      </w:r>
    </w:p>
    <w:p w:rsidR="00374C15" w:rsidRPr="007728AE" w:rsidRDefault="00374C15" w:rsidP="00772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disk space is currently being occupied by data and other system</w:t>
      </w:r>
      <w:r w:rsidR="007728AE" w:rsidRPr="007728AE">
        <w:rPr>
          <w:rFonts w:cstheme="minorHAnsi"/>
          <w:color w:val="000000"/>
        </w:rPr>
        <w:t xml:space="preserve"> files. </w:t>
      </w:r>
    </w:p>
    <w:p w:rsidR="007728AE" w:rsidRPr="007728AE" w:rsidRDefault="007728AE" w:rsidP="00772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This information can be used to quickly determine whether you have a sufficient data storage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capacity in Aster Database or should begin planning to add storage to the cluster. The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information displayed here is meant as an overview for comparison purposes, but if you want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 xml:space="preserve">details on storage usage you should use </w:t>
      </w:r>
      <w:r w:rsidRPr="007728AE">
        <w:rPr>
          <w:rFonts w:cstheme="minorHAnsi"/>
          <w:color w:val="0000CD"/>
        </w:rPr>
        <w:t xml:space="preserve">nc_relationstats </w:t>
      </w:r>
      <w:r w:rsidRPr="007728AE">
        <w:rPr>
          <w:rFonts w:cstheme="minorHAnsi"/>
          <w:color w:val="000000"/>
        </w:rPr>
        <w:t>instead.</w:t>
      </w:r>
    </w:p>
    <w:p w:rsidR="007728AE" w:rsidRP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Note that if you see N/A displayed for any items under Total Data Stored and Disk Capacity, this is a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temporary status that is displayed while the data is being computed.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The measures shown here include:</w:t>
      </w:r>
    </w:p>
    <w:p w:rsid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• Total Size of Active Data Stored shows the amount of data currently stored in Aster Database.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Active data refers to the raw, uncompressed data size before it is stored on disk. The graph’s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colors indicate the degree of compression applied to different portions of the data.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Hover your mouse pointer over the graph to see the amounts of data stored at each</w:t>
      </w: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compression level. The darker the color, the greater the degree of compression applied.</w:t>
      </w:r>
    </w:p>
    <w:p w:rsidR="007728AE" w:rsidRP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• Total Data Stored and Disk Capacity: Just below the Total Size of Active Data Stored field is the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Total Data Stored and Disk Capacity graph and a breakdown of its contents. The horizontal bar</w:t>
      </w: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graph represents your total available disk space in the cluster, and the colors represent used</w:t>
      </w: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and unused portions of the disk space.</w:t>
      </w:r>
    </w:p>
    <w:p w:rsidR="007728AE" w:rsidRP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4C15" w:rsidRPr="007728AE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• The % Full icon provides a visual summary of the disk space remaining on your cluster.</w:t>
      </w:r>
    </w:p>
    <w:p w:rsidR="00374C15" w:rsidRDefault="00374C15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This graph turns orange to indicate that more than 70% of the cluster’s disk space has</w:t>
      </w:r>
    </w:p>
    <w:p w:rsid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728AE" w:rsidRPr="007728AE" w:rsidRDefault="007728AE" w:rsidP="00374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6273A" w:rsidRDefault="00D6273A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AMC Version Number and Aster Database Version Number</w:t>
      </w:r>
    </w:p>
    <w:p w:rsidR="007728AE" w:rsidRDefault="007728AE" w:rsidP="00D62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</w:rPr>
      </w:pPr>
    </w:p>
    <w:p w:rsidR="00D6273A" w:rsidRPr="007728AE" w:rsidRDefault="00D6273A" w:rsidP="00D627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To find out the version of the AMC you are running, click on the About the AMC link at the</w:t>
      </w:r>
    </w:p>
    <w:p w:rsidR="00D6273A" w:rsidRDefault="00D6273A" w:rsidP="00D6273A">
      <w:pPr>
        <w:rPr>
          <w:rFonts w:cstheme="minorHAnsi"/>
          <w:color w:val="000000"/>
        </w:rPr>
      </w:pPr>
      <w:r w:rsidRPr="007728AE">
        <w:rPr>
          <w:rFonts w:cstheme="minorHAnsi"/>
          <w:color w:val="000000"/>
        </w:rPr>
        <w:t>bottom of the AMC window.</w:t>
      </w:r>
    </w:p>
    <w:p w:rsidR="007728AE" w:rsidRPr="007728AE" w:rsidRDefault="007728AE" w:rsidP="00D6273A">
      <w:pPr>
        <w:rPr>
          <w:rFonts w:cstheme="minorHAnsi"/>
          <w:b/>
          <w:color w:val="000000"/>
          <w:sz w:val="32"/>
          <w:szCs w:val="32"/>
        </w:rPr>
      </w:pPr>
    </w:p>
    <w:p w:rsidR="007728AE" w:rsidRP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  <w:r w:rsidRPr="005F12A3">
        <w:rPr>
          <w:rFonts w:ascii="Verdana" w:hAnsi="Verdana" w:cs="Verdana"/>
          <w:b/>
          <w:bCs/>
          <w:color w:val="000000"/>
          <w:u w:val="single"/>
        </w:rPr>
        <w:t>2.</w:t>
      </w:r>
      <w:r>
        <w:rPr>
          <w:rFonts w:ascii="Verdana" w:hAnsi="Verdana" w:cs="Verdana"/>
          <w:b/>
          <w:bCs/>
          <w:color w:val="000000"/>
          <w:u w:val="single"/>
        </w:rPr>
        <w:t xml:space="preserve">2 </w:t>
      </w:r>
      <w:r w:rsidR="007728AE" w:rsidRPr="005F12A3">
        <w:rPr>
          <w:rFonts w:ascii="Verdana" w:hAnsi="Verdana" w:cs="Verdana"/>
          <w:b/>
          <w:bCs/>
          <w:color w:val="000000"/>
          <w:u w:val="single"/>
        </w:rPr>
        <w:t>Major things to monitor in the AMC Dashboard</w:t>
      </w:r>
      <w:r w:rsidR="006B65D8" w:rsidRPr="005F12A3">
        <w:rPr>
          <w:rFonts w:ascii="Verdana" w:hAnsi="Verdana" w:cs="Verdana"/>
          <w:b/>
          <w:bCs/>
          <w:color w:val="000000"/>
          <w:u w:val="single"/>
        </w:rPr>
        <w:t xml:space="preserve"> Tab</w:t>
      </w:r>
    </w:p>
    <w:p w:rsidR="005F12A3" w:rsidRDefault="005F12A3" w:rsidP="005F12A3">
      <w:pPr>
        <w:pStyle w:val="ListParagraph"/>
        <w:rPr>
          <w:rFonts w:cstheme="minorHAnsi"/>
          <w:color w:val="000000"/>
        </w:rPr>
      </w:pPr>
    </w:p>
    <w:p w:rsidR="007728AE" w:rsidRDefault="007728AE" w:rsidP="007728AE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status </w:t>
      </w:r>
      <w:r w:rsidR="00800C3E">
        <w:rPr>
          <w:rFonts w:cstheme="minorHAnsi"/>
          <w:color w:val="000000"/>
        </w:rPr>
        <w:t xml:space="preserve">Icon at the top of left of the AMC will tell you the status </w:t>
      </w:r>
      <w:r>
        <w:rPr>
          <w:rFonts w:cstheme="minorHAnsi"/>
          <w:color w:val="000000"/>
        </w:rPr>
        <w:t>of the cluster</w:t>
      </w:r>
      <w:r w:rsidR="00800C3E">
        <w:rPr>
          <w:rFonts w:cstheme="minorHAnsi"/>
          <w:color w:val="000000"/>
        </w:rPr>
        <w:t>. Check for issues if the color is anything but Green. For det</w:t>
      </w:r>
      <w:r w:rsidR="00670AEC">
        <w:rPr>
          <w:rFonts w:cstheme="minorHAnsi"/>
          <w:color w:val="000000"/>
        </w:rPr>
        <w:t>ails refer Page 464-465 of the A</w:t>
      </w:r>
      <w:r w:rsidR="00800C3E">
        <w:rPr>
          <w:rFonts w:cstheme="minorHAnsi"/>
          <w:color w:val="000000"/>
        </w:rPr>
        <w:t>ster guide</w:t>
      </w:r>
    </w:p>
    <w:p w:rsidR="00800C3E" w:rsidRDefault="00800C3E" w:rsidP="00800C3E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(</w:t>
      </w:r>
      <w:r w:rsidRPr="00800C3E">
        <w:rPr>
          <w:rFonts w:cstheme="minorHAnsi"/>
          <w:color w:val="000000"/>
        </w:rPr>
        <w:t>Aster Database User Guide for Aster Appliances 0620 Update</w:t>
      </w:r>
      <w:r>
        <w:rPr>
          <w:rFonts w:cstheme="minorHAnsi"/>
          <w:color w:val="000000"/>
        </w:rPr>
        <w:t>.pdf)</w:t>
      </w:r>
    </w:p>
    <w:p w:rsidR="00403326" w:rsidRDefault="00403326" w:rsidP="00800C3E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273608F7" wp14:editId="0576E557">
            <wp:extent cx="18002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3E" w:rsidRDefault="00800C3E" w:rsidP="00800C3E">
      <w:pPr>
        <w:pStyle w:val="ListParagraph"/>
        <w:rPr>
          <w:rFonts w:cstheme="minorHAnsi"/>
          <w:color w:val="000000"/>
        </w:rPr>
      </w:pPr>
    </w:p>
    <w:p w:rsidR="00403326" w:rsidRDefault="00800C3E" w:rsidP="0040332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Node summary box will tell you the status of the Nodes</w:t>
      </w:r>
      <w:r w:rsidR="00403326">
        <w:rPr>
          <w:rFonts w:cstheme="minorHAnsi"/>
          <w:color w:val="000000"/>
        </w:rPr>
        <w:t xml:space="preserve">. Make sure they are active unless there is any activity. </w:t>
      </w:r>
      <w:r w:rsidR="00403326">
        <w:rPr>
          <w:rFonts w:ascii="Minion-Regular" w:hAnsi="Minion-Regular" w:cs="Minion-Regular"/>
          <w:color w:val="000000"/>
        </w:rPr>
        <w:t xml:space="preserve">See </w:t>
      </w:r>
      <w:r w:rsidR="00403326">
        <w:rPr>
          <w:rFonts w:ascii="Minion-Regular" w:hAnsi="Minion-Regular" w:cs="Minion-Regular"/>
          <w:color w:val="0000CD"/>
        </w:rPr>
        <w:t xml:space="preserve">“Node States” on page 480 </w:t>
      </w:r>
      <w:r w:rsidR="00670AEC">
        <w:rPr>
          <w:rFonts w:cstheme="minorHAnsi"/>
          <w:color w:val="000000"/>
        </w:rPr>
        <w:t>of the A</w:t>
      </w:r>
      <w:r w:rsidR="00403326">
        <w:rPr>
          <w:rFonts w:cstheme="minorHAnsi"/>
          <w:color w:val="000000"/>
        </w:rPr>
        <w:t>ster guide</w:t>
      </w:r>
      <w:r w:rsidR="00670AEC">
        <w:rPr>
          <w:rFonts w:cstheme="minorHAnsi"/>
          <w:color w:val="000000"/>
        </w:rPr>
        <w:t>.</w:t>
      </w:r>
    </w:p>
    <w:p w:rsidR="00403326" w:rsidRDefault="00403326" w:rsidP="00403326">
      <w:pPr>
        <w:pStyle w:val="ListParagraph"/>
        <w:rPr>
          <w:rFonts w:ascii="Minion-Regular" w:hAnsi="Minion-Regular" w:cs="Minion-Regular"/>
          <w:color w:val="000000"/>
        </w:rPr>
      </w:pPr>
      <w:r>
        <w:rPr>
          <w:noProof/>
          <w:lang w:eastAsia="en-IN"/>
        </w:rPr>
        <w:drawing>
          <wp:inline distT="0" distB="0" distL="0" distR="0" wp14:anchorId="48440A6D" wp14:editId="7550D5DB">
            <wp:extent cx="12001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6" w:rsidRDefault="00403326" w:rsidP="00403326">
      <w:pPr>
        <w:pStyle w:val="ListParagraph"/>
        <w:rPr>
          <w:rFonts w:ascii="Minion-Regular" w:hAnsi="Minion-Regular" w:cs="Minion-Regular"/>
          <w:color w:val="000000"/>
        </w:rPr>
      </w:pPr>
    </w:p>
    <w:p w:rsidR="00403326" w:rsidRPr="00403326" w:rsidRDefault="00403326" w:rsidP="0040332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 w:rsidRPr="00403326">
        <w:rPr>
          <w:rFonts w:cstheme="minorHAnsi"/>
          <w:color w:val="000000"/>
        </w:rPr>
        <w:t>Check the % Full icon and make sure it is less than 70%. If it approaches 70%, inform team or make space.</w:t>
      </w:r>
      <w:r>
        <w:rPr>
          <w:rFonts w:cstheme="minorHAnsi"/>
          <w:color w:val="000000"/>
        </w:rPr>
        <w:t xml:space="preserve"> </w:t>
      </w:r>
    </w:p>
    <w:p w:rsidR="00403326" w:rsidRDefault="00403326" w:rsidP="00403326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209EEA6D" wp14:editId="4A70DE74">
            <wp:extent cx="20097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6" w:rsidRDefault="00D95A1C" w:rsidP="001A3B7E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Check the replication factor of the system. If it is 2, it’s normal. If it is 1, it means </w:t>
      </w:r>
      <w:r w:rsidR="001A3B7E">
        <w:rPr>
          <w:rFonts w:cstheme="minorHAnsi"/>
          <w:color w:val="000000"/>
        </w:rPr>
        <w:t xml:space="preserve">at least </w:t>
      </w:r>
      <w:r>
        <w:rPr>
          <w:rFonts w:cstheme="minorHAnsi"/>
          <w:color w:val="000000"/>
        </w:rPr>
        <w:t xml:space="preserve">one node </w:t>
      </w:r>
      <w:r w:rsidR="001A3B7E">
        <w:rPr>
          <w:rFonts w:cstheme="minorHAnsi"/>
          <w:color w:val="000000"/>
        </w:rPr>
        <w:t xml:space="preserve">has lost its replica due to node being failed or removed.  </w:t>
      </w:r>
      <w:r w:rsidR="001A3B7E" w:rsidRPr="001A3B7E">
        <w:rPr>
          <w:rFonts w:cstheme="minorHAnsi"/>
          <w:color w:val="000000"/>
        </w:rPr>
        <w:t xml:space="preserve">With an RF of one, Aster Database remains available for querying and loading, but the loss of another node might result in data loss. </w:t>
      </w:r>
    </w:p>
    <w:p w:rsidR="00403326" w:rsidRPr="00403326" w:rsidRDefault="001A3B7E" w:rsidP="00403326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449C18D4" wp14:editId="20C442B6">
            <wp:extent cx="3267075" cy="657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ED" w:rsidRDefault="003D1BED" w:rsidP="00403326">
      <w:pPr>
        <w:rPr>
          <w:rFonts w:cstheme="minorHAnsi"/>
          <w:b/>
          <w:color w:val="000000"/>
          <w:sz w:val="32"/>
          <w:szCs w:val="32"/>
          <w:u w:val="single"/>
        </w:rPr>
      </w:pPr>
    </w:p>
    <w:p w:rsidR="00403326" w:rsidRPr="005F12A3" w:rsidRDefault="005F12A3" w:rsidP="00403326">
      <w:pPr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color w:val="000000"/>
          <w:sz w:val="32"/>
          <w:szCs w:val="32"/>
          <w:u w:val="single"/>
        </w:rPr>
        <w:t xml:space="preserve">2.3 </w:t>
      </w:r>
      <w:r w:rsidR="00403326" w:rsidRPr="005F12A3">
        <w:rPr>
          <w:rFonts w:cstheme="minorHAnsi"/>
          <w:b/>
          <w:color w:val="000000"/>
          <w:sz w:val="32"/>
          <w:szCs w:val="32"/>
          <w:u w:val="single"/>
        </w:rPr>
        <w:t>Other things to monitor in the AMC Dashboard</w:t>
      </w:r>
    </w:p>
    <w:p w:rsidR="00403326" w:rsidRPr="00403326" w:rsidRDefault="00403326" w:rsidP="00403326">
      <w:pPr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Processes Section</w:t>
      </w:r>
    </w:p>
    <w:p w:rsidR="00403326" w:rsidRPr="00403326" w:rsidRDefault="00403326" w:rsidP="0040332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color w:val="000000"/>
        </w:rPr>
        <w:lastRenderedPageBreak/>
        <w:t>We can monitor the Errors link to check the queries that went for error. Most of the errors are due to improper syntax but we can use this as a quick link to check queries that gave error.</w:t>
      </w:r>
    </w:p>
    <w:p w:rsidR="00403326" w:rsidRPr="00403326" w:rsidRDefault="00403326" w:rsidP="0040332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color w:val="000000"/>
        </w:rPr>
        <w:t xml:space="preserve">Longest running processes and most active users </w:t>
      </w:r>
    </w:p>
    <w:p w:rsidR="00403326" w:rsidRPr="00403326" w:rsidRDefault="00403326" w:rsidP="0040332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color w:val="000000"/>
        </w:rPr>
        <w:t>Processes of our user db_superuser</w:t>
      </w:r>
    </w:p>
    <w:p w:rsidR="00403326" w:rsidRPr="00403326" w:rsidRDefault="00403326" w:rsidP="00403326">
      <w:pPr>
        <w:pStyle w:val="ListParagraph"/>
        <w:rPr>
          <w:rFonts w:cstheme="minorHAnsi"/>
          <w:b/>
          <w:color w:val="000000"/>
          <w:sz w:val="32"/>
          <w:szCs w:val="32"/>
        </w:rPr>
      </w:pPr>
    </w:p>
    <w:p w:rsidR="005F12A3" w:rsidRDefault="005F12A3" w:rsidP="00403326">
      <w:pPr>
        <w:rPr>
          <w:rFonts w:cstheme="minorHAnsi"/>
          <w:b/>
          <w:color w:val="000000"/>
          <w:sz w:val="24"/>
          <w:szCs w:val="24"/>
          <w:u w:val="single"/>
        </w:rPr>
      </w:pPr>
    </w:p>
    <w:p w:rsidR="005F12A3" w:rsidRDefault="00403326" w:rsidP="00403326">
      <w:pPr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Nodes</w:t>
      </w:r>
      <w:r w:rsidRPr="00403326">
        <w:rPr>
          <w:rFonts w:cstheme="minorHAnsi"/>
          <w:b/>
          <w:color w:val="000000"/>
          <w:sz w:val="24"/>
          <w:szCs w:val="24"/>
          <w:u w:val="single"/>
        </w:rPr>
        <w:t xml:space="preserve"> Section</w:t>
      </w:r>
    </w:p>
    <w:p w:rsidR="00403326" w:rsidRDefault="00403326" w:rsidP="00403326">
      <w:pPr>
        <w:rPr>
          <w:rFonts w:cstheme="minorHAnsi"/>
          <w:color w:val="000000"/>
        </w:rPr>
      </w:pPr>
      <w:r w:rsidRPr="00403326">
        <w:rPr>
          <w:rFonts w:cstheme="minorHAnsi"/>
          <w:color w:val="000000"/>
        </w:rPr>
        <w:t>CPU</w:t>
      </w:r>
      <w:r>
        <w:rPr>
          <w:rFonts w:cstheme="minorHAnsi"/>
          <w:color w:val="000000"/>
        </w:rPr>
        <w:t xml:space="preserve">/Memory/IO usage </w:t>
      </w:r>
      <w:r w:rsidR="00A36659">
        <w:rPr>
          <w:rFonts w:cstheme="minorHAnsi"/>
          <w:color w:val="000000"/>
        </w:rPr>
        <w:t>and total size of active Data</w:t>
      </w:r>
    </w:p>
    <w:p w:rsidR="00811DD6" w:rsidRDefault="00811DD6" w:rsidP="007728AE">
      <w:pPr>
        <w:rPr>
          <w:rFonts w:cstheme="minorHAnsi"/>
          <w:sz w:val="32"/>
          <w:szCs w:val="32"/>
        </w:rPr>
      </w:pPr>
    </w:p>
    <w:p w:rsidR="007728AE" w:rsidRPr="005F12A3" w:rsidRDefault="007728AE" w:rsidP="005F12A3">
      <w:pPr>
        <w:pStyle w:val="IntenseQuote"/>
        <w:numPr>
          <w:ilvl w:val="0"/>
          <w:numId w:val="11"/>
        </w:numPr>
        <w:rPr>
          <w:rStyle w:val="IntenseReference"/>
          <w:i w:val="0"/>
          <w:sz w:val="32"/>
          <w:szCs w:val="32"/>
          <w:u w:val="none"/>
        </w:rPr>
      </w:pPr>
      <w:r w:rsidRPr="005F12A3">
        <w:rPr>
          <w:rStyle w:val="IntenseReference"/>
          <w:i w:val="0"/>
          <w:sz w:val="32"/>
          <w:szCs w:val="32"/>
          <w:u w:val="none"/>
        </w:rPr>
        <w:t xml:space="preserve">The </w:t>
      </w:r>
      <w:r w:rsidR="00811DD6" w:rsidRPr="005F12A3">
        <w:rPr>
          <w:rStyle w:val="IntenseReference"/>
          <w:i w:val="0"/>
          <w:sz w:val="32"/>
          <w:szCs w:val="32"/>
          <w:u w:val="none"/>
        </w:rPr>
        <w:t>AMC Processes Tab</w:t>
      </w:r>
      <w:r w:rsidRPr="005F12A3">
        <w:rPr>
          <w:rStyle w:val="IntenseReference"/>
          <w:i w:val="0"/>
          <w:sz w:val="32"/>
          <w:szCs w:val="32"/>
          <w:u w:val="none"/>
        </w:rPr>
        <w:t xml:space="preserve"> 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D6">
        <w:rPr>
          <w:rFonts w:cstheme="minorHAnsi"/>
        </w:rPr>
        <w:t>Monitor and track the SQL statements running in Aster Database using the AMC Processes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D6">
        <w:rPr>
          <w:rFonts w:cstheme="minorHAnsi"/>
        </w:rPr>
        <w:t>tab. The filtering area at the top left is useful for showing and hiding different subsets of the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D6">
        <w:rPr>
          <w:rFonts w:cstheme="minorHAnsi"/>
        </w:rPr>
        <w:t>processes, so you can focus on just the processes of interest to you. The green summary box at</w:t>
      </w:r>
    </w:p>
    <w:p w:rsidR="00811DD6" w:rsidRPr="00811DD6" w:rsidRDefault="00811DD6" w:rsidP="00811DD6">
      <w:pPr>
        <w:rPr>
          <w:rFonts w:cstheme="minorHAnsi"/>
        </w:rPr>
      </w:pPr>
      <w:r w:rsidRPr="00811DD6">
        <w:rPr>
          <w:rFonts w:cstheme="minorHAnsi"/>
        </w:rPr>
        <w:t>the top right shows counts of current and past statements, categorized by status.</w:t>
      </w:r>
    </w:p>
    <w:p w:rsidR="005F12A3" w:rsidRPr="001D3EE5" w:rsidRDefault="005F12A3" w:rsidP="005F12A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  <w:r>
        <w:rPr>
          <w:rFonts w:ascii="Verdana" w:hAnsi="Verdana" w:cs="Verdana"/>
          <w:b/>
          <w:bCs/>
          <w:color w:val="000000"/>
          <w:u w:val="single"/>
        </w:rPr>
        <w:t>3.1 Sub-Tabs in the Processes</w:t>
      </w:r>
      <w:r w:rsidRPr="001D3EE5">
        <w:rPr>
          <w:rFonts w:ascii="Verdana" w:hAnsi="Verdana" w:cs="Verdana"/>
          <w:b/>
          <w:bCs/>
          <w:color w:val="000000"/>
          <w:u w:val="single"/>
        </w:rPr>
        <w:t xml:space="preserve"> Window</w:t>
      </w:r>
    </w:p>
    <w:p w:rsidR="005F12A3" w:rsidRDefault="005F12A3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The Processes tab contains three sub-tabs:</w:t>
      </w:r>
    </w:p>
    <w:p w:rsidR="00443959" w:rsidRPr="00811DD6" w:rsidRDefault="00443959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443959" w:rsidRDefault="00811DD6" w:rsidP="004439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b/>
          <w:color w:val="000000"/>
        </w:rPr>
        <w:t>Processes</w:t>
      </w:r>
      <w:r w:rsidRPr="00443959">
        <w:rPr>
          <w:rFonts w:cstheme="minorHAnsi"/>
          <w:color w:val="000000"/>
        </w:rPr>
        <w:t xml:space="preserve"> </w:t>
      </w:r>
      <w:r w:rsidR="00443959">
        <w:rPr>
          <w:rFonts w:cstheme="minorHAnsi"/>
          <w:color w:val="000000"/>
        </w:rPr>
        <w:t xml:space="preserve">sub-tab </w:t>
      </w:r>
      <w:r w:rsidRPr="00443959">
        <w:rPr>
          <w:rFonts w:cstheme="minorHAnsi"/>
          <w:color w:val="000000"/>
        </w:rPr>
        <w:t xml:space="preserve">shows a table with statistics and status for current and past commands. 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</w:rPr>
        <w:t>To display detailed information about a connected process, click its ID.</w:t>
      </w: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7F966EEC" wp14:editId="7997E7D0">
            <wp:extent cx="5731510" cy="26122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To make the process display even more useful, you can hide or show different processes by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entering filter criteria.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lastRenderedPageBreak/>
        <w:t>1 Click the Change Filter button.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2 Enter your filter criteria.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This example shows only the CREATE statements that were submitted on the retail_sales</w:t>
      </w: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database in the last 24 hours and took more than 5 minutes to complete.</w:t>
      </w: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03B9F901" wp14:editId="573527CB">
            <wp:extent cx="438150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3 To make this filter the default filter, click Make Default.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4 Click Go to view the filtered results.</w:t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The current process filter terms are displayed above the Change Filter button, and only the</w:t>
      </w:r>
    </w:p>
    <w:p w:rsid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11DD6">
        <w:rPr>
          <w:rFonts w:cstheme="minorHAnsi"/>
          <w:color w:val="000000"/>
        </w:rPr>
        <w:t>requested processes are displayed in the list.</w:t>
      </w:r>
    </w:p>
    <w:p w:rsidR="00443959" w:rsidRPr="00811DD6" w:rsidRDefault="00443959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443959" w:rsidRDefault="00811DD6" w:rsidP="004439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 xml:space="preserve"> </w:t>
      </w:r>
      <w:r w:rsidRPr="00443959">
        <w:rPr>
          <w:rFonts w:cstheme="minorHAnsi"/>
          <w:b/>
          <w:color w:val="000000"/>
        </w:rPr>
        <w:t>Query Timeline</w:t>
      </w:r>
      <w:r w:rsidRPr="00443959">
        <w:rPr>
          <w:rFonts w:cstheme="minorHAnsi"/>
          <w:color w:val="000000"/>
        </w:rPr>
        <w:t xml:space="preserve"> </w:t>
      </w:r>
      <w:r w:rsidR="00443959" w:rsidRPr="00443959">
        <w:rPr>
          <w:rFonts w:cstheme="minorHAnsi"/>
          <w:color w:val="000000"/>
        </w:rPr>
        <w:t>su</w:t>
      </w:r>
      <w:r w:rsidR="00443959">
        <w:rPr>
          <w:rFonts w:cstheme="minorHAnsi"/>
          <w:color w:val="000000"/>
        </w:rPr>
        <w:t xml:space="preserve">b-tab </w:t>
      </w:r>
      <w:r w:rsidRPr="00443959">
        <w:rPr>
          <w:rFonts w:cstheme="minorHAnsi"/>
          <w:color w:val="000000"/>
        </w:rPr>
        <w:t xml:space="preserve">shows a graphical representation of commands run in the past 24 hours. </w:t>
      </w:r>
      <w:r w:rsidR="00443959">
        <w:rPr>
          <w:rFonts w:cstheme="minorHAnsi"/>
          <w:color w:val="000000"/>
        </w:rPr>
        <w:t xml:space="preserve"> Navigation :- </w:t>
      </w:r>
      <w:r w:rsidR="00443959">
        <w:rPr>
          <w:rFonts w:ascii="Minion-Regular" w:hAnsi="Minion-Regular" w:cs="Minion-Regular"/>
        </w:rPr>
        <w:t>(</w:t>
      </w:r>
      <w:r w:rsidR="00443959">
        <w:rPr>
          <w:rFonts w:ascii="Arial Narrow" w:hAnsi="Arial Narrow" w:cs="Arial Narrow"/>
          <w:sz w:val="20"/>
          <w:szCs w:val="20"/>
        </w:rPr>
        <w:t>Processes &gt; Query Timeline</w:t>
      </w:r>
      <w:r w:rsidR="00443959">
        <w:rPr>
          <w:rFonts w:ascii="Minion-Regular" w:hAnsi="Minion-Regular" w:cs="Minion-Regular"/>
        </w:rPr>
        <w:t>)</w:t>
      </w:r>
    </w:p>
    <w:p w:rsid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>To display processes in the Query Timeline:</w:t>
      </w:r>
    </w:p>
    <w:p w:rsidR="00443959" w:rsidRP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43959" w:rsidRP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>1 Navigate to Processes &gt; Query Timeline.</w:t>
      </w:r>
    </w:p>
    <w:p w:rsidR="00443959" w:rsidRP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>2 To filter the display of processes in the Query Timeline using the Change Filter button, as</w:t>
      </w:r>
    </w:p>
    <w:p w:rsidR="00443959" w:rsidRP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 xml:space="preserve">described </w:t>
      </w:r>
      <w:r>
        <w:rPr>
          <w:rFonts w:cstheme="minorHAnsi"/>
          <w:color w:val="000000"/>
        </w:rPr>
        <w:t xml:space="preserve"> in the previous section(above image).</w:t>
      </w:r>
    </w:p>
    <w:p w:rsidR="00443959" w:rsidRP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>3 To display details about a process, move the mouse over it. A popup message appears with</w:t>
      </w:r>
    </w:p>
    <w:p w:rsid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43959">
        <w:rPr>
          <w:rFonts w:cstheme="minorHAnsi"/>
          <w:color w:val="000000"/>
        </w:rPr>
        <w:t>additional information.</w:t>
      </w:r>
    </w:p>
    <w:p w:rsidR="00443959" w:rsidRDefault="00443959" w:rsidP="004439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Default="00443959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77896FB9" wp14:editId="24368C8D">
            <wp:extent cx="483870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6" w:rsidRPr="00811DD6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1DD6" w:rsidRPr="00443959" w:rsidRDefault="00811DD6" w:rsidP="00811D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43959" w:rsidRPr="005F12A3" w:rsidRDefault="00443959" w:rsidP="005F12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12A3">
        <w:rPr>
          <w:rFonts w:cstheme="minorHAnsi"/>
          <w:b/>
        </w:rPr>
        <w:t>Sessions</w:t>
      </w:r>
      <w:r w:rsidRPr="005F12A3">
        <w:rPr>
          <w:rFonts w:cstheme="minorHAnsi"/>
        </w:rPr>
        <w:t xml:space="preserve"> sub-tab (Processes &gt; Session) shows a list of the connected or closed user sessions on</w:t>
      </w:r>
    </w:p>
    <w:p w:rsidR="00811DD6" w:rsidRPr="00443959" w:rsidRDefault="00443959" w:rsidP="00443959">
      <w:pPr>
        <w:rPr>
          <w:rFonts w:cstheme="minorHAnsi"/>
          <w:color w:val="000000"/>
        </w:rPr>
      </w:pPr>
      <w:r w:rsidRPr="00443959">
        <w:rPr>
          <w:rFonts w:cstheme="minorHAnsi"/>
        </w:rPr>
        <w:t>this cluster. You can use this list to monitor user activity and help troubleshooting user issues.</w:t>
      </w:r>
    </w:p>
    <w:p w:rsidR="00811DD6" w:rsidRDefault="00443959" w:rsidP="00811DD6">
      <w:pPr>
        <w:rPr>
          <w:rFonts w:ascii="Verdana" w:hAnsi="Verdana" w:cs="Verdana"/>
          <w:b/>
          <w:bCs/>
          <w:color w:val="004A7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6D94ED0" wp14:editId="78A66B32">
            <wp:extent cx="5731510" cy="1901931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8" w:rsidRPr="003E5AFC" w:rsidRDefault="006B65D8" w:rsidP="00811DD6">
      <w:pPr>
        <w:rPr>
          <w:rFonts w:ascii="Verdana" w:hAnsi="Verdana" w:cs="Verdana"/>
          <w:b/>
          <w:bCs/>
          <w:color w:val="004A70"/>
          <w:sz w:val="24"/>
          <w:szCs w:val="24"/>
          <w:u w:val="single"/>
        </w:rPr>
      </w:pPr>
    </w:p>
    <w:p w:rsidR="006B65D8" w:rsidRDefault="006B65D8" w:rsidP="006B65D8">
      <w:pPr>
        <w:rPr>
          <w:rFonts w:cstheme="minorHAnsi"/>
          <w:b/>
          <w:color w:val="000000"/>
          <w:sz w:val="32"/>
          <w:szCs w:val="32"/>
        </w:rPr>
      </w:pPr>
    </w:p>
    <w:p w:rsidR="003D1BED" w:rsidRDefault="003D1BED" w:rsidP="006B65D8">
      <w:pPr>
        <w:rPr>
          <w:rFonts w:cstheme="minorHAnsi"/>
          <w:b/>
          <w:color w:val="000000"/>
          <w:sz w:val="32"/>
          <w:szCs w:val="32"/>
        </w:rPr>
      </w:pPr>
    </w:p>
    <w:p w:rsidR="006B65D8" w:rsidRPr="005F12A3" w:rsidRDefault="005F12A3" w:rsidP="006B65D8">
      <w:pPr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color w:val="000000"/>
          <w:sz w:val="32"/>
          <w:szCs w:val="32"/>
          <w:u w:val="single"/>
        </w:rPr>
        <w:t xml:space="preserve">3.2 </w:t>
      </w:r>
      <w:r w:rsidR="006B65D8" w:rsidRPr="005F12A3">
        <w:rPr>
          <w:rFonts w:cstheme="minorHAnsi"/>
          <w:b/>
          <w:color w:val="000000"/>
          <w:sz w:val="32"/>
          <w:szCs w:val="32"/>
          <w:u w:val="single"/>
        </w:rPr>
        <w:t xml:space="preserve">Major things to monitor in the AMC </w:t>
      </w:r>
      <w:r w:rsidR="000C3245" w:rsidRPr="005F12A3">
        <w:rPr>
          <w:rFonts w:cstheme="minorHAnsi"/>
          <w:b/>
          <w:color w:val="000000"/>
          <w:sz w:val="32"/>
          <w:szCs w:val="32"/>
          <w:u w:val="single"/>
        </w:rPr>
        <w:t>Processes</w:t>
      </w:r>
      <w:r w:rsidR="006B65D8" w:rsidRPr="005F12A3">
        <w:rPr>
          <w:rFonts w:cstheme="minorHAnsi"/>
          <w:b/>
          <w:color w:val="000000"/>
          <w:sz w:val="32"/>
          <w:szCs w:val="32"/>
          <w:u w:val="single"/>
        </w:rPr>
        <w:t xml:space="preserve"> Tab</w:t>
      </w:r>
    </w:p>
    <w:p w:rsidR="006B65D8" w:rsidRDefault="006B65D8" w:rsidP="006B65D8">
      <w:pPr>
        <w:pStyle w:val="ListParagraph"/>
        <w:numPr>
          <w:ilvl w:val="0"/>
          <w:numId w:val="8"/>
        </w:numPr>
        <w:rPr>
          <w:rFonts w:cstheme="minorHAnsi"/>
          <w:color w:val="000000"/>
        </w:rPr>
      </w:pPr>
      <w:r w:rsidRPr="006B65D8">
        <w:rPr>
          <w:rFonts w:cstheme="minorHAnsi"/>
          <w:color w:val="000000"/>
        </w:rPr>
        <w:t>Monitor Process Details by clicking the ID of the process in the Processes sub-tab</w:t>
      </w:r>
    </w:p>
    <w:p w:rsidR="006B65D8" w:rsidRDefault="006B65D8" w:rsidP="006B65D8">
      <w:pPr>
        <w:pStyle w:val="ListParagraph"/>
        <w:rPr>
          <w:rFonts w:cstheme="minorHAnsi"/>
          <w:color w:val="000000"/>
        </w:rPr>
      </w:pPr>
    </w:p>
    <w:p w:rsidR="006B65D8" w:rsidRDefault="006B65D8" w:rsidP="006B65D8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4399EC84" wp14:editId="031359C0">
            <wp:extent cx="4924425" cy="16972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602" cy="1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45" w:rsidRDefault="000C3245" w:rsidP="006B65D8">
      <w:pPr>
        <w:pStyle w:val="ListParagraph"/>
        <w:rPr>
          <w:rFonts w:cstheme="minorHAnsi"/>
          <w:color w:val="000000"/>
        </w:rPr>
      </w:pPr>
    </w:p>
    <w:p w:rsidR="000C3245" w:rsidRPr="005F12A3" w:rsidRDefault="005F12A3" w:rsidP="000C3245">
      <w:pPr>
        <w:rPr>
          <w:rFonts w:cstheme="minorHAnsi"/>
          <w:b/>
          <w:color w:val="000000"/>
          <w:sz w:val="32"/>
          <w:szCs w:val="32"/>
          <w:u w:val="single"/>
        </w:rPr>
      </w:pPr>
      <w:r>
        <w:rPr>
          <w:rFonts w:cstheme="minorHAnsi"/>
          <w:b/>
          <w:color w:val="000000"/>
          <w:sz w:val="32"/>
          <w:szCs w:val="32"/>
          <w:u w:val="single"/>
        </w:rPr>
        <w:t xml:space="preserve">3.3 </w:t>
      </w:r>
      <w:r w:rsidR="000C3245" w:rsidRPr="005F12A3">
        <w:rPr>
          <w:rFonts w:cstheme="minorHAnsi"/>
          <w:b/>
          <w:color w:val="000000"/>
          <w:sz w:val="32"/>
          <w:szCs w:val="32"/>
          <w:u w:val="single"/>
        </w:rPr>
        <w:t>Cancelling a running SQL using AMC</w:t>
      </w:r>
    </w:p>
    <w:p w:rsidR="000C3245" w:rsidRDefault="000C3245" w:rsidP="000C3245">
      <w:pPr>
        <w:rPr>
          <w:rFonts w:cstheme="minorHAnsi"/>
          <w:b/>
          <w:color w:val="FF0000"/>
        </w:rPr>
      </w:pPr>
      <w:r w:rsidRPr="000C3245">
        <w:rPr>
          <w:rFonts w:cstheme="minorHAnsi"/>
          <w:b/>
          <w:color w:val="FF0000"/>
        </w:rPr>
        <w:t xml:space="preserve">**NOTE:  Do this only if this is part of an approved process as decided by </w:t>
      </w:r>
      <w:r w:rsidR="003124F4">
        <w:rPr>
          <w:rFonts w:cstheme="minorHAnsi"/>
          <w:b/>
          <w:color w:val="FF0000"/>
        </w:rPr>
        <w:t>the customer</w:t>
      </w:r>
      <w:r w:rsidRPr="000C3245">
        <w:rPr>
          <w:rFonts w:cstheme="minorHAnsi"/>
          <w:b/>
          <w:color w:val="FF0000"/>
        </w:rPr>
        <w:t xml:space="preserve">. If allowed, be extremely careful while doing this. </w:t>
      </w:r>
    </w:p>
    <w:p w:rsid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To cancel a running process, do one of the following: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• In the Processes tab, if a Cancel icon is displayed for a process, click the icon in the Cancel</w:t>
      </w:r>
    </w:p>
    <w:p w:rsid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column (right-most column), then click OK when prompted.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• In the Process Details tab, you can cancel the statement by clicking the Cancel Process</w:t>
      </w:r>
    </w:p>
    <w:p w:rsid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button.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Either action will place the process in Cancelling mode, which indicates that the cancellation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request has been received. Statement cancellation in Aster Database is an asynchronous, besteffort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operation. While executing a statement, the Aster Database back-end checks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periodically to see whether a cancellation request has been issued. If requested, the back-end</w:t>
      </w:r>
    </w:p>
    <w:p w:rsidR="000C3245" w:rsidRPr="000C3245" w:rsidRDefault="000C3245" w:rsidP="000C32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3245">
        <w:rPr>
          <w:rFonts w:cstheme="minorHAnsi"/>
        </w:rPr>
        <w:t>acknowledges the cancellation and triggers a best-effort service to cancel the ongoing</w:t>
      </w:r>
    </w:p>
    <w:p w:rsidR="000C3245" w:rsidRPr="000C3245" w:rsidRDefault="000C3245" w:rsidP="000C3245">
      <w:pPr>
        <w:rPr>
          <w:rFonts w:cstheme="minorHAnsi"/>
          <w:b/>
          <w:color w:val="FF0000"/>
        </w:rPr>
      </w:pPr>
      <w:r w:rsidRPr="000C3245">
        <w:rPr>
          <w:rFonts w:cstheme="minorHAnsi"/>
        </w:rPr>
        <w:t>execution.</w:t>
      </w:r>
    </w:p>
    <w:p w:rsidR="000C3245" w:rsidRDefault="000C3245" w:rsidP="000C3245">
      <w:pPr>
        <w:rPr>
          <w:rFonts w:cstheme="minorHAnsi"/>
          <w:b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B02E570" wp14:editId="50D4365B">
            <wp:extent cx="5731510" cy="1580452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45" w:rsidRDefault="000C3245" w:rsidP="000C3245">
      <w:pPr>
        <w:rPr>
          <w:rFonts w:cstheme="minorHAnsi"/>
          <w:b/>
          <w:color w:val="000000"/>
          <w:sz w:val="32"/>
          <w:szCs w:val="32"/>
        </w:rPr>
      </w:pPr>
    </w:p>
    <w:p w:rsidR="000C3245" w:rsidRPr="007728AE" w:rsidRDefault="000C3245" w:rsidP="000C3245">
      <w:pPr>
        <w:rPr>
          <w:rFonts w:cstheme="minorHAnsi"/>
          <w:b/>
          <w:color w:val="000000"/>
          <w:sz w:val="32"/>
          <w:szCs w:val="32"/>
        </w:rPr>
      </w:pPr>
    </w:p>
    <w:p w:rsidR="005F12A3" w:rsidRPr="001D3EE5" w:rsidRDefault="005F12A3" w:rsidP="005F12A3">
      <w:pPr>
        <w:pStyle w:val="IntenseQuote"/>
        <w:numPr>
          <w:ilvl w:val="0"/>
          <w:numId w:val="11"/>
        </w:numPr>
        <w:rPr>
          <w:rStyle w:val="IntenseReference"/>
          <w:i w:val="0"/>
          <w:sz w:val="32"/>
          <w:szCs w:val="32"/>
          <w:u w:val="none"/>
        </w:rPr>
      </w:pPr>
      <w:r w:rsidRPr="001D3EE5">
        <w:rPr>
          <w:rStyle w:val="IntenseReference"/>
          <w:i w:val="0"/>
          <w:sz w:val="32"/>
          <w:szCs w:val="32"/>
          <w:u w:val="none"/>
        </w:rPr>
        <w:t xml:space="preserve">The AMC </w:t>
      </w:r>
      <w:r>
        <w:rPr>
          <w:rStyle w:val="IntenseReference"/>
          <w:i w:val="0"/>
          <w:sz w:val="32"/>
          <w:szCs w:val="32"/>
          <w:u w:val="none"/>
        </w:rPr>
        <w:t>Nodes</w:t>
      </w:r>
      <w:r w:rsidRPr="001D3EE5">
        <w:rPr>
          <w:rStyle w:val="IntenseReference"/>
          <w:i w:val="0"/>
          <w:sz w:val="32"/>
          <w:szCs w:val="32"/>
          <w:u w:val="none"/>
        </w:rPr>
        <w:t xml:space="preserve"> Tab </w:t>
      </w:r>
    </w:p>
    <w:p w:rsidR="005F12A3" w:rsidRP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12A3">
        <w:rPr>
          <w:rFonts w:cstheme="minorHAnsi"/>
        </w:rPr>
        <w:t>The Nodes tab in the AMC gives a system-wide overview of the amount of data stored in Aster</w:t>
      </w:r>
    </w:p>
    <w:p w:rsidR="005F12A3" w:rsidRP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12A3">
        <w:rPr>
          <w:rFonts w:cstheme="minorHAnsi"/>
        </w:rPr>
        <w:lastRenderedPageBreak/>
        <w:t>Database. It</w:t>
      </w:r>
      <w:r>
        <w:rPr>
          <w:rFonts w:cstheme="minorHAnsi"/>
        </w:rPr>
        <w:t xml:space="preserve"> </w:t>
      </w:r>
      <w:r w:rsidRPr="005F12A3">
        <w:rPr>
          <w:rFonts w:cstheme="minorHAnsi"/>
        </w:rPr>
        <w:t>provides interfaces through which administrators can manage data and replication in the</w:t>
      </w:r>
      <w:r>
        <w:rPr>
          <w:rFonts w:cstheme="minorHAnsi"/>
        </w:rPr>
        <w:t xml:space="preserve"> </w:t>
      </w:r>
      <w:r w:rsidRPr="005F12A3">
        <w:rPr>
          <w:rFonts w:cstheme="minorHAnsi"/>
        </w:rPr>
        <w:t>system.</w:t>
      </w:r>
      <w:r>
        <w:rPr>
          <w:rFonts w:cstheme="minorHAnsi"/>
        </w:rPr>
        <w:t xml:space="preserve"> </w:t>
      </w:r>
      <w:r w:rsidRPr="005F12A3">
        <w:rPr>
          <w:rFonts w:cstheme="minorHAnsi"/>
        </w:rPr>
        <w:t>The Nodes tab is also used to monitor the operation of Aster Database—its virtual workers,worker nodes, and loader nodes. In the Nodes tab, administrators can view information on</w:t>
      </w:r>
    </w:p>
    <w:p w:rsidR="005F12A3" w:rsidRP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12A3">
        <w:rPr>
          <w:rFonts w:cstheme="minorHAnsi"/>
        </w:rPr>
        <w:t>each of the nodes participating in the Aster Database, configure those nodes, and retrieve logs</w:t>
      </w:r>
      <w:r>
        <w:rPr>
          <w:rFonts w:cstheme="minorHAnsi"/>
        </w:rPr>
        <w:t xml:space="preserve"> </w:t>
      </w:r>
      <w:r w:rsidRPr="005F12A3">
        <w:rPr>
          <w:rFonts w:cstheme="minorHAnsi"/>
        </w:rPr>
        <w:t>and other information for debugging purposes.</w:t>
      </w:r>
    </w:p>
    <w:p w:rsidR="000C3245" w:rsidRDefault="000C3245" w:rsidP="006B65D8">
      <w:pPr>
        <w:pStyle w:val="ListParagraph"/>
        <w:rPr>
          <w:rFonts w:cstheme="minorHAnsi"/>
          <w:color w:val="000000"/>
        </w:rPr>
      </w:pPr>
    </w:p>
    <w:p w:rsid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  <w:r>
        <w:rPr>
          <w:rFonts w:ascii="Verdana" w:hAnsi="Verdana" w:cs="Verdana"/>
          <w:b/>
          <w:bCs/>
          <w:color w:val="000000"/>
          <w:u w:val="single"/>
        </w:rPr>
        <w:t xml:space="preserve">4.1 Sub-Tabs in the Nodes </w:t>
      </w:r>
      <w:r w:rsidRPr="001D3EE5">
        <w:rPr>
          <w:rFonts w:ascii="Verdana" w:hAnsi="Verdana" w:cs="Verdana"/>
          <w:b/>
          <w:bCs/>
          <w:color w:val="000000"/>
          <w:u w:val="single"/>
        </w:rPr>
        <w:t>Window</w:t>
      </w:r>
    </w:p>
    <w:p w:rsidR="005F12A3" w:rsidRDefault="005F12A3" w:rsidP="005F12A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</w:p>
    <w:p w:rsidR="005F12A3" w:rsidRPr="00320717" w:rsidRDefault="005F12A3" w:rsidP="0032071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0717">
        <w:rPr>
          <w:rFonts w:cstheme="minorHAnsi"/>
        </w:rPr>
        <w:t xml:space="preserve">The </w:t>
      </w:r>
      <w:r w:rsidRPr="00320717">
        <w:rPr>
          <w:rFonts w:cstheme="minorHAnsi"/>
          <w:b/>
        </w:rPr>
        <w:t>Node Overview</w:t>
      </w:r>
      <w:r w:rsidRPr="00320717">
        <w:rPr>
          <w:rFonts w:cstheme="minorHAnsi"/>
        </w:rPr>
        <w:t xml:space="preserve"> </w:t>
      </w:r>
      <w:r w:rsidR="00320717" w:rsidRPr="00320717">
        <w:rPr>
          <w:rFonts w:cstheme="minorHAnsi"/>
        </w:rPr>
        <w:t>sub-</w:t>
      </w:r>
      <w:r w:rsidRPr="00320717">
        <w:rPr>
          <w:rFonts w:cstheme="minorHAnsi"/>
        </w:rPr>
        <w:t>tab displays status and health information about worker and loader nodes</w:t>
      </w:r>
      <w:r w:rsidR="00320717">
        <w:rPr>
          <w:rFonts w:cstheme="minorHAnsi"/>
        </w:rPr>
        <w:t xml:space="preserve">. </w:t>
      </w: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283972F8" wp14:editId="385860DD">
            <wp:extent cx="5731510" cy="17396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Pr="00320717" w:rsidRDefault="00320717" w:rsidP="0032071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Minion-Regular" w:hAnsi="Minion-Regular" w:cs="Minion-Regular"/>
        </w:rPr>
        <w:t xml:space="preserve">The </w:t>
      </w:r>
      <w:r w:rsidRPr="00320717">
        <w:rPr>
          <w:rFonts w:ascii="Arial Narrow" w:hAnsi="Arial Narrow" w:cs="Arial Narrow"/>
          <w:b/>
          <w:sz w:val="20"/>
          <w:szCs w:val="20"/>
        </w:rPr>
        <w:t>Hardware Stats</w:t>
      </w:r>
      <w:r w:rsidRPr="00320717">
        <w:rPr>
          <w:rFonts w:ascii="Minion-Regular" w:hAnsi="Minion-Regular" w:cs="Minion-Regular"/>
        </w:rPr>
        <w:t xml:space="preserve"> </w:t>
      </w:r>
      <w:r>
        <w:rPr>
          <w:rFonts w:ascii="Minion-Regular" w:hAnsi="Minion-Regular" w:cs="Minion-Regular"/>
        </w:rPr>
        <w:t>sub-tab contains information on hardware in the cluster.</w:t>
      </w:r>
    </w:p>
    <w:p w:rsidR="00320717" w:rsidRDefault="00320717" w:rsidP="003207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inion-Regular" w:hAnsi="Minion-Regular" w:cs="Minion-Regular"/>
        </w:rPr>
      </w:pPr>
    </w:p>
    <w:p w:rsidR="00320717" w:rsidRDefault="00320717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59C8D44" wp14:editId="41E45261">
            <wp:extent cx="5731510" cy="200174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17" w:rsidRDefault="00320717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Pr="00320717" w:rsidRDefault="00320717" w:rsidP="0032071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0717">
        <w:rPr>
          <w:rFonts w:cstheme="minorHAnsi"/>
        </w:rPr>
        <w:t xml:space="preserve">The </w:t>
      </w:r>
      <w:r w:rsidRPr="00320717">
        <w:rPr>
          <w:rFonts w:cstheme="minorHAnsi"/>
          <w:b/>
        </w:rPr>
        <w:t>Hardware Config</w:t>
      </w:r>
      <w:r w:rsidRPr="00320717">
        <w:rPr>
          <w:rFonts w:cstheme="minorHAnsi"/>
        </w:rPr>
        <w:t xml:space="preserve"> tab show information about the current hardware configuration</w:t>
      </w:r>
    </w:p>
    <w:p w:rsidR="009F264B" w:rsidRDefault="009F264B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264B" w:rsidRDefault="009F264B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Default="00320717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F7C2A71" wp14:editId="597528EF">
            <wp:extent cx="5731542" cy="1609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4B" w:rsidRDefault="009F264B" w:rsidP="003207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264B" w:rsidRDefault="009F264B" w:rsidP="009F26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64B">
        <w:rPr>
          <w:rFonts w:cstheme="minorHAnsi"/>
        </w:rPr>
        <w:lastRenderedPageBreak/>
        <w:t xml:space="preserve">The </w:t>
      </w:r>
      <w:r w:rsidRPr="009F264B">
        <w:rPr>
          <w:rFonts w:cstheme="minorHAnsi"/>
          <w:b/>
        </w:rPr>
        <w:t>Partition Map</w:t>
      </w:r>
      <w:r w:rsidRPr="009F264B">
        <w:rPr>
          <w:rFonts w:cstheme="minorHAnsi"/>
        </w:rPr>
        <w:t xml:space="preserve"> sub-tab show a graphical representation of the cluster with details for each node.</w:t>
      </w:r>
    </w:p>
    <w:p w:rsidR="009F264B" w:rsidRDefault="009F264B" w:rsidP="009F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264B" w:rsidRPr="009F264B" w:rsidRDefault="00D95A1C" w:rsidP="009F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71487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717" w:rsidRPr="00320717" w:rsidRDefault="00320717" w:rsidP="005F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95A1C" w:rsidRPr="005F12A3" w:rsidRDefault="00D95A1C" w:rsidP="00D95A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u w:val="single"/>
        </w:rPr>
      </w:pPr>
      <w:r>
        <w:rPr>
          <w:rFonts w:ascii="Verdana" w:hAnsi="Verdana" w:cs="Verdana"/>
          <w:b/>
          <w:bCs/>
          <w:color w:val="000000"/>
          <w:u w:val="single"/>
        </w:rPr>
        <w:t>4</w:t>
      </w:r>
      <w:r w:rsidRPr="005F12A3">
        <w:rPr>
          <w:rFonts w:ascii="Verdana" w:hAnsi="Verdana" w:cs="Verdana"/>
          <w:b/>
          <w:bCs/>
          <w:color w:val="000000"/>
          <w:u w:val="single"/>
        </w:rPr>
        <w:t>.</w:t>
      </w:r>
      <w:r>
        <w:rPr>
          <w:rFonts w:ascii="Verdana" w:hAnsi="Verdana" w:cs="Verdana"/>
          <w:b/>
          <w:bCs/>
          <w:color w:val="000000"/>
          <w:u w:val="single"/>
        </w:rPr>
        <w:t xml:space="preserve">2 </w:t>
      </w:r>
      <w:r w:rsidRPr="005F12A3">
        <w:rPr>
          <w:rFonts w:ascii="Verdana" w:hAnsi="Verdana" w:cs="Verdana"/>
          <w:b/>
          <w:bCs/>
          <w:color w:val="000000"/>
          <w:u w:val="single"/>
        </w:rPr>
        <w:t xml:space="preserve">Major things to monitor in the AMC </w:t>
      </w:r>
      <w:r>
        <w:rPr>
          <w:rFonts w:ascii="Verdana" w:hAnsi="Verdana" w:cs="Verdana"/>
          <w:b/>
          <w:bCs/>
          <w:color w:val="000000"/>
          <w:u w:val="single"/>
        </w:rPr>
        <w:t>Nodes</w:t>
      </w:r>
      <w:r w:rsidRPr="005F12A3">
        <w:rPr>
          <w:rFonts w:ascii="Verdana" w:hAnsi="Verdana" w:cs="Verdana"/>
          <w:b/>
          <w:bCs/>
          <w:color w:val="000000"/>
          <w:u w:val="single"/>
        </w:rPr>
        <w:t xml:space="preserve"> Tab</w:t>
      </w:r>
    </w:p>
    <w:p w:rsidR="006B65D8" w:rsidRPr="006B65D8" w:rsidRDefault="006B65D8" w:rsidP="006B65D8">
      <w:pPr>
        <w:pStyle w:val="ListParagraph"/>
        <w:rPr>
          <w:rFonts w:cstheme="minorHAnsi"/>
          <w:color w:val="000000"/>
        </w:rPr>
      </w:pPr>
    </w:p>
    <w:p w:rsidR="006B65D8" w:rsidRDefault="001A3B7E" w:rsidP="001A3B7E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Monitor status of each node. There are currently 1 queen node, one loader node and three worker nodes.</w:t>
      </w:r>
    </w:p>
    <w:p w:rsidR="001A3B7E" w:rsidRDefault="001A3B7E" w:rsidP="001A3B7E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36FD431F" wp14:editId="2E9EE938">
            <wp:extent cx="1962150" cy="16960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6121" cy="16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3" w:rsidRDefault="00655D63" w:rsidP="00655D63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Monitor resource utilization of each node(CPU, Memory, Network IO, DISK IO)</w:t>
      </w:r>
    </w:p>
    <w:p w:rsidR="00655D63" w:rsidRDefault="00655D63" w:rsidP="00655D63">
      <w:pPr>
        <w:pStyle w:val="ListParagraph"/>
        <w:rPr>
          <w:rFonts w:cstheme="minorHAnsi"/>
          <w:color w:val="000000"/>
        </w:rPr>
      </w:pPr>
    </w:p>
    <w:p w:rsidR="00655D63" w:rsidRDefault="00655D63" w:rsidP="00655D63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Check adequate free space. </w:t>
      </w:r>
      <w:r w:rsidRPr="00655D63">
        <w:rPr>
          <w:rFonts w:cstheme="minorHAnsi"/>
          <w:color w:val="000000"/>
        </w:rPr>
        <w:t>Click on the Nodes &gt; Node Overview tab in the AMC. For each node, click its Data Stored graph and check its remaining free space.</w:t>
      </w:r>
    </w:p>
    <w:p w:rsidR="00655D63" w:rsidRPr="00655D63" w:rsidRDefault="00655D63" w:rsidP="00655D63">
      <w:pPr>
        <w:pStyle w:val="ListParagraph"/>
        <w:rPr>
          <w:rFonts w:cstheme="minorHAnsi"/>
          <w:color w:val="000000"/>
        </w:rPr>
      </w:pPr>
    </w:p>
    <w:p w:rsidR="00655D63" w:rsidRDefault="00655D63" w:rsidP="00655D63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 w:rsidRPr="00655D63">
        <w:rPr>
          <w:rFonts w:cstheme="minorHAnsi"/>
          <w:color w:val="000000"/>
        </w:rPr>
        <w:t>To see more details about any specific node, navigate to the AMC Nodes &gt; Node Overview &gt; Node Name column and click its name to display the Node Detail screen. This page will display with a new tab iden</w:t>
      </w:r>
      <w:r>
        <w:rPr>
          <w:rFonts w:cstheme="minorHAnsi"/>
          <w:color w:val="000000"/>
        </w:rPr>
        <w:t xml:space="preserve">tified by the node’s name. You can also check the logs of a particular node </w:t>
      </w:r>
      <w:r w:rsidR="0070196C">
        <w:rPr>
          <w:rFonts w:cstheme="minorHAnsi"/>
          <w:color w:val="000000"/>
        </w:rPr>
        <w:t>at the extreme right side(circled in the image below)</w:t>
      </w:r>
    </w:p>
    <w:p w:rsidR="0070196C" w:rsidRPr="0070196C" w:rsidRDefault="0070196C" w:rsidP="0070196C">
      <w:pPr>
        <w:pStyle w:val="ListParagraph"/>
        <w:rPr>
          <w:rFonts w:cstheme="minorHAnsi"/>
          <w:color w:val="000000"/>
        </w:rPr>
      </w:pPr>
    </w:p>
    <w:p w:rsidR="0070196C" w:rsidRDefault="0070196C" w:rsidP="0070196C">
      <w:pPr>
        <w:pStyle w:val="ListParagraph"/>
        <w:rPr>
          <w:rFonts w:cstheme="minorHAnsi"/>
          <w:color w:val="000000"/>
        </w:rPr>
      </w:pPr>
      <w:r>
        <w:rPr>
          <w:noProof/>
          <w:lang w:eastAsia="en-IN"/>
        </w:rPr>
        <w:drawing>
          <wp:inline distT="0" distB="0" distL="0" distR="0" wp14:anchorId="2C6BE1FD" wp14:editId="696BA248">
            <wp:extent cx="5731510" cy="191172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6C" w:rsidRDefault="0070196C" w:rsidP="0070196C">
      <w:pPr>
        <w:pStyle w:val="ListParagraph"/>
        <w:rPr>
          <w:rFonts w:cstheme="minorHAnsi"/>
          <w:color w:val="000000"/>
        </w:rPr>
      </w:pPr>
    </w:p>
    <w:p w:rsidR="0070196C" w:rsidRPr="00655D63" w:rsidRDefault="0070196C" w:rsidP="0070196C">
      <w:pPr>
        <w:pStyle w:val="ListParagraph"/>
        <w:rPr>
          <w:rFonts w:cstheme="minorHAnsi"/>
          <w:color w:val="000000"/>
        </w:rPr>
      </w:pPr>
    </w:p>
    <w:p w:rsidR="00655D63" w:rsidRPr="00655D63" w:rsidRDefault="00655D63" w:rsidP="00655D63">
      <w:pPr>
        <w:pStyle w:val="ListParagraph"/>
        <w:rPr>
          <w:rFonts w:cstheme="minorHAnsi"/>
          <w:color w:val="000000"/>
        </w:rPr>
      </w:pPr>
    </w:p>
    <w:p w:rsidR="00655D63" w:rsidRPr="00655D63" w:rsidRDefault="00655D63" w:rsidP="00655D63">
      <w:pPr>
        <w:rPr>
          <w:rFonts w:cstheme="minorHAnsi"/>
          <w:color w:val="000000"/>
        </w:rPr>
      </w:pPr>
    </w:p>
    <w:p w:rsidR="006B65D8" w:rsidRPr="000C3245" w:rsidRDefault="006B65D8" w:rsidP="000C3245">
      <w:pPr>
        <w:rPr>
          <w:rFonts w:cstheme="minorHAnsi"/>
          <w:b/>
          <w:color w:val="000000"/>
          <w:sz w:val="32"/>
          <w:szCs w:val="32"/>
        </w:rPr>
      </w:pPr>
    </w:p>
    <w:p w:rsidR="007728AE" w:rsidRDefault="007728AE" w:rsidP="00D6273A">
      <w:pPr>
        <w:rPr>
          <w:rFonts w:cstheme="minorHAnsi"/>
          <w:color w:val="000000"/>
        </w:rPr>
      </w:pPr>
    </w:p>
    <w:p w:rsidR="007728AE" w:rsidRPr="007728AE" w:rsidRDefault="007728AE" w:rsidP="00D6273A">
      <w:pPr>
        <w:rPr>
          <w:rFonts w:cstheme="minorHAnsi"/>
          <w:color w:val="000000"/>
        </w:rPr>
      </w:pPr>
    </w:p>
    <w:p w:rsidR="003E5AFC" w:rsidRDefault="003E5AFC" w:rsidP="003E5AFC">
      <w:pPr>
        <w:rPr>
          <w:rFonts w:cstheme="minorHAnsi"/>
        </w:rPr>
      </w:pPr>
    </w:p>
    <w:p w:rsidR="003E5AFC" w:rsidRPr="003E5AFC" w:rsidRDefault="003E5AFC" w:rsidP="003E5AFC">
      <w:pPr>
        <w:rPr>
          <w:rFonts w:cstheme="minorHAnsi"/>
        </w:rPr>
      </w:pPr>
    </w:p>
    <w:sectPr w:rsidR="003E5AFC" w:rsidRPr="003E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366"/>
    <w:multiLevelType w:val="hybridMultilevel"/>
    <w:tmpl w:val="8A36DB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57D2"/>
    <w:multiLevelType w:val="hybridMultilevel"/>
    <w:tmpl w:val="32C29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03E13"/>
    <w:multiLevelType w:val="hybridMultilevel"/>
    <w:tmpl w:val="0B24A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F1072"/>
    <w:multiLevelType w:val="hybridMultilevel"/>
    <w:tmpl w:val="CAE40DC6"/>
    <w:lvl w:ilvl="0" w:tplc="E00485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C6E2B"/>
    <w:multiLevelType w:val="multilevel"/>
    <w:tmpl w:val="67F8EB46"/>
    <w:lvl w:ilvl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2520"/>
      </w:pPr>
      <w:rPr>
        <w:rFonts w:hint="default"/>
      </w:rPr>
    </w:lvl>
  </w:abstractNum>
  <w:abstractNum w:abstractNumId="5">
    <w:nsid w:val="219F176A"/>
    <w:multiLevelType w:val="hybridMultilevel"/>
    <w:tmpl w:val="5B0660F0"/>
    <w:lvl w:ilvl="0" w:tplc="142E87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F41B31"/>
    <w:multiLevelType w:val="hybridMultilevel"/>
    <w:tmpl w:val="9BDE0AD0"/>
    <w:lvl w:ilvl="0" w:tplc="2CC29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A7257F"/>
    <w:multiLevelType w:val="hybridMultilevel"/>
    <w:tmpl w:val="EEBEA358"/>
    <w:lvl w:ilvl="0" w:tplc="0D6C6C2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8EE30A7"/>
    <w:multiLevelType w:val="hybridMultilevel"/>
    <w:tmpl w:val="4FEEE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736D6"/>
    <w:multiLevelType w:val="hybridMultilevel"/>
    <w:tmpl w:val="9ABE04D0"/>
    <w:lvl w:ilvl="0" w:tplc="F8D6C0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4290E"/>
    <w:multiLevelType w:val="hybridMultilevel"/>
    <w:tmpl w:val="F21E1E74"/>
    <w:lvl w:ilvl="0" w:tplc="797E39BA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4934132F"/>
    <w:multiLevelType w:val="hybridMultilevel"/>
    <w:tmpl w:val="B19E703C"/>
    <w:lvl w:ilvl="0" w:tplc="43187A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52DF9"/>
    <w:multiLevelType w:val="hybridMultilevel"/>
    <w:tmpl w:val="11C29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114D2"/>
    <w:multiLevelType w:val="hybridMultilevel"/>
    <w:tmpl w:val="2C7A8DE2"/>
    <w:lvl w:ilvl="0" w:tplc="2778A74A">
      <w:start w:val="1"/>
      <w:numFmt w:val="decimal"/>
      <w:lvlText w:val="%1)"/>
      <w:lvlJc w:val="left"/>
      <w:pPr>
        <w:ind w:left="720" w:hanging="360"/>
      </w:pPr>
      <w:rPr>
        <w:rFonts w:ascii="Verdana" w:hAnsi="Verdana" w:cs="Verdana" w:hint="default"/>
        <w:b/>
        <w:color w:val="004A7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524E4"/>
    <w:multiLevelType w:val="hybridMultilevel"/>
    <w:tmpl w:val="8A78B832"/>
    <w:lvl w:ilvl="0" w:tplc="D7E85B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745FB"/>
    <w:multiLevelType w:val="hybridMultilevel"/>
    <w:tmpl w:val="EFFC4EF6"/>
    <w:lvl w:ilvl="0" w:tplc="78945D3A">
      <w:start w:val="1"/>
      <w:numFmt w:val="decimal"/>
      <w:lvlText w:val="%1)"/>
      <w:lvlJc w:val="left"/>
      <w:pPr>
        <w:ind w:left="720" w:hanging="360"/>
      </w:pPr>
      <w:rPr>
        <w:rFonts w:ascii="Minion-Regular" w:hAnsi="Minion-Regular" w:cs="Minion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C19A1"/>
    <w:multiLevelType w:val="multilevel"/>
    <w:tmpl w:val="67F8EB46"/>
    <w:lvl w:ilvl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252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0"/>
  </w:num>
  <w:num w:numId="5">
    <w:abstractNumId w:val="14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3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FC"/>
    <w:rsid w:val="000C3245"/>
    <w:rsid w:val="001A3B7E"/>
    <w:rsid w:val="001D3EE5"/>
    <w:rsid w:val="003124F4"/>
    <w:rsid w:val="00320717"/>
    <w:rsid w:val="00374C15"/>
    <w:rsid w:val="003D1BED"/>
    <w:rsid w:val="003E5AFC"/>
    <w:rsid w:val="00403326"/>
    <w:rsid w:val="00443959"/>
    <w:rsid w:val="005F12A3"/>
    <w:rsid w:val="00655D63"/>
    <w:rsid w:val="00670AEC"/>
    <w:rsid w:val="006B65D8"/>
    <w:rsid w:val="006C5DB5"/>
    <w:rsid w:val="0070196C"/>
    <w:rsid w:val="007728AE"/>
    <w:rsid w:val="00800C3E"/>
    <w:rsid w:val="00811DD6"/>
    <w:rsid w:val="00886CD0"/>
    <w:rsid w:val="00933701"/>
    <w:rsid w:val="009B1CC8"/>
    <w:rsid w:val="009F264B"/>
    <w:rsid w:val="00A36659"/>
    <w:rsid w:val="00B120CA"/>
    <w:rsid w:val="00BC5A0C"/>
    <w:rsid w:val="00C262F0"/>
    <w:rsid w:val="00CC2A3B"/>
    <w:rsid w:val="00D6273A"/>
    <w:rsid w:val="00D95A1C"/>
    <w:rsid w:val="00D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1DD6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E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EE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1D3EE5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link w:val="TitleChar"/>
    <w:qFormat/>
    <w:rsid w:val="00DC406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C4066"/>
    <w:rPr>
      <w:rFonts w:ascii="Times New Roman" w:eastAsia="Times New Roman" w:hAnsi="Times New Roman" w:cs="Times New Roman"/>
      <w:b/>
      <w:sz w:val="4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DC4066"/>
    <w:pPr>
      <w:tabs>
        <w:tab w:val="left" w:pos="600"/>
        <w:tab w:val="right" w:leader="do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caps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C406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1DD6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E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EE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1D3EE5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link w:val="TitleChar"/>
    <w:qFormat/>
    <w:rsid w:val="00DC406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C4066"/>
    <w:rPr>
      <w:rFonts w:ascii="Times New Roman" w:eastAsia="Times New Roman" w:hAnsi="Times New Roman" w:cs="Times New Roman"/>
      <w:b/>
      <w:sz w:val="4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DC4066"/>
    <w:pPr>
      <w:tabs>
        <w:tab w:val="left" w:pos="600"/>
        <w:tab w:val="right" w:leader="do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caps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C406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ther Asset" ma:contentTypeID="0x01010055058144D21177408681FDB072D077C00100C30CD4ABF943324083DB3B20FD767B67" ma:contentTypeVersion="175" ma:contentTypeDescription="" ma:contentTypeScope="" ma:versionID="34cb611bd5f2b77e0a222e314888e712">
  <xsd:schema xmlns:xsd="http://www.w3.org/2001/XMLSchema" xmlns:xs="http://www.w3.org/2001/XMLSchema" xmlns:p="http://schemas.microsoft.com/office/2006/metadata/properties" xmlns:ns1="http://schemas.microsoft.com/sharepoint/v3" xmlns:ns2="a7d3c0a5-66ac-4966-924f-7021b263280c" xmlns:ns3="8a08d9fa-5f6f-43c7-91d9-83c98f8f6f9a" xmlns:ns4="e4192ced-e545-407c-beca-647be01cfa06" targetNamespace="http://schemas.microsoft.com/office/2006/metadata/properties" ma:root="true" ma:fieldsID="a43e53a9edbcc5211cb9539eeceb5c4c" ns1:_="" ns2:_="" ns3:_="" ns4:_="">
    <xsd:import namespace="http://schemas.microsoft.com/sharepoint/v3"/>
    <xsd:import namespace="a7d3c0a5-66ac-4966-924f-7021b263280c"/>
    <xsd:import namespace="8a08d9fa-5f6f-43c7-91d9-83c98f8f6f9a"/>
    <xsd:import namespace="e4192ced-e545-407c-beca-647be01cfa06"/>
    <xsd:element name="properties">
      <xsd:complexType>
        <xsd:sequence>
          <xsd:element name="documentManagement">
            <xsd:complexType>
              <xsd:all>
                <xsd:element ref="ns2:ActivationDate" minOccurs="0"/>
                <xsd:element ref="ns2:ActiveOnTeradataCom" minOccurs="0"/>
                <xsd:element ref="ns2:ActualHours" minOccurs="0"/>
                <xsd:element ref="ns2:ActualMarginUS" minOccurs="0"/>
                <xsd:element ref="ns2:ActualRevenueAmountUS" minOccurs="0"/>
                <xsd:element ref="ns2:AnalyticBOMComponent" minOccurs="0"/>
                <xsd:element ref="ns2:AnalyticalTools" minOccurs="0"/>
                <xsd:element ref="ns2:Applications" minOccurs="0"/>
                <xsd:element ref="ns2:Asset_x0020_ID" minOccurs="0"/>
                <xsd:element ref="ns2:Asset_x0020_Stage" minOccurs="0"/>
                <xsd:element ref="ns2:BITools" minOccurs="0"/>
                <xsd:element ref="ns2:CloudInfrastructures" minOccurs="0"/>
                <xsd:element ref="ns2:Components" minOccurs="0"/>
                <xsd:element ref="ns2:Country" minOccurs="0"/>
                <xsd:element ref="ns2:CreationDate" minOccurs="0"/>
                <xsd:element ref="ns2:Customer" minOccurs="0"/>
                <xsd:element ref="ns2:DataMovementandETLTools" minOccurs="0"/>
                <xsd:element ref="ns2:DataPlatforms" minOccurs="0"/>
                <xsd:element ref="ns2:AssetDescription" minOccurs="0"/>
                <xsd:element ref="ns2:AssetExpirationDate" minOccurs="0"/>
                <xsd:element ref="ns2:AssetLanguage" minOccurs="0"/>
                <xsd:element ref="ns2:AssetOwner" minOccurs="0"/>
                <xsd:element ref="ns2:AssetStatus" minOccurs="0"/>
                <xsd:element ref="ns2:Deployment" minOccurs="0"/>
                <xsd:element ref="ns2:Downloads" minOccurs="0"/>
                <xsd:element ref="ns2:FileDescription" minOccurs="0"/>
                <xsd:element ref="ns2:IPMaturity" minOccurs="0"/>
                <xsd:element ref="ns2:IPReuseCounter" minOccurs="0"/>
                <xsd:element ref="ns2:IPType" minOccurs="0"/>
                <xsd:element ref="ns2:IssuedDate" minOccurs="0"/>
                <xsd:element ref="ns2:LegacyAttachmentID" minOccurs="0"/>
                <xsd:element ref="ns2:LegacyIDNumber" minOccurs="0"/>
                <xsd:element ref="ns2:OfficialBusinessValueFrameworkContent" minOccurs="0"/>
                <xsd:element ref="ns2:OpportunityLostCount" minOccurs="0"/>
                <xsd:element ref="ns2:OpportunityPSTotal" minOccurs="0"/>
                <xsd:element ref="ns2:OpportunityTotal" minOccurs="0"/>
                <xsd:element ref="ns2:OpportunityWonCount" minOccurs="0"/>
                <xsd:element ref="ns2:Organization" minOccurs="0"/>
                <xsd:element ref="ns2:OtherTools" minOccurs="0"/>
                <xsd:element ref="ns2:OwnerNoLongerWithTheCompany" minOccurs="0"/>
                <xsd:element ref="ns2:PackagedAnalyticsName" minOccurs="0"/>
                <xsd:element ref="ns2:Permissions" minOccurs="0"/>
                <xsd:element ref="ns2:RecommendedKeywords" minOccurs="0"/>
                <xsd:element ref="ns2:Region" minOccurs="0"/>
                <xsd:element ref="ns2:RequestorName" minOccurs="0"/>
                <xsd:element ref="ns2:RestrictedAccess" minOccurs="0"/>
                <xsd:element ref="ns2:ReviewDate" minOccurs="0"/>
                <xsd:element ref="ns2:ScrubLevel" minOccurs="0"/>
                <xsd:element ref="ns2:SecondaryOwner" minOccurs="0"/>
                <xsd:element ref="ns2:StrategicValueToCustomer" minOccurs="0"/>
                <xsd:element ref="ns2:System" minOccurs="0"/>
                <xsd:element ref="ns2:UsageRestrictions" minOccurs="0"/>
                <xsd:element ref="ns2:HoursToDevelop" minOccurs="0"/>
                <xsd:element ref="ns2:TeradataAdvocatedTechnologies" minOccurs="0"/>
                <xsd:element ref="ns2:BarriersToReuse" minOccurs="0"/>
                <xsd:element ref="ns2:EngOppCode" minOccurs="0"/>
                <xsd:element ref="ns2:EngOppId" minOccurs="0"/>
                <xsd:element ref="ns2:LastCleansedDate" minOccurs="0"/>
                <xsd:element ref="ns2:LastOnBrandDate" minOccurs="0"/>
                <xsd:element ref="ns2:MediaFormat" minOccurs="0"/>
                <xsd:element ref="ns2:NatureOfEnhancement" minOccurs="0"/>
                <xsd:element ref="ns2:TeamMembers" minOccurs="0"/>
                <xsd:element ref="ns2:Urgent" minOccurs="0"/>
                <xsd:element ref="ns2:AssetTitle" minOccurs="0"/>
                <xsd:element ref="ns2:RequestedTitle" minOccurs="0"/>
                <xsd:element ref="ns2:AssetGroup" minOccurs="0"/>
                <xsd:element ref="ns2:Business_x0020_Function" minOccurs="0"/>
                <xsd:element ref="ns2:Functional_x0020_Insight" minOccurs="0"/>
                <xsd:element ref="ns2:Analytical_x0020_Capability" minOccurs="0"/>
                <xsd:element ref="ns2:Use_x0020_Case" minOccurs="0"/>
                <xsd:element ref="ns2:BundleID" minOccurs="0"/>
                <xsd:element ref="ns2:CustomerNumber" minOccurs="0"/>
                <xsd:element ref="ns2:EngOppName" minOccurs="0"/>
                <xsd:element ref="ns2:AmendmentAddendumLink" minOccurs="0"/>
                <xsd:element ref="ns2:BusinessConsultingPractice" minOccurs="0"/>
                <xsd:element ref="ns2:Cleansed" minOccurs="0"/>
                <xsd:element ref="ns2:ContractTerm" minOccurs="0"/>
                <xsd:element ref="ns2:IPReuseTermInThisDocument" minOccurs="0"/>
                <xsd:element ref="ns2:TeradataBusinessOwner" minOccurs="0"/>
                <xsd:element ref="ns2:CostToDevelop" minOccurs="0"/>
                <xsd:element ref="ns2:Audience" minOccurs="0"/>
                <xsd:element ref="ns2:gb17b8e360444a998b4d8829ee6ea5b0" minOccurs="0"/>
                <xsd:element ref="ns2:ld0eececa9cb4bc2ae4a5394077798a1" minOccurs="0"/>
                <xsd:element ref="ns2:m8cf6d303d9e46b08baa115505390321" minOccurs="0"/>
                <xsd:element ref="ns2:a20f1f9d2ffc48eca232ca65c45e2573" minOccurs="0"/>
                <xsd:element ref="ns2:_dlc_DocIdPersistId" minOccurs="0"/>
                <xsd:element ref="ns2:_dlc_DocId" minOccurs="0"/>
                <xsd:element ref="ns2:def3faef517245d099dadad2ba38335e" minOccurs="0"/>
                <xsd:element ref="ns2:aba49b165a984e59aa89293137fc9000" minOccurs="0"/>
                <xsd:element ref="ns2:df14ae140daf49cbbe32e7a4cd008442" minOccurs="0"/>
                <xsd:element ref="ns2:_dlc_DocIdUrl" minOccurs="0"/>
                <xsd:element ref="ns2:ka8256f05f9f47a0b0350673639830bd" minOccurs="0"/>
                <xsd:element ref="ns2:ld9d1a5158644b8da3e7193e1585abd1" minOccurs="0"/>
                <xsd:element ref="ns2:TaxCatchAll" minOccurs="0"/>
                <xsd:element ref="ns2:k6c5c6838ee14391a9d236ae088fe915" minOccurs="0"/>
                <xsd:element ref="ns2:f5366c2f3bad4a60a69d46220e90fbac" minOccurs="0"/>
                <xsd:element ref="ns2:dbcd22d3ffc245b19b1fbd68f9af4cda" minOccurs="0"/>
                <xsd:element ref="ns2:e4aafb76be13461b802c15be026b3d7c" minOccurs="0"/>
                <xsd:element ref="ns2:TaxCatchAllLabel" minOccurs="0"/>
                <xsd:element ref="ns2:Authors" minOccurs="0"/>
                <xsd:element ref="ns2:SubmissionFormSPItemGuid" minOccurs="0"/>
                <xsd:element ref="ns2:Enhancement" minOccurs="0"/>
                <xsd:element ref="ns2:TechCleanseCompleted" minOccurs="0"/>
                <xsd:element ref="ns2:TechCleanseRequested" minOccurs="0"/>
                <xsd:element ref="ns2:AssetType" minOccurs="0"/>
                <xsd:element ref="ns2:ReuseNotAllowed" minOccurs="0"/>
                <xsd:element ref="ns2:DeliveryAsset" minOccurs="0"/>
                <xsd:element ref="ns2:ContainsCustomerInformation" minOccurs="0"/>
                <xsd:element ref="ns3:Asset_x0020_Metadata_x0020_Synchronization" minOccurs="0"/>
                <xsd:element ref="ns3:MMSString" minOccurs="0"/>
                <xsd:element ref="ns3:NFFormData" minOccurs="0"/>
                <xsd:element ref="ns4:Asset_x0020_Metadata_x0020_Synchronization_x0020_DocAssets2" minOccurs="0"/>
                <xsd:element ref="ns2:FormFlow" minOccurs="0"/>
                <xsd:element ref="ns2:AdvocatedContent" minOccurs="0"/>
                <xsd:element ref="ns2:b09987de64804653ad0111731dcea23b" minOccurs="0"/>
                <xsd:element ref="ns2:gea827101f474262b96cd40c377bc4b7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EditItem" minOccurs="0"/>
                <xsd:element ref="ns2:BIAS" minOccurs="0"/>
                <xsd:element ref="ns2:Capability_x0020_Category" minOccurs="0"/>
                <xsd:element ref="ns2:Capability" minOccurs="0"/>
                <xsd:element ref="ns2:BIAS_x0020_Level" minOccurs="0"/>
                <xsd:element ref="ns2:Architecture_x0020_Terms" minOccurs="0"/>
                <xsd:element ref="ns2:j643dce587654528b43e3fb7cbb5aa0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7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8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39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40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41" nillable="true" ma:displayName="Number of Likes" ma:internalName="LikesCount">
      <xsd:simpleType>
        <xsd:restriction base="dms:Unknown"/>
      </xsd:simpleType>
    </xsd:element>
    <xsd:element name="LikedBy" ma:index="142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3c0a5-66ac-4966-924f-7021b263280c" elementFormDefault="qualified">
    <xsd:import namespace="http://schemas.microsoft.com/office/2006/documentManagement/types"/>
    <xsd:import namespace="http://schemas.microsoft.com/office/infopath/2007/PartnerControls"/>
    <xsd:element name="ActivationDate" ma:index="2" nillable="true" ma:displayName="Activation Date" ma:format="DateOnly" ma:indexed="true" ma:internalName="ActivationDate" ma:readOnly="false">
      <xsd:simpleType>
        <xsd:restriction base="dms:DateTime"/>
      </xsd:simpleType>
    </xsd:element>
    <xsd:element name="ActiveOnTeradataCom" ma:index="3" nillable="true" ma:displayName="Active On Teradata.com" ma:default="0" ma:internalName="ActiveOnTeradataCom" ma:readOnly="false">
      <xsd:simpleType>
        <xsd:restriction base="dms:Boolean"/>
      </xsd:simpleType>
    </xsd:element>
    <xsd:element name="ActualHours" ma:index="4" nillable="true" ma:displayName="Actual Hours" ma:internalName="ActualHours" ma:readOnly="false" ma:percentage="FALSE">
      <xsd:simpleType>
        <xsd:restriction base="dms:Number"/>
      </xsd:simpleType>
    </xsd:element>
    <xsd:element name="ActualMarginUS" ma:index="5" nillable="true" ma:displayName="Actual Margin-US" ma:LCID="1033" ma:internalName="ActualMarginUS" ma:readOnly="false">
      <xsd:simpleType>
        <xsd:restriction base="dms:Currency"/>
      </xsd:simpleType>
    </xsd:element>
    <xsd:element name="ActualRevenueAmountUS" ma:index="6" nillable="true" ma:displayName="Actual Revenue Amount-US" ma:LCID="1033" ma:internalName="ActualRevenueAmountUS" ma:readOnly="false">
      <xsd:simpleType>
        <xsd:restriction base="dms:Currency"/>
      </xsd:simpleType>
    </xsd:element>
    <xsd:element name="AnalyticBOMComponent" ma:index="7" nillable="true" ma:displayName="Analytic Bill of Materials (BOM) Component" ma:format="Dropdown" ma:internalName="AnalyticBOMComponent" ma:readOnly="false">
      <xsd:simpleType>
        <xsd:restriction base="dms:Choice">
          <xsd:enumeration value="Use Case"/>
          <xsd:enumeration value="Case Study"/>
          <xsd:enumeration value="Customer-Facing Presentation"/>
          <xsd:enumeration value="Business Architecture and Process Flow"/>
          <xsd:enumeration value="Project Scope and Statement of Work"/>
          <xsd:enumeration value="Demonstrations and Example Outputs"/>
          <xsd:enumeration value="IT Architecture"/>
          <xsd:enumeration value="Data and Transformations"/>
          <xsd:enumeration value="Analytical Processes / Models"/>
          <xsd:enumeration value="BI, GUI and Other Code"/>
        </xsd:restriction>
      </xsd:simpleType>
    </xsd:element>
    <xsd:element name="AnalyticalTools" ma:index="8" nillable="true" ma:displayName="Analytical Tools" ma:internalName="AnalyticalTool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ter R"/>
                    <xsd:enumeration value="Fuzzy Logix"/>
                    <xsd:enumeration value="Graph X"/>
                    <xsd:enumeration value="Hive"/>
                    <xsd:enumeration value="Jupyter"/>
                    <xsd:enumeration value="KXEN"/>
                    <xsd:enumeration value="Kylo"/>
                    <xsd:enumeration value="MapReduce"/>
                    <xsd:enumeration value="Presto"/>
                    <xsd:enumeration value="Python"/>
                    <xsd:enumeration value="R"/>
                    <xsd:enumeration value="SAS"/>
                    <xsd:enumeration value="SPSS"/>
                    <xsd:enumeration value="Shiny"/>
                    <xsd:enumeration value="Spark"/>
                    <xsd:enumeration value="Spark MLlib"/>
                    <xsd:enumeration value="SQL-GR"/>
                    <xsd:enumeration value="SQL-MapReduce"/>
                    <xsd:enumeration value="Other Analytical Tools"/>
                  </xsd:restriction>
                </xsd:simpleType>
              </xsd:element>
            </xsd:sequence>
          </xsd:extension>
        </xsd:complexContent>
      </xsd:complexType>
    </xsd:element>
    <xsd:element name="Applications" ma:index="9" nillable="true" ma:displayName="Applications" ma:internalName="Application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TIM"/>
                    <xsd:enumeration value="CIM"/>
                    <xsd:enumeration value="DCM"/>
                  </xsd:restriction>
                </xsd:simpleType>
              </xsd:element>
            </xsd:sequence>
          </xsd:extension>
        </xsd:complexContent>
      </xsd:complexType>
    </xsd:element>
    <xsd:element name="Asset_x0020_ID" ma:index="10" nillable="true" ma:displayName="Asset ID" ma:indexed="true" ma:internalName="Asset_x0020_ID" ma:readOnly="false">
      <xsd:simpleType>
        <xsd:restriction base="dms:Text">
          <xsd:maxLength value="255"/>
        </xsd:restriction>
      </xsd:simpleType>
    </xsd:element>
    <xsd:element name="Asset_x0020_Stage" ma:index="11" nillable="true" ma:displayName="Asset Stage" ma:default="Submitted" ma:format="Dropdown" ma:internalName="Asset_x0020_Stage" ma:readOnly="false">
      <xsd:simpleType>
        <xsd:restriction base="dms:Choice">
          <xsd:enumeration value="Submitted"/>
          <xsd:enumeration value="In Legal Review"/>
          <xsd:enumeration value="In review"/>
          <xsd:enumeration value="Held"/>
          <xsd:enumeration value="Released"/>
          <xsd:enumeration value="Expired"/>
          <xsd:enumeration value="Archived"/>
          <xsd:enumeration value="Destroyed"/>
        </xsd:restriction>
      </xsd:simpleType>
    </xsd:element>
    <xsd:element name="BITools" ma:index="12" nillable="true" ma:displayName="BI Tools" ma:internalName="BITool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rst"/>
                    <xsd:enumeration value="Cliq"/>
                    <xsd:enumeration value="IBM Cognos Analytics"/>
                    <xsd:enumeration value="Looker"/>
                    <xsd:enumeration value="Microsoft Power BI"/>
                    <xsd:enumeration value="MicroStrategy"/>
                    <xsd:enumeration value="Oracle Business Intelligence Enterprise Edition (OBIEE)"/>
                    <xsd:enumeration value="QlikView"/>
                    <xsd:enumeration value="SAP Business Intelligence"/>
                    <xsd:enumeration value="SAS Business Intelligence"/>
                    <xsd:enumeration value="Tableau"/>
                    <xsd:enumeration value="WebFOCUS"/>
                    <xsd:enumeration value="Zoomdata"/>
                    <xsd:enumeration value="Other BI Tools"/>
                  </xsd:restriction>
                </xsd:simpleType>
              </xsd:element>
            </xsd:sequence>
          </xsd:extension>
        </xsd:complexContent>
      </xsd:complexType>
    </xsd:element>
    <xsd:element name="CloudInfrastructures" ma:index="13" nillable="true" ma:displayName="Cloud Infrastructures" ma:internalName="CloudInfrastructur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WS"/>
                    <xsd:enumeration value="Azure"/>
                    <xsd:enumeration value="Google"/>
                  </xsd:restriction>
                </xsd:simpleType>
              </xsd:element>
            </xsd:sequence>
          </xsd:extension>
        </xsd:complexContent>
      </xsd:complexType>
    </xsd:element>
    <xsd:element name="Components" ma:index="14" nillable="true" ma:displayName="Components" ma:format="Dropdown" ma:internalName="Components" ma:readOnly="false">
      <xsd:simpleType>
        <xsd:restriction base="dms:Choice">
          <xsd:enumeration value="Analytics Tools"/>
          <xsd:enumeration value="Applications"/>
          <xsd:enumeration value="BI Tools"/>
          <xsd:enumeration value="Data Movement and ETL Tools"/>
          <xsd:enumeration value="Data Platforms"/>
          <xsd:enumeration value="Other Tools"/>
        </xsd:restriction>
      </xsd:simpleType>
    </xsd:element>
    <xsd:element name="Country" ma:index="15" nillable="true" ma:displayName="Country" ma:format="Dropdown" ma:internalName="Country" ma:readOnly="false">
      <xsd:simpleType>
        <xsd:union memberTypes="dms:Text">
          <xsd:simpleType>
            <xsd:restriction base="dms:Choice">
              <xsd:enumeration value="Argentina"/>
              <xsd:enumeration value="Australia"/>
              <xsd:enumeration value="Austria"/>
              <xsd:enumeration value="Belgium"/>
              <xsd:enumeration value="Brazil"/>
              <xsd:enumeration value="Canada"/>
              <xsd:enumeration value="Chile"/>
              <xsd:enumeration value="China (services only)"/>
              <xsd:enumeration value="Colombia"/>
              <xsd:enumeration value="Czech Republic"/>
              <xsd:enumeration value="Denmark"/>
              <xsd:enumeration value="Egypt"/>
              <xsd:enumeration value="Finland"/>
              <xsd:enumeration value="France"/>
              <xsd:enumeration value="Germany"/>
              <xsd:enumeration value="Hong Kong"/>
              <xsd:enumeration value="Hungary"/>
              <xsd:enumeration value="India"/>
              <xsd:enumeration value="Indonesia"/>
              <xsd:enumeration value="Ireland"/>
              <xsd:enumeration value="Italy"/>
              <xsd:enumeration value="Japan"/>
              <xsd:enumeration value="Korea"/>
              <xsd:enumeration value="Malaysia"/>
              <xsd:enumeration value="Mexico"/>
              <xsd:enumeration value="Netherlands"/>
              <xsd:enumeration value="New Zealand"/>
              <xsd:enumeration value="Norway"/>
              <xsd:enumeration value="Pakistan"/>
              <xsd:enumeration value="Peru"/>
              <xsd:enumeration value="Philippines"/>
              <xsd:enumeration value="Poland"/>
              <xsd:enumeration value="Russia (services only)"/>
              <xsd:enumeration value="Saudi Arabia (services only)"/>
              <xsd:enumeration value="Singapore"/>
              <xsd:enumeration value="Spain"/>
              <xsd:enumeration value="Sweden"/>
              <xsd:enumeration value="Switzerland"/>
              <xsd:enumeration value="Taiwan"/>
              <xsd:enumeration value="Thailand"/>
              <xsd:enumeration value="Turkey"/>
              <xsd:enumeration value="United Kingdom"/>
              <xsd:enumeration value="United States"/>
            </xsd:restriction>
          </xsd:simpleType>
        </xsd:union>
      </xsd:simpleType>
    </xsd:element>
    <xsd:element name="CreationDate" ma:index="16" nillable="true" ma:displayName="Creation Date" ma:format="DateOnly" ma:internalName="CreationDate" ma:readOnly="false">
      <xsd:simpleType>
        <xsd:restriction base="dms:DateTime"/>
      </xsd:simpleType>
    </xsd:element>
    <xsd:element name="Customer" ma:index="17" nillable="true" ma:displayName="Customer Name" ma:internalName="Customer" ma:readOnly="false">
      <xsd:simpleType>
        <xsd:restriction base="dms:Text">
          <xsd:maxLength value="255"/>
        </xsd:restriction>
      </xsd:simpleType>
    </xsd:element>
    <xsd:element name="DataMovementandETLTools" ma:index="18" nillable="true" ma:displayName="Data Movement and ETL Tools" ma:internalName="DataMovementandETLTool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-Initio"/>
                    <xsd:enumeration value="IBM DataStage"/>
                    <xsd:enumeration value="Informatica"/>
                    <xsd:enumeration value="Teradata Data Mover"/>
                    <xsd:enumeration value="Teradata Ecosystem Manager"/>
                    <xsd:enumeration value="Teradata Listener"/>
                    <xsd:enumeration value="Teradata Query Grid"/>
                    <xsd:enumeration value="Teradata Unity"/>
                    <xsd:enumeration value="Other ETL Tools"/>
                    <xsd:enumeration value="Other Data Movement Tools"/>
                  </xsd:restriction>
                </xsd:simpleType>
              </xsd:element>
            </xsd:sequence>
          </xsd:extension>
        </xsd:complexContent>
      </xsd:complexType>
    </xsd:element>
    <xsd:element name="DataPlatforms" ma:index="19" nillable="true" ma:displayName="Data Platforms" ma:internalName="DataPlatform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azon (Redshift, RDS, and others)"/>
                    <xsd:enumeration value="Aster"/>
                    <xsd:enumeration value="Exasol"/>
                    <xsd:enumeration value="Google Big Query"/>
                    <xsd:enumeration value="Hadoop / Open Source"/>
                    <xsd:enumeration value="IBM Netezza"/>
                    <xsd:enumeration value="IBM DB2 and DashDB"/>
                    <xsd:enumeration value="Microsoft SQL Server 2016 and Azure SQL Data Warehouse"/>
                    <xsd:enumeration value="Oracle Database"/>
                    <xsd:enumeration value="Oracle Exadata (all types)"/>
                    <xsd:enumeration value="Pivotal Greenplum"/>
                    <xsd:enumeration value="SAP HANA"/>
                    <xsd:enumeration value="SAP IQ"/>
                    <xsd:enumeration value="Snowflake"/>
                    <xsd:enumeration value="Teradata"/>
                    <xsd:enumeration value="Vertica"/>
                    <xsd:enumeration value="Other Data Platforms"/>
                  </xsd:restriction>
                </xsd:simpleType>
              </xsd:element>
            </xsd:sequence>
          </xsd:extension>
        </xsd:complexContent>
      </xsd:complexType>
    </xsd:element>
    <xsd:element name="AssetDescription" ma:index="20" nillable="true" ma:displayName="Asset Description" ma:internalName="AssetDescription" ma:readOnly="false">
      <xsd:simpleType>
        <xsd:restriction base="dms:Note"/>
      </xsd:simpleType>
    </xsd:element>
    <xsd:element name="AssetExpirationDate" ma:index="21" nillable="true" ma:displayName="Asset Expiration Date" ma:format="DateOnly" ma:indexed="true" ma:internalName="AssetExpirationDate" ma:readOnly="false">
      <xsd:simpleType>
        <xsd:restriction base="dms:DateTime"/>
      </xsd:simpleType>
    </xsd:element>
    <xsd:element name="AssetLanguage" ma:index="22" nillable="true" ma:displayName="Asset Language" ma:default="English" ma:format="Dropdown" ma:internalName="AssetLanguage" ma:readOnly="false">
      <xsd:simpleType>
        <xsd:union memberTypes="dms:Text">
          <xsd:simpleType>
            <xsd:restriction base="dms:Choice">
              <xsd:enumeration value="Chinese"/>
              <xsd:enumeration value="English"/>
              <xsd:enumeration value="French"/>
              <xsd:enumeration value="German"/>
              <xsd:enumeration value="Japanese"/>
              <xsd:enumeration value="Portuguese"/>
              <xsd:enumeration value="Spanish"/>
              <xsd:enumeration value="Other"/>
            </xsd:restriction>
          </xsd:simpleType>
        </xsd:union>
      </xsd:simpleType>
    </xsd:element>
    <xsd:element name="AssetOwner" ma:index="23" nillable="true" ma:displayName="Asset Owner" ma:indexed="true" ma:list="UserInfo" ma:SharePointGroup="0" ma:internalName="Asse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tStatus" ma:index="24" nillable="true" ma:displayName="Asset Status" ma:default="Online" ma:format="Dropdown" ma:internalName="AssetStatus" ma:readOnly="false">
      <xsd:simpleType>
        <xsd:restriction base="dms:Choice">
          <xsd:enumeration value="Online"/>
          <xsd:enumeration value="Offline"/>
        </xsd:restriction>
      </xsd:simpleType>
    </xsd:element>
    <xsd:element name="Deployment" ma:index="25" nillable="true" ma:displayName="Deployment" ma:format="Dropdown" ma:internalName="Deployment" ma:readOnly="false">
      <xsd:simpleType>
        <xsd:restriction base="dms:Choice">
          <xsd:enumeration value="On-Premises"/>
          <xsd:enumeration value="Private Cloud"/>
          <xsd:enumeration value="Managed Cloud"/>
          <xsd:enumeration value="Public Cloud"/>
          <xsd:enumeration value="Hybrid Cloud"/>
        </xsd:restriction>
      </xsd:simpleType>
    </xsd:element>
    <xsd:element name="Downloads" ma:index="26" nillable="true" ma:displayName="Downloads" ma:decimals="0" ma:internalName="Downloads" ma:readOnly="false" ma:percentage="FALSE">
      <xsd:simpleType>
        <xsd:restriction base="dms:Number"/>
      </xsd:simpleType>
    </xsd:element>
    <xsd:element name="FileDescription" ma:index="27" nillable="true" ma:displayName="File Description" ma:internalName="FileDescription" ma:readOnly="false">
      <xsd:simpleType>
        <xsd:restriction base="dms:Text">
          <xsd:maxLength value="255"/>
        </xsd:restriction>
      </xsd:simpleType>
    </xsd:element>
    <xsd:element name="IPMaturity" ma:index="28" nillable="true" ma:displayName="IP Maturity" ma:format="Dropdown" ma:internalName="IPMaturity" ma:readOnly="false">
      <xsd:simpleType>
        <xsd:restriction base="dms:Choice">
          <xsd:enumeration value="Innovative"/>
          <xsd:enumeration value="Proven IP"/>
          <xsd:enumeration value="Proven Analytics"/>
          <xsd:enumeration value="Packaged Analytic"/>
        </xsd:restriction>
      </xsd:simpleType>
    </xsd:element>
    <xsd:element name="IPReuseCounter" ma:index="29" nillable="true" ma:displayName="IP Reuse Counter" ma:decimals="0" ma:internalName="IPReuseCounter" ma:readOnly="false" ma:percentage="FALSE">
      <xsd:simpleType>
        <xsd:restriction base="dms:Number"/>
      </xsd:simpleType>
    </xsd:element>
    <xsd:element name="IPType" ma:index="30" nillable="true" ma:displayName="IP Type" ma:format="Dropdown" ma:indexed="true" ma:internalName="IPType" ma:readOnly="false">
      <xsd:simpleType>
        <xsd:restriction base="dms:Choice">
          <xsd:enumeration value="Algorithm/Analytical Process/Models"/>
          <xsd:enumeration value="Architecture"/>
          <xsd:enumeration value="Best Practice"/>
          <xsd:enumeration value="Case Study"/>
          <xsd:enumeration value="Customer-facing Presentation"/>
          <xsd:enumeration value="Data Models"/>
          <xsd:enumeration value="Demonstration"/>
          <xsd:enumeration value="Design Specification"/>
          <xsd:enumeration value="Other Demand Creation Asset"/>
          <xsd:enumeration value="Other Technical Asset"/>
          <xsd:enumeration value="Project Plan / Work Breakdown Structure"/>
          <xsd:enumeration value="Proposal"/>
          <xsd:enumeration value="Run Book"/>
          <xsd:enumeration value="Source Code"/>
          <xsd:enumeration value="Statement of Work"/>
          <xsd:enumeration value="Test Strategy / Test Plan"/>
          <xsd:enumeration value="Use Case"/>
        </xsd:restriction>
      </xsd:simpleType>
    </xsd:element>
    <xsd:element name="IssuedDate" ma:index="31" nillable="true" ma:displayName="Issued Date" ma:format="DateOnly" ma:indexed="true" ma:internalName="IssuedDate" ma:readOnly="false">
      <xsd:simpleType>
        <xsd:restriction base="dms:DateTime"/>
      </xsd:simpleType>
    </xsd:element>
    <xsd:element name="LegacyAttachmentID" ma:index="32" nillable="true" ma:displayName="Legacy Attachment ID" ma:internalName="LegacyAttachmentID" ma:readOnly="false">
      <xsd:simpleType>
        <xsd:restriction base="dms:Text">
          <xsd:maxLength value="255"/>
        </xsd:restriction>
      </xsd:simpleType>
    </xsd:element>
    <xsd:element name="LegacyIDNumber" ma:index="33" nillable="true" ma:displayName="Legacy ID Number" ma:internalName="LegacyIDNumber" ma:readOnly="false">
      <xsd:simpleType>
        <xsd:restriction base="dms:Text">
          <xsd:maxLength value="255"/>
        </xsd:restriction>
      </xsd:simpleType>
    </xsd:element>
    <xsd:element name="OfficialBusinessValueFrameworkContent" ma:index="34" nillable="true" ma:displayName="Official Business Value Framework Content" ma:default="0" ma:indexed="true" ma:internalName="OfficialBusinessValueFrameworkContent" ma:readOnly="false">
      <xsd:simpleType>
        <xsd:restriction base="dms:Boolean"/>
      </xsd:simpleType>
    </xsd:element>
    <xsd:element name="OpportunityLostCount" ma:index="35" nillable="true" ma:displayName="Opportunity Lost Count" ma:internalName="OpportunityLostCount" ma:readOnly="false" ma:percentage="FALSE">
      <xsd:simpleType>
        <xsd:restriction base="dms:Number"/>
      </xsd:simpleType>
    </xsd:element>
    <xsd:element name="OpportunityPSTotal" ma:index="36" nillable="true" ma:displayName="Opportunity PS Total" ma:internalName="OpportunityPSTotal" ma:readOnly="false" ma:percentage="FALSE">
      <xsd:simpleType>
        <xsd:restriction base="dms:Number"/>
      </xsd:simpleType>
    </xsd:element>
    <xsd:element name="OpportunityTotal" ma:index="37" nillable="true" ma:displayName="Opportunity Total" ma:LCID="1033" ma:internalName="OpportunityTotal" ma:readOnly="false">
      <xsd:simpleType>
        <xsd:restriction base="dms:Currency"/>
      </xsd:simpleType>
    </xsd:element>
    <xsd:element name="OpportunityWonCount" ma:index="38" nillable="true" ma:displayName="Opportunity Won Count" ma:decimals="0" ma:internalName="OpportunityWonCount" ma:readOnly="false" ma:percentage="FALSE">
      <xsd:simpleType>
        <xsd:restriction base="dms:Number"/>
      </xsd:simpleType>
    </xsd:element>
    <xsd:element name="Organization" ma:index="39" nillable="true" ma:displayName="Organization" ma:internalName="Organization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laraview"/>
                    <xsd:enumeration value="Procurement"/>
                    <xsd:enumeration value="Human Resources"/>
                    <xsd:enumeration value="Legal"/>
                    <xsd:enumeration value="Customer Education"/>
                    <xsd:enumeration value="Engineering/Teradata Labs"/>
                    <xsd:enumeration value="Marketing"/>
                    <xsd:enumeration value="Consulting Services"/>
                    <xsd:enumeration value="Sales"/>
                    <xsd:enumeration value="Think Big"/>
                  </xsd:restriction>
                </xsd:simpleType>
              </xsd:element>
            </xsd:sequence>
          </xsd:extension>
        </xsd:complexContent>
      </xsd:complexType>
    </xsd:element>
    <xsd:element name="OtherTools" ma:index="40" nillable="true" ma:displayName="Other Tools" ma:internalName="OtherTool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ASM"/>
                    <xsd:enumeration value="BAR"/>
                    <xsd:enumeration value="Viewpoint"/>
                    <xsd:enumeration value="Other tool"/>
                  </xsd:restriction>
                </xsd:simpleType>
              </xsd:element>
            </xsd:sequence>
          </xsd:extension>
        </xsd:complexContent>
      </xsd:complexType>
    </xsd:element>
    <xsd:element name="OwnerNoLongerWithTheCompany" ma:index="41" nillable="true" ma:displayName="Owner No Longer With The Company" ma:internalName="OwnerNoLongerWithTheCompany" ma:readOnly="false">
      <xsd:simpleType>
        <xsd:restriction base="dms:Text">
          <xsd:maxLength value="255"/>
        </xsd:restriction>
      </xsd:simpleType>
    </xsd:element>
    <xsd:element name="PackagedAnalyticsName" ma:index="42" nillable="true" ma:displayName="Packaged Analytics Name" ma:internalName="PackagedAnalyticsName" ma:readOnly="false">
      <xsd:simpleType>
        <xsd:restriction base="dms:Text">
          <xsd:maxLength value="255"/>
        </xsd:restriction>
      </xsd:simpleType>
    </xsd:element>
    <xsd:element name="Permissions" ma:index="43" nillable="true" ma:displayName="Permissions" ma:default="None" ma:format="Dropdown" ma:internalName="Permissions" ma:readOnly="false">
      <xsd:simpleType>
        <xsd:restriction base="dms:Choice">
          <xsd:enumeration value="None"/>
          <xsd:enumeration value="Low"/>
          <xsd:enumeration value="High"/>
        </xsd:restriction>
      </xsd:simpleType>
    </xsd:element>
    <xsd:element name="RecommendedKeywords" ma:index="44" nillable="true" ma:displayName="Recommended Keywords" ma:internalName="RecommendedKeywords" ma:readOnly="false">
      <xsd:simpleType>
        <xsd:restriction base="dms:Text">
          <xsd:maxLength value="255"/>
        </xsd:restriction>
      </xsd:simpleType>
    </xsd:element>
    <xsd:element name="Region" ma:index="45" nillable="true" ma:displayName="Region" ma:default="Americas" ma:format="Dropdown" ma:internalName="Region" ma:readOnly="false">
      <xsd:simpleType>
        <xsd:restriction base="dms:Choice">
          <xsd:enumeration value="Americas"/>
          <xsd:enumeration value="International"/>
          <xsd:enumeration value="Global"/>
          <xsd:enumeration value="Not Specified"/>
        </xsd:restriction>
      </xsd:simpleType>
    </xsd:element>
    <xsd:element name="RequestorName" ma:index="46" nillable="true" ma:displayName="Requestor Name" ma:list="UserInfo" ma:SharePointGroup="0" ma:internalName="RequestorNam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trictedAccess" ma:index="47" nillable="true" ma:displayName="Restricted Access" ma:default="0" ma:internalName="RestrictedAccess" ma:readOnly="false">
      <xsd:simpleType>
        <xsd:restriction base="dms:Boolean"/>
      </xsd:simpleType>
    </xsd:element>
    <xsd:element name="ReviewDate" ma:index="48" nillable="true" ma:displayName="Review Date" ma:format="DateOnly" ma:internalName="ReviewDate" ma:readOnly="false">
      <xsd:simpleType>
        <xsd:restriction base="dms:DateTime"/>
      </xsd:simpleType>
    </xsd:element>
    <xsd:element name="ScrubLevel" ma:index="49" nillable="true" ma:displayName="Scrub Level" ma:format="Dropdown" ma:internalName="ScrubLevel" ma:readOnly="false">
      <xsd:simpleType>
        <xsd:restriction base="dms:Choice">
          <xsd:enumeration value="High"/>
          <xsd:enumeration value="Medium"/>
          <xsd:enumeration value="Low"/>
        </xsd:restriction>
      </xsd:simpleType>
    </xsd:element>
    <xsd:element name="SecondaryOwner" ma:index="50" nillable="true" ma:displayName="Secondary Owner" ma:list="UserInfo" ma:SharePointGroup="0" ma:internalName="Secondary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rategicValueToCustomer" ma:index="51" nillable="true" ma:displayName="Strategic Value To Customer" ma:format="Dropdown" ma:internalName="StrategicValueToCustomer" ma:readOnly="false">
      <xsd:simpleType>
        <xsd:restriction base="dms:Choice">
          <xsd:enumeration value="High"/>
          <xsd:enumeration value="Medium"/>
          <xsd:enumeration value="Low"/>
        </xsd:restriction>
      </xsd:simpleType>
    </xsd:element>
    <xsd:element name="System" ma:index="52" nillable="true" ma:displayName="System Content Supports" ma:format="Dropdown" ma:internalName="System" ma:readOnly="false">
      <xsd:simpleType>
        <xsd:restriction base="dms:Choice">
          <xsd:enumeration value="PID"/>
          <xsd:enumeration value="TSM"/>
          <xsd:enumeration value="PSA"/>
        </xsd:restriction>
      </xsd:simpleType>
    </xsd:element>
    <xsd:element name="UsageRestrictions" ma:index="54" nillable="true" ma:displayName="Usage Restrictions" ma:internalName="UsageRestriction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not use client name"/>
                    <xsd:enumeration value="Contact Peer Advantage"/>
                    <xsd:enumeration value="Customer Approval Required - contact account team"/>
                    <xsd:enumeration value="Customer Approval Required to use customer name - contact account team"/>
                    <xsd:enumeration value="Do not leave behind"/>
                    <xsd:enumeration value="Internal-Only"/>
                    <xsd:enumeration value="Masked - customer name not mentioned"/>
                    <xsd:enumeration value="No Longer a Customer"/>
                    <xsd:enumeration value="None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HoursToDevelop" ma:index="64" nillable="true" ma:displayName="Hours To Develop" ma:internalName="HoursToDevelop" ma:readOnly="false" ma:percentage="FALSE">
      <xsd:simpleType>
        <xsd:restriction base="dms:Number"/>
      </xsd:simpleType>
    </xsd:element>
    <xsd:element name="TeradataAdvocatedTechnologies" ma:index="65" nillable="true" ma:displayName="Teradata Advocated Technologies" ma:default="0" ma:internalName="TeradataAdvocatedTechnologies" ma:readOnly="false">
      <xsd:simpleType>
        <xsd:restriction base="dms:Boolean"/>
      </xsd:simpleType>
    </xsd:element>
    <xsd:element name="BarriersToReuse" ma:index="66" nillable="true" ma:displayName="Barriers To Reuse" ma:internalName="BarriersToReuse" ma:readOnly="false">
      <xsd:simpleType>
        <xsd:restriction base="dms:Note">
          <xsd:maxLength value="255"/>
        </xsd:restriction>
      </xsd:simpleType>
    </xsd:element>
    <xsd:element name="EngOppCode" ma:index="67" nillable="true" ma:displayName="Engagement or Opportunity Code" ma:format="Dropdown" ma:internalName="EngOppCode" ma:readOnly="false">
      <xsd:simpleType>
        <xsd:restriction base="dms:Choice">
          <xsd:enumeration value="Engagement"/>
          <xsd:enumeration value="Opportunity"/>
        </xsd:restriction>
      </xsd:simpleType>
    </xsd:element>
    <xsd:element name="EngOppId" ma:index="68" nillable="true" ma:displayName="Engagement or Opportunity Id" ma:internalName="EngOppId" ma:readOnly="false">
      <xsd:simpleType>
        <xsd:restriction base="dms:Text">
          <xsd:maxLength value="255"/>
        </xsd:restriction>
      </xsd:simpleType>
    </xsd:element>
    <xsd:element name="LastCleansedDate" ma:index="69" nillable="true" ma:displayName="Last Cleansed Date" ma:format="DateOnly" ma:internalName="LastCleansedDate" ma:readOnly="false">
      <xsd:simpleType>
        <xsd:restriction base="dms:DateTime"/>
      </xsd:simpleType>
    </xsd:element>
    <xsd:element name="LastOnBrandDate" ma:index="70" nillable="true" ma:displayName="Last On Brand Date" ma:format="DateOnly" ma:internalName="LastOnBrandDate" ma:readOnly="false">
      <xsd:simpleType>
        <xsd:restriction base="dms:DateTime"/>
      </xsd:simpleType>
    </xsd:element>
    <xsd:element name="MediaFormat" ma:index="71" nillable="true" ma:displayName="Media Format" ma:format="Dropdown" ma:internalName="MediaFormat" ma:readOnly="false">
      <xsd:simpleType>
        <xsd:restriction base="dms:Choice">
          <xsd:enumeration value="Graphics"/>
          <xsd:enumeration value="Recording"/>
          <xsd:enumeration value="Video"/>
          <xsd:enumeration value="Document"/>
          <xsd:enumeration value="Link"/>
        </xsd:restriction>
      </xsd:simpleType>
    </xsd:element>
    <xsd:element name="NatureOfEnhancement" ma:index="72" nillable="true" ma:displayName="Nature Of Enhancement" ma:internalName="NatureOfEnhancement" ma:readOnly="false">
      <xsd:simpleType>
        <xsd:restriction base="dms:Note">
          <xsd:maxLength value="255"/>
        </xsd:restriction>
      </xsd:simpleType>
    </xsd:element>
    <xsd:element name="TeamMembers" ma:index="73" nillable="true" ma:displayName="Team Members" ma:list="UserInfo" ma:SharePointGroup="0" ma:internalName="TeamMemb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rgent" ma:index="74" nillable="true" ma:displayName="Urgent" ma:default="0" ma:internalName="Urgent" ma:readOnly="false">
      <xsd:simpleType>
        <xsd:restriction base="dms:Boolean"/>
      </xsd:simpleType>
    </xsd:element>
    <xsd:element name="AssetTitle" ma:index="75" nillable="true" ma:displayName="Asset Title" ma:internalName="AssetTitle" ma:readOnly="false">
      <xsd:simpleType>
        <xsd:restriction base="dms:Text">
          <xsd:maxLength value="255"/>
        </xsd:restriction>
      </xsd:simpleType>
    </xsd:element>
    <xsd:element name="RequestedTitle" ma:index="76" nillable="true" ma:displayName="Requested Title" ma:internalName="RequestedTitle" ma:readOnly="false">
      <xsd:simpleType>
        <xsd:restriction base="dms:Text">
          <xsd:maxLength value="255"/>
        </xsd:restriction>
      </xsd:simpleType>
    </xsd:element>
    <xsd:element name="AssetGroup" ma:index="77" nillable="true" ma:displayName="Asset Group" ma:format="Dropdown" ma:internalName="AssetGroup" ma:readOnly="false">
      <xsd:simpleType>
        <xsd:restriction base="dms:Choice">
          <xsd:enumeration value="Demand Creation"/>
          <xsd:enumeration value="Technical"/>
          <xsd:enumeration value="Other"/>
        </xsd:restriction>
      </xsd:simpleType>
    </xsd:element>
    <xsd:element name="Business_x0020_Function" ma:index="78" nillable="true" ma:displayName="Business Function" ma:internalName="Business_x0020_Function" ma:readOnly="false">
      <xsd:simpleType>
        <xsd:restriction base="dms:Text">
          <xsd:maxLength value="255"/>
        </xsd:restriction>
      </xsd:simpleType>
    </xsd:element>
    <xsd:element name="Functional_x0020_Insight" ma:index="79" nillable="true" ma:displayName="Functional Insight" ma:internalName="Functional_x0020_Insight" ma:readOnly="false">
      <xsd:simpleType>
        <xsd:restriction base="dms:Text">
          <xsd:maxLength value="255"/>
        </xsd:restriction>
      </xsd:simpleType>
    </xsd:element>
    <xsd:element name="Analytical_x0020_Capability" ma:index="80" nillable="true" ma:displayName="Analytical Capability" ma:internalName="Analytical_x0020_Capability" ma:readOnly="false">
      <xsd:simpleType>
        <xsd:restriction base="dms:Text">
          <xsd:maxLength value="255"/>
        </xsd:restriction>
      </xsd:simpleType>
    </xsd:element>
    <xsd:element name="Use_x0020_Case" ma:index="81" nillable="true" ma:displayName="Use Case" ma:internalName="Use_x0020_Case" ma:readOnly="false">
      <xsd:simpleType>
        <xsd:restriction base="dms:Note">
          <xsd:maxLength value="255"/>
        </xsd:restriction>
      </xsd:simpleType>
    </xsd:element>
    <xsd:element name="BundleID" ma:index="82" nillable="true" ma:displayName="BundleID" ma:internalName="BundleID" ma:readOnly="false">
      <xsd:simpleType>
        <xsd:restriction base="dms:Text">
          <xsd:maxLength value="255"/>
        </xsd:restriction>
      </xsd:simpleType>
    </xsd:element>
    <xsd:element name="CustomerNumber" ma:index="83" nillable="true" ma:displayName="Customer Number" ma:internalName="CustomerNumber" ma:readOnly="false">
      <xsd:simpleType>
        <xsd:restriction base="dms:Text">
          <xsd:maxLength value="255"/>
        </xsd:restriction>
      </xsd:simpleType>
    </xsd:element>
    <xsd:element name="EngOppName" ma:index="84" nillable="true" ma:displayName="Engagement or Opportunity Name" ma:internalName="EngOppName" ma:readOnly="false">
      <xsd:simpleType>
        <xsd:restriction base="dms:Text">
          <xsd:maxLength value="255"/>
        </xsd:restriction>
      </xsd:simpleType>
    </xsd:element>
    <xsd:element name="AmendmentAddendumLink" ma:index="85" nillable="true" ma:displayName="Amendment/Addendum Link" ma:format="Hyperlink" ma:internalName="AmendmentAddendum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usinessConsultingPractice" ma:index="86" nillable="true" ma:displayName="Business Consulting Practice" ma:format="Dropdown" ma:internalName="BusinessConsultingPractice" ma:readOnly="false">
      <xsd:simpleType>
        <xsd:restriction base="dms:Choice">
          <xsd:enumeration value="Customer Experience &amp; Marketing"/>
          <xsd:enumeration value="Supply Chain Intelligence"/>
          <xsd:enumeration value="Asset Optimization"/>
          <xsd:enumeration value="Finance Transformation"/>
          <xsd:enumeration value="Risk Mitigation"/>
          <xsd:enumeration value="Product Innovation"/>
        </xsd:restriction>
      </xsd:simpleType>
    </xsd:element>
    <xsd:element name="Cleansed" ma:index="87" nillable="true" ma:displayName="Cleansed" ma:default="0" ma:internalName="Cleansed" ma:readOnly="false">
      <xsd:simpleType>
        <xsd:restriction base="dms:Boolean"/>
      </xsd:simpleType>
    </xsd:element>
    <xsd:element name="ContractTerm" ma:index="88" nillable="true" ma:displayName="Contract Term" ma:format="Dropdown" ma:internalName="ContractTerm" ma:readOnly="false">
      <xsd:simpleType>
        <xsd:restriction base="dms:Choice">
          <xsd:enumeration value="Evergreen"/>
          <xsd:enumeration value="Silent"/>
          <xsd:enumeration value="Expiration Date"/>
        </xsd:restriction>
      </xsd:simpleType>
    </xsd:element>
    <xsd:element name="IPReuseTermInThisDocument" ma:index="89" nillable="true" ma:displayName="IP Reuse Term In This Document" ma:format="Dropdown" ma:internalName="IPReuseTermInThisDocument" ma:readOnly="false">
      <xsd:simpleType>
        <xsd:restriction base="dms:Choice">
          <xsd:enumeration value="Silent"/>
          <xsd:enumeration value="All Work product reusable except for customer’s trade marks and confidential information"/>
          <xsd:enumeration value="Work product reusable depending on designation"/>
          <xsd:enumeration value="Work product not reusable but general skill, knowledge and experience"/>
        </xsd:restriction>
      </xsd:simpleType>
    </xsd:element>
    <xsd:element name="TeradataBusinessOwner" ma:index="90" nillable="true" ma:displayName="Teradata Business Owner" ma:list="UserInfo" ma:SharePointGroup="0" ma:internalName="TeradataBusiness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stToDevelop" ma:index="91" nillable="true" ma:displayName="Cost To Develop" ma:LCID="1033" ma:internalName="CostToDevelop" ma:readOnly="false">
      <xsd:simpleType>
        <xsd:restriction base="dms:Currency"/>
      </xsd:simpleType>
    </xsd:element>
    <xsd:element name="Audience" ma:index="92" nillable="true" ma:displayName="Audience" ma:default="Internal Only" ma:format="Dropdown" ma:internalName="Audience_0bc66995_x002d_fbe5_x002d_476f_x002d_a0f2_x002d_3e0fc07bee5b" ma:readOnly="false">
      <xsd:simpleType>
        <xsd:restriction base="dms:Choice">
          <xsd:enumeration value="Internal Only"/>
          <xsd:enumeration value="Externally Shareable"/>
          <xsd:enumeration value="Publicly Available"/>
          <xsd:enumeration value="Not Specified"/>
        </xsd:restriction>
      </xsd:simpleType>
    </xsd:element>
    <xsd:element name="gb17b8e360444a998b4d8829ee6ea5b0" ma:index="94" nillable="true" ma:taxonomy="true" ma:internalName="gb17b8e360444a998b4d8829ee6ea5b0" ma:taxonomyFieldName="Industries" ma:displayName="Industries" ma:readOnly="false" ma:default="" ma:fieldId="{0b17b8e3-6044-4a99-8b4d-8829ee6ea5b0}" ma:taxonomyMulti="true" ma:sspId="db7e52fc-ed11-48d2-9965-243eb726447e" ma:termSetId="59143bb2-fc0c-4f7c-8093-50d63c989383" ma:anchorId="f33768d3-2ae6-421c-8bb3-0a1a7e68715f" ma:open="false" ma:isKeyword="false">
      <xsd:complexType>
        <xsd:sequence>
          <xsd:element ref="pc:Terms" minOccurs="0" maxOccurs="1"/>
        </xsd:sequence>
      </xsd:complexType>
    </xsd:element>
    <xsd:element name="ld0eececa9cb4bc2ae4a5394077798a1" ma:index="96" nillable="true" ma:taxonomy="true" ma:internalName="ld0eececa9cb4bc2ae4a5394077798a1" ma:taxonomyFieldName="OpenSourceThirdPartyTools" ma:displayName="Open Source Third Party Tools" ma:readOnly="false" ma:default="" ma:fieldId="{5d0eecec-a9cb-4bc2-ae4a-5394077798a1}" ma:taxonomyMulti="true" ma:sspId="db7e52fc-ed11-48d2-9965-243eb726447e" ma:termSetId="59143bb2-fc0c-4f7c-8093-50d63c989383" ma:anchorId="e289e703-9d05-4acf-8340-4a5b92af97b5" ma:open="false" ma:isKeyword="false">
      <xsd:complexType>
        <xsd:sequence>
          <xsd:element ref="pc:Terms" minOccurs="0" maxOccurs="1"/>
        </xsd:sequence>
      </xsd:complexType>
    </xsd:element>
    <xsd:element name="m8cf6d303d9e46b08baa115505390321" ma:index="98" nillable="true" ma:taxonomy="true" ma:internalName="m8cf6d303d9e46b08baa115505390321" ma:taxonomyFieldName="Products" ma:displayName="Products" ma:readOnly="false" ma:default="" ma:fieldId="{68cf6d30-3d9e-46b0-8baa-115505390321}" ma:taxonomyMulti="true" ma:sspId="db7e52fc-ed11-48d2-9965-243eb726447e" ma:termSetId="59143bb2-fc0c-4f7c-8093-50d63c989383" ma:anchorId="95b7fd8f-299c-4ad1-95d5-bb00dc464506" ma:open="false" ma:isKeyword="false">
      <xsd:complexType>
        <xsd:sequence>
          <xsd:element ref="pc:Terms" minOccurs="0" maxOccurs="1"/>
        </xsd:sequence>
      </xsd:complexType>
    </xsd:element>
    <xsd:element name="a20f1f9d2ffc48eca232ca65c45e2573" ma:index="100" nillable="true" ma:taxonomy="true" ma:internalName="a20f1f9d2ffc48eca232ca65c45e2573" ma:taxonomyFieldName="Solutions" ma:displayName="Solutions" ma:readOnly="false" ma:default="" ma:fieldId="{a20f1f9d-2ffc-48ec-a232-ca65c45e2573}" ma:taxonomyMulti="true" ma:sspId="db7e52fc-ed11-48d2-9965-243eb726447e" ma:termSetId="59143bb2-fc0c-4f7c-8093-50d63c989383" ma:anchorId="e1bc53b7-6665-4653-9bad-b11f282e6fa7" ma:open="false" ma:isKeyword="false">
      <xsd:complexType>
        <xsd:sequence>
          <xsd:element ref="pc:Terms" minOccurs="0" maxOccurs="1"/>
        </xsd:sequence>
      </xsd:complexType>
    </xsd:element>
    <xsd:element name="_dlc_DocIdPersistId" ma:index="10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0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def3faef517245d099dadad2ba38335e" ma:index="103" nillable="true" ma:taxonomy="true" ma:internalName="def3faef517245d099dadad2ba38335e" ma:taxonomyFieldName="ThirdParties" ma:displayName="Third Parties" ma:readOnly="false" ma:fieldId="{def3faef-5172-45d0-99da-dad2ba38335e}" ma:taxonomyMulti="true" ma:sspId="db7e52fc-ed11-48d2-9965-243eb726447e" ma:termSetId="51dc2e55-c9cf-403b-89ed-5307f24575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a49b165a984e59aa89293137fc9000" ma:index="106" nillable="true" ma:taxonomy="true" ma:internalName="aba49b165a984e59aa89293137fc9000" ma:taxonomyFieldName="Competitors" ma:displayName="Competitors" ma:readOnly="false" ma:default="" ma:fieldId="{aba49b16-5a98-4e59-aa89-293137fc9000}" ma:taxonomyMulti="true" ma:sspId="db7e52fc-ed11-48d2-9965-243eb726447e" ma:termSetId="59143bb2-fc0c-4f7c-8093-50d63c989383" ma:anchorId="36a18d12-9e9c-47ea-957b-9d2ebdba5d66" ma:open="false" ma:isKeyword="false">
      <xsd:complexType>
        <xsd:sequence>
          <xsd:element ref="pc:Terms" minOccurs="0" maxOccurs="1"/>
        </xsd:sequence>
      </xsd:complexType>
    </xsd:element>
    <xsd:element name="df14ae140daf49cbbe32e7a4cd008442" ma:index="108" nillable="true" ma:taxonomy="true" ma:internalName="df14ae140daf49cbbe32e7a4cd008442" ma:taxonomyFieldName="ConsultingMethodologies" ma:displayName="Consulting Methodologies" ma:readOnly="false" ma:default="" ma:fieldId="{df14ae14-0daf-49cb-be32-e7a4cd008442}" ma:taxonomyMulti="true" ma:sspId="db7e52fc-ed11-48d2-9965-243eb726447e" ma:termSetId="59143bb2-fc0c-4f7c-8093-50d63c989383" ma:anchorId="c8a2fae0-00f4-4616-92ca-f7fe3be7ac2a" ma:open="false" ma:isKeyword="false">
      <xsd:complexType>
        <xsd:sequence>
          <xsd:element ref="pc:Terms" minOccurs="0" maxOccurs="1"/>
        </xsd:sequence>
      </xsd:complexType>
    </xsd:element>
    <xsd:element name="_dlc_DocIdUrl" ma:index="10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a8256f05f9f47a0b0350673639830bd" ma:index="110" nillable="true" ma:taxonomy="true" ma:internalName="ka8256f05f9f47a0b0350673639830bd" ma:taxonomyFieldName="ConsultingServices" ma:displayName="Consulting Services" ma:readOnly="false" ma:default="" ma:fieldId="{4a8256f0-5f9f-47a0-b035-0673639830bd}" ma:taxonomyMulti="true" ma:sspId="db7e52fc-ed11-48d2-9965-243eb726447e" ma:termSetId="59143bb2-fc0c-4f7c-8093-50d63c989383" ma:anchorId="01a638b5-d562-4a8d-b663-1fc257e771ef" ma:open="false" ma:isKeyword="false">
      <xsd:complexType>
        <xsd:sequence>
          <xsd:element ref="pc:Terms" minOccurs="0" maxOccurs="1"/>
        </xsd:sequence>
      </xsd:complexType>
    </xsd:element>
    <xsd:element name="ld9d1a5158644b8da3e7193e1585abd1" ma:index="111" nillable="true" ma:taxonomy="true" ma:internalName="ld9d1a5158644b8da3e7193e1585abd1" ma:taxonomyFieldName="CustomerServices" ma:displayName="Customer Services" ma:readOnly="false" ma:default="" ma:fieldId="{5d9d1a51-5864-4b8d-a3e7-193e1585abd1}" ma:taxonomyMulti="true" ma:sspId="db7e52fc-ed11-48d2-9965-243eb726447e" ma:termSetId="59143bb2-fc0c-4f7c-8093-50d63c989383" ma:anchorId="28f5c627-8b4e-4a41-891f-b9f73304cd36" ma:open="false" ma:isKeyword="false">
      <xsd:complexType>
        <xsd:sequence>
          <xsd:element ref="pc:Terms" minOccurs="0" maxOccurs="1"/>
        </xsd:sequence>
      </xsd:complexType>
    </xsd:element>
    <xsd:element name="TaxCatchAll" ma:index="112" nillable="true" ma:displayName="Taxonomy Catch All Column" ma:description="" ma:hidden="true" ma:list="{6b42b194-a363-4246-b699-6eb3f7e2d9bf}" ma:internalName="TaxCatchAll" ma:readOnly="false" ma:showField="CatchAllData" ma:web="a7d3c0a5-66ac-4966-924f-7021b26328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6c5c6838ee14391a9d236ae088fe915" ma:index="113" nillable="true" ma:taxonomy="true" ma:internalName="k6c5c6838ee14391a9d236ae088fe915" ma:taxonomyFieldName="Partners" ma:displayName="Partners" ma:readOnly="false" ma:default="" ma:fieldId="{46c5c683-8ee1-4391-a9d2-36ae088fe915}" ma:taxonomyMulti="true" ma:sspId="db7e52fc-ed11-48d2-9965-243eb726447e" ma:termSetId="59143bb2-fc0c-4f7c-8093-50d63c989383" ma:anchorId="956e31fd-88e1-428a-9daa-841106b3fd72" ma:open="false" ma:isKeyword="false">
      <xsd:complexType>
        <xsd:sequence>
          <xsd:element ref="pc:Terms" minOccurs="0" maxOccurs="1"/>
        </xsd:sequence>
      </xsd:complexType>
    </xsd:element>
    <xsd:element name="f5366c2f3bad4a60a69d46220e90fbac" ma:index="114" nillable="true" ma:taxonomy="true" ma:internalName="f5366c2f3bad4a60a69d46220e90fbac" ma:taxonomyFieldName="Events" ma:displayName="Events" ma:readOnly="false" ma:fieldId="{f5366c2f-3bad-4a60-a69d-46220e90fbac}" ma:sspId="db7e52fc-ed11-48d2-9965-243eb726447e" ma:termSetId="59143bb2-fc0c-4f7c-8093-50d63c989383" ma:anchorId="bf2278ef-5c29-41bb-aca2-5b32ff196715" ma:open="false" ma:isKeyword="false">
      <xsd:complexType>
        <xsd:sequence>
          <xsd:element ref="pc:Terms" minOccurs="0" maxOccurs="1"/>
        </xsd:sequence>
      </xsd:complexType>
    </xsd:element>
    <xsd:element name="dbcd22d3ffc245b19b1fbd68f9af4cda" ma:index="115" nillable="true" ma:displayName="Industries_0" ma:hidden="true" ma:internalName="dbcd22d3ffc245b19b1fbd68f9af4cda" ma:readOnly="false">
      <xsd:simpleType>
        <xsd:restriction base="dms:Note"/>
      </xsd:simpleType>
    </xsd:element>
    <xsd:element name="e4aafb76be13461b802c15be026b3d7c" ma:index="116" nillable="true" ma:displayName="Asset Type_0" ma:hidden="true" ma:internalName="e4aafb76be13461b802c15be026b3d7c" ma:readOnly="false">
      <xsd:simpleType>
        <xsd:restriction base="dms:Note"/>
      </xsd:simpleType>
    </xsd:element>
    <xsd:element name="TaxCatchAllLabel" ma:index="117" nillable="true" ma:displayName="Taxonomy Catch All Column1" ma:description="" ma:hidden="true" ma:list="{6b42b194-a363-4246-b699-6eb3f7e2d9bf}" ma:internalName="TaxCatchAllLabel" ma:readOnly="true" ma:showField="CatchAllDataLabel" ma:web="a7d3c0a5-66ac-4966-924f-7021b26328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thors" ma:index="118" nillable="true" ma:displayName="Authors" ma:list="UserInfo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bmissionFormSPItemGuid" ma:index="119" nillable="true" ma:displayName="SubmissionFormSPItemGuid" ma:internalName="SubmissionFormSPItemGuid" ma:readOnly="false">
      <xsd:simpleType>
        <xsd:restriction base="dms:Text">
          <xsd:maxLength value="255"/>
        </xsd:restriction>
      </xsd:simpleType>
    </xsd:element>
    <xsd:element name="Enhancement" ma:index="120" nillable="true" ma:displayName="Enhancement" ma:default="0" ma:internalName="Enhancement" ma:readOnly="false">
      <xsd:simpleType>
        <xsd:restriction base="dms:Boolean"/>
      </xsd:simpleType>
    </xsd:element>
    <xsd:element name="TechCleanseCompleted" ma:index="121" nillable="true" ma:displayName="Tech Cleanse Completed" ma:format="DateOnly" ma:internalName="TechCleanseCompleted" ma:readOnly="false">
      <xsd:simpleType>
        <xsd:restriction base="dms:DateTime"/>
      </xsd:simpleType>
    </xsd:element>
    <xsd:element name="TechCleanseRequested" ma:index="122" nillable="true" ma:displayName="Tech Cleanse Requested" ma:format="DateOnly" ma:internalName="TechCleanseRequested" ma:readOnly="false">
      <xsd:simpleType>
        <xsd:restriction base="dms:DateTime"/>
      </xsd:simpleType>
    </xsd:element>
    <xsd:element name="AssetType" ma:index="123" nillable="true" ma:displayName="AssetType" ma:format="Dropdown" ma:internalName="AssetType0">
      <xsd:simpleType>
        <xsd:restriction base="dms:Choice">
          <xsd:enumeration value="Analyst Content"/>
          <xsd:enumeration value="Architecture"/>
          <xsd:enumeration value="Article"/>
          <xsd:enumeration value="Battlecard"/>
          <xsd:enumeration value="Guide"/>
          <xsd:enumeration value="Blog"/>
          <xsd:enumeration value="Brief"/>
          <xsd:enumeration value="Brochure"/>
          <xsd:enumeration value="Use Case"/>
          <xsd:enumeration value="Buyer Persona Sales Sheet"/>
          <xsd:enumeration value="Case Study-Success Story"/>
          <xsd:enumeration value="Code"/>
          <xsd:enumeration value="Other"/>
          <xsd:enumeration value="Configuration Document"/>
          <xsd:enumeration value="Data Sheet"/>
          <xsd:enumeration value="Demo"/>
          <xsd:enumeration value="Design Specification"/>
          <xsd:enumeration value="Digital Ad/Banner"/>
          <xsd:enumeration value="Discontinuation Notice"/>
          <xsd:enumeration value="eBook"/>
          <xsd:enumeration value="Education Material"/>
          <xsd:enumeration value="Email"/>
          <xsd:enumeration value="Graphic/Illustration"/>
          <xsd:enumeration value="Guide"/>
          <xsd:enumeration value="Infographic"/>
          <xsd:enumeration value="Interactive Content"/>
          <xsd:enumeration value="Lessons Learned"/>
          <xsd:enumeration value="Other"/>
          <xsd:enumeration value="Messaging"/>
          <xsd:enumeration value="Microsite"/>
          <xsd:enumeration value="Newsletter"/>
          <xsd:enumeration value="Orange Book"/>
          <xsd:enumeration value="Ordering and Configuration Information (OCI)"/>
          <xsd:enumeration value="Podcast"/>
          <xsd:enumeration value="Point of View"/>
          <xsd:enumeration value="Poster"/>
          <xsd:enumeration value="Presentation"/>
          <xsd:enumeration value="Print Advertisement"/>
          <xsd:enumeration value="Process Flow Diagram"/>
          <xsd:enumeration value="Product Manual"/>
          <xsd:enumeration value="Project Plan"/>
          <xsd:enumeration value="Proposal"/>
          <xsd:enumeration value="Release Document"/>
          <xsd:enumeration value="report"/>
          <xsd:enumeration value="Roadmap"/>
          <xsd:enumeration value="Run Book"/>
          <xsd:enumeration value="Scoping Documents"/>
          <xsd:enumeration value="Script"/>
          <xsd:enumeration value="Slide Doc"/>
          <xsd:enumeration value="Social Post"/>
          <xsd:enumeration value="Statement of Work (SOW)"/>
          <xsd:enumeration value="Template"/>
          <xsd:enumeration value="Testing Document"/>
          <xsd:enumeration value="Video"/>
          <xsd:enumeration value="Vito Letter"/>
          <xsd:enumeration value="Webcast"/>
          <xsd:enumeration value="White Paper"/>
          <xsd:enumeration value="Win Announcement"/>
          <xsd:enumeration value="Work Breakdown Structure"/>
          <xsd:enumeration value="Other"/>
        </xsd:restriction>
      </xsd:simpleType>
    </xsd:element>
    <xsd:element name="ReuseNotAllowed" ma:index="124" nillable="true" ma:displayName="ReuseNotAllowed" ma:default="0" ma:internalName="ReuseNotAllowed">
      <xsd:simpleType>
        <xsd:restriction base="dms:Boolean"/>
      </xsd:simpleType>
    </xsd:element>
    <xsd:element name="DeliveryAsset" ma:index="125" nillable="true" ma:displayName="Delivery Asset" ma:default="0" ma:internalName="DeliveryAsset" ma:readOnly="false">
      <xsd:simpleType>
        <xsd:restriction base="dms:Boolean"/>
      </xsd:simpleType>
    </xsd:element>
    <xsd:element name="ContainsCustomerInformation" ma:index="126" nillable="true" ma:displayName="Contains Customer Information" ma:default="0" ma:internalName="ContainsCustomerInformation" ma:readOnly="false">
      <xsd:simpleType>
        <xsd:restriction base="dms:Boolean"/>
      </xsd:simpleType>
    </xsd:element>
    <xsd:element name="FormFlow" ma:index="131" nillable="true" ma:displayName="Form Flow" ma:internalName="FormFlow">
      <xsd:simpleType>
        <xsd:restriction base="dms:Text">
          <xsd:maxLength value="5"/>
        </xsd:restriction>
      </xsd:simpleType>
    </xsd:element>
    <xsd:element name="AdvocatedContent" ma:index="132" nillable="true" ma:displayName="AdvocatedContent" ma:default="0" ma:internalName="AdvocatedContent">
      <xsd:simpleType>
        <xsd:restriction base="dms:Boolean"/>
      </xsd:simpleType>
    </xsd:element>
    <xsd:element name="b09987de64804653ad0111731dcea23b" ma:index="133" nillable="true" ma:taxonomy="true" ma:internalName="b09987de64804653ad0111731dcea23b" ma:taxonomyFieldName="VelocityServices" ma:displayName="VelocityServices" ma:default="" ma:fieldId="{b09987de-6480-4653-ad01-11731dcea23b}" ma:taxonomyMulti="true" ma:sspId="db7e52fc-ed11-48d2-9965-243eb726447e" ma:termSetId="59143bb2-fc0c-4f7c-8093-50d63c989383" ma:anchorId="447b3500-274c-4b2c-a455-2427dcd08359" ma:open="false" ma:isKeyword="false">
      <xsd:complexType>
        <xsd:sequence>
          <xsd:element ref="pc:Terms" minOccurs="0" maxOccurs="1"/>
        </xsd:sequence>
      </xsd:complexType>
    </xsd:element>
    <xsd:element name="gea827101f474262b96cd40c377bc4b7" ma:index="135" nillable="true" ma:taxonomy="true" ma:internalName="gea827101f474262b96cd40c377bc4b7" ma:taxonomyFieldName="StrategicPrograms" ma:displayName="StrategicPrograms" ma:default="" ma:fieldId="{0ea82710-1f47-4262-b96c-d40c377bc4b7}" ma:taxonomyMulti="true" ma:sspId="db7e52fc-ed11-48d2-9965-243eb726447e" ma:termSetId="d9cd99c5-27e2-4cbb-93e2-ddcd8368b09c" ma:anchorId="e0985087-282c-4c1f-b00f-18291e896dcc" ma:open="false" ma:isKeyword="false">
      <xsd:complexType>
        <xsd:sequence>
          <xsd:element ref="pc:Terms" minOccurs="0" maxOccurs="1"/>
        </xsd:sequence>
      </xsd:complexType>
    </xsd:element>
    <xsd:element name="EditItem" ma:index="143" nillable="true" ma:displayName="EditItem" ma:format="Hyperlink" ma:internalName="EditItem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IAS" ma:index="144" nillable="true" ma:displayName="BIAS" ma:internalName="BIA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"/>
                    <xsd:enumeration value="Information"/>
                    <xsd:enumeration value="Application"/>
                    <xsd:enumeration value="System"/>
                  </xsd:restriction>
                </xsd:simpleType>
              </xsd:element>
            </xsd:sequence>
          </xsd:extension>
        </xsd:complexContent>
      </xsd:complexType>
    </xsd:element>
    <xsd:element name="Capability_x0020_Category" ma:index="145" nillable="true" ma:displayName="Capability Category" ma:internalName="Capability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nctional Requirements"/>
                    <xsd:enumeration value="Non-Functional Requirements"/>
                    <xsd:enumeration value="Data Governance and Stewardship"/>
                    <xsd:enumeration value="Organization"/>
                    <xsd:enumeration value="Data Organization"/>
                    <xsd:enumeration value="Data Centricity"/>
                    <xsd:enumeration value="Data Tiers"/>
                    <xsd:enumeration value="Data Usage Zones"/>
                    <xsd:enumeration value="Data Orchestration"/>
                    <xsd:enumeration value="Processing Approach"/>
                    <xsd:enumeration value="Descriptive &amp; Diagnostic Analytics"/>
                    <xsd:enumeration value="Predictive Analytics"/>
                    <xsd:enumeration value="Prescriptive Analytics"/>
                    <xsd:enumeration value="Storage"/>
                    <xsd:enumeration value="Data Availability"/>
                    <xsd:enumeration value="Infrastructure Paradigms"/>
                    <xsd:enumeration value="System Management"/>
                    <xsd:enumeration value="Operation Management"/>
                  </xsd:restriction>
                </xsd:simpleType>
              </xsd:element>
            </xsd:sequence>
          </xsd:extension>
        </xsd:complexContent>
      </xsd:complexType>
    </xsd:element>
    <xsd:element name="Capability" ma:index="146" nillable="true" ma:displayName="Capability" ma:internalName="Capabili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Process Flow"/>
                    <xsd:enumeration value="Business Rules"/>
                    <xsd:enumeration value="Analytic Requirements"/>
                    <xsd:enumeration value="Data Domains"/>
                    <xsd:enumeration value="Volumetric"/>
                    <xsd:enumeration value="Velocity"/>
                    <xsd:enumeration value="Concurrency"/>
                    <xsd:enumeration value="Service Level Agreements"/>
                    <xsd:enumeration value="Information Lifecycle Mgmt."/>
                    <xsd:enumeration value="Data Quality"/>
                    <xsd:enumeration value="Data Lineage"/>
                    <xsd:enumeration value="Data Model Management"/>
                    <xsd:enumeration value="Metadata Management"/>
                    <xsd:enumeration value="Security &amp; Privacy Management"/>
                    <xsd:enumeration value="Master Data Management"/>
                    <xsd:enumeration value="Change Management"/>
                    <xsd:enumeration value="Knowledge &amp; Skillset"/>
                    <xsd:enumeration value="Data Lake"/>
                    <xsd:enumeration value="Data Warehouse"/>
                    <xsd:enumeration value="Master data"/>
                    <xsd:enumeration value="Data projection"/>
                    <xsd:enumeration value="Metadata"/>
                    <xsd:enumeration value="Non Coupled"/>
                    <xsd:enumeration value="Loosely Coupled"/>
                    <xsd:enumeration value="Tightly Coupled"/>
                    <xsd:enumeration value="Landing"/>
                    <xsd:enumeration value="Standardization"/>
                    <xsd:enumeration value="Common Keys"/>
                    <xsd:enumeration value="Derived Values"/>
                    <xsd:enumeration value="Common Summaries"/>
                    <xsd:enumeration value="Optimized Structures"/>
                    <xsd:enumeration value="Shared Views &amp; Services"/>
                    <xsd:enumeration value="Exploration Zone"/>
                    <xsd:enumeration value="Operational Zone"/>
                    <xsd:enumeration value="Data Workflow"/>
                    <xsd:enumeration value="Data Ingest &amp; Integration"/>
                    <xsd:enumeration value="Simple/Complex Event Engine"/>
                    <xsd:enumeration value="Messaging"/>
                    <xsd:enumeration value="Data Virtualization"/>
                    <xsd:enumeration value="Streaming"/>
                    <xsd:enumeration value="Batch"/>
                    <xsd:enumeration value="Data Visualization"/>
                    <xsd:enumeration value="Query"/>
                    <xsd:enumeration value="Search"/>
                    <xsd:enumeration value="Data Mining"/>
                    <xsd:enumeration value="Reporting"/>
                    <xsd:enumeration value="Statistical Modeling"/>
                    <xsd:enumeration value="Machine Learning"/>
                    <xsd:enumeration value="Deep Learning"/>
                    <xsd:enumeration value="Natural Language Processing"/>
                    <xsd:enumeration value="Simulation"/>
                    <xsd:enumeration value="Optimization"/>
                    <xsd:enumeration value="Computer Vision"/>
                    <xsd:enumeration value="File System"/>
                    <xsd:enumeration value="Relational"/>
                    <xsd:enumeration value="Key Value"/>
                    <xsd:enumeration value="Column Oriented"/>
                    <xsd:enumeration value="Document Oriented"/>
                    <xsd:enumeration value="Graph"/>
                    <xsd:enumeration value="Archive"/>
                    <xsd:enumeration value="Disaster Recovery"/>
                    <xsd:enumeration value="High Availability"/>
                    <xsd:enumeration value="On Premise"/>
                    <xsd:enumeration value="Private Cloud"/>
                    <xsd:enumeration value="Public Cloud"/>
                    <xsd:enumeration value="System Virtualization"/>
                    <xsd:enumeration value="Provision"/>
                    <xsd:enumeration value="Schedule"/>
                    <xsd:enumeration value="Monitor"/>
                    <xsd:enumeration value="Software Management"/>
                    <xsd:enumeration value="Build Management"/>
                    <xsd:enumeration value="Service Management"/>
                  </xsd:restriction>
                </xsd:simpleType>
              </xsd:element>
            </xsd:sequence>
          </xsd:extension>
        </xsd:complexContent>
      </xsd:complexType>
    </xsd:element>
    <xsd:element name="BIAS_x0020_Level" ma:index="147" nillable="true" ma:displayName="BIAS Level" ma:internalName="BIAS_x0020_Level">
      <xsd:simpleType>
        <xsd:restriction base="dms:Text">
          <xsd:maxLength value="255"/>
        </xsd:restriction>
      </xsd:simpleType>
    </xsd:element>
    <xsd:element name="Architecture_x0020_Terms" ma:index="148" nillable="true" ma:displayName="Architecture Terms" ma:internalName="Architecture_x0020_Term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inciples"/>
                    <xsd:enumeration value="Advocated Positions"/>
                    <xsd:enumeration value="Design Patterns"/>
                    <xsd:enumeration value="Implementation Alternatives"/>
                  </xsd:restriction>
                </xsd:simpleType>
              </xsd:element>
            </xsd:sequence>
          </xsd:extension>
        </xsd:complexContent>
      </xsd:complexType>
    </xsd:element>
    <xsd:element name="j643dce587654528b43e3fb7cbb5aa02" ma:index="149" nillable="true" ma:taxonomy="true" ma:internalName="j643dce587654528b43e3fb7cbb5aa02" ma:taxonomyFieldName="Subindustry" ma:displayName="Subindustry" ma:default="" ma:fieldId="{3643dce5-8765-4528-b43e-3fb7cbb5aa02}" ma:taxonomyMulti="true" ma:sspId="db7e52fc-ed11-48d2-9965-243eb726447e" ma:termSetId="d9cd99c5-27e2-4cbb-93e2-ddcd8368b09c" ma:anchorId="4b8301ea-2e73-4bf3-b1a6-7c46a63156b1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8d9fa-5f6f-43c7-91d9-83c98f8f6f9a" elementFormDefault="qualified">
    <xsd:import namespace="http://schemas.microsoft.com/office/2006/documentManagement/types"/>
    <xsd:import namespace="http://schemas.microsoft.com/office/infopath/2007/PartnerControls"/>
    <xsd:element name="Asset_x0020_Metadata_x0020_Synchronization" ma:index="127" nillable="true" ma:displayName="Asset Metadata Synchronization" ma:internalName="Asset_x0020_Metadata_x0020_Synchroniz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MSString" ma:index="128" nillable="true" ma:displayName="MMSString" ma:internalName="MMSString">
      <xsd:simpleType>
        <xsd:restriction base="dms:Note">
          <xsd:maxLength value="255"/>
        </xsd:restriction>
      </xsd:simpleType>
    </xsd:element>
    <xsd:element name="NFFormData" ma:index="129" nillable="true" ma:displayName="NFFormData" ma:hidden="true" ma:internalName="NFForm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92ced-e545-407c-beca-647be01cfa06" elementFormDefault="qualified">
    <xsd:import namespace="http://schemas.microsoft.com/office/2006/documentManagement/types"/>
    <xsd:import namespace="http://schemas.microsoft.com/office/infopath/2007/PartnerControls"/>
    <xsd:element name="Asset_x0020_Metadata_x0020_Synchronization_x0020_DocAssets2" ma:index="130" nillable="true" ma:displayName="Asset Metadata Synchronization DocAssets2" ma:internalName="Asset_x0020_Metadata_x0020_Synchronization_x0020_DocAssets2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7d3c0a5-66ac-4966-924f-7021b263280c">HZP3D6AQCSR5-72481063-2892</_dlc_DocId>
    <_dlc_DocIdUrl xmlns="a7d3c0a5-66ac-4966-924f-7021b263280c">
      <Url>https://teradata.sharepoint.com/sites/COMPAS/_layouts/15/DocIdRedir.aspx?ID=HZP3D6AQCSR5-72481063-2892</Url>
      <Description>HZP3D6AQCSR5-72481063-2892</Description>
    </_dlc_DocIdUrl>
    <TaxCatchAll xmlns="a7d3c0a5-66ac-4966-924f-7021b263280c"/>
    <NFFormData xmlns="8a08d9fa-5f6f-43c7-91d9-83c98f8f6f9a" xsi:nil="true"/>
    <ActualHours xmlns="a7d3c0a5-66ac-4966-924f-7021b263280c">0</ActualHours>
    <Applications xmlns="a7d3c0a5-66ac-4966-924f-7021b263280c"/>
    <OpportunityTotal xmlns="a7d3c0a5-66ac-4966-924f-7021b263280c" xsi:nil="true"/>
    <OtherTools xmlns="a7d3c0a5-66ac-4966-924f-7021b263280c"/>
    <MediaFormat xmlns="a7d3c0a5-66ac-4966-924f-7021b263280c">Document</MediaFormat>
    <CreationDate xmlns="a7d3c0a5-66ac-4966-924f-7021b263280c" xsi:nil="true"/>
    <OpportunityPSTotal xmlns="a7d3c0a5-66ac-4966-924f-7021b263280c" xsi:nil="true"/>
    <System xmlns="a7d3c0a5-66ac-4966-924f-7021b263280c" xsi:nil="true"/>
    <TeradataAdvocatedTechnologies xmlns="a7d3c0a5-66ac-4966-924f-7021b263280c">false</TeradataAdvocatedTechnologies>
    <BarriersToReuse xmlns="a7d3c0a5-66ac-4966-924f-7021b263280c" xsi:nil="true"/>
    <EngOppName xmlns="a7d3c0a5-66ac-4966-924f-7021b263280c" xsi:nil="true"/>
    <IPReuseTermInThisDocument xmlns="a7d3c0a5-66ac-4966-924f-7021b263280c" xsi:nil="true"/>
    <SubmissionFormSPItemGuid xmlns="a7d3c0a5-66ac-4966-924f-7021b263280c">b32c2a88-993c-4a4b-892c-bcedf1e10985</SubmissionFormSPItemGuid>
    <MMSString xmlns="8a08d9fa-5f6f-43c7-91d9-83c98f8f6f9a" xsi:nil="true"/>
    <ActivationDate xmlns="a7d3c0a5-66ac-4966-924f-7021b263280c">2017-10-16T04:00:00+00:00</ActivationDate>
    <RestrictedAccess xmlns="a7d3c0a5-66ac-4966-924f-7021b263280c">false</RestrictedAccess>
    <Use_x0020_Case xmlns="a7d3c0a5-66ac-4966-924f-7021b263280c">[]</Use_x0020_Case>
    <ld0eececa9cb4bc2ae4a5394077798a1 xmlns="a7d3c0a5-66ac-4966-924f-7021b263280c">
      <Terms xmlns="http://schemas.microsoft.com/office/infopath/2007/PartnerControls"/>
    </ld0eececa9cb4bc2ae4a5394077798a1>
    <m8cf6d303d9e46b08baa115505390321 xmlns="a7d3c0a5-66ac-4966-924f-7021b263280c">
      <Terms xmlns="http://schemas.microsoft.com/office/infopath/2007/PartnerControls"/>
    </m8cf6d303d9e46b08baa115505390321>
    <ContainsCustomerInformation xmlns="a7d3c0a5-66ac-4966-924f-7021b263280c">false</ContainsCustomerInformation>
    <b09987de64804653ad0111731dcea23b xmlns="a7d3c0a5-66ac-4966-924f-7021b263280c">
      <Terms xmlns="http://schemas.microsoft.com/office/infopath/2007/PartnerControls"/>
    </b09987de64804653ad0111731dcea23b>
    <gea827101f474262b96cd40c377bc4b7 xmlns="a7d3c0a5-66ac-4966-924f-7021b263280c">
      <Terms xmlns="http://schemas.microsoft.com/office/infopath/2007/PartnerControls"/>
    </gea827101f474262b96cd40c377bc4b7>
    <Region xmlns="a7d3c0a5-66ac-4966-924f-7021b263280c">Americas</Region>
    <HoursToDevelop xmlns="a7d3c0a5-66ac-4966-924f-7021b263280c" xsi:nil="true"/>
    <AssetType xmlns="a7d3c0a5-66ac-4966-924f-7021b263280c"> Guide</AssetType>
    <AssetExpirationDate xmlns="a7d3c0a5-66ac-4966-924f-7021b263280c">2018-10-16T04:00:00+00:00</AssetExpirationDate>
    <IPType xmlns="a7d3c0a5-66ac-4966-924f-7021b263280c">Demonstration</IPType>
    <OpportunityWonCount xmlns="a7d3c0a5-66ac-4966-924f-7021b263280c" xsi:nil="true"/>
    <UsageRestrictions xmlns="a7d3c0a5-66ac-4966-924f-7021b263280c"/>
    <EngOppCode xmlns="a7d3c0a5-66ac-4966-924f-7021b263280c" xsi:nil="true"/>
    <f5366c2f3bad4a60a69d46220e90fbac xmlns="a7d3c0a5-66ac-4966-924f-7021b263280c">
      <Terms xmlns="http://schemas.microsoft.com/office/infopath/2007/PartnerControls"/>
    </f5366c2f3bad4a60a69d46220e90fbac>
    <TechCleanseCompleted xmlns="a7d3c0a5-66ac-4966-924f-7021b263280c" xsi:nil="true"/>
    <AdvocatedContent xmlns="a7d3c0a5-66ac-4966-924f-7021b263280c">false</AdvocatedContent>
    <LegacyAttachmentID xmlns="a7d3c0a5-66ac-4966-924f-7021b263280c" xsi:nil="true"/>
    <Urgent xmlns="a7d3c0a5-66ac-4966-924f-7021b263280c">false</Urgent>
    <CustomerNumber xmlns="a7d3c0a5-66ac-4966-924f-7021b263280c" xsi:nil="true"/>
    <k6c5c6838ee14391a9d236ae088fe915 xmlns="a7d3c0a5-66ac-4966-924f-7021b263280c">
      <Terms xmlns="http://schemas.microsoft.com/office/infopath/2007/PartnerControls"/>
    </k6c5c6838ee14391a9d236ae088fe915>
    <IPReuseCounter xmlns="a7d3c0a5-66ac-4966-924f-7021b263280c">4</IPReuseCounter>
    <Organization xmlns="a7d3c0a5-66ac-4966-924f-7021b263280c"/>
    <EngOppId xmlns="a7d3c0a5-66ac-4966-924f-7021b263280c" xsi:nil="true"/>
    <LastOnBrandDate xmlns="a7d3c0a5-66ac-4966-924f-7021b263280c" xsi:nil="true"/>
    <TeamMembers xmlns="a7d3c0a5-66ac-4966-924f-7021b263280c">
      <UserInfo>
        <DisplayName>i:0#.f|membership|soumen.rana@teradata.com,#i:0#.f|membership|soumen.rana@teradata.com,#Soumen.Rana@Teradata.com,#,#Rana, Soumen,#,#Global Services Operations,#Sr. Technical Associate</DisplayName>
        <AccountId>6405</AccountId>
        <AccountType/>
      </UserInfo>
    </TeamMembers>
    <AssetTitle xmlns="a7d3c0a5-66ac-4966-924f-7021b263280c">Aster Management Console (AMC) Monitoring Guide</AssetTitle>
    <RequestedTitle xmlns="a7d3c0a5-66ac-4966-924f-7021b263280c" xsi:nil="true"/>
    <Functional_x0020_Insight xmlns="a7d3c0a5-66ac-4966-924f-7021b263280c">Operational Change Management</Functional_x0020_Insight>
    <Enhancement xmlns="a7d3c0a5-66ac-4966-924f-7021b263280c">false</Enhancement>
    <Asset_x0020_Metadata_x0020_Synchronization xmlns="8a08d9fa-5f6f-43c7-91d9-83c98f8f6f9a">
      <Url xsi:nil="true"/>
      <Description xsi:nil="true"/>
    </Asset_x0020_Metadata_x0020_Synchronization>
    <Asset_x0020_Metadata_x0020_Synchronization_x0020_DocAssets2 xmlns="e4192ced-e545-407c-beca-647be01cfa06">
      <Url xsi:nil="true"/>
      <Description xsi:nil="true"/>
    </Asset_x0020_Metadata_x0020_Synchronization_x0020_DocAssets2>
    <BITools xmlns="a7d3c0a5-66ac-4966-924f-7021b263280c"/>
    <CloudInfrastructures xmlns="a7d3c0a5-66ac-4966-924f-7021b263280c"/>
    <DataPlatforms xmlns="a7d3c0a5-66ac-4966-924f-7021b263280c">
      <Value>Aster</Value>
    </DataPlatforms>
    <AssetDescription xmlns="a7d3c0a5-66ac-4966-924f-7021b263280c">This asset serves as a guide for anyone who wishes to monitor Aster databases using the AMC interface. </AssetDescription>
    <Analytical_x0020_Capability xmlns="a7d3c0a5-66ac-4966-924f-7021b263280c">Reduce Asset Strain and Degradation</Analytical_x0020_Capability>
    <AnalyticalTools xmlns="a7d3c0a5-66ac-4966-924f-7021b263280c">
      <Value>Aster R</Value>
    </AnalyticalTools>
    <df14ae140daf49cbbe32e7a4cd008442 xmlns="a7d3c0a5-66ac-4966-924f-7021b263280c">
      <Terms xmlns="http://schemas.microsoft.com/office/infopath/2007/PartnerControls"/>
    </df14ae140daf49cbbe32e7a4cd008442>
    <ka8256f05f9f47a0b0350673639830bd xmlns="a7d3c0a5-66ac-4966-924f-7021b263280c">
      <Terms xmlns="http://schemas.microsoft.com/office/infopath/2007/PartnerControls"/>
    </ka8256f05f9f47a0b0350673639830bd>
    <Authors xmlns="a7d3c0a5-66ac-4966-924f-7021b263280c">
      <UserInfo>
        <DisplayName>i:0#.f|membership|soumen.rana@teradata.com,#i:0#.f|membership|soumen.rana@teradata.com,#Soumen.Rana@Teradata.com,#,#Rana, Soumen,#,#Global Services Operations,#Sr. Technical Associate</DisplayName>
        <AccountId>6405</AccountId>
        <AccountType/>
      </UserInfo>
    </Authors>
    <Components xmlns="a7d3c0a5-66ac-4966-924f-7021b263280c" xsi:nil="true"/>
    <AssetOwner xmlns="a7d3c0a5-66ac-4966-924f-7021b263280c">
      <UserInfo>
        <DisplayName>Rana, Soumen</DisplayName>
        <AccountId>6405</AccountId>
        <AccountType/>
      </UserInfo>
    </AssetOwner>
    <RequestorName xmlns="a7d3c0a5-66ac-4966-924f-7021b263280c">
      <UserInfo>
        <DisplayName>Rana, Soumen</DisplayName>
        <AccountId>6405</AccountId>
        <AccountType/>
      </UserInfo>
    </RequestorName>
    <gb17b8e360444a998b4d8829ee6ea5b0 xmlns="a7d3c0a5-66ac-4966-924f-7021b263280c">
      <Terms xmlns="http://schemas.microsoft.com/office/infopath/2007/PartnerControls"/>
    </gb17b8e360444a998b4d8829ee6ea5b0>
    <ld9d1a5158644b8da3e7193e1585abd1 xmlns="a7d3c0a5-66ac-4966-924f-7021b263280c">
      <Terms xmlns="http://schemas.microsoft.com/office/infopath/2007/PartnerControls"/>
    </ld9d1a5158644b8da3e7193e1585abd1>
    <TechCleanseRequested xmlns="a7d3c0a5-66ac-4966-924f-7021b263280c" xsi:nil="true"/>
    <ActualMarginUS xmlns="a7d3c0a5-66ac-4966-924f-7021b263280c">0</ActualMarginUS>
    <Country xmlns="a7d3c0a5-66ac-4966-924f-7021b263280c" xsi:nil="true"/>
    <IssuedDate xmlns="a7d3c0a5-66ac-4966-924f-7021b263280c">2017-10-16T04:00:00+00:00</IssuedDate>
    <Business_x0020_Function xmlns="a7d3c0a5-66ac-4966-924f-7021b263280c">Operations Management</Business_x0020_Function>
    <AmendmentAddendumLink xmlns="a7d3c0a5-66ac-4966-924f-7021b263280c">
      <Url xsi:nil="true"/>
      <Description xsi:nil="true"/>
    </AmendmentAddendumLink>
    <ReuseNotAllowed xmlns="a7d3c0a5-66ac-4966-924f-7021b263280c">false</ReuseNotAllowed>
    <Customer xmlns="a7d3c0a5-66ac-4966-924f-7021b263280c" xsi:nil="true"/>
    <IPMaturity xmlns="a7d3c0a5-66ac-4966-924f-7021b263280c" xsi:nil="true"/>
    <OpportunityLostCount xmlns="a7d3c0a5-66ac-4966-924f-7021b263280c" xsi:nil="true"/>
    <RecommendedKeywords xmlns="a7d3c0a5-66ac-4966-924f-7021b263280c" xsi:nil="true"/>
    <ContractTerm xmlns="a7d3c0a5-66ac-4966-924f-7021b263280c" xsi:nil="true"/>
    <DeliveryAsset xmlns="a7d3c0a5-66ac-4966-924f-7021b263280c">false</DeliveryAsset>
    <Downloads xmlns="a7d3c0a5-66ac-4966-924f-7021b263280c">2</Downloads>
    <ReviewDate xmlns="a7d3c0a5-66ac-4966-924f-7021b263280c" xsi:nil="true"/>
    <BundleID xmlns="a7d3c0a5-66ac-4966-924f-7021b263280c">DB012844</BundleID>
    <aba49b165a984e59aa89293137fc9000 xmlns="a7d3c0a5-66ac-4966-924f-7021b263280c">
      <Terms xmlns="http://schemas.microsoft.com/office/infopath/2007/PartnerControls"/>
    </aba49b165a984e59aa89293137fc9000>
    <dbcd22d3ffc245b19b1fbd68f9af4cda xmlns="a7d3c0a5-66ac-4966-924f-7021b263280c" xsi:nil="true"/>
    <FormFlow xmlns="a7d3c0a5-66ac-4966-924f-7021b263280c">Yes</FormFlow>
    <AnalyticBOMComponent xmlns="a7d3c0a5-66ac-4966-924f-7021b263280c" xsi:nil="true"/>
    <AssetLanguage xmlns="a7d3c0a5-66ac-4966-924f-7021b263280c">English</AssetLanguage>
    <Permissions xmlns="a7d3c0a5-66ac-4966-924f-7021b263280c">None</Permissions>
    <SecondaryOwner xmlns="a7d3c0a5-66ac-4966-924f-7021b263280c">
      <UserInfo>
        <DisplayName/>
        <AccountId xsi:nil="true"/>
        <AccountType/>
      </UserInfo>
    </SecondaryOwner>
    <BusinessConsultingPractice xmlns="a7d3c0a5-66ac-4966-924f-7021b263280c" xsi:nil="true"/>
    <e4aafb76be13461b802c15be026b3d7c xmlns="a7d3c0a5-66ac-4966-924f-7021b263280c" xsi:nil="true"/>
    <Asset_x0020_ID xmlns="a7d3c0a5-66ac-4966-924f-7021b263280c">DA007086</Asset_x0020_ID>
    <LegacyIDNumber xmlns="a7d3c0a5-66ac-4966-924f-7021b263280c" xsi:nil="true"/>
    <ScrubLevel xmlns="a7d3c0a5-66ac-4966-924f-7021b263280c" xsi:nil="true"/>
    <StrategicValueToCustomer xmlns="a7d3c0a5-66ac-4966-924f-7021b263280c" xsi:nil="true"/>
    <Audience xmlns="a7d3c0a5-66ac-4966-924f-7021b263280c">Not Specified</Audience>
    <OfficialBusinessValueFrameworkContent xmlns="a7d3c0a5-66ac-4966-924f-7021b263280c">false</OfficialBusinessValueFrameworkContent>
    <LastCleansedDate xmlns="a7d3c0a5-66ac-4966-924f-7021b263280c" xsi:nil="true"/>
    <CostToDevelop xmlns="a7d3c0a5-66ac-4966-924f-7021b263280c" xsi:nil="true"/>
    <Asset_x0020_Stage xmlns="a7d3c0a5-66ac-4966-924f-7021b263280c">Submitted</Asset_x0020_Stage>
    <DataMovementandETLTools xmlns="a7d3c0a5-66ac-4966-924f-7021b263280c"/>
    <AssetStatus xmlns="a7d3c0a5-66ac-4966-924f-7021b263280c">Online</AssetStatus>
    <OwnerNoLongerWithTheCompany xmlns="a7d3c0a5-66ac-4966-924f-7021b263280c" xsi:nil="true"/>
    <AssetGroup xmlns="a7d3c0a5-66ac-4966-924f-7021b263280c" xsi:nil="true"/>
    <Cleansed xmlns="a7d3c0a5-66ac-4966-924f-7021b263280c">false</Cleansed>
    <TeradataBusinessOwner xmlns="a7d3c0a5-66ac-4966-924f-7021b263280c">
      <UserInfo>
        <DisplayName/>
        <AccountId xsi:nil="true"/>
        <AccountType/>
      </UserInfo>
    </TeradataBusinessOwner>
    <def3faef517245d099dadad2ba38335e xmlns="a7d3c0a5-66ac-4966-924f-7021b263280c">
      <Terms xmlns="http://schemas.microsoft.com/office/infopath/2007/PartnerControls"/>
    </def3faef517245d099dadad2ba38335e>
    <ActiveOnTeradataCom xmlns="a7d3c0a5-66ac-4966-924f-7021b263280c">false</ActiveOnTeradataCom>
    <ActualRevenueAmountUS xmlns="a7d3c0a5-66ac-4966-924f-7021b263280c">0</ActualRevenueAmountUS>
    <Deployment xmlns="a7d3c0a5-66ac-4966-924f-7021b263280c" xsi:nil="true"/>
    <FileDescription xmlns="a7d3c0a5-66ac-4966-924f-7021b263280c" xsi:nil="true"/>
    <PackagedAnalyticsName xmlns="a7d3c0a5-66ac-4966-924f-7021b263280c" xsi:nil="true"/>
    <NatureOfEnhancement xmlns="a7d3c0a5-66ac-4966-924f-7021b263280c" xsi:nil="true"/>
    <a20f1f9d2ffc48eca232ca65c45e2573 xmlns="a7d3c0a5-66ac-4966-924f-7021b263280c">
      <Terms xmlns="http://schemas.microsoft.com/office/infopath/2007/PartnerControls"/>
    </a20f1f9d2ffc48eca232ca65c45e2573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EditItem xmlns="a7d3c0a5-66ac-4966-924f-7021b263280c">
      <Url>https://agilepoint.teradata.com/AppBuilder/FormRender?Process=ModificationProcess&amp;AutoLogin=WAAD&amp;itemId=2892&amp;listName=DocumentAssets2</Url>
      <Description>Edit</Description>
    </EditItem>
    <Capability xmlns="a7d3c0a5-66ac-4966-924f-7021b263280c" xsi:nil="true"/>
    <Architecture_x0020_Terms xmlns="a7d3c0a5-66ac-4966-924f-7021b263280c" xsi:nil="true"/>
    <Capability_x0020_Category xmlns="a7d3c0a5-66ac-4966-924f-7021b263280c" xsi:nil="true"/>
    <BIAS xmlns="a7d3c0a5-66ac-4966-924f-7021b263280c" xsi:nil="true"/>
    <BIAS_x0020_Level xmlns="a7d3c0a5-66ac-4966-924f-7021b263280c" xsi:nil="true"/>
    <j643dce587654528b43e3fb7cbb5aa02 xmlns="a7d3c0a5-66ac-4966-924f-7021b263280c">
      <Terms xmlns="http://schemas.microsoft.com/office/infopath/2007/PartnerControls"/>
    </j643dce587654528b43e3fb7cbb5aa02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3BB94C1-AA91-41A6-8F5D-87374A691AB9}"/>
</file>

<file path=customXml/itemProps2.xml><?xml version="1.0" encoding="utf-8"?>
<ds:datastoreItem xmlns:ds="http://schemas.openxmlformats.org/officeDocument/2006/customXml" ds:itemID="{037E12C7-EA0B-436A-B050-1476006F8810}"/>
</file>

<file path=customXml/itemProps3.xml><?xml version="1.0" encoding="utf-8"?>
<ds:datastoreItem xmlns:ds="http://schemas.openxmlformats.org/officeDocument/2006/customXml" ds:itemID="{72826599-F3B0-4C12-899F-2B80AF209487}"/>
</file>

<file path=customXml/itemProps4.xml><?xml version="1.0" encoding="utf-8"?>
<ds:datastoreItem xmlns:ds="http://schemas.openxmlformats.org/officeDocument/2006/customXml" ds:itemID="{9F554251-69FA-448E-B1BB-7FF25C9B06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Rana, Soumen</dc:creator>
  <cp:lastModifiedBy>Rana, Soumen</cp:lastModifiedBy>
  <cp:revision>3</cp:revision>
  <dcterms:created xsi:type="dcterms:W3CDTF">2017-10-11T15:03:00Z</dcterms:created>
  <dcterms:modified xsi:type="dcterms:W3CDTF">2017-10-11T15:08:00Z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0x01010055058144D21177408681FDB072D077C00100C30CD4ABF943324083DB3B20FD767B67</vt:lpwstr>
  </property>
  <property fmtid="{D5CDD505-2E9C-101B-9397-08002B2CF9AE}" pid="3" name="_dlc_DocIdItemGuid">
    <vt:lpwstr>9de791e9-ff6c-496f-a0f2-160057156668</vt:lpwstr>
  </property>
  <property fmtid="{D5CDD505-2E9C-101B-9397-08002B2CF9AE}" pid="4" name="_ip_UnifiedCompliancePolicyProperties">
    <vt:lpwstr/>
  </property>
  <property fmtid="{D5CDD505-2E9C-101B-9397-08002B2CF9AE}" pid="5" name="_ip_UnifiedCompliancePolicyUIAction">
    <vt:lpwstr/>
  </property>
  <property fmtid="{D5CDD505-2E9C-101B-9397-08002B2CF9AE}" pid="6" name="ConsultingMethodologies">
    <vt:lpwstr/>
  </property>
  <property fmtid="{D5CDD505-2E9C-101B-9397-08002B2CF9AE}" pid="7" name="Industries">
    <vt:lpwstr/>
  </property>
  <property fmtid="{D5CDD505-2E9C-101B-9397-08002B2CF9AE}" pid="8" name="Competitors">
    <vt:lpwstr/>
  </property>
  <property fmtid="{D5CDD505-2E9C-101B-9397-08002B2CF9AE}" pid="9" name="Products">
    <vt:lpwstr/>
  </property>
  <property fmtid="{D5CDD505-2E9C-101B-9397-08002B2CF9AE}" pid="10" name="StrategicPrograms">
    <vt:lpwstr/>
  </property>
  <property fmtid="{D5CDD505-2E9C-101B-9397-08002B2CF9AE}" pid="11" name="VelocityServices">
    <vt:lpwstr/>
  </property>
  <property fmtid="{D5CDD505-2E9C-101B-9397-08002B2CF9AE}" pid="12" name="Solutions">
    <vt:lpwstr/>
  </property>
  <property fmtid="{D5CDD505-2E9C-101B-9397-08002B2CF9AE}" pid="13" name="CustomerServices">
    <vt:lpwstr/>
  </property>
  <property fmtid="{D5CDD505-2E9C-101B-9397-08002B2CF9AE}" pid="14" name="Events">
    <vt:lpwstr/>
  </property>
  <property fmtid="{D5CDD505-2E9C-101B-9397-08002B2CF9AE}" pid="15" name="Partners">
    <vt:lpwstr/>
  </property>
  <property fmtid="{D5CDD505-2E9C-101B-9397-08002B2CF9AE}" pid="16" name="ConsultingServices">
    <vt:lpwstr/>
  </property>
  <property fmtid="{D5CDD505-2E9C-101B-9397-08002B2CF9AE}" pid="17" name="ThirdParties">
    <vt:lpwstr/>
  </property>
  <property fmtid="{D5CDD505-2E9C-101B-9397-08002B2CF9AE}" pid="18" name="OpenSourceThirdPartyTools">
    <vt:lpwstr/>
  </property>
  <property fmtid="{D5CDD505-2E9C-101B-9397-08002B2CF9AE}" pid="19" name="ContractRenewal">
    <vt:lpwstr/>
  </property>
  <property fmtid="{D5CDD505-2E9C-101B-9397-08002B2CF9AE}" pid="20" name="ContractStatus">
    <vt:lpwstr/>
  </property>
  <property fmtid="{D5CDD505-2E9C-101B-9397-08002B2CF9AE}" pid="21" name="ContractType">
    <vt:lpwstr/>
  </property>
  <property fmtid="{D5CDD505-2E9C-101B-9397-08002B2CF9AE}" pid="22" name="gea9b8f97bce449585da6ada9f0da14f">
    <vt:lpwstr/>
  </property>
  <property fmtid="{D5CDD505-2E9C-101B-9397-08002B2CF9AE}" pid="23" name="RegulatoryContent">
    <vt:lpwstr/>
  </property>
  <property fmtid="{D5CDD505-2E9C-101B-9397-08002B2CF9AE}" pid="24" name="Subindustry">
    <vt:lpwstr/>
  </property>
</Properties>
</file>