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91BC" w14:textId="77777777" w:rsidR="002E0630" w:rsidRDefault="00000000">
      <w:pPr>
        <w:pStyle w:val="Title"/>
      </w:pPr>
      <w:bookmarkStart w:id="0" w:name="AHMED_BAHGAT"/>
      <w:bookmarkEnd w:id="0"/>
      <w:r>
        <w:rPr>
          <w:color w:val="1A365C"/>
          <w:spacing w:val="10"/>
        </w:rPr>
        <w:t>AHMED</w:t>
      </w:r>
      <w:r>
        <w:rPr>
          <w:color w:val="1A365C"/>
          <w:spacing w:val="42"/>
        </w:rPr>
        <w:t xml:space="preserve"> </w:t>
      </w:r>
      <w:r>
        <w:rPr>
          <w:color w:val="1A365C"/>
          <w:spacing w:val="-2"/>
        </w:rPr>
        <w:t>BAHGAT</w:t>
      </w:r>
    </w:p>
    <w:p w14:paraId="1E998F2C" w14:textId="46164E10" w:rsidR="002E0630" w:rsidRDefault="00000000">
      <w:pPr>
        <w:pStyle w:val="Heading1"/>
        <w:spacing w:before="130" w:line="247" w:lineRule="auto"/>
        <w:ind w:left="22" w:right="17"/>
        <w:jc w:val="center"/>
      </w:pPr>
      <w:r>
        <w:rPr>
          <w:color w:val="2B4988"/>
        </w:rPr>
        <w:t>Digital</w:t>
      </w:r>
      <w:r>
        <w:rPr>
          <w:color w:val="2B4988"/>
          <w:spacing w:val="31"/>
        </w:rPr>
        <w:t xml:space="preserve"> </w:t>
      </w:r>
      <w:r>
        <w:rPr>
          <w:color w:val="2B4988"/>
        </w:rPr>
        <w:t>Transformation</w:t>
      </w:r>
      <w:r>
        <w:rPr>
          <w:color w:val="2B4988"/>
          <w:spacing w:val="29"/>
        </w:rPr>
        <w:t xml:space="preserve"> </w:t>
      </w:r>
      <w:r>
        <w:rPr>
          <w:color w:val="2B4988"/>
        </w:rPr>
        <w:t>&amp;</w:t>
      </w:r>
      <w:r>
        <w:rPr>
          <w:color w:val="2B4988"/>
          <w:spacing w:val="29"/>
        </w:rPr>
        <w:t xml:space="preserve"> </w:t>
      </w:r>
      <w:r>
        <w:rPr>
          <w:color w:val="2B4988"/>
        </w:rPr>
        <w:t>Enterprise</w:t>
      </w:r>
      <w:r>
        <w:rPr>
          <w:color w:val="2B4988"/>
          <w:spacing w:val="30"/>
        </w:rPr>
        <w:t xml:space="preserve"> </w:t>
      </w:r>
      <w:r>
        <w:rPr>
          <w:color w:val="2B4988"/>
        </w:rPr>
        <w:t xml:space="preserve">Architecture </w:t>
      </w:r>
      <w:r>
        <w:rPr>
          <w:color w:val="2B4988"/>
          <w:spacing w:val="-2"/>
        </w:rPr>
        <w:t>Leader</w:t>
      </w:r>
    </w:p>
    <w:p w14:paraId="04165578" w14:textId="77777777" w:rsidR="002E0630" w:rsidRDefault="00000000">
      <w:pPr>
        <w:pStyle w:val="BodyText"/>
        <w:spacing w:before="89"/>
        <w:ind w:left="35" w:right="17"/>
        <w:jc w:val="center"/>
      </w:pPr>
      <w:r>
        <w:rPr>
          <w:color w:val="586B7C"/>
        </w:rPr>
        <w:t>Saudi</w:t>
      </w:r>
      <w:r>
        <w:rPr>
          <w:color w:val="586B7C"/>
          <w:spacing w:val="-4"/>
        </w:rPr>
        <w:t xml:space="preserve"> </w:t>
      </w:r>
      <w:r>
        <w:rPr>
          <w:color w:val="586B7C"/>
        </w:rPr>
        <w:t>Arabia</w:t>
      </w:r>
      <w:r>
        <w:rPr>
          <w:color w:val="586B7C"/>
          <w:spacing w:val="1"/>
        </w:rPr>
        <w:t xml:space="preserve"> </w:t>
      </w:r>
      <w:r>
        <w:rPr>
          <w:color w:val="586B7C"/>
        </w:rPr>
        <w:t>|</w:t>
      </w:r>
      <w:r>
        <w:rPr>
          <w:color w:val="586B7C"/>
          <w:spacing w:val="3"/>
        </w:rPr>
        <w:t xml:space="preserve"> </w:t>
      </w:r>
      <w:r>
        <w:rPr>
          <w:color w:val="586B7C"/>
        </w:rPr>
        <w:t>+966509576615</w:t>
      </w:r>
      <w:r>
        <w:rPr>
          <w:color w:val="586B7C"/>
          <w:spacing w:val="1"/>
        </w:rPr>
        <w:t xml:space="preserve"> </w:t>
      </w:r>
      <w:r>
        <w:rPr>
          <w:color w:val="586B7C"/>
        </w:rPr>
        <w:t>|</w:t>
      </w:r>
      <w:r>
        <w:rPr>
          <w:color w:val="586B7C"/>
          <w:spacing w:val="-4"/>
        </w:rPr>
        <w:t xml:space="preserve"> </w:t>
      </w:r>
      <w:hyperlink r:id="rId8">
        <w:r>
          <w:rPr>
            <w:color w:val="586B7C"/>
            <w:spacing w:val="-2"/>
          </w:rPr>
          <w:t>aahmedbahgatt@gmail.com</w:t>
        </w:r>
      </w:hyperlink>
    </w:p>
    <w:p w14:paraId="67D97ED5" w14:textId="77777777" w:rsidR="002E0630" w:rsidRDefault="002E0630">
      <w:pPr>
        <w:pStyle w:val="BodyText"/>
        <w:spacing w:before="122"/>
        <w:ind w:left="0"/>
      </w:pPr>
    </w:p>
    <w:p w14:paraId="1DE3B1F5" w14:textId="3AB4FAEB" w:rsidR="002E0630" w:rsidRDefault="00000000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3EC620" wp14:editId="72438AEB">
                <wp:simplePos x="0" y="0"/>
                <wp:positionH relativeFrom="page">
                  <wp:posOffset>840105</wp:posOffset>
                </wp:positionH>
                <wp:positionV relativeFrom="paragraph">
                  <wp:posOffset>208652</wp:posOffset>
                </wp:positionV>
                <wp:extent cx="5893435" cy="1651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5332F" id="Graphic 1" o:spid="_x0000_s1026" style="position:absolute;margin-left:66.15pt;margin-top:16.45pt;width:464.05pt;height:1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"/>
      <w:bookmarkEnd w:id="1"/>
      <w:r>
        <w:rPr>
          <w:color w:val="0D2A46"/>
          <w:w w:val="90"/>
        </w:rPr>
        <w:t>PROFESSIONAL</w:t>
      </w:r>
      <w:r>
        <w:rPr>
          <w:color w:val="0D2A46"/>
          <w:spacing w:val="30"/>
        </w:rPr>
        <w:t xml:space="preserve"> </w:t>
      </w:r>
      <w:r>
        <w:rPr>
          <w:color w:val="0D2A46"/>
          <w:spacing w:val="-2"/>
        </w:rPr>
        <w:t>SUMMARY</w:t>
      </w:r>
    </w:p>
    <w:p w14:paraId="5957CD7F" w14:textId="60A26BE2" w:rsidR="00B31F20" w:rsidRDefault="0054652F" w:rsidP="00502A49">
      <w:pPr>
        <w:pStyle w:val="BodyText"/>
        <w:spacing w:before="199" w:line="278" w:lineRule="auto"/>
        <w:ind w:right="24"/>
        <w:jc w:val="both"/>
        <w:rPr>
          <w:color w:val="2B3C4F"/>
          <w:w w:val="105"/>
        </w:rPr>
      </w:pPr>
      <w:r w:rsidRPr="0054652F">
        <w:rPr>
          <w:color w:val="2B3C4F"/>
          <w:w w:val="105"/>
        </w:rPr>
        <w:t>A</w:t>
      </w:r>
      <w:r w:rsidR="004C79EA">
        <w:rPr>
          <w:color w:val="2B3C4F"/>
          <w:w w:val="105"/>
        </w:rPr>
        <w:t xml:space="preserve">n accomplished digital transformation leader and </w:t>
      </w:r>
      <w:r w:rsidRPr="0054652F">
        <w:rPr>
          <w:color w:val="2B3C4F"/>
          <w:w w:val="105"/>
        </w:rPr>
        <w:t>seasoned Enterprise with 20+ years transforming technology landscapes for leading telecom operators and Fortune 500 enterprises, delivering $70M+ in quantifiable business value. My distinctive career trajectory—spanning presales leadership, strategic consulting, architecture governance, and transformation delivery—provides me with an unparalleled end-to-end perspective on complex digital initiatives. I've successfully established Enterprise Architecture practices from inception, designed adaptive IT operating models, and led mega-scale transformation programs for tier-1 clients including STC, Du, and Vodafone. Expert in bridging traditional enterprise architecture with emerging technologies including AI/ML, automation, and cloud-native architectures.</w:t>
      </w:r>
    </w:p>
    <w:p w14:paraId="3DA68F73" w14:textId="77777777" w:rsidR="00B31F20" w:rsidRDefault="00B31F20" w:rsidP="00B31F20">
      <w:pPr>
        <w:pStyle w:val="Heading2"/>
        <w:spacing w:before="207"/>
      </w:pPr>
      <w:r>
        <w:rPr>
          <w:color w:val="2B3C4F"/>
          <w:spacing w:val="-8"/>
        </w:rPr>
        <w:t>Key</w:t>
      </w:r>
      <w:r>
        <w:rPr>
          <w:color w:val="2B3C4F"/>
          <w:spacing w:val="-5"/>
        </w:rPr>
        <w:t xml:space="preserve"> </w:t>
      </w:r>
      <w:r>
        <w:rPr>
          <w:color w:val="2B3C4F"/>
          <w:spacing w:val="-2"/>
        </w:rPr>
        <w:t>Strengths:</w:t>
      </w:r>
    </w:p>
    <w:p w14:paraId="39DA1355" w14:textId="77777777" w:rsidR="00B31F20" w:rsidRDefault="00B31F20" w:rsidP="00B31F20">
      <w:pPr>
        <w:pStyle w:val="BodyText"/>
        <w:numPr>
          <w:ilvl w:val="0"/>
          <w:numId w:val="25"/>
        </w:numPr>
        <w:spacing w:before="120"/>
        <w:ind w:left="408" w:hanging="357"/>
      </w:pPr>
      <w:r>
        <w:rPr>
          <w:color w:val="2B3C4F"/>
        </w:rPr>
        <w:t>Strategic</w:t>
      </w:r>
      <w:r>
        <w:rPr>
          <w:color w:val="2B3C4F"/>
          <w:spacing w:val="-5"/>
        </w:rPr>
        <w:t xml:space="preserve"> </w:t>
      </w:r>
      <w:r>
        <w:rPr>
          <w:color w:val="2B3C4F"/>
        </w:rPr>
        <w:t>transformation</w:t>
      </w:r>
      <w:r>
        <w:rPr>
          <w:color w:val="2B3C4F"/>
          <w:spacing w:val="-6"/>
        </w:rPr>
        <w:t xml:space="preserve"> </w:t>
      </w:r>
      <w:r>
        <w:rPr>
          <w:color w:val="2B3C4F"/>
        </w:rPr>
        <w:t>initiatives</w:t>
      </w:r>
      <w:r>
        <w:rPr>
          <w:color w:val="2B3C4F"/>
          <w:spacing w:val="-7"/>
        </w:rPr>
        <w:t xml:space="preserve"> </w:t>
      </w:r>
      <w:r>
        <w:rPr>
          <w:color w:val="2B3C4F"/>
        </w:rPr>
        <w:t>planning,</w:t>
      </w:r>
      <w:r>
        <w:rPr>
          <w:color w:val="2B3C4F"/>
          <w:spacing w:val="-6"/>
        </w:rPr>
        <w:t xml:space="preserve"> </w:t>
      </w:r>
      <w:r>
        <w:rPr>
          <w:color w:val="2B3C4F"/>
        </w:rPr>
        <w:t>value</w:t>
      </w:r>
      <w:r>
        <w:rPr>
          <w:color w:val="2B3C4F"/>
          <w:spacing w:val="-7"/>
        </w:rPr>
        <w:t xml:space="preserve"> </w:t>
      </w:r>
      <w:r>
        <w:rPr>
          <w:color w:val="2B3C4F"/>
        </w:rPr>
        <w:t xml:space="preserve">analysis, </w:t>
      </w:r>
      <w:proofErr w:type="spellStart"/>
      <w:r>
        <w:rPr>
          <w:color w:val="2B3C4F"/>
        </w:rPr>
        <w:t>roadmapping</w:t>
      </w:r>
      <w:proofErr w:type="spellEnd"/>
      <w:r>
        <w:rPr>
          <w:color w:val="2B3C4F"/>
          <w:spacing w:val="-7"/>
        </w:rPr>
        <w:t xml:space="preserve"> </w:t>
      </w:r>
      <w:r>
        <w:rPr>
          <w:color w:val="2B3C4F"/>
        </w:rPr>
        <w:t>and</w:t>
      </w:r>
      <w:r>
        <w:rPr>
          <w:color w:val="2B3C4F"/>
          <w:spacing w:val="-5"/>
        </w:rPr>
        <w:t xml:space="preserve"> </w:t>
      </w:r>
      <w:r>
        <w:rPr>
          <w:color w:val="2B3C4F"/>
        </w:rPr>
        <w:t>benefits</w:t>
      </w:r>
      <w:r>
        <w:rPr>
          <w:color w:val="2B3C4F"/>
          <w:spacing w:val="-7"/>
        </w:rPr>
        <w:t xml:space="preserve"> </w:t>
      </w:r>
      <w:r>
        <w:rPr>
          <w:color w:val="2B3C4F"/>
        </w:rPr>
        <w:t xml:space="preserve">realization </w:t>
      </w:r>
      <w:r>
        <w:rPr>
          <w:color w:val="2B3C4F"/>
          <w:spacing w:val="-2"/>
        </w:rPr>
        <w:t>management</w:t>
      </w:r>
    </w:p>
    <w:p w14:paraId="7E247493" w14:textId="77777777" w:rsidR="00B31F20" w:rsidRDefault="00B31F20" w:rsidP="00B31F20">
      <w:pPr>
        <w:pStyle w:val="BodyText"/>
        <w:numPr>
          <w:ilvl w:val="0"/>
          <w:numId w:val="25"/>
        </w:numPr>
        <w:spacing w:before="120"/>
        <w:ind w:left="408" w:right="183" w:hanging="357"/>
        <w:rPr>
          <w:color w:val="2B3C4F"/>
        </w:rPr>
      </w:pPr>
      <w:r>
        <w:rPr>
          <w:color w:val="2B3C4F"/>
        </w:rPr>
        <w:t>End-to-end</w:t>
      </w:r>
      <w:r>
        <w:rPr>
          <w:color w:val="2B3C4F"/>
          <w:spacing w:val="-2"/>
        </w:rPr>
        <w:t xml:space="preserve"> </w:t>
      </w:r>
      <w:r>
        <w:rPr>
          <w:color w:val="2B3C4F"/>
        </w:rPr>
        <w:t>transformation conceptualization and delivery - from</w:t>
      </w:r>
      <w:r>
        <w:rPr>
          <w:color w:val="2B3C4F"/>
          <w:spacing w:val="-2"/>
        </w:rPr>
        <w:t xml:space="preserve"> </w:t>
      </w:r>
      <w:r>
        <w:rPr>
          <w:color w:val="2B3C4F"/>
        </w:rPr>
        <w:t>strategy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>design</w:t>
      </w:r>
      <w:r>
        <w:rPr>
          <w:color w:val="2B3C4F"/>
          <w:spacing w:val="-2"/>
        </w:rPr>
        <w:t xml:space="preserve"> </w:t>
      </w:r>
      <w:r>
        <w:rPr>
          <w:color w:val="2B3C4F"/>
        </w:rPr>
        <w:t>to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 xml:space="preserve">successful </w:t>
      </w:r>
      <w:r>
        <w:rPr>
          <w:color w:val="2B3C4F"/>
          <w:spacing w:val="-2"/>
          <w:w w:val="105"/>
        </w:rPr>
        <w:t>implementation</w:t>
      </w:r>
    </w:p>
    <w:p w14:paraId="57991D4B" w14:textId="77777777" w:rsidR="00B31F20" w:rsidRPr="00AE42C7" w:rsidRDefault="00B31F20" w:rsidP="00B31F20">
      <w:pPr>
        <w:pStyle w:val="BodyText"/>
        <w:numPr>
          <w:ilvl w:val="0"/>
          <w:numId w:val="25"/>
        </w:numPr>
        <w:spacing w:before="120"/>
        <w:ind w:left="408" w:hanging="357"/>
        <w:rPr>
          <w:color w:val="2B3C4F"/>
        </w:rPr>
      </w:pPr>
      <w:r w:rsidRPr="00AE42C7">
        <w:rPr>
          <w:color w:val="2B3C4F"/>
        </w:rPr>
        <w:t>Business value translation from technical transformation capabilities to measurable business outcomes</w:t>
      </w:r>
    </w:p>
    <w:p w14:paraId="2805A3AF" w14:textId="77777777" w:rsidR="00B31F20" w:rsidRPr="00301C78" w:rsidRDefault="00B31F20" w:rsidP="00B31F20">
      <w:pPr>
        <w:pStyle w:val="BodyText"/>
        <w:numPr>
          <w:ilvl w:val="0"/>
          <w:numId w:val="25"/>
        </w:numPr>
        <w:spacing w:before="120"/>
        <w:ind w:left="408" w:right="183" w:hanging="357"/>
        <w:rPr>
          <w:color w:val="2B3C4F"/>
          <w:spacing w:val="-2"/>
        </w:rPr>
      </w:pPr>
      <w:r w:rsidRPr="00301C78">
        <w:rPr>
          <w:color w:val="2B3C4F"/>
          <w:spacing w:val="-2"/>
        </w:rPr>
        <w:t>Highly developed consultative approach, solution selling and business development skills</w:t>
      </w:r>
    </w:p>
    <w:p w14:paraId="7B653774" w14:textId="77777777" w:rsidR="00B31F20" w:rsidRPr="00301C78" w:rsidRDefault="00B31F20" w:rsidP="00B31F20">
      <w:pPr>
        <w:pStyle w:val="BodyText"/>
        <w:numPr>
          <w:ilvl w:val="0"/>
          <w:numId w:val="25"/>
        </w:numPr>
        <w:spacing w:before="120"/>
        <w:ind w:left="408" w:right="183" w:hanging="357"/>
        <w:rPr>
          <w:color w:val="2B3C4F"/>
          <w:spacing w:val="-2"/>
        </w:rPr>
      </w:pPr>
      <w:r w:rsidRPr="00301C78">
        <w:rPr>
          <w:color w:val="2B3C4F"/>
          <w:spacing w:val="-2"/>
        </w:rPr>
        <w:t>Public speaking, verbal and written communication, presentation and negotiation</w:t>
      </w:r>
    </w:p>
    <w:p w14:paraId="750D56E5" w14:textId="77777777" w:rsidR="00B31F20" w:rsidRPr="004651A5" w:rsidRDefault="00B31F20" w:rsidP="00B31F20">
      <w:pPr>
        <w:pStyle w:val="BodyText"/>
        <w:numPr>
          <w:ilvl w:val="0"/>
          <w:numId w:val="25"/>
        </w:numPr>
        <w:spacing w:before="120"/>
        <w:ind w:left="408" w:right="183" w:hanging="357"/>
        <w:rPr>
          <w:color w:val="2B3C4F"/>
          <w:spacing w:val="-2"/>
        </w:rPr>
        <w:sectPr w:rsidR="00B31F20" w:rsidRPr="004651A5" w:rsidSect="00B31F20">
          <w:pgSz w:w="11920" w:h="16860"/>
          <w:pgMar w:top="1300" w:right="1275" w:bottom="280" w:left="1275" w:header="720" w:footer="720" w:gutter="0"/>
          <w:cols w:space="720"/>
        </w:sectPr>
      </w:pPr>
      <w:r w:rsidRPr="00301C78">
        <w:rPr>
          <w:color w:val="2B3C4F"/>
          <w:spacing w:val="-2"/>
        </w:rPr>
        <w:t>Able to translate product knowledge into customers added business va</w:t>
      </w:r>
      <w:r>
        <w:rPr>
          <w:color w:val="2B3C4F"/>
          <w:spacing w:val="-2"/>
        </w:rPr>
        <w:t>lu</w:t>
      </w:r>
      <w:bookmarkStart w:id="2" w:name="Transformation_Leadership_&amp;_Governance:"/>
      <w:bookmarkEnd w:id="2"/>
      <w:r>
        <w:rPr>
          <w:color w:val="2B3C4F"/>
          <w:spacing w:val="-2"/>
        </w:rPr>
        <w:t>e</w:t>
      </w:r>
    </w:p>
    <w:p w14:paraId="1BCB95D7" w14:textId="77777777" w:rsidR="00B31F20" w:rsidRDefault="00B31F20" w:rsidP="00B31F20">
      <w:pPr>
        <w:pStyle w:val="BodyText"/>
        <w:spacing w:before="60"/>
        <w:ind w:left="0"/>
        <w:sectPr w:rsidR="00B31F20" w:rsidSect="00B31F20">
          <w:type w:val="continuous"/>
          <w:pgSz w:w="11920" w:h="16860"/>
          <w:pgMar w:top="1920" w:right="1275" w:bottom="280" w:left="1275" w:header="720" w:footer="720" w:gutter="0"/>
          <w:cols w:num="2" w:space="720" w:equalWidth="0">
            <w:col w:w="4391" w:space="382"/>
            <w:col w:w="4597"/>
          </w:cols>
        </w:sectPr>
      </w:pPr>
    </w:p>
    <w:p w14:paraId="56728D06" w14:textId="7E4CF00A" w:rsidR="00502A49" w:rsidRPr="00BE59F7" w:rsidRDefault="00B31F20" w:rsidP="00BE59F7">
      <w:pPr>
        <w:pStyle w:val="Heading1"/>
        <w:jc w:val="both"/>
      </w:pPr>
      <w:r w:rsidRPr="00502A49">
        <w:rPr>
          <w:color w:val="0D2A46"/>
          <w:w w:val="90"/>
        </w:rPr>
        <w:lastRenderedPageBreak/>
        <w:t>KEY TRANSFORMATION ACHIEVEMENTS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A557B62" wp14:editId="2C6B2EA0">
                <wp:simplePos x="0" y="0"/>
                <wp:positionH relativeFrom="page">
                  <wp:posOffset>840105</wp:posOffset>
                </wp:positionH>
                <wp:positionV relativeFrom="paragraph">
                  <wp:posOffset>205883</wp:posOffset>
                </wp:positionV>
                <wp:extent cx="5893435" cy="16510"/>
                <wp:effectExtent l="0" t="0" r="0" b="0"/>
                <wp:wrapTopAndBottom/>
                <wp:docPr id="46018070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AC14F" id="Graphic 31" o:spid="_x0000_s1026" style="position:absolute;margin-left:66.15pt;margin-top:16.2pt;width:464.05pt;height:1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</w:p>
    <w:p w14:paraId="4260B27F" w14:textId="77777777" w:rsidR="002F5F6B" w:rsidRPr="002F5F6B" w:rsidRDefault="002F5F6B" w:rsidP="002F5F6B">
      <w:pPr>
        <w:pStyle w:val="ListParagraph"/>
        <w:numPr>
          <w:ilvl w:val="0"/>
          <w:numId w:val="31"/>
        </w:numPr>
        <w:spacing w:before="160" w:line="273" w:lineRule="auto"/>
        <w:ind w:right="495"/>
        <w:rPr>
          <w:color w:val="2B3C4F"/>
          <w:sz w:val="20"/>
        </w:rPr>
      </w:pPr>
      <w:bookmarkStart w:id="3" w:name="Key_Strengths:"/>
      <w:bookmarkEnd w:id="3"/>
      <w:r w:rsidRPr="002F5F6B">
        <w:rPr>
          <w:color w:val="2B3C4F"/>
          <w:sz w:val="20"/>
          <w:szCs w:val="20"/>
        </w:rPr>
        <w:t>PRACTICE &amp; CAPABILITY DEVELOPMENT</w:t>
      </w:r>
    </w:p>
    <w:p w14:paraId="12AC9A84" w14:textId="77777777" w:rsidR="002F5F6B" w:rsidRPr="002F5F6B" w:rsidRDefault="002F5F6B" w:rsidP="002F5F6B">
      <w:pPr>
        <w:pStyle w:val="ListParagraph"/>
        <w:numPr>
          <w:ilvl w:val="1"/>
          <w:numId w:val="31"/>
        </w:numPr>
        <w:spacing w:before="60" w:line="286" w:lineRule="auto"/>
        <w:ind w:right="782"/>
        <w:rPr>
          <w:color w:val="2B3C4F"/>
          <w:sz w:val="20"/>
        </w:rPr>
      </w:pPr>
      <w:r w:rsidRPr="002F5F6B">
        <w:rPr>
          <w:color w:val="2B3C4F"/>
          <w:sz w:val="20"/>
        </w:rPr>
        <w:t xml:space="preserve">EA Practice Establishment: Built Enterprise Architecture practice from ground up with governance framework, repository, principles and policies </w:t>
      </w:r>
    </w:p>
    <w:p w14:paraId="02B06E68" w14:textId="77777777" w:rsidR="002F5F6B" w:rsidRPr="002F5F6B" w:rsidRDefault="002F5F6B" w:rsidP="002F5F6B">
      <w:pPr>
        <w:pStyle w:val="ListParagraph"/>
        <w:numPr>
          <w:ilvl w:val="1"/>
          <w:numId w:val="31"/>
        </w:numPr>
        <w:spacing w:before="60" w:line="286" w:lineRule="auto"/>
        <w:ind w:right="782"/>
        <w:rPr>
          <w:color w:val="2B3C4F"/>
          <w:sz w:val="20"/>
        </w:rPr>
      </w:pPr>
      <w:r w:rsidRPr="002F5F6B">
        <w:rPr>
          <w:color w:val="2B3C4F"/>
          <w:sz w:val="20"/>
        </w:rPr>
        <w:t xml:space="preserve">Operating Model Design: Redesigned Service Management Office blueprint achieving 30% first-year OPEX reduction and 15% YoY continuous optimization </w:t>
      </w:r>
    </w:p>
    <w:p w14:paraId="07938BA3" w14:textId="1FA93A65" w:rsidR="002F5F6B" w:rsidRPr="002F5F6B" w:rsidRDefault="002F5F6B" w:rsidP="002F5F6B">
      <w:pPr>
        <w:pStyle w:val="ListParagraph"/>
        <w:numPr>
          <w:ilvl w:val="1"/>
          <w:numId w:val="31"/>
        </w:numPr>
        <w:spacing w:before="60" w:line="286" w:lineRule="auto"/>
        <w:ind w:right="782"/>
        <w:rPr>
          <w:color w:val="2B3C4F"/>
          <w:sz w:val="20"/>
        </w:rPr>
      </w:pPr>
      <w:r w:rsidRPr="002F5F6B">
        <w:rPr>
          <w:color w:val="2B3C4F"/>
          <w:sz w:val="20"/>
        </w:rPr>
        <w:t>Strategic Roadmaps: Developed 3-year enterprise capability mapping and technology roadmaps for 20+ streams including ITSM, monitoring, and security</w:t>
      </w:r>
    </w:p>
    <w:p w14:paraId="49654338" w14:textId="2BCA3658" w:rsidR="00502A49" w:rsidRDefault="00502A49" w:rsidP="00502A49">
      <w:pPr>
        <w:pStyle w:val="ListParagraph"/>
        <w:numPr>
          <w:ilvl w:val="0"/>
          <w:numId w:val="31"/>
        </w:numPr>
        <w:spacing w:before="160" w:line="273" w:lineRule="auto"/>
        <w:ind w:right="495"/>
        <w:rPr>
          <w:color w:val="2B3C4F"/>
          <w:sz w:val="20"/>
          <w:szCs w:val="20"/>
        </w:rPr>
      </w:pPr>
      <w:r>
        <w:rPr>
          <w:color w:val="2B3C4F"/>
          <w:sz w:val="20"/>
          <w:szCs w:val="20"/>
        </w:rPr>
        <w:t>Cost Optimization Initiatives:</w:t>
      </w:r>
    </w:p>
    <w:p w14:paraId="1E712B1A" w14:textId="7B67F890" w:rsidR="0054652F" w:rsidRDefault="00AD2B27" w:rsidP="002312BA">
      <w:pPr>
        <w:pStyle w:val="ListParagraph"/>
        <w:numPr>
          <w:ilvl w:val="1"/>
          <w:numId w:val="31"/>
        </w:numPr>
        <w:spacing w:before="160" w:line="273" w:lineRule="auto"/>
        <w:ind w:right="495"/>
        <w:rPr>
          <w:color w:val="2B3C4F"/>
          <w:sz w:val="20"/>
          <w:szCs w:val="20"/>
        </w:rPr>
      </w:pPr>
      <w:r>
        <w:rPr>
          <w:color w:val="2B3C4F"/>
          <w:sz w:val="20"/>
          <w:szCs w:val="20"/>
        </w:rPr>
        <w:t xml:space="preserve">Managed </w:t>
      </w:r>
      <w:r>
        <w:rPr>
          <w:color w:val="2B3C4F"/>
          <w:sz w:val="20"/>
          <w:szCs w:val="20"/>
        </w:rPr>
        <w:t>application portfolio governance initiative</w:t>
      </w:r>
      <w:r>
        <w:rPr>
          <w:color w:val="2B3C4F"/>
          <w:sz w:val="20"/>
          <w:szCs w:val="20"/>
        </w:rPr>
        <w:t xml:space="preserve"> for 500 business applications</w:t>
      </w:r>
      <w:r w:rsidR="0054652F" w:rsidRPr="002312BA">
        <w:rPr>
          <w:color w:val="2B3C4F"/>
          <w:sz w:val="20"/>
          <w:szCs w:val="20"/>
        </w:rPr>
        <w:t xml:space="preserve">, </w:t>
      </w:r>
      <w:r>
        <w:rPr>
          <w:color w:val="2B3C4F"/>
          <w:sz w:val="20"/>
          <w:szCs w:val="20"/>
        </w:rPr>
        <w:t xml:space="preserve">achieved </w:t>
      </w:r>
      <w:r w:rsidR="0054652F" w:rsidRPr="002312BA">
        <w:rPr>
          <w:color w:val="2B3C4F"/>
          <w:sz w:val="20"/>
          <w:szCs w:val="20"/>
        </w:rPr>
        <w:t>license optimization (15% YoY reduction)</w:t>
      </w:r>
    </w:p>
    <w:p w14:paraId="67D3C2D1" w14:textId="6AF40B1B" w:rsidR="004C79EA" w:rsidRPr="004C79EA" w:rsidRDefault="004C79EA" w:rsidP="004C79EA">
      <w:pPr>
        <w:pStyle w:val="ListParagraph"/>
        <w:numPr>
          <w:ilvl w:val="1"/>
          <w:numId w:val="31"/>
        </w:numPr>
        <w:spacing w:before="120"/>
        <w:ind w:right="493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 xml:space="preserve">Implemented 'Demand to Fulfill' journey automation integrating </w:t>
      </w:r>
      <w:proofErr w:type="spellStart"/>
      <w:r w:rsidR="00AD2B27">
        <w:rPr>
          <w:color w:val="2B3C4F"/>
          <w:sz w:val="20"/>
          <w:szCs w:val="20"/>
        </w:rPr>
        <w:t>stc</w:t>
      </w:r>
      <w:proofErr w:type="spellEnd"/>
      <w:r w:rsidR="00AD2B27">
        <w:rPr>
          <w:color w:val="2B3C4F"/>
          <w:sz w:val="20"/>
          <w:szCs w:val="20"/>
        </w:rPr>
        <w:t xml:space="preserve"> Hub, </w:t>
      </w:r>
      <w:r w:rsidRPr="008C45B5">
        <w:rPr>
          <w:color w:val="2B3C4F"/>
          <w:sz w:val="20"/>
          <w:szCs w:val="20"/>
        </w:rPr>
        <w:t>Jira</w:t>
      </w:r>
      <w:r w:rsidR="00AD2B27">
        <w:rPr>
          <w:color w:val="2B3C4F"/>
          <w:sz w:val="20"/>
          <w:szCs w:val="20"/>
        </w:rPr>
        <w:t xml:space="preserve"> and</w:t>
      </w:r>
      <w:r w:rsidRPr="008C45B5">
        <w:rPr>
          <w:color w:val="2B3C4F"/>
          <w:sz w:val="20"/>
          <w:szCs w:val="20"/>
        </w:rPr>
        <w:t xml:space="preserve"> CMDB</w:t>
      </w:r>
    </w:p>
    <w:p w14:paraId="6E8E2002" w14:textId="5212CF21" w:rsidR="00502A49" w:rsidRPr="002F5F6B" w:rsidRDefault="002F5F6B" w:rsidP="00AD2B27">
      <w:pPr>
        <w:pStyle w:val="ListParagraph"/>
        <w:numPr>
          <w:ilvl w:val="1"/>
          <w:numId w:val="31"/>
        </w:numPr>
        <w:spacing w:before="60" w:line="286" w:lineRule="auto"/>
        <w:ind w:right="782"/>
        <w:rPr>
          <w:color w:val="2B3C4F"/>
          <w:sz w:val="20"/>
        </w:rPr>
      </w:pPr>
      <w:r>
        <w:rPr>
          <w:color w:val="2B3C4F"/>
          <w:sz w:val="20"/>
        </w:rPr>
        <w:t xml:space="preserve">Managed the IT </w:t>
      </w:r>
      <w:r w:rsidRPr="0058319C">
        <w:rPr>
          <w:color w:val="2B3C4F"/>
          <w:sz w:val="20"/>
        </w:rPr>
        <w:t xml:space="preserve">Asset and </w:t>
      </w:r>
      <w:r>
        <w:rPr>
          <w:color w:val="2B3C4F"/>
          <w:sz w:val="20"/>
        </w:rPr>
        <w:t>M</w:t>
      </w:r>
      <w:r w:rsidRPr="0058319C">
        <w:rPr>
          <w:color w:val="2B3C4F"/>
          <w:sz w:val="20"/>
        </w:rPr>
        <w:t>onitoring operating model</w:t>
      </w:r>
      <w:r>
        <w:rPr>
          <w:color w:val="2B3C4F"/>
          <w:sz w:val="20"/>
        </w:rPr>
        <w:t xml:space="preserve"> </w:t>
      </w:r>
      <w:bookmarkStart w:id="4" w:name="PROFESSIONAL_EXPERIENCE"/>
      <w:bookmarkEnd w:id="4"/>
    </w:p>
    <w:p w14:paraId="56D17741" w14:textId="5D652234" w:rsidR="002312BA" w:rsidRDefault="002312BA" w:rsidP="002312BA">
      <w:pPr>
        <w:pStyle w:val="ListParagraph"/>
        <w:numPr>
          <w:ilvl w:val="1"/>
          <w:numId w:val="31"/>
        </w:numPr>
        <w:spacing w:before="60" w:line="286" w:lineRule="auto"/>
        <w:ind w:right="782"/>
        <w:rPr>
          <w:color w:val="2B3C4F"/>
          <w:sz w:val="20"/>
        </w:rPr>
      </w:pPr>
      <w:r>
        <w:rPr>
          <w:color w:val="2B3C4F"/>
          <w:sz w:val="20"/>
        </w:rPr>
        <w:t>Built RPA automation</w:t>
      </w:r>
      <w:r w:rsidR="002F5F6B">
        <w:rPr>
          <w:color w:val="2B3C4F"/>
          <w:sz w:val="20"/>
        </w:rPr>
        <w:t xml:space="preserve"> practice</w:t>
      </w:r>
      <w:r>
        <w:rPr>
          <w:color w:val="2B3C4F"/>
          <w:sz w:val="20"/>
        </w:rPr>
        <w:t xml:space="preserve"> </w:t>
      </w:r>
      <w:r w:rsidR="002F5F6B">
        <w:rPr>
          <w:color w:val="2B3C4F"/>
          <w:sz w:val="20"/>
        </w:rPr>
        <w:t xml:space="preserve">delivered </w:t>
      </w:r>
      <w:r w:rsidR="004C79EA">
        <w:rPr>
          <w:color w:val="2B3C4F"/>
          <w:sz w:val="20"/>
        </w:rPr>
        <w:t xml:space="preserve">40% less </w:t>
      </w:r>
      <w:r>
        <w:rPr>
          <w:color w:val="2B3C4F"/>
          <w:sz w:val="20"/>
        </w:rPr>
        <w:t>execution time for</w:t>
      </w:r>
      <w:r w:rsidR="004C79EA">
        <w:rPr>
          <w:color w:val="2B3C4F"/>
          <w:sz w:val="20"/>
        </w:rPr>
        <w:t xml:space="preserve"> selected process in</w:t>
      </w:r>
      <w:r>
        <w:rPr>
          <w:color w:val="2B3C4F"/>
          <w:sz w:val="20"/>
        </w:rPr>
        <w:t xml:space="preserve"> HR, F</w:t>
      </w:r>
      <w:r w:rsidRPr="0058319C">
        <w:rPr>
          <w:color w:val="2B3C4F"/>
          <w:sz w:val="20"/>
        </w:rPr>
        <w:t>inance</w:t>
      </w:r>
      <w:r>
        <w:rPr>
          <w:color w:val="2B3C4F"/>
          <w:sz w:val="20"/>
        </w:rPr>
        <w:t xml:space="preserve"> and Operations</w:t>
      </w:r>
      <w:r w:rsidR="002F5F6B">
        <w:rPr>
          <w:color w:val="2B3C4F"/>
          <w:sz w:val="20"/>
        </w:rPr>
        <w:t xml:space="preserve"> IT units</w:t>
      </w:r>
    </w:p>
    <w:p w14:paraId="48B4E03E" w14:textId="77777777" w:rsidR="002F5F6B" w:rsidRDefault="002F5F6B" w:rsidP="002F5F6B">
      <w:pPr>
        <w:pStyle w:val="ListParagraph"/>
        <w:numPr>
          <w:ilvl w:val="1"/>
          <w:numId w:val="31"/>
        </w:numPr>
        <w:spacing w:before="160" w:line="273" w:lineRule="auto"/>
        <w:ind w:right="495"/>
        <w:rPr>
          <w:color w:val="2B3C4F"/>
          <w:sz w:val="20"/>
          <w:szCs w:val="20"/>
        </w:rPr>
      </w:pPr>
      <w:r w:rsidRPr="00502A49">
        <w:rPr>
          <w:color w:val="2B3C4F"/>
          <w:sz w:val="20"/>
          <w:szCs w:val="20"/>
        </w:rPr>
        <w:t xml:space="preserve">Unified 25+ legacy tools into single observability platform saving 20M SAR; consolidated IT/Telecom ticketing systems in 20M SAR project </w:t>
      </w:r>
    </w:p>
    <w:p w14:paraId="2F9D82EF" w14:textId="3131A50E" w:rsidR="002F5F6B" w:rsidRPr="002F5F6B" w:rsidRDefault="002F5F6B" w:rsidP="002F5F6B">
      <w:pPr>
        <w:pStyle w:val="ListParagraph"/>
        <w:numPr>
          <w:ilvl w:val="1"/>
          <w:numId w:val="31"/>
        </w:numPr>
        <w:spacing w:before="151" w:line="280" w:lineRule="auto"/>
        <w:rPr>
          <w:color w:val="2B3C4F"/>
          <w:sz w:val="20"/>
          <w:szCs w:val="20"/>
        </w:rPr>
      </w:pPr>
      <w:r w:rsidRPr="00301C78">
        <w:rPr>
          <w:color w:val="2B3C4F"/>
          <w:sz w:val="20"/>
          <w:szCs w:val="20"/>
        </w:rPr>
        <w:t>Consolidation of 5+ monitoring tools under EMC SAS unified monitoring, delivering operational efficiency improvements and achieving 20M SAR in cost savings.</w:t>
      </w:r>
    </w:p>
    <w:p w14:paraId="6CAD46ED" w14:textId="1F7777B3" w:rsidR="002F5F6B" w:rsidRPr="002F5F6B" w:rsidRDefault="002F5F6B" w:rsidP="002F5F6B">
      <w:pPr>
        <w:pStyle w:val="ListParagraph"/>
        <w:numPr>
          <w:ilvl w:val="0"/>
          <w:numId w:val="31"/>
        </w:numPr>
        <w:spacing w:before="160" w:line="273" w:lineRule="auto"/>
        <w:ind w:right="495"/>
        <w:rPr>
          <w:color w:val="2B3C4F"/>
          <w:sz w:val="20"/>
          <w:szCs w:val="20"/>
        </w:rPr>
      </w:pPr>
      <w:r w:rsidRPr="002F5F6B">
        <w:rPr>
          <w:color w:val="2B3C4F"/>
          <w:sz w:val="20"/>
          <w:szCs w:val="20"/>
        </w:rPr>
        <w:t>TRANSFORMATION LEADERSHIP</w:t>
      </w:r>
    </w:p>
    <w:p w14:paraId="1961695C" w14:textId="77777777" w:rsidR="00AD2B27" w:rsidRPr="00AD2B27" w:rsidRDefault="004C79EA" w:rsidP="00AD2B27">
      <w:pPr>
        <w:pStyle w:val="ListParagraph"/>
        <w:numPr>
          <w:ilvl w:val="1"/>
          <w:numId w:val="27"/>
        </w:numPr>
        <w:tabs>
          <w:tab w:val="left" w:pos="311"/>
        </w:tabs>
        <w:spacing w:before="114" w:line="288" w:lineRule="auto"/>
        <w:ind w:right="757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 xml:space="preserve">Pioneered AIOps-driven monitoring for </w:t>
      </w:r>
      <w:r w:rsidR="00AD2B27">
        <w:rPr>
          <w:color w:val="2B3C4F"/>
          <w:sz w:val="20"/>
          <w:szCs w:val="20"/>
        </w:rPr>
        <w:t>B</w:t>
      </w:r>
      <w:r w:rsidR="00AD2B27" w:rsidRPr="00301C78">
        <w:rPr>
          <w:color w:val="2B3C4F"/>
          <w:sz w:val="20"/>
          <w:szCs w:val="20"/>
        </w:rPr>
        <w:t xml:space="preserve">usiness order monitoring </w:t>
      </w:r>
      <w:proofErr w:type="spellStart"/>
      <w:r w:rsidR="00AD2B27">
        <w:rPr>
          <w:color w:val="2B3C4F"/>
          <w:sz w:val="20"/>
          <w:szCs w:val="20"/>
        </w:rPr>
        <w:t>AiOPs</w:t>
      </w:r>
      <w:proofErr w:type="spellEnd"/>
      <w:r w:rsidR="00AD2B27">
        <w:rPr>
          <w:color w:val="2B3C4F"/>
          <w:sz w:val="20"/>
          <w:szCs w:val="20"/>
        </w:rPr>
        <w:t xml:space="preserve"> solution</w:t>
      </w:r>
      <w:r w:rsidR="00AD2B27" w:rsidRPr="00301C78">
        <w:rPr>
          <w:color w:val="2B3C4F"/>
          <w:sz w:val="20"/>
          <w:szCs w:val="20"/>
        </w:rPr>
        <w:t xml:space="preserve"> resulted in reduction of critical incident Mean Time to Resolution (MTR) by 60% </w:t>
      </w:r>
    </w:p>
    <w:p w14:paraId="0D42CC3C" w14:textId="3CDAEE57" w:rsidR="002F5F6B" w:rsidRPr="002F5F6B" w:rsidRDefault="002F5F6B" w:rsidP="002F5F6B">
      <w:pPr>
        <w:pStyle w:val="ListParagraph"/>
        <w:numPr>
          <w:ilvl w:val="1"/>
          <w:numId w:val="31"/>
        </w:numPr>
        <w:spacing w:before="60" w:line="286" w:lineRule="auto"/>
        <w:ind w:right="782"/>
        <w:rPr>
          <w:color w:val="2B3C4F"/>
          <w:sz w:val="20"/>
        </w:rPr>
      </w:pPr>
      <w:r w:rsidRPr="002F5F6B">
        <w:rPr>
          <w:color w:val="2B3C4F"/>
          <w:sz w:val="20"/>
        </w:rPr>
        <w:t xml:space="preserve">Digital Innovation: Pioneered blockchain POC for STC Pay payment reconciliation; implemented Open Innovation Platform for enterprise idea management </w:t>
      </w:r>
    </w:p>
    <w:p w14:paraId="024361E8" w14:textId="22FD1469" w:rsidR="002F5F6B" w:rsidRDefault="002F5F6B" w:rsidP="002F5F6B">
      <w:pPr>
        <w:pStyle w:val="ListParagraph"/>
        <w:numPr>
          <w:ilvl w:val="1"/>
          <w:numId w:val="31"/>
        </w:numPr>
        <w:spacing w:before="60" w:line="286" w:lineRule="auto"/>
        <w:ind w:right="782"/>
        <w:rPr>
          <w:color w:val="2B3C4F"/>
          <w:sz w:val="20"/>
        </w:rPr>
      </w:pPr>
      <w:r w:rsidRPr="002F5F6B">
        <w:rPr>
          <w:color w:val="2B3C4F"/>
          <w:sz w:val="20"/>
        </w:rPr>
        <w:t>Service Excellence: Designed complex service models for telecom services using BMC ADDM/CMDB; built comprehensive business/technical service catalogs</w:t>
      </w:r>
    </w:p>
    <w:p w14:paraId="3EAE96BE" w14:textId="77D6FD45" w:rsidR="004C79EA" w:rsidRPr="004C79EA" w:rsidRDefault="004C79EA" w:rsidP="004C79EA">
      <w:pPr>
        <w:pStyle w:val="BodyText"/>
        <w:numPr>
          <w:ilvl w:val="1"/>
          <w:numId w:val="31"/>
        </w:numPr>
        <w:spacing w:before="103" w:line="278" w:lineRule="auto"/>
        <w:ind w:right="428"/>
      </w:pPr>
      <w:r w:rsidRPr="00947FFA">
        <w:rPr>
          <w:color w:val="2B3C4F"/>
          <w:szCs w:val="22"/>
        </w:rPr>
        <w:t>Service Management Office in collaboration with BMC resulting in 40% improvement in successful infrastructure</w:t>
      </w:r>
      <w:r>
        <w:rPr>
          <w:color w:val="2B3C4F"/>
          <w:szCs w:val="22"/>
        </w:rPr>
        <w:t xml:space="preserve"> changes and </w:t>
      </w:r>
      <w:r w:rsidRPr="002312BA">
        <w:rPr>
          <w:color w:val="2B3C4F"/>
        </w:rPr>
        <w:t>30% OPEX reduction</w:t>
      </w:r>
    </w:p>
    <w:p w14:paraId="201ABBBD" w14:textId="77777777" w:rsidR="00502A49" w:rsidRDefault="0054652F" w:rsidP="0054652F">
      <w:pPr>
        <w:pStyle w:val="ListParagraph"/>
        <w:numPr>
          <w:ilvl w:val="0"/>
          <w:numId w:val="27"/>
        </w:numPr>
        <w:spacing w:before="160" w:line="273" w:lineRule="auto"/>
        <w:ind w:right="495"/>
        <w:rPr>
          <w:color w:val="2B3C4F"/>
          <w:sz w:val="20"/>
          <w:szCs w:val="20"/>
        </w:rPr>
      </w:pPr>
      <w:r w:rsidRPr="0054652F">
        <w:rPr>
          <w:color w:val="2B3C4F"/>
          <w:sz w:val="20"/>
          <w:szCs w:val="20"/>
        </w:rPr>
        <w:t xml:space="preserve">Operational Excellence: </w:t>
      </w:r>
    </w:p>
    <w:p w14:paraId="10E9B0D5" w14:textId="6CE5CF92" w:rsidR="004C79EA" w:rsidRPr="008C45B5" w:rsidRDefault="004C79EA" w:rsidP="004C79EA">
      <w:pPr>
        <w:pStyle w:val="ListParagraph"/>
        <w:numPr>
          <w:ilvl w:val="1"/>
          <w:numId w:val="27"/>
        </w:numPr>
        <w:spacing w:before="120"/>
        <w:ind w:right="493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>Led strategic business process automation initiative</w:t>
      </w:r>
      <w:r w:rsidR="00AD2B27">
        <w:rPr>
          <w:color w:val="2B3C4F"/>
          <w:sz w:val="20"/>
          <w:szCs w:val="20"/>
        </w:rPr>
        <w:t xml:space="preserve"> </w:t>
      </w:r>
      <w:r w:rsidRPr="008C45B5">
        <w:rPr>
          <w:color w:val="2B3C4F"/>
          <w:sz w:val="20"/>
          <w:szCs w:val="20"/>
        </w:rPr>
        <w:t xml:space="preserve">with BCG, KPMG, and Accenture to digitize </w:t>
      </w:r>
      <w:proofErr w:type="spellStart"/>
      <w:r w:rsidR="00AD2B27">
        <w:rPr>
          <w:color w:val="2B3C4F"/>
          <w:sz w:val="20"/>
          <w:szCs w:val="20"/>
        </w:rPr>
        <w:t>devops</w:t>
      </w:r>
      <w:proofErr w:type="spellEnd"/>
      <w:r w:rsidR="00AD2B27">
        <w:rPr>
          <w:color w:val="2B3C4F"/>
          <w:sz w:val="20"/>
          <w:szCs w:val="20"/>
        </w:rPr>
        <w:t xml:space="preserve"> </w:t>
      </w:r>
      <w:r w:rsidRPr="008C45B5">
        <w:rPr>
          <w:color w:val="2B3C4F"/>
          <w:sz w:val="20"/>
          <w:szCs w:val="20"/>
        </w:rPr>
        <w:t>journeys</w:t>
      </w:r>
    </w:p>
    <w:p w14:paraId="6C9836C0" w14:textId="4C312560" w:rsidR="004C79EA" w:rsidRPr="008C45B5" w:rsidRDefault="004C79EA" w:rsidP="00AD2B27">
      <w:pPr>
        <w:pStyle w:val="ListParagraph"/>
        <w:numPr>
          <w:ilvl w:val="1"/>
          <w:numId w:val="27"/>
        </w:numPr>
        <w:spacing w:before="120"/>
        <w:ind w:right="493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 xml:space="preserve">Designed enterprise SIEM implementation monitoring 25,000 security assets with </w:t>
      </w:r>
    </w:p>
    <w:p w14:paraId="3D2E59EE" w14:textId="6122D836" w:rsidR="00AD2B27" w:rsidRPr="00AD2B27" w:rsidRDefault="004C79EA" w:rsidP="00AD2B27">
      <w:pPr>
        <w:pStyle w:val="ListParagraph"/>
        <w:numPr>
          <w:ilvl w:val="1"/>
          <w:numId w:val="27"/>
        </w:numPr>
        <w:spacing w:line="274" w:lineRule="auto"/>
        <w:ind w:right="493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 xml:space="preserve">NOC Monitoring dashboard and </w:t>
      </w:r>
      <w:r w:rsidR="00AD2B27">
        <w:rPr>
          <w:color w:val="2B3C4F"/>
          <w:sz w:val="20"/>
          <w:szCs w:val="20"/>
        </w:rPr>
        <w:t>with full r</w:t>
      </w:r>
      <w:r w:rsidR="00AD2B27" w:rsidRPr="00261295">
        <w:rPr>
          <w:color w:val="2B3C4F"/>
          <w:sz w:val="20"/>
          <w:szCs w:val="20"/>
        </w:rPr>
        <w:t>edesign</w:t>
      </w:r>
      <w:r w:rsidR="00AD2B27">
        <w:rPr>
          <w:color w:val="2B3C4F"/>
          <w:sz w:val="20"/>
          <w:szCs w:val="20"/>
        </w:rPr>
        <w:t xml:space="preserve"> of</w:t>
      </w:r>
      <w:r w:rsidR="00AD2B27" w:rsidRPr="00261295">
        <w:rPr>
          <w:color w:val="2B3C4F"/>
          <w:sz w:val="20"/>
          <w:szCs w:val="20"/>
        </w:rPr>
        <w:t xml:space="preserve"> Service Management Office </w:t>
      </w:r>
      <w:r w:rsidR="00AD2B27">
        <w:rPr>
          <w:color w:val="2B3C4F"/>
          <w:sz w:val="20"/>
          <w:szCs w:val="20"/>
        </w:rPr>
        <w:t xml:space="preserve">framework </w:t>
      </w:r>
      <w:r w:rsidR="00AD2B27" w:rsidRPr="00261295">
        <w:rPr>
          <w:color w:val="2B3C4F"/>
          <w:sz w:val="20"/>
          <w:szCs w:val="20"/>
        </w:rPr>
        <w:t>around Agile IT</w:t>
      </w:r>
      <w:r w:rsidR="00AD2B27">
        <w:rPr>
          <w:color w:val="2B3C4F"/>
          <w:sz w:val="20"/>
          <w:szCs w:val="20"/>
        </w:rPr>
        <w:t xml:space="preserve">IL process </w:t>
      </w:r>
      <w:r w:rsidR="00AD2B27" w:rsidRPr="00261295">
        <w:rPr>
          <w:color w:val="2B3C4F"/>
          <w:sz w:val="20"/>
          <w:szCs w:val="20"/>
        </w:rPr>
        <w:t>improving service delivery velocity by 35%</w:t>
      </w:r>
    </w:p>
    <w:p w14:paraId="2CB0EEE5" w14:textId="128557C3" w:rsidR="008108E8" w:rsidRDefault="008108E8" w:rsidP="00502A49">
      <w:pPr>
        <w:pStyle w:val="ListParagraph"/>
        <w:numPr>
          <w:ilvl w:val="1"/>
          <w:numId w:val="27"/>
        </w:numPr>
        <w:spacing w:before="160" w:line="273" w:lineRule="auto"/>
        <w:ind w:right="495"/>
        <w:rPr>
          <w:color w:val="2B3C4F"/>
          <w:sz w:val="20"/>
          <w:szCs w:val="20"/>
        </w:rPr>
      </w:pPr>
      <w:r w:rsidRPr="00502A49">
        <w:rPr>
          <w:color w:val="2B3C4F"/>
          <w:sz w:val="20"/>
          <w:szCs w:val="20"/>
        </w:rPr>
        <w:t>End-End Service Monitoring Solutio</w:t>
      </w:r>
      <w:r w:rsidR="005C3ED5" w:rsidRPr="00502A49">
        <w:rPr>
          <w:color w:val="2B3C4F"/>
          <w:sz w:val="20"/>
          <w:szCs w:val="20"/>
        </w:rPr>
        <w:t>n</w:t>
      </w:r>
      <w:r w:rsidR="00814994" w:rsidRPr="00502A49">
        <w:rPr>
          <w:color w:val="2B3C4F"/>
          <w:sz w:val="20"/>
          <w:szCs w:val="20"/>
        </w:rPr>
        <w:t xml:space="preserve"> </w:t>
      </w:r>
      <w:r w:rsidR="00814994" w:rsidRPr="00502A49">
        <w:rPr>
          <w:color w:val="2B3C4F"/>
          <w:sz w:val="20"/>
          <w:szCs w:val="20"/>
        </w:rPr>
        <w:t>(Smart Monitoring project)</w:t>
      </w:r>
      <w:r w:rsidR="00814994" w:rsidRPr="00502A49">
        <w:rPr>
          <w:color w:val="2B3C4F"/>
          <w:sz w:val="20"/>
          <w:szCs w:val="20"/>
        </w:rPr>
        <w:t xml:space="preserve"> using </w:t>
      </w:r>
      <w:proofErr w:type="spellStart"/>
      <w:r w:rsidR="00814994" w:rsidRPr="00502A49">
        <w:rPr>
          <w:color w:val="2B3C4F"/>
          <w:sz w:val="20"/>
          <w:szCs w:val="20"/>
        </w:rPr>
        <w:t>Opentext</w:t>
      </w:r>
      <w:proofErr w:type="spellEnd"/>
      <w:r w:rsidR="00814994" w:rsidRPr="00502A49">
        <w:rPr>
          <w:color w:val="2B3C4F"/>
          <w:sz w:val="20"/>
          <w:szCs w:val="20"/>
        </w:rPr>
        <w:t xml:space="preserve"> ITOM suite of solutions with budget of</w:t>
      </w:r>
      <w:r w:rsidRPr="00502A49">
        <w:rPr>
          <w:color w:val="2B3C4F"/>
          <w:sz w:val="20"/>
          <w:szCs w:val="20"/>
        </w:rPr>
        <w:t xml:space="preserve"> 8M SAR </w:t>
      </w:r>
    </w:p>
    <w:p w14:paraId="58D93A6B" w14:textId="11D934D2" w:rsidR="00502A49" w:rsidRPr="00301C78" w:rsidRDefault="00502A49" w:rsidP="00502A49">
      <w:pPr>
        <w:pStyle w:val="ListParagraph"/>
        <w:numPr>
          <w:ilvl w:val="1"/>
          <w:numId w:val="27"/>
        </w:numPr>
        <w:spacing w:before="120" w:line="286" w:lineRule="auto"/>
        <w:ind w:right="782"/>
        <w:rPr>
          <w:color w:val="2B3C4F"/>
          <w:sz w:val="20"/>
          <w:szCs w:val="20"/>
        </w:rPr>
      </w:pPr>
      <w:r w:rsidRPr="00301C78">
        <w:rPr>
          <w:color w:val="2B3C4F"/>
          <w:sz w:val="20"/>
          <w:szCs w:val="20"/>
        </w:rPr>
        <w:t xml:space="preserve">Remedy ITSM consolidation </w:t>
      </w:r>
      <w:r w:rsidR="007857E3">
        <w:rPr>
          <w:color w:val="2B3C4F"/>
          <w:sz w:val="20"/>
          <w:szCs w:val="20"/>
        </w:rPr>
        <w:t>program to migrate process and technology to a unified ticketing solution and management organization across IT and Network</w:t>
      </w:r>
      <w:r w:rsidR="002F5F6B">
        <w:rPr>
          <w:color w:val="2B3C4F"/>
          <w:sz w:val="20"/>
          <w:szCs w:val="20"/>
        </w:rPr>
        <w:t xml:space="preserve"> </w:t>
      </w:r>
    </w:p>
    <w:p w14:paraId="20A3112F" w14:textId="77777777" w:rsidR="00502A49" w:rsidRDefault="00502A49" w:rsidP="00502A49">
      <w:pPr>
        <w:pStyle w:val="ListParagraph"/>
        <w:numPr>
          <w:ilvl w:val="1"/>
          <w:numId w:val="27"/>
        </w:numPr>
        <w:spacing w:before="120" w:line="286" w:lineRule="auto"/>
        <w:ind w:right="782"/>
        <w:rPr>
          <w:color w:val="2B3C4F"/>
          <w:sz w:val="20"/>
          <w:szCs w:val="20"/>
        </w:rPr>
      </w:pPr>
      <w:r w:rsidRPr="00301C78">
        <w:rPr>
          <w:color w:val="2B3C4F"/>
          <w:sz w:val="20"/>
          <w:szCs w:val="20"/>
        </w:rPr>
        <w:t>BMC Remedy</w:t>
      </w:r>
      <w:r>
        <w:rPr>
          <w:color w:val="2B3C4F"/>
          <w:sz w:val="20"/>
          <w:szCs w:val="20"/>
        </w:rPr>
        <w:t xml:space="preserve"> (IT)</w:t>
      </w:r>
      <w:r w:rsidRPr="00301C78">
        <w:rPr>
          <w:color w:val="2B3C4F"/>
          <w:sz w:val="20"/>
          <w:szCs w:val="20"/>
        </w:rPr>
        <w:t xml:space="preserve"> upgrade project and setup </w:t>
      </w:r>
      <w:r>
        <w:rPr>
          <w:color w:val="2B3C4F"/>
          <w:sz w:val="20"/>
          <w:szCs w:val="20"/>
        </w:rPr>
        <w:t xml:space="preserve">of </w:t>
      </w:r>
      <w:r w:rsidRPr="00301C78">
        <w:rPr>
          <w:color w:val="2B3C4F"/>
          <w:sz w:val="20"/>
          <w:szCs w:val="20"/>
        </w:rPr>
        <w:t>cross functional Service Management Office organization (Technology, Process and People)</w:t>
      </w:r>
    </w:p>
    <w:p w14:paraId="73BF30FE" w14:textId="129E9C9B" w:rsidR="00AD2B27" w:rsidRPr="00AD2B27" w:rsidRDefault="007857E3" w:rsidP="00AD2B27">
      <w:pPr>
        <w:pStyle w:val="ListParagraph"/>
        <w:numPr>
          <w:ilvl w:val="1"/>
          <w:numId w:val="27"/>
        </w:numPr>
        <w:tabs>
          <w:tab w:val="left" w:pos="311"/>
        </w:tabs>
        <w:spacing w:before="114" w:line="288" w:lineRule="auto"/>
        <w:ind w:right="757"/>
        <w:rPr>
          <w:color w:val="2B3C4F"/>
          <w:sz w:val="20"/>
          <w:szCs w:val="20"/>
        </w:rPr>
      </w:pPr>
      <w:r>
        <w:rPr>
          <w:color w:val="2B3C4F"/>
          <w:sz w:val="20"/>
        </w:rPr>
        <w:t>U</w:t>
      </w:r>
      <w:r w:rsidR="002312BA" w:rsidRPr="007857E3">
        <w:rPr>
          <w:color w:val="2B3C4F"/>
          <w:sz w:val="20"/>
        </w:rPr>
        <w:t xml:space="preserve">nified </w:t>
      </w:r>
      <w:r w:rsidR="008108E8" w:rsidRPr="007857E3">
        <w:rPr>
          <w:color w:val="2B3C4F"/>
          <w:sz w:val="20"/>
        </w:rPr>
        <w:t>dev-sec-ops deployment model across cybersecurity, applications and applications technology units</w:t>
      </w:r>
    </w:p>
    <w:p w14:paraId="5B1E789A" w14:textId="77777777" w:rsidR="002F5F6B" w:rsidRDefault="002F5F6B" w:rsidP="002F5F6B">
      <w:pPr>
        <w:pStyle w:val="ListParagraph"/>
        <w:numPr>
          <w:ilvl w:val="0"/>
          <w:numId w:val="27"/>
        </w:numPr>
        <w:spacing w:before="160" w:line="273" w:lineRule="auto"/>
        <w:ind w:right="495"/>
        <w:rPr>
          <w:rFonts w:ascii="Times New Roman" w:eastAsia="Times New Roman" w:hAnsi="Times New Roman" w:cs="Times New Roman"/>
        </w:rPr>
      </w:pPr>
      <w:r>
        <w:t>MAJOR CLIENT ENGAGEMENTS</w:t>
      </w:r>
    </w:p>
    <w:p w14:paraId="3B05A28F" w14:textId="77777777" w:rsidR="002F5F6B" w:rsidRPr="002F5F6B" w:rsidRDefault="002F5F6B" w:rsidP="002F5F6B">
      <w:pPr>
        <w:pStyle w:val="ListParagraph"/>
        <w:numPr>
          <w:ilvl w:val="1"/>
          <w:numId w:val="27"/>
        </w:numPr>
        <w:tabs>
          <w:tab w:val="left" w:pos="311"/>
        </w:tabs>
        <w:spacing w:before="114" w:line="288" w:lineRule="auto"/>
        <w:ind w:right="757"/>
        <w:rPr>
          <w:color w:val="2B3C4F"/>
          <w:sz w:val="20"/>
          <w:szCs w:val="20"/>
        </w:rPr>
      </w:pPr>
      <w:r w:rsidRPr="002F5F6B">
        <w:rPr>
          <w:color w:val="2B3C4F"/>
          <w:sz w:val="20"/>
          <w:szCs w:val="20"/>
        </w:rPr>
        <w:lastRenderedPageBreak/>
        <w:t>Ooredoo Qatar: Led flagship ITSM transformation program with HP BTO suite (7M QR budget)</w:t>
      </w:r>
    </w:p>
    <w:p w14:paraId="623A1B7E" w14:textId="77777777" w:rsidR="002F5F6B" w:rsidRPr="002F5F6B" w:rsidRDefault="002F5F6B" w:rsidP="002F5F6B">
      <w:pPr>
        <w:pStyle w:val="ListParagraph"/>
        <w:numPr>
          <w:ilvl w:val="1"/>
          <w:numId w:val="27"/>
        </w:numPr>
        <w:tabs>
          <w:tab w:val="left" w:pos="311"/>
        </w:tabs>
        <w:spacing w:before="114" w:line="288" w:lineRule="auto"/>
        <w:ind w:right="757"/>
        <w:rPr>
          <w:color w:val="2B3C4F"/>
          <w:sz w:val="20"/>
          <w:szCs w:val="20"/>
        </w:rPr>
      </w:pPr>
      <w:r w:rsidRPr="002F5F6B">
        <w:rPr>
          <w:color w:val="2B3C4F"/>
          <w:sz w:val="20"/>
          <w:szCs w:val="20"/>
        </w:rPr>
        <w:t>Du UAE: Architected Managed Services NOC operations solution (60M USD IT component)</w:t>
      </w:r>
    </w:p>
    <w:p w14:paraId="6A3D9EEA" w14:textId="77777777" w:rsidR="002F5F6B" w:rsidRPr="002F5F6B" w:rsidRDefault="002F5F6B" w:rsidP="002F5F6B">
      <w:pPr>
        <w:pStyle w:val="ListParagraph"/>
        <w:numPr>
          <w:ilvl w:val="1"/>
          <w:numId w:val="27"/>
        </w:numPr>
        <w:tabs>
          <w:tab w:val="left" w:pos="311"/>
        </w:tabs>
        <w:spacing w:before="114" w:line="288" w:lineRule="auto"/>
        <w:ind w:right="757"/>
        <w:rPr>
          <w:color w:val="2B3C4F"/>
          <w:sz w:val="20"/>
          <w:szCs w:val="20"/>
        </w:rPr>
      </w:pPr>
      <w:r w:rsidRPr="002F5F6B">
        <w:rPr>
          <w:color w:val="2B3C4F"/>
          <w:sz w:val="20"/>
          <w:szCs w:val="20"/>
        </w:rPr>
        <w:t>Etisalat Pakistan &amp; Tunisie Telecom: Delivered NOC process re-engineering and ITSM implementation</w:t>
      </w:r>
    </w:p>
    <w:p w14:paraId="1D5C5C7F" w14:textId="1C353D39" w:rsidR="00BE59F7" w:rsidRPr="007857E3" w:rsidRDefault="002F5F6B" w:rsidP="007857E3">
      <w:pPr>
        <w:pStyle w:val="ListParagraph"/>
        <w:numPr>
          <w:ilvl w:val="1"/>
          <w:numId w:val="27"/>
        </w:numPr>
        <w:tabs>
          <w:tab w:val="left" w:pos="311"/>
        </w:tabs>
        <w:spacing w:before="114" w:line="288" w:lineRule="auto"/>
        <w:ind w:right="757"/>
        <w:rPr>
          <w:color w:val="2B3C4F"/>
          <w:sz w:val="20"/>
          <w:szCs w:val="20"/>
        </w:rPr>
      </w:pPr>
      <w:r w:rsidRPr="002F5F6B">
        <w:rPr>
          <w:color w:val="2B3C4F"/>
          <w:sz w:val="20"/>
          <w:szCs w:val="20"/>
        </w:rPr>
        <w:t>Saudi Post &amp; Amanat Jeddah: Developed comprehensive NOC and ITSM process blueprints</w:t>
      </w:r>
    </w:p>
    <w:p w14:paraId="4A237194" w14:textId="77777777" w:rsidR="002312BA" w:rsidRDefault="002312BA">
      <w:pPr>
        <w:pStyle w:val="Heading1"/>
        <w:jc w:val="both"/>
        <w:rPr>
          <w:color w:val="0D2A46"/>
          <w:w w:val="90"/>
        </w:rPr>
      </w:pPr>
    </w:p>
    <w:p w14:paraId="5B89B490" w14:textId="77777777" w:rsidR="002312BA" w:rsidRDefault="002312BA">
      <w:pPr>
        <w:pStyle w:val="Heading1"/>
        <w:jc w:val="both"/>
        <w:rPr>
          <w:color w:val="0D2A46"/>
          <w:w w:val="90"/>
        </w:rPr>
      </w:pPr>
    </w:p>
    <w:p w14:paraId="295F9C42" w14:textId="4CC9247D" w:rsidR="002E0630" w:rsidRDefault="00000000">
      <w:pPr>
        <w:pStyle w:val="Heading1"/>
        <w:jc w:val="both"/>
      </w:pPr>
      <w:r>
        <w:rPr>
          <w:color w:val="0D2A46"/>
          <w:w w:val="90"/>
        </w:rPr>
        <w:t>PROFESSIONAL</w:t>
      </w:r>
      <w:r>
        <w:rPr>
          <w:color w:val="0D2A46"/>
          <w:spacing w:val="30"/>
        </w:rPr>
        <w:t xml:space="preserve"> </w:t>
      </w:r>
      <w:r>
        <w:rPr>
          <w:color w:val="0D2A46"/>
          <w:spacing w:val="-2"/>
        </w:rPr>
        <w:t>EXPERIENCE</w:t>
      </w:r>
    </w:p>
    <w:p w14:paraId="53FA54C3" w14:textId="77777777" w:rsidR="002E0630" w:rsidRDefault="00000000">
      <w:pPr>
        <w:pStyle w:val="BodyText"/>
        <w:spacing w:before="5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1B7010" wp14:editId="41A6BE59">
                <wp:simplePos x="0" y="0"/>
                <wp:positionH relativeFrom="page">
                  <wp:posOffset>840105</wp:posOffset>
                </wp:positionH>
                <wp:positionV relativeFrom="paragraph">
                  <wp:posOffset>40830</wp:posOffset>
                </wp:positionV>
                <wp:extent cx="5893435" cy="1651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ED3F8" id="Graphic 30" o:spid="_x0000_s1026" style="position:absolute;margin-left:66.15pt;margin-top:3.2pt;width:464.05pt;height:1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</w:p>
    <w:p w14:paraId="45928CF0" w14:textId="77777777" w:rsidR="002E0630" w:rsidRDefault="00000000">
      <w:pPr>
        <w:pStyle w:val="Heading2"/>
        <w:spacing w:before="218"/>
      </w:pPr>
      <w:bookmarkStart w:id="5" w:name="Principal_Enterprise_Architect-_Service_"/>
      <w:bookmarkEnd w:id="5"/>
      <w:r>
        <w:rPr>
          <w:color w:val="1A365C"/>
          <w:spacing w:val="-4"/>
        </w:rPr>
        <w:t>Principal</w:t>
      </w:r>
      <w:r>
        <w:rPr>
          <w:color w:val="1A365C"/>
          <w:spacing w:val="-1"/>
        </w:rPr>
        <w:t xml:space="preserve"> </w:t>
      </w:r>
      <w:r>
        <w:rPr>
          <w:color w:val="1A365C"/>
          <w:spacing w:val="-4"/>
        </w:rPr>
        <w:t>Enterprise</w:t>
      </w:r>
      <w:r>
        <w:rPr>
          <w:color w:val="1A365C"/>
          <w:spacing w:val="2"/>
        </w:rPr>
        <w:t xml:space="preserve"> </w:t>
      </w:r>
      <w:r>
        <w:rPr>
          <w:color w:val="1A365C"/>
          <w:spacing w:val="-4"/>
        </w:rPr>
        <w:t>Architect-</w:t>
      </w:r>
      <w:r>
        <w:rPr>
          <w:color w:val="1A365C"/>
          <w:spacing w:val="-3"/>
        </w:rPr>
        <w:t xml:space="preserve"> </w:t>
      </w:r>
      <w:r>
        <w:rPr>
          <w:color w:val="1A365C"/>
          <w:spacing w:val="-4"/>
        </w:rPr>
        <w:t>Service</w:t>
      </w:r>
      <w:r>
        <w:rPr>
          <w:color w:val="1A365C"/>
          <w:spacing w:val="2"/>
        </w:rPr>
        <w:t xml:space="preserve"> </w:t>
      </w:r>
      <w:r>
        <w:rPr>
          <w:color w:val="1A365C"/>
          <w:spacing w:val="-4"/>
        </w:rPr>
        <w:t>Assurance</w:t>
      </w:r>
      <w:r>
        <w:rPr>
          <w:color w:val="1A365C"/>
          <w:spacing w:val="-2"/>
        </w:rPr>
        <w:t xml:space="preserve"> </w:t>
      </w:r>
      <w:r>
        <w:rPr>
          <w:color w:val="1A365C"/>
          <w:spacing w:val="-4"/>
        </w:rPr>
        <w:t>and</w:t>
      </w:r>
      <w:r>
        <w:rPr>
          <w:color w:val="1A365C"/>
        </w:rPr>
        <w:t xml:space="preserve"> </w:t>
      </w:r>
      <w:r>
        <w:rPr>
          <w:color w:val="1A365C"/>
          <w:spacing w:val="-4"/>
        </w:rPr>
        <w:t>Observability</w:t>
      </w:r>
      <w:r>
        <w:rPr>
          <w:color w:val="1A365C"/>
          <w:spacing w:val="3"/>
        </w:rPr>
        <w:t xml:space="preserve"> </w:t>
      </w:r>
      <w:r>
        <w:rPr>
          <w:color w:val="1A365C"/>
          <w:spacing w:val="-4"/>
        </w:rPr>
        <w:t>Monitoring</w:t>
      </w:r>
    </w:p>
    <w:p w14:paraId="2235B3B3" w14:textId="77777777" w:rsidR="002E0630" w:rsidRDefault="00000000">
      <w:pPr>
        <w:pStyle w:val="Heading3"/>
        <w:spacing w:before="77"/>
      </w:pPr>
      <w:r>
        <w:rPr>
          <w:color w:val="2B4988"/>
          <w:w w:val="90"/>
        </w:rPr>
        <w:t>Saudi</w:t>
      </w:r>
      <w:r>
        <w:rPr>
          <w:color w:val="2B4988"/>
          <w:spacing w:val="8"/>
        </w:rPr>
        <w:t xml:space="preserve"> </w:t>
      </w:r>
      <w:r>
        <w:rPr>
          <w:color w:val="2B4988"/>
          <w:w w:val="90"/>
        </w:rPr>
        <w:t>Telecom</w:t>
      </w:r>
      <w:r>
        <w:rPr>
          <w:color w:val="2B4988"/>
          <w:spacing w:val="8"/>
        </w:rPr>
        <w:t xml:space="preserve"> </w:t>
      </w:r>
      <w:r>
        <w:rPr>
          <w:color w:val="2B4988"/>
          <w:w w:val="90"/>
        </w:rPr>
        <w:t>Company</w:t>
      </w:r>
      <w:r>
        <w:rPr>
          <w:color w:val="2B4988"/>
          <w:spacing w:val="7"/>
        </w:rPr>
        <w:t xml:space="preserve"> </w:t>
      </w:r>
      <w:r>
        <w:rPr>
          <w:color w:val="2B4988"/>
          <w:w w:val="90"/>
        </w:rPr>
        <w:t>(STC),</w:t>
      </w:r>
      <w:r>
        <w:rPr>
          <w:color w:val="2B4988"/>
          <w:spacing w:val="7"/>
        </w:rPr>
        <w:t xml:space="preserve"> </w:t>
      </w:r>
      <w:r>
        <w:rPr>
          <w:color w:val="2B4988"/>
          <w:w w:val="90"/>
        </w:rPr>
        <w:t>Riyadh,</w:t>
      </w:r>
      <w:r>
        <w:rPr>
          <w:color w:val="2B4988"/>
          <w:spacing w:val="8"/>
        </w:rPr>
        <w:t xml:space="preserve"> </w:t>
      </w:r>
      <w:r>
        <w:rPr>
          <w:color w:val="2B4988"/>
          <w:w w:val="90"/>
        </w:rPr>
        <w:t>Saudi</w:t>
      </w:r>
      <w:r>
        <w:rPr>
          <w:color w:val="2B4988"/>
          <w:spacing w:val="3"/>
        </w:rPr>
        <w:t xml:space="preserve"> </w:t>
      </w:r>
      <w:r>
        <w:rPr>
          <w:color w:val="2B4988"/>
          <w:w w:val="90"/>
        </w:rPr>
        <w:t>Arabia</w:t>
      </w:r>
      <w:r>
        <w:rPr>
          <w:color w:val="2B4988"/>
          <w:spacing w:val="4"/>
        </w:rPr>
        <w:t xml:space="preserve"> </w:t>
      </w:r>
      <w:r>
        <w:rPr>
          <w:color w:val="2B4988"/>
          <w:w w:val="90"/>
        </w:rPr>
        <w:t>|</w:t>
      </w:r>
      <w:r>
        <w:rPr>
          <w:color w:val="2B4988"/>
        </w:rPr>
        <w:t xml:space="preserve"> </w:t>
      </w:r>
      <w:r>
        <w:rPr>
          <w:color w:val="2B4988"/>
          <w:w w:val="90"/>
        </w:rPr>
        <w:t>2020</w:t>
      </w:r>
      <w:r>
        <w:rPr>
          <w:color w:val="2B4988"/>
          <w:spacing w:val="12"/>
        </w:rPr>
        <w:t xml:space="preserve"> </w:t>
      </w:r>
      <w:r>
        <w:rPr>
          <w:color w:val="2B4988"/>
          <w:w w:val="90"/>
        </w:rPr>
        <w:t>–</w:t>
      </w:r>
      <w:r>
        <w:rPr>
          <w:color w:val="2B4988"/>
        </w:rPr>
        <w:t xml:space="preserve"> </w:t>
      </w:r>
      <w:r>
        <w:rPr>
          <w:color w:val="2B4988"/>
          <w:spacing w:val="-2"/>
          <w:w w:val="90"/>
        </w:rPr>
        <w:t>Present</w:t>
      </w:r>
    </w:p>
    <w:p w14:paraId="238EC313" w14:textId="46429471" w:rsidR="00261295" w:rsidRDefault="00000000" w:rsidP="00261295">
      <w:pPr>
        <w:pStyle w:val="BodyText"/>
        <w:spacing w:before="157" w:line="280" w:lineRule="auto"/>
        <w:ind w:right="246"/>
        <w:rPr>
          <w:color w:val="2B3C4F"/>
        </w:rPr>
      </w:pPr>
      <w:r>
        <w:rPr>
          <w:color w:val="2B3C4F"/>
        </w:rPr>
        <w:t>Enterprise Architect</w:t>
      </w:r>
      <w:r w:rsidR="00D77E89">
        <w:rPr>
          <w:color w:val="2B3C4F"/>
        </w:rPr>
        <w:t xml:space="preserve">, Technical PMO </w:t>
      </w:r>
      <w:r>
        <w:rPr>
          <w:color w:val="2B3C4F"/>
        </w:rPr>
        <w:t xml:space="preserve">and </w:t>
      </w:r>
      <w:r w:rsidR="00D77E89">
        <w:rPr>
          <w:color w:val="2B3C4F"/>
        </w:rPr>
        <w:t>A</w:t>
      </w:r>
      <w:r>
        <w:rPr>
          <w:color w:val="2B3C4F"/>
        </w:rPr>
        <w:t>dvisor</w:t>
      </w:r>
      <w:r w:rsidR="00C050E2">
        <w:rPr>
          <w:color w:val="2B3C4F"/>
        </w:rPr>
        <w:t xml:space="preserve"> to </w:t>
      </w:r>
      <w:r w:rsidR="004C79EA">
        <w:rPr>
          <w:color w:val="2B3C4F"/>
        </w:rPr>
        <w:t>M</w:t>
      </w:r>
      <w:r w:rsidR="00C050E2">
        <w:rPr>
          <w:color w:val="2B3C4F"/>
        </w:rPr>
        <w:t>anagement</w:t>
      </w:r>
      <w:r w:rsidR="0058319C">
        <w:rPr>
          <w:color w:val="2B3C4F"/>
        </w:rPr>
        <w:t xml:space="preserve"> for </w:t>
      </w:r>
      <w:r w:rsidR="00D77E89">
        <w:rPr>
          <w:color w:val="2B3C4F"/>
        </w:rPr>
        <w:t xml:space="preserve">engagements under </w:t>
      </w:r>
      <w:r w:rsidR="0058319C">
        <w:rPr>
          <w:color w:val="2B3C4F"/>
        </w:rPr>
        <w:t xml:space="preserve">IT Operations Management </w:t>
      </w:r>
      <w:r w:rsidR="00D77E89">
        <w:rPr>
          <w:color w:val="2B3C4F"/>
        </w:rPr>
        <w:t xml:space="preserve">/ end-end Service assurance </w:t>
      </w:r>
      <w:r w:rsidR="00C050E2">
        <w:rPr>
          <w:color w:val="2B3C4F"/>
        </w:rPr>
        <w:t>domain</w:t>
      </w:r>
      <w:r w:rsidR="00D77E89">
        <w:rPr>
          <w:color w:val="2B3C4F"/>
        </w:rPr>
        <w:t>s</w:t>
      </w:r>
      <w:r w:rsidR="00261295">
        <w:rPr>
          <w:color w:val="2B3C4F"/>
        </w:rPr>
        <w:t xml:space="preserve">; </w:t>
      </w:r>
      <w:r w:rsidR="00261295" w:rsidRPr="00261295">
        <w:rPr>
          <w:color w:val="2B3C4F"/>
        </w:rPr>
        <w:t>Manag</w:t>
      </w:r>
      <w:r w:rsidR="00261295">
        <w:rPr>
          <w:color w:val="2B3C4F"/>
        </w:rPr>
        <w:t>ing</w:t>
      </w:r>
      <w:r w:rsidR="00261295" w:rsidRPr="00261295">
        <w:rPr>
          <w:color w:val="2B3C4F"/>
        </w:rPr>
        <w:t xml:space="preserve"> architecture blueprints and annual operating budgets for 20 technology streams across enterprise</w:t>
      </w:r>
    </w:p>
    <w:p w14:paraId="6D9F9BB7" w14:textId="77777777" w:rsidR="00261295" w:rsidRPr="008C45B5" w:rsidRDefault="00261295" w:rsidP="00AD534D">
      <w:pPr>
        <w:pStyle w:val="ListParagraph"/>
        <w:numPr>
          <w:ilvl w:val="0"/>
          <w:numId w:val="38"/>
        </w:numPr>
        <w:spacing w:before="120"/>
        <w:ind w:left="408" w:right="493" w:hanging="357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>Owned complete RFP lifecycle for service management portfolio including Enterprise Monitoring, IT Assets, ITSM, Operations Dashboards</w:t>
      </w:r>
    </w:p>
    <w:p w14:paraId="0264BC7C" w14:textId="29A24C6B" w:rsidR="00261295" w:rsidRPr="00261295" w:rsidRDefault="00261295" w:rsidP="00AD534D">
      <w:pPr>
        <w:pStyle w:val="ListParagraph"/>
        <w:numPr>
          <w:ilvl w:val="0"/>
          <w:numId w:val="38"/>
        </w:numPr>
        <w:spacing w:before="120"/>
        <w:ind w:left="408" w:right="493" w:hanging="357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>Developed enterprise architecture artifacts and governance framework for all service management projects</w:t>
      </w:r>
    </w:p>
    <w:p w14:paraId="1483DD9C" w14:textId="7DAC884E" w:rsidR="00D77E89" w:rsidRPr="008C45B5" w:rsidRDefault="004C79EA" w:rsidP="00AD534D">
      <w:pPr>
        <w:pStyle w:val="ListParagraph"/>
        <w:numPr>
          <w:ilvl w:val="0"/>
          <w:numId w:val="38"/>
        </w:numPr>
        <w:spacing w:before="120"/>
        <w:ind w:left="408" w:right="493" w:hanging="357"/>
        <w:rPr>
          <w:color w:val="2B3C4F"/>
          <w:sz w:val="20"/>
          <w:szCs w:val="20"/>
        </w:rPr>
      </w:pPr>
      <w:r>
        <w:rPr>
          <w:color w:val="2B3C4F"/>
          <w:sz w:val="20"/>
          <w:szCs w:val="20"/>
        </w:rPr>
        <w:t xml:space="preserve">Responsible for </w:t>
      </w:r>
      <w:r w:rsidR="00D77E89" w:rsidRPr="008C45B5">
        <w:rPr>
          <w:color w:val="2B3C4F"/>
          <w:sz w:val="20"/>
          <w:szCs w:val="20"/>
        </w:rPr>
        <w:t xml:space="preserve">enterprise-wide </w:t>
      </w:r>
      <w:r>
        <w:rPr>
          <w:color w:val="2B3C4F"/>
          <w:sz w:val="20"/>
          <w:szCs w:val="20"/>
        </w:rPr>
        <w:t>Service Assurance</w:t>
      </w:r>
      <w:r w:rsidR="00D77E89" w:rsidRPr="008C45B5">
        <w:rPr>
          <w:color w:val="2B3C4F"/>
          <w:sz w:val="20"/>
          <w:szCs w:val="20"/>
        </w:rPr>
        <w:t xml:space="preserve"> architecture strategy aligned with</w:t>
      </w:r>
      <w:r>
        <w:rPr>
          <w:color w:val="2B3C4F"/>
          <w:sz w:val="20"/>
          <w:szCs w:val="20"/>
        </w:rPr>
        <w:t xml:space="preserve"> </w:t>
      </w:r>
      <w:proofErr w:type="spellStart"/>
      <w:r>
        <w:rPr>
          <w:color w:val="2B3C4F"/>
          <w:sz w:val="20"/>
          <w:szCs w:val="20"/>
        </w:rPr>
        <w:t>stc</w:t>
      </w:r>
      <w:proofErr w:type="spellEnd"/>
      <w:r>
        <w:rPr>
          <w:color w:val="2B3C4F"/>
          <w:sz w:val="20"/>
          <w:szCs w:val="20"/>
        </w:rPr>
        <w:t xml:space="preserve"> </w:t>
      </w:r>
      <w:proofErr w:type="spellStart"/>
      <w:r>
        <w:rPr>
          <w:color w:val="2B3C4F"/>
          <w:sz w:val="20"/>
          <w:szCs w:val="20"/>
        </w:rPr>
        <w:t>Raqami</w:t>
      </w:r>
      <w:proofErr w:type="spellEnd"/>
      <w:r w:rsidR="00D77E89" w:rsidRPr="008C45B5">
        <w:rPr>
          <w:color w:val="2B3C4F"/>
          <w:sz w:val="20"/>
          <w:szCs w:val="20"/>
        </w:rPr>
        <w:t xml:space="preserve"> Digital Transformation objectives</w:t>
      </w:r>
    </w:p>
    <w:p w14:paraId="6876282C" w14:textId="77777777" w:rsidR="004C79EA" w:rsidRPr="00D77E89" w:rsidRDefault="004C79EA" w:rsidP="004C79EA">
      <w:pPr>
        <w:pStyle w:val="ListParagraph"/>
        <w:numPr>
          <w:ilvl w:val="0"/>
          <w:numId w:val="38"/>
        </w:numPr>
        <w:spacing w:before="120"/>
        <w:ind w:right="495"/>
        <w:rPr>
          <w:color w:val="2B3C4F"/>
          <w:sz w:val="20"/>
          <w:szCs w:val="20"/>
        </w:rPr>
      </w:pPr>
      <w:r w:rsidRPr="00D77E89">
        <w:rPr>
          <w:color w:val="2B3C4F"/>
          <w:sz w:val="20"/>
          <w:szCs w:val="20"/>
        </w:rPr>
        <w:t xml:space="preserve">Led technology acquisition projects from benchmarking, cost/benefit analysis, gap analysis and target roadmap to </w:t>
      </w:r>
      <w:proofErr w:type="spellStart"/>
      <w:r w:rsidRPr="00D77E89">
        <w:rPr>
          <w:color w:val="2B3C4F"/>
          <w:sz w:val="20"/>
          <w:szCs w:val="20"/>
        </w:rPr>
        <w:t>rfp</w:t>
      </w:r>
      <w:proofErr w:type="spellEnd"/>
      <w:r w:rsidRPr="00D77E89">
        <w:rPr>
          <w:color w:val="2B3C4F"/>
          <w:sz w:val="20"/>
          <w:szCs w:val="20"/>
        </w:rPr>
        <w:t xml:space="preserve"> release and awarding, ending with delivery and benefits realization.</w:t>
      </w:r>
    </w:p>
    <w:p w14:paraId="17F0201D" w14:textId="77777777" w:rsidR="004C79EA" w:rsidRDefault="004C79EA" w:rsidP="004C79EA">
      <w:pPr>
        <w:pStyle w:val="BodyText"/>
        <w:numPr>
          <w:ilvl w:val="0"/>
          <w:numId w:val="38"/>
        </w:numPr>
        <w:spacing w:before="120"/>
        <w:ind w:right="246"/>
      </w:pPr>
      <w:r>
        <w:rPr>
          <w:color w:val="2B3C4F"/>
        </w:rPr>
        <w:t>Managed cross domain architects with responsibility of responsible planning and execution of strategic ITOM initiatives</w:t>
      </w:r>
    </w:p>
    <w:p w14:paraId="49C784A3" w14:textId="163C7D26" w:rsidR="00261295" w:rsidRPr="004C79EA" w:rsidRDefault="004C79EA" w:rsidP="004C79EA">
      <w:pPr>
        <w:pStyle w:val="ListParagraph"/>
        <w:numPr>
          <w:ilvl w:val="0"/>
          <w:numId w:val="38"/>
        </w:numPr>
        <w:spacing w:before="120"/>
        <w:ind w:left="408" w:right="493" w:hanging="357"/>
        <w:rPr>
          <w:color w:val="2B3C4F"/>
          <w:sz w:val="20"/>
          <w:szCs w:val="20"/>
        </w:rPr>
      </w:pPr>
      <w:r w:rsidRPr="008C45B5">
        <w:rPr>
          <w:color w:val="2B3C4F"/>
          <w:sz w:val="20"/>
          <w:szCs w:val="20"/>
        </w:rPr>
        <w:t>Established federated EA operating model improving project-strategy alignment by 40% and reducing time-to-market by 25%</w:t>
      </w:r>
    </w:p>
    <w:p w14:paraId="79A8F57C" w14:textId="227F39B0" w:rsidR="005C3ED5" w:rsidRDefault="005C3ED5" w:rsidP="008C45B5">
      <w:pPr>
        <w:pStyle w:val="Heading2"/>
        <w:spacing w:before="224"/>
        <w:ind w:left="0"/>
      </w:pPr>
      <w:bookmarkStart w:id="6" w:name="Principal_Solution_Architect_/_Business_"/>
      <w:bookmarkEnd w:id="6"/>
      <w:r>
        <w:rPr>
          <w:color w:val="1A365C"/>
          <w:spacing w:val="-2"/>
        </w:rPr>
        <w:t>Principal Consultant</w:t>
      </w:r>
    </w:p>
    <w:p w14:paraId="61DE84A4" w14:textId="3EF72179" w:rsidR="005C3ED5" w:rsidRDefault="005C3ED5" w:rsidP="005C3ED5">
      <w:pPr>
        <w:pStyle w:val="Heading3"/>
      </w:pPr>
      <w:r>
        <w:rPr>
          <w:color w:val="2B4988"/>
          <w:spacing w:val="-4"/>
        </w:rPr>
        <w:t>HP</w:t>
      </w:r>
      <w:r>
        <w:rPr>
          <w:color w:val="2B4988"/>
          <w:spacing w:val="-9"/>
        </w:rPr>
        <w:t xml:space="preserve"> </w:t>
      </w:r>
      <w:r>
        <w:rPr>
          <w:color w:val="2B4988"/>
          <w:spacing w:val="-4"/>
        </w:rPr>
        <w:t>Delivery</w:t>
      </w:r>
      <w:r>
        <w:rPr>
          <w:color w:val="2B4988"/>
          <w:spacing w:val="-7"/>
        </w:rPr>
        <w:t xml:space="preserve"> </w:t>
      </w:r>
      <w:r>
        <w:rPr>
          <w:color w:val="2B4988"/>
          <w:spacing w:val="-4"/>
        </w:rPr>
        <w:t>Partner</w:t>
      </w:r>
      <w:r>
        <w:rPr>
          <w:color w:val="2B4988"/>
          <w:spacing w:val="-5"/>
        </w:rPr>
        <w:t xml:space="preserve"> </w:t>
      </w:r>
      <w:r>
        <w:rPr>
          <w:color w:val="2B4988"/>
          <w:spacing w:val="-4"/>
        </w:rPr>
        <w:t>-</w:t>
      </w:r>
      <w:r>
        <w:rPr>
          <w:color w:val="2B4988"/>
          <w:spacing w:val="-12"/>
        </w:rPr>
        <w:t xml:space="preserve"> </w:t>
      </w:r>
      <w:r>
        <w:rPr>
          <w:color w:val="2B4988"/>
          <w:spacing w:val="-4"/>
        </w:rPr>
        <w:t>Fingerprint</w:t>
      </w:r>
      <w:r>
        <w:rPr>
          <w:color w:val="2B4988"/>
          <w:spacing w:val="-3"/>
        </w:rPr>
        <w:t xml:space="preserve"> </w:t>
      </w:r>
      <w:r>
        <w:rPr>
          <w:color w:val="2B4988"/>
          <w:spacing w:val="-4"/>
        </w:rPr>
        <w:t>Consultancy,</w:t>
      </w:r>
      <w:r>
        <w:rPr>
          <w:color w:val="2B4988"/>
          <w:spacing w:val="-9"/>
        </w:rPr>
        <w:t xml:space="preserve"> </w:t>
      </w:r>
      <w:r>
        <w:rPr>
          <w:color w:val="2B4988"/>
          <w:spacing w:val="-4"/>
        </w:rPr>
        <w:t>Saudi</w:t>
      </w:r>
      <w:r>
        <w:rPr>
          <w:color w:val="2B4988"/>
          <w:spacing w:val="-6"/>
        </w:rPr>
        <w:t xml:space="preserve"> </w:t>
      </w:r>
      <w:r>
        <w:rPr>
          <w:color w:val="2B4988"/>
          <w:spacing w:val="-4"/>
        </w:rPr>
        <w:t>Arabia</w:t>
      </w:r>
      <w:r>
        <w:rPr>
          <w:color w:val="2B4988"/>
          <w:spacing w:val="-5"/>
        </w:rPr>
        <w:t xml:space="preserve"> </w:t>
      </w:r>
      <w:r>
        <w:rPr>
          <w:color w:val="2B4988"/>
          <w:spacing w:val="-4"/>
        </w:rPr>
        <w:t>|</w:t>
      </w:r>
      <w:r>
        <w:rPr>
          <w:color w:val="2B4988"/>
          <w:spacing w:val="-13"/>
        </w:rPr>
        <w:t xml:space="preserve"> </w:t>
      </w:r>
      <w:r>
        <w:rPr>
          <w:color w:val="2B4988"/>
          <w:spacing w:val="-4"/>
        </w:rPr>
        <w:t>20</w:t>
      </w:r>
      <w:r>
        <w:rPr>
          <w:color w:val="2B4988"/>
          <w:spacing w:val="-4"/>
        </w:rPr>
        <w:t>13</w:t>
      </w:r>
      <w:r>
        <w:rPr>
          <w:color w:val="2B4988"/>
          <w:spacing w:val="-4"/>
        </w:rPr>
        <w:t>–201</w:t>
      </w:r>
      <w:r>
        <w:rPr>
          <w:color w:val="2B4988"/>
          <w:spacing w:val="-4"/>
        </w:rPr>
        <w:t>4</w:t>
      </w:r>
    </w:p>
    <w:p w14:paraId="1F862E3F" w14:textId="0BA20A30" w:rsidR="005C3ED5" w:rsidRDefault="005C3ED5" w:rsidP="005C3ED5">
      <w:pPr>
        <w:pStyle w:val="BodyText"/>
        <w:numPr>
          <w:ilvl w:val="0"/>
          <w:numId w:val="21"/>
        </w:numPr>
        <w:spacing w:before="158" w:line="276" w:lineRule="auto"/>
        <w:ind w:right="246"/>
        <w:rPr>
          <w:color w:val="2B3C4F"/>
          <w:spacing w:val="-5"/>
        </w:rPr>
      </w:pPr>
      <w:r w:rsidRPr="008108E8">
        <w:rPr>
          <w:color w:val="2B3C4F"/>
          <w:spacing w:val="-5"/>
        </w:rPr>
        <w:t>Saudi Post: Conducted IT maturity assessment and developed multi-year improvement roadmap</w:t>
      </w:r>
    </w:p>
    <w:p w14:paraId="1D95EB8E" w14:textId="6FEE01D7" w:rsidR="005C3ED5" w:rsidRPr="005C3ED5" w:rsidRDefault="005C3ED5" w:rsidP="005C3ED5">
      <w:pPr>
        <w:pStyle w:val="BodyText"/>
        <w:numPr>
          <w:ilvl w:val="0"/>
          <w:numId w:val="21"/>
        </w:numPr>
        <w:spacing w:before="158" w:line="276" w:lineRule="auto"/>
        <w:ind w:right="246"/>
        <w:rPr>
          <w:color w:val="2B3C4F"/>
          <w:spacing w:val="-5"/>
        </w:rPr>
      </w:pPr>
      <w:r>
        <w:rPr>
          <w:color w:val="2B3C4F"/>
          <w:spacing w:val="-5"/>
        </w:rPr>
        <w:t>Samba Bank: Capacity Management solution</w:t>
      </w:r>
    </w:p>
    <w:p w14:paraId="44978463" w14:textId="1671C0DB" w:rsidR="002E0630" w:rsidRDefault="005C3ED5">
      <w:pPr>
        <w:pStyle w:val="Heading2"/>
      </w:pPr>
      <w:r>
        <w:rPr>
          <w:color w:val="1A365C"/>
          <w:spacing w:val="-4"/>
        </w:rPr>
        <w:t xml:space="preserve">End-End </w:t>
      </w:r>
      <w:r w:rsidR="00000000">
        <w:rPr>
          <w:color w:val="1A365C"/>
          <w:spacing w:val="-4"/>
        </w:rPr>
        <w:t>Solution</w:t>
      </w:r>
      <w:r w:rsidR="00000000">
        <w:rPr>
          <w:color w:val="1A365C"/>
          <w:spacing w:val="5"/>
        </w:rPr>
        <w:t xml:space="preserve"> </w:t>
      </w:r>
      <w:r w:rsidR="00000000">
        <w:rPr>
          <w:color w:val="1A365C"/>
          <w:spacing w:val="-4"/>
        </w:rPr>
        <w:t>Architect</w:t>
      </w:r>
      <w:r w:rsidR="00000000">
        <w:rPr>
          <w:color w:val="1A365C"/>
          <w:spacing w:val="-3"/>
        </w:rPr>
        <w:t xml:space="preserve"> </w:t>
      </w:r>
      <w:r w:rsidR="00000000">
        <w:rPr>
          <w:color w:val="1A365C"/>
          <w:spacing w:val="-4"/>
        </w:rPr>
        <w:t>/</w:t>
      </w:r>
      <w:r w:rsidR="00000000">
        <w:rPr>
          <w:color w:val="1A365C"/>
          <w:spacing w:val="5"/>
        </w:rPr>
        <w:t xml:space="preserve"> </w:t>
      </w:r>
      <w:r w:rsidR="00000000">
        <w:rPr>
          <w:color w:val="1A365C"/>
          <w:spacing w:val="-4"/>
        </w:rPr>
        <w:t>Business</w:t>
      </w:r>
      <w:r w:rsidR="00000000">
        <w:rPr>
          <w:color w:val="1A365C"/>
          <w:spacing w:val="-5"/>
        </w:rPr>
        <w:t xml:space="preserve"> </w:t>
      </w:r>
      <w:r w:rsidR="00000000">
        <w:rPr>
          <w:color w:val="1A365C"/>
          <w:spacing w:val="-4"/>
        </w:rPr>
        <w:t>Consultant</w:t>
      </w:r>
    </w:p>
    <w:p w14:paraId="03BEAD53" w14:textId="77777777" w:rsidR="002E0630" w:rsidRDefault="00000000">
      <w:pPr>
        <w:pStyle w:val="Heading3"/>
      </w:pPr>
      <w:r>
        <w:rPr>
          <w:color w:val="2B4988"/>
          <w:spacing w:val="-2"/>
        </w:rPr>
        <w:t>Alcatel-Lucent,</w:t>
      </w:r>
      <w:r>
        <w:rPr>
          <w:color w:val="2B4988"/>
          <w:spacing w:val="-13"/>
        </w:rPr>
        <w:t xml:space="preserve"> </w:t>
      </w:r>
      <w:r>
        <w:rPr>
          <w:color w:val="2B4988"/>
          <w:spacing w:val="-2"/>
        </w:rPr>
        <w:t>Middle</w:t>
      </w:r>
      <w:r>
        <w:rPr>
          <w:color w:val="2B4988"/>
          <w:spacing w:val="-13"/>
        </w:rPr>
        <w:t xml:space="preserve"> </w:t>
      </w:r>
      <w:r>
        <w:rPr>
          <w:color w:val="2B4988"/>
          <w:spacing w:val="-2"/>
        </w:rPr>
        <w:t>East</w:t>
      </w:r>
      <w:r>
        <w:rPr>
          <w:color w:val="2B4988"/>
          <w:spacing w:val="-10"/>
        </w:rPr>
        <w:t xml:space="preserve"> </w:t>
      </w:r>
      <w:r>
        <w:rPr>
          <w:color w:val="2B4988"/>
          <w:spacing w:val="-2"/>
        </w:rPr>
        <w:t>&amp;</w:t>
      </w:r>
      <w:r>
        <w:rPr>
          <w:color w:val="2B4988"/>
          <w:spacing w:val="-12"/>
        </w:rPr>
        <w:t xml:space="preserve"> </w:t>
      </w:r>
      <w:r>
        <w:rPr>
          <w:color w:val="2B4988"/>
          <w:spacing w:val="-2"/>
        </w:rPr>
        <w:t>Africa</w:t>
      </w:r>
      <w:r>
        <w:rPr>
          <w:color w:val="2B4988"/>
          <w:spacing w:val="-12"/>
        </w:rPr>
        <w:t xml:space="preserve"> </w:t>
      </w:r>
      <w:r>
        <w:rPr>
          <w:color w:val="2B4988"/>
          <w:spacing w:val="-2"/>
        </w:rPr>
        <w:t>|</w:t>
      </w:r>
      <w:r>
        <w:rPr>
          <w:color w:val="2B4988"/>
          <w:spacing w:val="-13"/>
        </w:rPr>
        <w:t xml:space="preserve"> </w:t>
      </w:r>
      <w:r>
        <w:rPr>
          <w:color w:val="2B4988"/>
          <w:spacing w:val="-2"/>
        </w:rPr>
        <w:t>2010</w:t>
      </w:r>
      <w:r>
        <w:rPr>
          <w:color w:val="2B4988"/>
          <w:spacing w:val="-12"/>
        </w:rPr>
        <w:t xml:space="preserve"> </w:t>
      </w:r>
      <w:r>
        <w:rPr>
          <w:color w:val="2B4988"/>
          <w:spacing w:val="-2"/>
        </w:rPr>
        <w:t>–</w:t>
      </w:r>
      <w:r>
        <w:rPr>
          <w:color w:val="2B4988"/>
          <w:spacing w:val="-12"/>
        </w:rPr>
        <w:t xml:space="preserve"> </w:t>
      </w:r>
      <w:r>
        <w:rPr>
          <w:color w:val="2B4988"/>
          <w:spacing w:val="-4"/>
        </w:rPr>
        <w:t>2013</w:t>
      </w:r>
    </w:p>
    <w:p w14:paraId="450BF715" w14:textId="00CC2B3E" w:rsidR="002E0630" w:rsidRDefault="00000000">
      <w:pPr>
        <w:pStyle w:val="BodyText"/>
        <w:spacing w:before="159" w:line="276" w:lineRule="auto"/>
        <w:ind w:right="246"/>
        <w:rPr>
          <w:color w:val="2B3C4F"/>
          <w:w w:val="105"/>
        </w:rPr>
      </w:pPr>
      <w:r>
        <w:rPr>
          <w:color w:val="2B3C4F"/>
        </w:rPr>
        <w:t>MEA Regional Lead for OSS transformation solutions, responsible</w:t>
      </w:r>
      <w:r>
        <w:rPr>
          <w:color w:val="2B3C4F"/>
          <w:spacing w:val="-3"/>
        </w:rPr>
        <w:t xml:space="preserve"> </w:t>
      </w:r>
      <w:r>
        <w:rPr>
          <w:color w:val="2B3C4F"/>
        </w:rPr>
        <w:t xml:space="preserve">for </w:t>
      </w:r>
      <w:r w:rsidR="006D62D3">
        <w:rPr>
          <w:color w:val="2B3C4F"/>
        </w:rPr>
        <w:t xml:space="preserve">opportunity qualification, </w:t>
      </w:r>
      <w:r>
        <w:rPr>
          <w:color w:val="2B3C4F"/>
        </w:rPr>
        <w:t xml:space="preserve">strategy </w:t>
      </w:r>
      <w:r w:rsidR="006D62D3">
        <w:rPr>
          <w:color w:val="2B3C4F"/>
        </w:rPr>
        <w:t>planning</w:t>
      </w:r>
      <w:r>
        <w:rPr>
          <w:color w:val="2B3C4F"/>
        </w:rPr>
        <w:t xml:space="preserve">, </w:t>
      </w:r>
      <w:r>
        <w:rPr>
          <w:color w:val="2B3C4F"/>
          <w:w w:val="105"/>
        </w:rPr>
        <w:t>solution architecture</w:t>
      </w:r>
      <w:r w:rsidR="006D62D3">
        <w:rPr>
          <w:color w:val="2B3C4F"/>
          <w:w w:val="105"/>
        </w:rPr>
        <w:t xml:space="preserve"> coordination for big projects </w:t>
      </w:r>
      <w:r>
        <w:rPr>
          <w:color w:val="2B3C4F"/>
          <w:w w:val="105"/>
        </w:rPr>
        <w:t xml:space="preserve">across </w:t>
      </w:r>
      <w:r w:rsidR="006D62D3">
        <w:rPr>
          <w:color w:val="2B3C4F"/>
          <w:w w:val="105"/>
        </w:rPr>
        <w:t>MEA</w:t>
      </w:r>
    </w:p>
    <w:p w14:paraId="449B5D2B" w14:textId="4CF39D10" w:rsidR="00F925BE" w:rsidRPr="002312BA" w:rsidRDefault="00BE59F7" w:rsidP="002312BA">
      <w:pPr>
        <w:pStyle w:val="ListParagraph"/>
        <w:numPr>
          <w:ilvl w:val="0"/>
          <w:numId w:val="28"/>
        </w:numPr>
        <w:spacing w:before="60" w:line="286" w:lineRule="auto"/>
        <w:ind w:left="312" w:right="782"/>
        <w:rPr>
          <w:color w:val="2B3C4F"/>
          <w:sz w:val="20"/>
        </w:rPr>
      </w:pPr>
      <w:r w:rsidRPr="002312BA">
        <w:rPr>
          <w:color w:val="2B3C4F"/>
          <w:sz w:val="20"/>
        </w:rPr>
        <w:t>Du UAE</w:t>
      </w:r>
      <w:r>
        <w:rPr>
          <w:color w:val="2B3C4F"/>
          <w:sz w:val="20"/>
        </w:rPr>
        <w:t xml:space="preserve"> CNMS</w:t>
      </w:r>
      <w:r w:rsidRPr="002312BA">
        <w:rPr>
          <w:color w:val="2B3C4F"/>
          <w:sz w:val="20"/>
        </w:rPr>
        <w:t xml:space="preserve"> </w:t>
      </w:r>
      <w:r w:rsidR="00F925BE" w:rsidRPr="002312BA">
        <w:rPr>
          <w:color w:val="2B3C4F"/>
          <w:sz w:val="20"/>
        </w:rPr>
        <w:t xml:space="preserve">$60M </w:t>
      </w:r>
      <w:r>
        <w:rPr>
          <w:color w:val="2B3C4F"/>
          <w:sz w:val="20"/>
        </w:rPr>
        <w:t>Managed Service Project</w:t>
      </w:r>
      <w:r w:rsidR="00F925BE" w:rsidRPr="002312BA">
        <w:rPr>
          <w:color w:val="2B3C4F"/>
          <w:sz w:val="20"/>
        </w:rPr>
        <w:t xml:space="preserve">: Led </w:t>
      </w:r>
      <w:r w:rsidR="002312BA">
        <w:rPr>
          <w:color w:val="2B3C4F"/>
          <w:sz w:val="20"/>
        </w:rPr>
        <w:t xml:space="preserve">complete </w:t>
      </w:r>
      <w:r w:rsidR="00F925BE" w:rsidRPr="002312BA">
        <w:rPr>
          <w:color w:val="2B3C4F"/>
          <w:sz w:val="20"/>
        </w:rPr>
        <w:t>transformation</w:t>
      </w:r>
      <w:r w:rsidR="002312BA">
        <w:rPr>
          <w:color w:val="2B3C4F"/>
          <w:sz w:val="20"/>
        </w:rPr>
        <w:t xml:space="preserve"> project of Du </w:t>
      </w:r>
      <w:r w:rsidR="00F925BE" w:rsidRPr="002312BA">
        <w:rPr>
          <w:color w:val="2B3C4F"/>
          <w:sz w:val="20"/>
        </w:rPr>
        <w:t>Network</w:t>
      </w:r>
      <w:r w:rsidR="002312BA">
        <w:rPr>
          <w:color w:val="2B3C4F"/>
          <w:sz w:val="20"/>
        </w:rPr>
        <w:t xml:space="preserve"> and IT Operations delivering a Service Management Operations </w:t>
      </w:r>
      <w:proofErr w:type="gramStart"/>
      <w:r w:rsidR="002312BA">
        <w:rPr>
          <w:color w:val="2B3C4F"/>
          <w:sz w:val="20"/>
        </w:rPr>
        <w:t>Center  (</w:t>
      </w:r>
      <w:proofErr w:type="gramEnd"/>
      <w:r w:rsidR="002312BA">
        <w:rPr>
          <w:color w:val="2B3C4F"/>
          <w:sz w:val="20"/>
        </w:rPr>
        <w:t xml:space="preserve">Redesign </w:t>
      </w:r>
      <w:r>
        <w:rPr>
          <w:color w:val="2B3C4F"/>
          <w:sz w:val="20"/>
        </w:rPr>
        <w:t xml:space="preserve">OSS and ITIL </w:t>
      </w:r>
      <w:r w:rsidR="002312BA">
        <w:rPr>
          <w:color w:val="2B3C4F"/>
          <w:sz w:val="20"/>
        </w:rPr>
        <w:t>Processes, Manpower and end-end systems for Service Assurance, contact Center, Ticketing and W</w:t>
      </w:r>
      <w:r w:rsidR="002312BA" w:rsidRPr="002312BA">
        <w:rPr>
          <w:color w:val="2B3C4F"/>
          <w:sz w:val="20"/>
        </w:rPr>
        <w:t>orkforce</w:t>
      </w:r>
      <w:r w:rsidR="00F925BE" w:rsidRPr="002312BA">
        <w:rPr>
          <w:color w:val="2B3C4F"/>
          <w:sz w:val="20"/>
        </w:rPr>
        <w:t xml:space="preserve"> management</w:t>
      </w:r>
      <w:r w:rsidR="002312BA">
        <w:rPr>
          <w:color w:val="2B3C4F"/>
          <w:sz w:val="20"/>
        </w:rPr>
        <w:t>)</w:t>
      </w:r>
    </w:p>
    <w:p w14:paraId="2E08F29F" w14:textId="104BC14E" w:rsidR="005C3ED5" w:rsidRPr="005C3ED5" w:rsidRDefault="005C3ED5" w:rsidP="005C3ED5">
      <w:pPr>
        <w:pStyle w:val="ListParagraph"/>
        <w:numPr>
          <w:ilvl w:val="0"/>
          <w:numId w:val="28"/>
        </w:numPr>
        <w:spacing w:before="60" w:line="286" w:lineRule="auto"/>
        <w:ind w:left="312" w:right="782"/>
        <w:rPr>
          <w:color w:val="2B3C4F"/>
          <w:sz w:val="20"/>
        </w:rPr>
      </w:pPr>
      <w:r w:rsidRPr="00467A8F">
        <w:rPr>
          <w:color w:val="2B3C4F"/>
          <w:sz w:val="20"/>
        </w:rPr>
        <w:t xml:space="preserve">UK Rail: OSS </w:t>
      </w:r>
      <w:r w:rsidR="002312BA">
        <w:rPr>
          <w:color w:val="2B3C4F"/>
          <w:sz w:val="20"/>
        </w:rPr>
        <w:t xml:space="preserve">roadmap aligned with </w:t>
      </w:r>
      <w:proofErr w:type="spellStart"/>
      <w:r w:rsidRPr="00467A8F">
        <w:rPr>
          <w:color w:val="2B3C4F"/>
          <w:sz w:val="20"/>
        </w:rPr>
        <w:t>eTOM</w:t>
      </w:r>
      <w:proofErr w:type="spellEnd"/>
      <w:r w:rsidRPr="00467A8F">
        <w:rPr>
          <w:color w:val="2B3C4F"/>
          <w:sz w:val="20"/>
        </w:rPr>
        <w:t xml:space="preserve"> &amp; TAM frameworks</w:t>
      </w:r>
    </w:p>
    <w:p w14:paraId="3F29B15E" w14:textId="35E3BD79" w:rsidR="006D62D3" w:rsidRPr="005C3ED5" w:rsidRDefault="00D15E5C" w:rsidP="002312BA">
      <w:pPr>
        <w:pStyle w:val="ListParagraph"/>
        <w:numPr>
          <w:ilvl w:val="0"/>
          <w:numId w:val="28"/>
        </w:numPr>
        <w:spacing w:before="60" w:line="286" w:lineRule="auto"/>
        <w:ind w:left="312" w:right="782"/>
        <w:rPr>
          <w:color w:val="2B3C4F"/>
        </w:rPr>
      </w:pPr>
      <w:r w:rsidRPr="006D62D3">
        <w:rPr>
          <w:color w:val="2B3C4F"/>
          <w:sz w:val="20"/>
        </w:rPr>
        <w:t>OSS/NOC/SOC for regional telecommunications operators including Etisalat, MTN, and Vodafone</w:t>
      </w:r>
    </w:p>
    <w:p w14:paraId="1254BFB7" w14:textId="77777777" w:rsidR="006D62D3" w:rsidRDefault="006D62D3">
      <w:pPr>
        <w:pStyle w:val="Heading1"/>
        <w:jc w:val="both"/>
        <w:rPr>
          <w:color w:val="0D2A46"/>
          <w:spacing w:val="-4"/>
        </w:rPr>
      </w:pPr>
    </w:p>
    <w:p w14:paraId="63E6F3B4" w14:textId="1A2ED958" w:rsidR="002E0630" w:rsidRDefault="00000000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E14070" wp14:editId="4071D5F0">
                <wp:simplePos x="0" y="0"/>
                <wp:positionH relativeFrom="page">
                  <wp:posOffset>840105</wp:posOffset>
                </wp:positionH>
                <wp:positionV relativeFrom="paragraph">
                  <wp:posOffset>205883</wp:posOffset>
                </wp:positionV>
                <wp:extent cx="5893435" cy="1651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CBE73" id="Graphic 31" o:spid="_x0000_s1026" style="position:absolute;margin-left:66.15pt;margin-top:16.2pt;width:464.05pt;height:1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  <w:bookmarkStart w:id="7" w:name="ADDITIONAL_PROFESSIONAL_EXPERIENCE"/>
      <w:bookmarkEnd w:id="7"/>
      <w:r>
        <w:rPr>
          <w:color w:val="0D2A46"/>
          <w:spacing w:val="-4"/>
        </w:rPr>
        <w:t>ADDITIONAL</w:t>
      </w:r>
      <w:r>
        <w:rPr>
          <w:color w:val="0D2A46"/>
          <w:spacing w:val="53"/>
        </w:rPr>
        <w:t xml:space="preserve"> </w:t>
      </w:r>
      <w:r>
        <w:rPr>
          <w:color w:val="0D2A46"/>
          <w:spacing w:val="-4"/>
        </w:rPr>
        <w:t>PROFESSIONAL</w:t>
      </w:r>
      <w:r>
        <w:rPr>
          <w:color w:val="0D2A46"/>
          <w:spacing w:val="58"/>
        </w:rPr>
        <w:t xml:space="preserve"> </w:t>
      </w:r>
      <w:r>
        <w:rPr>
          <w:color w:val="0D2A46"/>
          <w:spacing w:val="-4"/>
        </w:rPr>
        <w:t>EXPERIENCE</w:t>
      </w:r>
    </w:p>
    <w:p w14:paraId="2E2024DF" w14:textId="77777777" w:rsidR="002E0630" w:rsidRDefault="00000000">
      <w:pPr>
        <w:pStyle w:val="Heading2"/>
        <w:spacing w:before="224"/>
      </w:pPr>
      <w:bookmarkStart w:id="8" w:name="Solution_Architecture_Manager"/>
      <w:bookmarkEnd w:id="8"/>
      <w:r>
        <w:rPr>
          <w:color w:val="1A365C"/>
          <w:spacing w:val="-2"/>
        </w:rPr>
        <w:t>Solution</w:t>
      </w:r>
      <w:r>
        <w:rPr>
          <w:color w:val="1A365C"/>
          <w:spacing w:val="2"/>
        </w:rPr>
        <w:t xml:space="preserve"> </w:t>
      </w:r>
      <w:r>
        <w:rPr>
          <w:color w:val="1A365C"/>
          <w:spacing w:val="-2"/>
        </w:rPr>
        <w:t>Architecture</w:t>
      </w:r>
      <w:r>
        <w:rPr>
          <w:color w:val="1A365C"/>
          <w:spacing w:val="1"/>
        </w:rPr>
        <w:t xml:space="preserve"> </w:t>
      </w:r>
      <w:r>
        <w:rPr>
          <w:color w:val="1A365C"/>
          <w:spacing w:val="-2"/>
        </w:rPr>
        <w:t>Manager</w:t>
      </w:r>
    </w:p>
    <w:p w14:paraId="223348BE" w14:textId="77777777" w:rsidR="002E0630" w:rsidRDefault="00000000">
      <w:pPr>
        <w:pStyle w:val="Heading3"/>
      </w:pPr>
      <w:r>
        <w:rPr>
          <w:color w:val="2B4988"/>
          <w:spacing w:val="-4"/>
        </w:rPr>
        <w:lastRenderedPageBreak/>
        <w:t>HP</w:t>
      </w:r>
      <w:r>
        <w:rPr>
          <w:color w:val="2B4988"/>
          <w:spacing w:val="-9"/>
        </w:rPr>
        <w:t xml:space="preserve"> </w:t>
      </w:r>
      <w:r>
        <w:rPr>
          <w:color w:val="2B4988"/>
          <w:spacing w:val="-4"/>
        </w:rPr>
        <w:t>Delivery</w:t>
      </w:r>
      <w:r>
        <w:rPr>
          <w:color w:val="2B4988"/>
          <w:spacing w:val="-7"/>
        </w:rPr>
        <w:t xml:space="preserve"> </w:t>
      </w:r>
      <w:r>
        <w:rPr>
          <w:color w:val="2B4988"/>
          <w:spacing w:val="-4"/>
        </w:rPr>
        <w:t>Partner</w:t>
      </w:r>
      <w:r>
        <w:rPr>
          <w:color w:val="2B4988"/>
          <w:spacing w:val="-5"/>
        </w:rPr>
        <w:t xml:space="preserve"> </w:t>
      </w:r>
      <w:r>
        <w:rPr>
          <w:color w:val="2B4988"/>
          <w:spacing w:val="-4"/>
        </w:rPr>
        <w:t>-</w:t>
      </w:r>
      <w:r>
        <w:rPr>
          <w:color w:val="2B4988"/>
          <w:spacing w:val="-12"/>
        </w:rPr>
        <w:t xml:space="preserve"> </w:t>
      </w:r>
      <w:r>
        <w:rPr>
          <w:color w:val="2B4988"/>
          <w:spacing w:val="-4"/>
        </w:rPr>
        <w:t>Fingerprint</w:t>
      </w:r>
      <w:r>
        <w:rPr>
          <w:color w:val="2B4988"/>
          <w:spacing w:val="-3"/>
        </w:rPr>
        <w:t xml:space="preserve"> </w:t>
      </w:r>
      <w:r>
        <w:rPr>
          <w:color w:val="2B4988"/>
          <w:spacing w:val="-4"/>
        </w:rPr>
        <w:t>Consultancy,</w:t>
      </w:r>
      <w:r>
        <w:rPr>
          <w:color w:val="2B4988"/>
          <w:spacing w:val="-6"/>
        </w:rPr>
        <w:t xml:space="preserve"> </w:t>
      </w:r>
      <w:r>
        <w:rPr>
          <w:color w:val="2B4988"/>
          <w:spacing w:val="-4"/>
        </w:rPr>
        <w:t>Egypt &amp;</w:t>
      </w:r>
      <w:r>
        <w:rPr>
          <w:color w:val="2B4988"/>
          <w:spacing w:val="-9"/>
        </w:rPr>
        <w:t xml:space="preserve"> </w:t>
      </w:r>
      <w:r>
        <w:rPr>
          <w:color w:val="2B4988"/>
          <w:spacing w:val="-4"/>
        </w:rPr>
        <w:t>Saudi</w:t>
      </w:r>
      <w:r>
        <w:rPr>
          <w:color w:val="2B4988"/>
          <w:spacing w:val="-6"/>
        </w:rPr>
        <w:t xml:space="preserve"> </w:t>
      </w:r>
      <w:r>
        <w:rPr>
          <w:color w:val="2B4988"/>
          <w:spacing w:val="-4"/>
        </w:rPr>
        <w:t>Arabia</w:t>
      </w:r>
      <w:r>
        <w:rPr>
          <w:color w:val="2B4988"/>
          <w:spacing w:val="-5"/>
        </w:rPr>
        <w:t xml:space="preserve"> </w:t>
      </w:r>
      <w:r>
        <w:rPr>
          <w:color w:val="2B4988"/>
          <w:spacing w:val="-4"/>
        </w:rPr>
        <w:t>|</w:t>
      </w:r>
      <w:r>
        <w:rPr>
          <w:color w:val="2B4988"/>
          <w:spacing w:val="-13"/>
        </w:rPr>
        <w:t xml:space="preserve"> </w:t>
      </w:r>
      <w:r>
        <w:rPr>
          <w:color w:val="2B4988"/>
          <w:spacing w:val="-4"/>
        </w:rPr>
        <w:t>2008–2010</w:t>
      </w:r>
    </w:p>
    <w:p w14:paraId="5EE1E9FB" w14:textId="18247105" w:rsidR="006D62D3" w:rsidRPr="008108E8" w:rsidRDefault="006D62D3" w:rsidP="008108E8">
      <w:pPr>
        <w:pStyle w:val="BodyText"/>
        <w:numPr>
          <w:ilvl w:val="0"/>
          <w:numId w:val="21"/>
        </w:numPr>
        <w:spacing w:before="158" w:line="276" w:lineRule="auto"/>
        <w:ind w:right="246"/>
        <w:rPr>
          <w:color w:val="2B3C4F"/>
          <w:spacing w:val="-5"/>
        </w:rPr>
      </w:pPr>
      <w:r w:rsidRPr="008108E8">
        <w:rPr>
          <w:color w:val="2B3C4F"/>
          <w:spacing w:val="-5"/>
        </w:rPr>
        <w:t>Delivered 7M QR ITSM Transformation at Ooredoo: IT Service Management transformation, starting with operational maturity assessment.</w:t>
      </w:r>
    </w:p>
    <w:p w14:paraId="247A70AD" w14:textId="7CC4C5AF" w:rsidR="002E0630" w:rsidRPr="008108E8" w:rsidRDefault="006D62D3" w:rsidP="008108E8">
      <w:pPr>
        <w:pStyle w:val="BodyText"/>
        <w:numPr>
          <w:ilvl w:val="0"/>
          <w:numId w:val="21"/>
        </w:numPr>
        <w:spacing w:before="158" w:line="276" w:lineRule="auto"/>
        <w:ind w:right="246"/>
        <w:rPr>
          <w:color w:val="2B3C4F"/>
          <w:spacing w:val="-5"/>
        </w:rPr>
      </w:pPr>
      <w:r w:rsidRPr="008108E8">
        <w:rPr>
          <w:color w:val="2B3C4F"/>
          <w:spacing w:val="-5"/>
        </w:rPr>
        <w:t>HP BTO</w:t>
      </w:r>
      <w:r w:rsidR="00F925BE" w:rsidRPr="008108E8">
        <w:rPr>
          <w:color w:val="2B3C4F"/>
          <w:spacing w:val="-5"/>
        </w:rPr>
        <w:t xml:space="preserve"> projects for telecoms</w:t>
      </w:r>
      <w:r w:rsidRPr="008108E8">
        <w:rPr>
          <w:color w:val="2B3C4F"/>
          <w:spacing w:val="-5"/>
        </w:rPr>
        <w:t>:</w:t>
      </w:r>
      <w:r w:rsidR="00F925BE" w:rsidRPr="008108E8">
        <w:rPr>
          <w:color w:val="2B3C4F"/>
          <w:spacing w:val="-5"/>
        </w:rPr>
        <w:t xml:space="preserve"> Etisalat Pakistan</w:t>
      </w:r>
      <w:r w:rsidRPr="008108E8">
        <w:rPr>
          <w:color w:val="2B3C4F"/>
          <w:spacing w:val="-5"/>
        </w:rPr>
        <w:t xml:space="preserve"> (</w:t>
      </w:r>
      <w:proofErr w:type="spellStart"/>
      <w:r w:rsidRPr="008108E8">
        <w:rPr>
          <w:color w:val="2B3C4F"/>
          <w:spacing w:val="-5"/>
        </w:rPr>
        <w:t>ufone</w:t>
      </w:r>
      <w:proofErr w:type="spellEnd"/>
      <w:r w:rsidRPr="008108E8">
        <w:rPr>
          <w:color w:val="2B3C4F"/>
          <w:spacing w:val="-5"/>
        </w:rPr>
        <w:t>)</w:t>
      </w:r>
      <w:r w:rsidR="00F925BE" w:rsidRPr="008108E8">
        <w:rPr>
          <w:color w:val="2B3C4F"/>
          <w:spacing w:val="-5"/>
        </w:rPr>
        <w:t xml:space="preserve">, and </w:t>
      </w:r>
      <w:proofErr w:type="spellStart"/>
      <w:r w:rsidR="00F925BE" w:rsidRPr="008108E8">
        <w:rPr>
          <w:color w:val="2B3C4F"/>
          <w:spacing w:val="-5"/>
        </w:rPr>
        <w:t>Tunisie</w:t>
      </w:r>
      <w:proofErr w:type="spellEnd"/>
      <w:r w:rsidR="00F925BE" w:rsidRPr="008108E8">
        <w:rPr>
          <w:color w:val="2B3C4F"/>
          <w:spacing w:val="-5"/>
        </w:rPr>
        <w:t xml:space="preserve"> Telecom</w:t>
      </w:r>
      <w:r w:rsidR="00F925BE" w:rsidRPr="008108E8">
        <w:rPr>
          <w:color w:val="2B3C4F"/>
          <w:spacing w:val="-5"/>
        </w:rPr>
        <w:t xml:space="preserve"> in (</w:t>
      </w:r>
      <w:r w:rsidR="00000000" w:rsidRPr="008108E8">
        <w:rPr>
          <w:color w:val="2B3C4F"/>
          <w:spacing w:val="-5"/>
        </w:rPr>
        <w:t>ITSM,</w:t>
      </w:r>
      <w:r w:rsidR="00000000">
        <w:rPr>
          <w:color w:val="2B3C4F"/>
          <w:spacing w:val="-5"/>
        </w:rPr>
        <w:t xml:space="preserve"> </w:t>
      </w:r>
      <w:r w:rsidR="00000000" w:rsidRPr="008108E8">
        <w:rPr>
          <w:color w:val="2B3C4F"/>
          <w:spacing w:val="-5"/>
        </w:rPr>
        <w:t>Asset</w:t>
      </w:r>
      <w:r w:rsidR="00000000">
        <w:rPr>
          <w:color w:val="2B3C4F"/>
          <w:spacing w:val="-5"/>
        </w:rPr>
        <w:t xml:space="preserve"> </w:t>
      </w:r>
      <w:r w:rsidR="00000000" w:rsidRPr="008108E8">
        <w:rPr>
          <w:color w:val="2B3C4F"/>
          <w:spacing w:val="-5"/>
        </w:rPr>
        <w:t>Management</w:t>
      </w:r>
      <w:r w:rsidR="00000000">
        <w:rPr>
          <w:color w:val="2B3C4F"/>
          <w:spacing w:val="-5"/>
        </w:rPr>
        <w:t xml:space="preserve"> </w:t>
      </w:r>
      <w:r w:rsidR="00000000" w:rsidRPr="008108E8">
        <w:rPr>
          <w:color w:val="2B3C4F"/>
          <w:spacing w:val="-5"/>
        </w:rPr>
        <w:t>and</w:t>
      </w:r>
      <w:r w:rsidR="00000000">
        <w:rPr>
          <w:color w:val="2B3C4F"/>
          <w:spacing w:val="-5"/>
        </w:rPr>
        <w:t xml:space="preserve"> </w:t>
      </w:r>
      <w:r w:rsidR="00F925BE">
        <w:rPr>
          <w:color w:val="2B3C4F"/>
          <w:spacing w:val="-5"/>
        </w:rPr>
        <w:t>ITOM)</w:t>
      </w:r>
    </w:p>
    <w:p w14:paraId="61627540" w14:textId="0DDEED26" w:rsidR="005C3ED5" w:rsidRPr="005C3ED5" w:rsidRDefault="005C3ED5" w:rsidP="005C3ED5">
      <w:pPr>
        <w:pStyle w:val="ListParagraph"/>
        <w:numPr>
          <w:ilvl w:val="0"/>
          <w:numId w:val="21"/>
        </w:numPr>
        <w:spacing w:before="60" w:line="286" w:lineRule="auto"/>
        <w:ind w:right="782"/>
        <w:rPr>
          <w:color w:val="2B3C4F"/>
          <w:sz w:val="20"/>
        </w:rPr>
      </w:pPr>
      <w:proofErr w:type="spellStart"/>
      <w:r w:rsidRPr="00467A8F">
        <w:rPr>
          <w:color w:val="2B3C4F"/>
          <w:sz w:val="20"/>
        </w:rPr>
        <w:t>Tunisie</w:t>
      </w:r>
      <w:proofErr w:type="spellEnd"/>
      <w:r w:rsidRPr="00467A8F">
        <w:rPr>
          <w:color w:val="2B3C4F"/>
          <w:sz w:val="20"/>
        </w:rPr>
        <w:t xml:space="preserve"> Telecom: Designed NOC processes and KPIs with HP ITSM deployment</w:t>
      </w:r>
    </w:p>
    <w:p w14:paraId="3F79AD70" w14:textId="00553F1A" w:rsidR="008108E8" w:rsidRPr="008108E8" w:rsidRDefault="008108E8" w:rsidP="008108E8">
      <w:pPr>
        <w:pStyle w:val="BodyText"/>
        <w:numPr>
          <w:ilvl w:val="0"/>
          <w:numId w:val="21"/>
        </w:numPr>
        <w:spacing w:before="158" w:line="276" w:lineRule="auto"/>
        <w:ind w:right="246"/>
        <w:rPr>
          <w:color w:val="2B3C4F"/>
          <w:spacing w:val="-5"/>
        </w:rPr>
      </w:pPr>
      <w:r w:rsidRPr="008108E8">
        <w:rPr>
          <w:color w:val="2B3C4F"/>
          <w:spacing w:val="-5"/>
        </w:rPr>
        <w:t>Etisalat Pakistan: Delivered $8M ITSM transformation across regional operations</w:t>
      </w:r>
    </w:p>
    <w:p w14:paraId="6DAEA143" w14:textId="2338AB0B" w:rsidR="00F925BE" w:rsidRPr="00F925BE" w:rsidRDefault="00F925BE" w:rsidP="00F925BE">
      <w:pPr>
        <w:pStyle w:val="BodyText"/>
        <w:numPr>
          <w:ilvl w:val="0"/>
          <w:numId w:val="21"/>
        </w:numPr>
        <w:spacing w:before="158" w:line="276" w:lineRule="auto"/>
        <w:ind w:right="246"/>
        <w:rPr>
          <w:color w:val="2B3C4F"/>
          <w:spacing w:val="-5"/>
        </w:rPr>
      </w:pPr>
      <w:r w:rsidRPr="00F925BE">
        <w:rPr>
          <w:color w:val="2B3C4F"/>
          <w:spacing w:val="-5"/>
        </w:rPr>
        <w:t>Successfully designed and led transformation initiatives across MEA, Pakistan, and Far East markets, establishing repeatable transformation methodologies and accelerating market entry.</w:t>
      </w:r>
    </w:p>
    <w:p w14:paraId="1C2AAE58" w14:textId="77777777" w:rsidR="002E0630" w:rsidRDefault="00000000" w:rsidP="006D62D3">
      <w:pPr>
        <w:pStyle w:val="Heading2"/>
        <w:spacing w:before="119"/>
        <w:ind w:left="0"/>
      </w:pPr>
      <w:bookmarkStart w:id="9" w:name="Presales_Lead"/>
      <w:bookmarkEnd w:id="9"/>
      <w:r>
        <w:rPr>
          <w:color w:val="1A365C"/>
          <w:w w:val="90"/>
        </w:rPr>
        <w:t>Presales</w:t>
      </w:r>
      <w:r>
        <w:rPr>
          <w:color w:val="1A365C"/>
          <w:spacing w:val="17"/>
        </w:rPr>
        <w:t xml:space="preserve"> </w:t>
      </w:r>
      <w:r>
        <w:rPr>
          <w:color w:val="1A365C"/>
          <w:spacing w:val="-4"/>
        </w:rPr>
        <w:t>Lead</w:t>
      </w:r>
    </w:p>
    <w:p w14:paraId="2C6F1DF1" w14:textId="77777777" w:rsidR="002E0630" w:rsidRDefault="00000000">
      <w:pPr>
        <w:pStyle w:val="Heading3"/>
      </w:pPr>
      <w:r>
        <w:rPr>
          <w:color w:val="2B4988"/>
          <w:spacing w:val="-6"/>
        </w:rPr>
        <w:t>Premium</w:t>
      </w:r>
      <w:r>
        <w:rPr>
          <w:color w:val="2B4988"/>
          <w:spacing w:val="-7"/>
        </w:rPr>
        <w:t xml:space="preserve"> </w:t>
      </w:r>
      <w:r>
        <w:rPr>
          <w:color w:val="2B4988"/>
          <w:spacing w:val="-6"/>
        </w:rPr>
        <w:t>Cisco</w:t>
      </w:r>
      <w:r>
        <w:rPr>
          <w:color w:val="2B4988"/>
          <w:spacing w:val="-8"/>
        </w:rPr>
        <w:t xml:space="preserve"> </w:t>
      </w:r>
      <w:r>
        <w:rPr>
          <w:color w:val="2B4988"/>
          <w:spacing w:val="-6"/>
        </w:rPr>
        <w:t>Partner</w:t>
      </w:r>
      <w:r>
        <w:rPr>
          <w:color w:val="2B4988"/>
          <w:spacing w:val="-3"/>
        </w:rPr>
        <w:t xml:space="preserve"> </w:t>
      </w:r>
      <w:r>
        <w:rPr>
          <w:color w:val="2B4988"/>
          <w:spacing w:val="-6"/>
        </w:rPr>
        <w:t>-</w:t>
      </w:r>
      <w:r>
        <w:rPr>
          <w:color w:val="2B4988"/>
          <w:spacing w:val="-9"/>
        </w:rPr>
        <w:t xml:space="preserve"> </w:t>
      </w:r>
      <w:r>
        <w:rPr>
          <w:color w:val="2B4988"/>
          <w:spacing w:val="-6"/>
        </w:rPr>
        <w:t>BMB, Egypt</w:t>
      </w:r>
      <w:r>
        <w:rPr>
          <w:color w:val="2B4988"/>
          <w:spacing w:val="-8"/>
        </w:rPr>
        <w:t xml:space="preserve"> </w:t>
      </w:r>
      <w:r>
        <w:rPr>
          <w:color w:val="2B4988"/>
          <w:spacing w:val="-6"/>
        </w:rPr>
        <w:t>|</w:t>
      </w:r>
      <w:r>
        <w:rPr>
          <w:color w:val="2B4988"/>
          <w:spacing w:val="-9"/>
        </w:rPr>
        <w:t xml:space="preserve"> </w:t>
      </w:r>
      <w:r>
        <w:rPr>
          <w:color w:val="2B4988"/>
          <w:spacing w:val="-6"/>
        </w:rPr>
        <w:t>2005</w:t>
      </w:r>
      <w:r>
        <w:rPr>
          <w:color w:val="2B4988"/>
          <w:spacing w:val="-8"/>
        </w:rPr>
        <w:t xml:space="preserve"> </w:t>
      </w:r>
      <w:r>
        <w:rPr>
          <w:color w:val="2B4988"/>
          <w:spacing w:val="-6"/>
        </w:rPr>
        <w:t>–</w:t>
      </w:r>
      <w:r>
        <w:rPr>
          <w:color w:val="2B4988"/>
          <w:spacing w:val="-5"/>
        </w:rPr>
        <w:t xml:space="preserve"> </w:t>
      </w:r>
      <w:r>
        <w:rPr>
          <w:color w:val="2B4988"/>
          <w:spacing w:val="-6"/>
        </w:rPr>
        <w:t>2007</w:t>
      </w:r>
    </w:p>
    <w:p w14:paraId="3DDC7454" w14:textId="77777777" w:rsidR="002E0630" w:rsidRDefault="00000000">
      <w:pPr>
        <w:pStyle w:val="BodyText"/>
        <w:spacing w:before="158" w:line="280" w:lineRule="auto"/>
        <w:ind w:left="390" w:right="246" w:hanging="226"/>
      </w:pPr>
      <w:r>
        <w:rPr>
          <w:noProof/>
          <w:position w:val="3"/>
        </w:rPr>
        <w:drawing>
          <wp:inline distT="0" distB="0" distL="0" distR="0" wp14:anchorId="64CBE7C7" wp14:editId="7D879D6C">
            <wp:extent cx="50800" cy="508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2B3C4F"/>
        </w:rPr>
        <w:t>Pre-sales lead responsible for designing competitive solutions for customers in government, telecom and financial sectors banks using Cisco enterprise solutions Network, IP Telephony, Security, and Datacenter domains</w:t>
      </w:r>
    </w:p>
    <w:p w14:paraId="4D6782D2" w14:textId="77777777" w:rsidR="002E0630" w:rsidRDefault="00000000">
      <w:pPr>
        <w:pStyle w:val="Heading2"/>
        <w:spacing w:before="190"/>
      </w:pPr>
      <w:bookmarkStart w:id="10" w:name="IT_Consultant"/>
      <w:bookmarkEnd w:id="10"/>
      <w:r>
        <w:rPr>
          <w:color w:val="1A365C"/>
        </w:rPr>
        <w:t xml:space="preserve">IT </w:t>
      </w:r>
      <w:r>
        <w:rPr>
          <w:color w:val="1A365C"/>
          <w:spacing w:val="-2"/>
        </w:rPr>
        <w:t>Consultant</w:t>
      </w:r>
    </w:p>
    <w:p w14:paraId="171296FF" w14:textId="77777777" w:rsidR="002E0630" w:rsidRDefault="00000000">
      <w:pPr>
        <w:pStyle w:val="Heading3"/>
      </w:pPr>
      <w:r>
        <w:rPr>
          <w:color w:val="2B4988"/>
          <w:w w:val="90"/>
        </w:rPr>
        <w:t>USAID</w:t>
      </w:r>
      <w:r>
        <w:rPr>
          <w:color w:val="2B4988"/>
          <w:spacing w:val="2"/>
        </w:rPr>
        <w:t xml:space="preserve"> </w:t>
      </w:r>
      <w:r>
        <w:rPr>
          <w:color w:val="2B4988"/>
          <w:w w:val="90"/>
        </w:rPr>
        <w:t>-</w:t>
      </w:r>
      <w:r>
        <w:rPr>
          <w:color w:val="2B4988"/>
          <w:spacing w:val="1"/>
        </w:rPr>
        <w:t xml:space="preserve"> </w:t>
      </w:r>
      <w:r>
        <w:rPr>
          <w:color w:val="2B4988"/>
          <w:w w:val="90"/>
        </w:rPr>
        <w:t>Pal-Tech,</w:t>
      </w:r>
      <w:r>
        <w:rPr>
          <w:color w:val="2B4988"/>
          <w:spacing w:val="-1"/>
        </w:rPr>
        <w:t xml:space="preserve"> </w:t>
      </w:r>
      <w:r>
        <w:rPr>
          <w:color w:val="2B4988"/>
          <w:w w:val="90"/>
        </w:rPr>
        <w:t>Cairo</w:t>
      </w:r>
      <w:r>
        <w:rPr>
          <w:color w:val="2B4988"/>
          <w:spacing w:val="5"/>
        </w:rPr>
        <w:t xml:space="preserve"> </w:t>
      </w:r>
      <w:r>
        <w:rPr>
          <w:color w:val="2B4988"/>
          <w:w w:val="90"/>
        </w:rPr>
        <w:t>|</w:t>
      </w:r>
      <w:r>
        <w:rPr>
          <w:color w:val="2B4988"/>
        </w:rPr>
        <w:t xml:space="preserve"> </w:t>
      </w:r>
      <w:r>
        <w:rPr>
          <w:color w:val="2B4988"/>
          <w:w w:val="90"/>
        </w:rPr>
        <w:t>2002</w:t>
      </w:r>
      <w:r>
        <w:rPr>
          <w:color w:val="2B4988"/>
          <w:spacing w:val="3"/>
        </w:rPr>
        <w:t xml:space="preserve"> </w:t>
      </w:r>
      <w:r>
        <w:rPr>
          <w:color w:val="2B4988"/>
          <w:w w:val="90"/>
        </w:rPr>
        <w:t>–</w:t>
      </w:r>
      <w:r>
        <w:rPr>
          <w:color w:val="2B4988"/>
          <w:spacing w:val="1"/>
        </w:rPr>
        <w:t xml:space="preserve"> </w:t>
      </w:r>
      <w:r>
        <w:rPr>
          <w:color w:val="2B4988"/>
          <w:spacing w:val="-4"/>
          <w:w w:val="90"/>
        </w:rPr>
        <w:t>2005</w:t>
      </w:r>
    </w:p>
    <w:p w14:paraId="3F376CE9" w14:textId="77777777" w:rsidR="002E0630" w:rsidRDefault="00000000">
      <w:pPr>
        <w:pStyle w:val="BodyText"/>
        <w:spacing w:before="158" w:line="283" w:lineRule="auto"/>
        <w:ind w:left="390" w:right="183" w:hanging="226"/>
      </w:pPr>
      <w:r>
        <w:rPr>
          <w:noProof/>
          <w:position w:val="3"/>
        </w:rPr>
        <w:drawing>
          <wp:inline distT="0" distB="0" distL="0" distR="0" wp14:anchorId="56AF3A29" wp14:editId="1B570F63">
            <wp:extent cx="50800" cy="508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2B3C4F"/>
        </w:rPr>
        <w:t>Managed technical aspects of a datacenter implementation for country wide edtech project "IT in</w:t>
      </w:r>
      <w:r>
        <w:rPr>
          <w:color w:val="2B3C4F"/>
          <w:w w:val="110"/>
        </w:rPr>
        <w:t xml:space="preserve"> Schools" with 10M$ budget</w:t>
      </w:r>
    </w:p>
    <w:p w14:paraId="4C59E9EE" w14:textId="77777777" w:rsidR="002E0630" w:rsidRDefault="00000000">
      <w:pPr>
        <w:pStyle w:val="Heading2"/>
      </w:pPr>
      <w:bookmarkStart w:id="11" w:name="Systems_Integration_Engineer"/>
      <w:bookmarkEnd w:id="11"/>
      <w:r>
        <w:rPr>
          <w:color w:val="1A365C"/>
          <w:spacing w:val="-2"/>
        </w:rPr>
        <w:t>Systems</w:t>
      </w:r>
      <w:r>
        <w:rPr>
          <w:color w:val="1A365C"/>
          <w:spacing w:val="-7"/>
        </w:rPr>
        <w:t xml:space="preserve"> </w:t>
      </w:r>
      <w:r>
        <w:rPr>
          <w:color w:val="1A365C"/>
          <w:spacing w:val="-2"/>
        </w:rPr>
        <w:t>Integration</w:t>
      </w:r>
      <w:r>
        <w:rPr>
          <w:color w:val="1A365C"/>
          <w:spacing w:val="-3"/>
        </w:rPr>
        <w:t xml:space="preserve"> </w:t>
      </w:r>
      <w:r>
        <w:rPr>
          <w:color w:val="1A365C"/>
          <w:spacing w:val="-2"/>
        </w:rPr>
        <w:t>Engineer</w:t>
      </w:r>
    </w:p>
    <w:p w14:paraId="30702DA6" w14:textId="77777777" w:rsidR="002E0630" w:rsidRDefault="00000000">
      <w:pPr>
        <w:pStyle w:val="Heading3"/>
      </w:pPr>
      <w:r>
        <w:rPr>
          <w:color w:val="2B4988"/>
          <w:spacing w:val="-6"/>
        </w:rPr>
        <w:t>Premium</w:t>
      </w:r>
      <w:r>
        <w:rPr>
          <w:color w:val="2B4988"/>
          <w:spacing w:val="-4"/>
        </w:rPr>
        <w:t xml:space="preserve"> </w:t>
      </w:r>
      <w:r>
        <w:rPr>
          <w:color w:val="2B4988"/>
          <w:spacing w:val="-6"/>
        </w:rPr>
        <w:t>Microsoft</w:t>
      </w:r>
      <w:r>
        <w:rPr>
          <w:color w:val="2B4988"/>
          <w:spacing w:val="4"/>
        </w:rPr>
        <w:t xml:space="preserve"> </w:t>
      </w:r>
      <w:r>
        <w:rPr>
          <w:color w:val="2B4988"/>
          <w:spacing w:val="-6"/>
        </w:rPr>
        <w:t>Partner</w:t>
      </w:r>
      <w:r>
        <w:rPr>
          <w:color w:val="2B4988"/>
          <w:spacing w:val="-3"/>
        </w:rPr>
        <w:t xml:space="preserve"> </w:t>
      </w:r>
      <w:r>
        <w:rPr>
          <w:color w:val="2B4988"/>
          <w:spacing w:val="-6"/>
        </w:rPr>
        <w:t>-</w:t>
      </w:r>
      <w:r>
        <w:rPr>
          <w:color w:val="2B4988"/>
          <w:spacing w:val="-3"/>
        </w:rPr>
        <w:t xml:space="preserve"> </w:t>
      </w:r>
      <w:r>
        <w:rPr>
          <w:color w:val="2B4988"/>
          <w:spacing w:val="-6"/>
        </w:rPr>
        <w:t>ATG,</w:t>
      </w:r>
      <w:r>
        <w:rPr>
          <w:color w:val="2B4988"/>
          <w:spacing w:val="-5"/>
        </w:rPr>
        <w:t xml:space="preserve"> </w:t>
      </w:r>
      <w:r>
        <w:rPr>
          <w:color w:val="2B4988"/>
          <w:spacing w:val="-6"/>
        </w:rPr>
        <w:t>Egypt</w:t>
      </w:r>
      <w:r>
        <w:rPr>
          <w:color w:val="2B4988"/>
          <w:spacing w:val="-2"/>
        </w:rPr>
        <w:t xml:space="preserve"> </w:t>
      </w:r>
      <w:r>
        <w:rPr>
          <w:color w:val="2B4988"/>
          <w:spacing w:val="-6"/>
        </w:rPr>
        <w:t>|</w:t>
      </w:r>
      <w:r>
        <w:rPr>
          <w:color w:val="2B4988"/>
          <w:spacing w:val="-10"/>
        </w:rPr>
        <w:t xml:space="preserve"> </w:t>
      </w:r>
      <w:r>
        <w:rPr>
          <w:color w:val="2B4988"/>
          <w:spacing w:val="-6"/>
        </w:rPr>
        <w:t>1997</w:t>
      </w:r>
      <w:r>
        <w:rPr>
          <w:color w:val="2B4988"/>
          <w:spacing w:val="-1"/>
        </w:rPr>
        <w:t xml:space="preserve"> </w:t>
      </w:r>
      <w:r>
        <w:rPr>
          <w:color w:val="2B4988"/>
          <w:spacing w:val="-6"/>
        </w:rPr>
        <w:t>–</w:t>
      </w:r>
      <w:r>
        <w:rPr>
          <w:color w:val="2B4988"/>
          <w:spacing w:val="-5"/>
        </w:rPr>
        <w:t xml:space="preserve"> </w:t>
      </w:r>
      <w:r>
        <w:rPr>
          <w:color w:val="2B4988"/>
          <w:spacing w:val="-6"/>
        </w:rPr>
        <w:t>2002</w:t>
      </w:r>
    </w:p>
    <w:p w14:paraId="5A93F924" w14:textId="77777777" w:rsidR="002E0630" w:rsidRDefault="00000000">
      <w:pPr>
        <w:pStyle w:val="BodyText"/>
        <w:spacing w:before="153"/>
        <w:ind w:left="165"/>
      </w:pPr>
      <w:r>
        <w:rPr>
          <w:noProof/>
          <w:position w:val="3"/>
        </w:rPr>
        <w:drawing>
          <wp:inline distT="0" distB="0" distL="0" distR="0" wp14:anchorId="75F6104B" wp14:editId="7BDC0A73">
            <wp:extent cx="50800" cy="508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2B3C4F"/>
        </w:rPr>
        <w:t>Designed</w:t>
      </w:r>
      <w:r>
        <w:rPr>
          <w:color w:val="2B3C4F"/>
          <w:spacing w:val="21"/>
        </w:rPr>
        <w:t xml:space="preserve"> </w:t>
      </w:r>
      <w:r>
        <w:rPr>
          <w:color w:val="2B3C4F"/>
        </w:rPr>
        <w:t>and</w:t>
      </w:r>
      <w:r>
        <w:rPr>
          <w:color w:val="2B3C4F"/>
          <w:spacing w:val="21"/>
        </w:rPr>
        <w:t xml:space="preserve"> </w:t>
      </w:r>
      <w:r>
        <w:rPr>
          <w:color w:val="2B3C4F"/>
        </w:rPr>
        <w:t>Delivered</w:t>
      </w:r>
      <w:r>
        <w:rPr>
          <w:color w:val="2B3C4F"/>
          <w:spacing w:val="25"/>
        </w:rPr>
        <w:t xml:space="preserve"> </w:t>
      </w:r>
      <w:r>
        <w:rPr>
          <w:color w:val="2B3C4F"/>
        </w:rPr>
        <w:t>Active</w:t>
      </w:r>
      <w:r>
        <w:rPr>
          <w:color w:val="2B3C4F"/>
          <w:spacing w:val="19"/>
        </w:rPr>
        <w:t xml:space="preserve"> </w:t>
      </w:r>
      <w:r>
        <w:rPr>
          <w:color w:val="2B3C4F"/>
        </w:rPr>
        <w:t>Directory</w:t>
      </w:r>
      <w:r>
        <w:rPr>
          <w:color w:val="2B3C4F"/>
          <w:spacing w:val="18"/>
        </w:rPr>
        <w:t xml:space="preserve"> </w:t>
      </w:r>
      <w:r>
        <w:rPr>
          <w:color w:val="2B3C4F"/>
        </w:rPr>
        <w:t>and</w:t>
      </w:r>
      <w:r>
        <w:rPr>
          <w:color w:val="2B3C4F"/>
          <w:spacing w:val="24"/>
        </w:rPr>
        <w:t xml:space="preserve"> </w:t>
      </w:r>
      <w:r>
        <w:rPr>
          <w:color w:val="2B3C4F"/>
        </w:rPr>
        <w:t>Exchange</w:t>
      </w:r>
      <w:r>
        <w:rPr>
          <w:color w:val="2B3C4F"/>
          <w:spacing w:val="20"/>
        </w:rPr>
        <w:t xml:space="preserve"> </w:t>
      </w:r>
      <w:r>
        <w:rPr>
          <w:color w:val="2B3C4F"/>
        </w:rPr>
        <w:t>implementations</w:t>
      </w:r>
      <w:r>
        <w:rPr>
          <w:color w:val="2B3C4F"/>
          <w:spacing w:val="20"/>
        </w:rPr>
        <w:t xml:space="preserve"> </w:t>
      </w:r>
      <w:r>
        <w:rPr>
          <w:color w:val="2B3C4F"/>
        </w:rPr>
        <w:t>for</w:t>
      </w:r>
      <w:r>
        <w:rPr>
          <w:color w:val="2B3C4F"/>
          <w:spacing w:val="19"/>
        </w:rPr>
        <w:t xml:space="preserve"> </w:t>
      </w:r>
      <w:r>
        <w:rPr>
          <w:color w:val="2B3C4F"/>
        </w:rPr>
        <w:t>enterprise</w:t>
      </w:r>
      <w:r>
        <w:rPr>
          <w:color w:val="2B3C4F"/>
          <w:spacing w:val="20"/>
        </w:rPr>
        <w:t xml:space="preserve"> </w:t>
      </w:r>
      <w:r>
        <w:rPr>
          <w:color w:val="2B3C4F"/>
        </w:rPr>
        <w:t>customers</w:t>
      </w:r>
    </w:p>
    <w:p w14:paraId="79C9D0FC" w14:textId="77777777" w:rsidR="002E0630" w:rsidRDefault="002E0630">
      <w:pPr>
        <w:pStyle w:val="BodyText"/>
        <w:spacing w:before="68"/>
        <w:ind w:left="0"/>
      </w:pPr>
    </w:p>
    <w:p w14:paraId="4E635DDD" w14:textId="77777777" w:rsidR="002E063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389CBB2" wp14:editId="1858577D">
                <wp:simplePos x="0" y="0"/>
                <wp:positionH relativeFrom="page">
                  <wp:posOffset>840105</wp:posOffset>
                </wp:positionH>
                <wp:positionV relativeFrom="paragraph">
                  <wp:posOffset>209995</wp:posOffset>
                </wp:positionV>
                <wp:extent cx="5893435" cy="1651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343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3435" h="16510">
                              <a:moveTo>
                                <a:pt x="5893054" y="0"/>
                              </a:moveTo>
                              <a:lnTo>
                                <a:pt x="0" y="0"/>
                              </a:lnTo>
                              <a:lnTo>
                                <a:pt x="0" y="16369"/>
                              </a:lnTo>
                              <a:lnTo>
                                <a:pt x="5893054" y="16369"/>
                              </a:lnTo>
                              <a:lnTo>
                                <a:pt x="5893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381DB" id="Graphic 37" o:spid="_x0000_s1026" style="position:absolute;margin-left:66.15pt;margin-top:16.55pt;width:464.05pt;height:1.3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93435,16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" path="m5893054,l,,,16369r5893054,l5893054,xe" fillcolor="#2980b8" stroked="f">
                <v:path arrowok="t"/>
                <w10:wrap type="topAndBottom" anchorx="page"/>
              </v:shape>
            </w:pict>
          </mc:Fallback>
        </mc:AlternateContent>
      </w:r>
      <w:bookmarkStart w:id="12" w:name="CERTIFICATIONS_&amp;_EDUCATION"/>
      <w:bookmarkEnd w:id="12"/>
      <w:r>
        <w:rPr>
          <w:color w:val="0D2A46"/>
          <w:spacing w:val="-2"/>
        </w:rPr>
        <w:t>CERTIFICATIONS</w:t>
      </w:r>
      <w:r>
        <w:rPr>
          <w:color w:val="0D2A46"/>
          <w:spacing w:val="15"/>
        </w:rPr>
        <w:t xml:space="preserve"> </w:t>
      </w:r>
      <w:r>
        <w:rPr>
          <w:color w:val="0D2A46"/>
          <w:spacing w:val="-2"/>
        </w:rPr>
        <w:t>&amp;</w:t>
      </w:r>
      <w:r>
        <w:rPr>
          <w:color w:val="0D2A46"/>
          <w:spacing w:val="19"/>
        </w:rPr>
        <w:t xml:space="preserve"> </w:t>
      </w:r>
      <w:r>
        <w:rPr>
          <w:color w:val="0D2A46"/>
          <w:spacing w:val="-2"/>
        </w:rPr>
        <w:t>EDUCATION</w:t>
      </w:r>
    </w:p>
    <w:p w14:paraId="5514CCF6" w14:textId="77777777" w:rsidR="002E0630" w:rsidRDefault="00000000">
      <w:pPr>
        <w:pStyle w:val="Heading2"/>
        <w:spacing w:before="223"/>
      </w:pPr>
      <w:bookmarkStart w:id="13" w:name="Professional_Certifications:"/>
      <w:bookmarkEnd w:id="13"/>
      <w:r>
        <w:rPr>
          <w:color w:val="2B3C4F"/>
          <w:spacing w:val="-5"/>
        </w:rPr>
        <w:t>Professional</w:t>
      </w:r>
      <w:r>
        <w:rPr>
          <w:color w:val="2B3C4F"/>
          <w:spacing w:val="-2"/>
        </w:rPr>
        <w:t xml:space="preserve"> Certifications:</w:t>
      </w:r>
    </w:p>
    <w:p w14:paraId="1A07E5DE" w14:textId="77777777" w:rsidR="002E0630" w:rsidRDefault="00000000">
      <w:pPr>
        <w:pStyle w:val="BodyText"/>
        <w:spacing w:before="160" w:line="273" w:lineRule="auto"/>
        <w:ind w:right="463"/>
        <w:jc w:val="both"/>
      </w:pPr>
      <w:r>
        <w:rPr>
          <w:color w:val="2B3C4F"/>
        </w:rPr>
        <w:t>TOGAF</w:t>
      </w:r>
      <w:r>
        <w:rPr>
          <w:color w:val="2B3C4F"/>
          <w:spacing w:val="-6"/>
        </w:rPr>
        <w:t xml:space="preserve"> </w:t>
      </w:r>
      <w:r>
        <w:rPr>
          <w:color w:val="2B3C4F"/>
        </w:rPr>
        <w:t>9.1</w:t>
      </w:r>
      <w:r>
        <w:rPr>
          <w:color w:val="2B3C4F"/>
          <w:spacing w:val="-5"/>
        </w:rPr>
        <w:t xml:space="preserve"> </w:t>
      </w:r>
      <w:r>
        <w:rPr>
          <w:color w:val="2B3C4F"/>
        </w:rPr>
        <w:t>Certified</w:t>
      </w:r>
      <w:r>
        <w:rPr>
          <w:color w:val="2B3C4F"/>
          <w:spacing w:val="-4"/>
        </w:rPr>
        <w:t xml:space="preserve"> </w:t>
      </w:r>
      <w:r>
        <w:rPr>
          <w:color w:val="2B3C4F"/>
        </w:rPr>
        <w:t>Architect</w:t>
      </w:r>
      <w:r>
        <w:rPr>
          <w:color w:val="2B3C4F"/>
          <w:spacing w:val="-2"/>
        </w:rPr>
        <w:t xml:space="preserve"> </w:t>
      </w:r>
      <w:r>
        <w:rPr>
          <w:color w:val="2B3C4F"/>
        </w:rPr>
        <w:t>|</w:t>
      </w:r>
      <w:r>
        <w:rPr>
          <w:color w:val="2B3C4F"/>
          <w:spacing w:val="-13"/>
        </w:rPr>
        <w:t xml:space="preserve"> </w:t>
      </w:r>
      <w:r>
        <w:rPr>
          <w:color w:val="2B3C4F"/>
        </w:rPr>
        <w:t>IT4IT</w:t>
      </w:r>
      <w:r>
        <w:rPr>
          <w:color w:val="2B3C4F"/>
          <w:spacing w:val="-12"/>
        </w:rPr>
        <w:t xml:space="preserve"> </w:t>
      </w:r>
      <w:r>
        <w:rPr>
          <w:color w:val="2B3C4F"/>
        </w:rPr>
        <w:t>Foundation</w:t>
      </w:r>
      <w:r>
        <w:rPr>
          <w:color w:val="2B3C4F"/>
          <w:spacing w:val="-4"/>
        </w:rPr>
        <w:t xml:space="preserve"> </w:t>
      </w:r>
      <w:r>
        <w:rPr>
          <w:color w:val="2B3C4F"/>
        </w:rPr>
        <w:t>|</w:t>
      </w:r>
      <w:r>
        <w:rPr>
          <w:color w:val="2B3C4F"/>
          <w:spacing w:val="-8"/>
        </w:rPr>
        <w:t xml:space="preserve"> </w:t>
      </w:r>
      <w:r>
        <w:rPr>
          <w:color w:val="2B3C4F"/>
        </w:rPr>
        <w:t>CGEIT</w:t>
      </w:r>
      <w:r>
        <w:rPr>
          <w:color w:val="2B3C4F"/>
          <w:spacing w:val="-14"/>
        </w:rPr>
        <w:t xml:space="preserve"> </w:t>
      </w:r>
      <w:r>
        <w:rPr>
          <w:color w:val="2B3C4F"/>
        </w:rPr>
        <w:t>-</w:t>
      </w:r>
      <w:r>
        <w:rPr>
          <w:color w:val="2B3C4F"/>
          <w:spacing w:val="-6"/>
        </w:rPr>
        <w:t xml:space="preserve"> </w:t>
      </w:r>
      <w:r>
        <w:rPr>
          <w:color w:val="2B3C4F"/>
        </w:rPr>
        <w:t>Certified</w:t>
      </w:r>
      <w:r>
        <w:rPr>
          <w:color w:val="2B3C4F"/>
          <w:spacing w:val="-4"/>
        </w:rPr>
        <w:t xml:space="preserve"> </w:t>
      </w:r>
      <w:r>
        <w:rPr>
          <w:color w:val="2B3C4F"/>
        </w:rPr>
        <w:t>in</w:t>
      </w:r>
      <w:r>
        <w:rPr>
          <w:color w:val="2B3C4F"/>
          <w:spacing w:val="-5"/>
        </w:rPr>
        <w:t xml:space="preserve"> </w:t>
      </w:r>
      <w:r>
        <w:rPr>
          <w:color w:val="2B3C4F"/>
        </w:rPr>
        <w:t>Governance</w:t>
      </w:r>
      <w:r>
        <w:rPr>
          <w:color w:val="2B3C4F"/>
          <w:spacing w:val="-5"/>
        </w:rPr>
        <w:t xml:space="preserve"> </w:t>
      </w:r>
      <w:r>
        <w:rPr>
          <w:color w:val="2B3C4F"/>
        </w:rPr>
        <w:t>of</w:t>
      </w:r>
      <w:r>
        <w:rPr>
          <w:color w:val="2B3C4F"/>
          <w:spacing w:val="-8"/>
        </w:rPr>
        <w:t xml:space="preserve"> </w:t>
      </w:r>
      <w:r>
        <w:rPr>
          <w:color w:val="2B3C4F"/>
        </w:rPr>
        <w:t>Enterprise</w:t>
      </w:r>
      <w:r>
        <w:rPr>
          <w:color w:val="2B3C4F"/>
          <w:spacing w:val="-11"/>
        </w:rPr>
        <w:t xml:space="preserve"> </w:t>
      </w:r>
      <w:r>
        <w:rPr>
          <w:color w:val="2B3C4F"/>
        </w:rPr>
        <w:t>IT</w:t>
      </w:r>
      <w:r>
        <w:rPr>
          <w:color w:val="2B3C4F"/>
          <w:spacing w:val="-8"/>
        </w:rPr>
        <w:t xml:space="preserve"> </w:t>
      </w:r>
      <w:r>
        <w:rPr>
          <w:color w:val="2B3C4F"/>
        </w:rPr>
        <w:t>| CISA - Certified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>Information Systems Auditor | COBIT Auditor |</w:t>
      </w:r>
      <w:r>
        <w:rPr>
          <w:color w:val="2B3C4F"/>
          <w:spacing w:val="-3"/>
        </w:rPr>
        <w:t xml:space="preserve"> </w:t>
      </w:r>
      <w:r>
        <w:rPr>
          <w:color w:val="2B3C4F"/>
        </w:rPr>
        <w:t>ITIL v3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 xml:space="preserve">Foundation | Lean IT Kaizen Certified | </w:t>
      </w:r>
      <w:proofErr w:type="spellStart"/>
      <w:r>
        <w:rPr>
          <w:color w:val="2B3C4F"/>
        </w:rPr>
        <w:t>TMForum</w:t>
      </w:r>
      <w:proofErr w:type="spellEnd"/>
      <w:r>
        <w:rPr>
          <w:color w:val="2B3C4F"/>
        </w:rPr>
        <w:t xml:space="preserve"> Business Process Framework | Business Architecture Guild Member</w:t>
      </w:r>
    </w:p>
    <w:p w14:paraId="3C0A29B9" w14:textId="77777777" w:rsidR="002E0630" w:rsidRDefault="00000000">
      <w:pPr>
        <w:pStyle w:val="Heading2"/>
        <w:spacing w:before="215"/>
      </w:pPr>
      <w:bookmarkStart w:id="14" w:name="Education:"/>
      <w:bookmarkEnd w:id="14"/>
      <w:r>
        <w:rPr>
          <w:color w:val="2B3C4F"/>
          <w:spacing w:val="-2"/>
        </w:rPr>
        <w:t>Education:</w:t>
      </w:r>
    </w:p>
    <w:p w14:paraId="6CEF8143" w14:textId="138850DF" w:rsidR="002E0630" w:rsidRDefault="00000000">
      <w:pPr>
        <w:pStyle w:val="BodyText"/>
        <w:spacing w:before="166"/>
      </w:pPr>
      <w:r>
        <w:rPr>
          <w:color w:val="2B3C4F"/>
        </w:rPr>
        <w:t>B.Sc.</w:t>
      </w:r>
      <w:r>
        <w:rPr>
          <w:color w:val="2B3C4F"/>
          <w:spacing w:val="-2"/>
        </w:rPr>
        <w:t xml:space="preserve"> </w:t>
      </w:r>
      <w:r>
        <w:rPr>
          <w:color w:val="2B3C4F"/>
        </w:rPr>
        <w:t>Information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>Systems</w:t>
      </w:r>
      <w:r>
        <w:rPr>
          <w:color w:val="2B3C4F"/>
          <w:spacing w:val="-3"/>
        </w:rPr>
        <w:t xml:space="preserve"> </w:t>
      </w:r>
      <w:r>
        <w:rPr>
          <w:color w:val="2B3C4F"/>
        </w:rPr>
        <w:t>Management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>-</w:t>
      </w:r>
      <w:r>
        <w:rPr>
          <w:color w:val="2B3C4F"/>
          <w:spacing w:val="-3"/>
        </w:rPr>
        <w:t xml:space="preserve"> </w:t>
      </w:r>
      <w:r>
        <w:rPr>
          <w:color w:val="2B3C4F"/>
        </w:rPr>
        <w:t>Sadat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>Academy</w:t>
      </w:r>
      <w:r>
        <w:rPr>
          <w:color w:val="2B3C4F"/>
          <w:spacing w:val="-4"/>
        </w:rPr>
        <w:t xml:space="preserve"> </w:t>
      </w:r>
      <w:r>
        <w:rPr>
          <w:color w:val="2B3C4F"/>
        </w:rPr>
        <w:t>for</w:t>
      </w:r>
      <w:r>
        <w:rPr>
          <w:color w:val="2B3C4F"/>
          <w:spacing w:val="-3"/>
        </w:rPr>
        <w:t xml:space="preserve"> </w:t>
      </w:r>
      <w:r>
        <w:rPr>
          <w:color w:val="2B3C4F"/>
        </w:rPr>
        <w:t>Management</w:t>
      </w:r>
      <w:r>
        <w:rPr>
          <w:color w:val="2B3C4F"/>
          <w:spacing w:val="-1"/>
        </w:rPr>
        <w:t xml:space="preserve"> </w:t>
      </w:r>
      <w:r>
        <w:rPr>
          <w:color w:val="2B3C4F"/>
        </w:rPr>
        <w:t>Sciences</w:t>
      </w:r>
      <w:r>
        <w:rPr>
          <w:color w:val="2B3C4F"/>
          <w:spacing w:val="-3"/>
        </w:rPr>
        <w:t xml:space="preserve"> </w:t>
      </w:r>
      <w:r>
        <w:rPr>
          <w:color w:val="2B3C4F"/>
          <w:spacing w:val="-2"/>
        </w:rPr>
        <w:t>(1996)</w:t>
      </w:r>
    </w:p>
    <w:sectPr w:rsidR="002E0630">
      <w:pgSz w:w="11920" w:h="16860"/>
      <w:pgMar w:top="130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54E93" w14:textId="77777777" w:rsidR="00045ADC" w:rsidRDefault="00045ADC" w:rsidP="001D02B5">
      <w:r>
        <w:separator/>
      </w:r>
    </w:p>
  </w:endnote>
  <w:endnote w:type="continuationSeparator" w:id="0">
    <w:p w14:paraId="523A2591" w14:textId="77777777" w:rsidR="00045ADC" w:rsidRDefault="00045ADC" w:rsidP="001D0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E1226" w14:textId="77777777" w:rsidR="00045ADC" w:rsidRDefault="00045ADC" w:rsidP="001D02B5">
      <w:r>
        <w:separator/>
      </w:r>
    </w:p>
  </w:footnote>
  <w:footnote w:type="continuationSeparator" w:id="0">
    <w:p w14:paraId="37885A4E" w14:textId="77777777" w:rsidR="00045ADC" w:rsidRDefault="00045ADC" w:rsidP="001D0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816" type="#_x0000_t75" style="width:4.45pt;height:4.45pt" o:bullet="t">
        <v:imagedata r:id="rId1" o:title="image1"/>
      </v:shape>
    </w:pict>
  </w:numPicBullet>
  <w:numPicBullet w:numPicBulletId="1">
    <w:pict>
      <v:shape id="_x0000_i3817" type="#_x0000_t75" style="width:5.1pt;height:5.1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3818" type="#_x0000_t75" style="width:5.1pt;height:5.1pt" o:bullet="t">
        <v:imagedata r:id="rId3" o:title="image1"/>
      </v:shape>
    </w:pict>
  </w:numPicBullet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123FAB"/>
    <w:multiLevelType w:val="hybridMultilevel"/>
    <w:tmpl w:val="A91039AC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501EC"/>
    <w:multiLevelType w:val="hybridMultilevel"/>
    <w:tmpl w:val="E8F81518"/>
    <w:lvl w:ilvl="0" w:tplc="B800557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B046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3EC8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D800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C0A2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E663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9C888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E641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C6CAE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F7A6CC7"/>
    <w:multiLevelType w:val="hybridMultilevel"/>
    <w:tmpl w:val="D50A931C"/>
    <w:lvl w:ilvl="0" w:tplc="3F2244B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3607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AA17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C0D9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F0E5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FF6E3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A2B7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AA6F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62B3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0F1280A"/>
    <w:multiLevelType w:val="hybridMultilevel"/>
    <w:tmpl w:val="5398661A"/>
    <w:lvl w:ilvl="0" w:tplc="7FE26884">
      <w:start w:val="1"/>
      <w:numFmt w:val="bullet"/>
      <w:lvlText w:val=""/>
      <w:lvlPicBulletId w:val="0"/>
      <w:lvlJc w:val="left"/>
      <w:pPr>
        <w:ind w:left="8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7" w15:restartNumberingAfterBreak="0">
    <w:nsid w:val="1A5C6E7C"/>
    <w:multiLevelType w:val="hybridMultilevel"/>
    <w:tmpl w:val="B70A765A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8" w15:restartNumberingAfterBreak="0">
    <w:nsid w:val="1F386295"/>
    <w:multiLevelType w:val="multilevel"/>
    <w:tmpl w:val="4DF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D4635"/>
    <w:multiLevelType w:val="hybridMultilevel"/>
    <w:tmpl w:val="4DD66792"/>
    <w:lvl w:ilvl="0" w:tplc="DE90B91E">
      <w:numFmt w:val="bullet"/>
      <w:lvlText w:val="-"/>
      <w:lvlJc w:val="left"/>
      <w:pPr>
        <w:ind w:left="41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0" w15:restartNumberingAfterBreak="0">
    <w:nsid w:val="269429DB"/>
    <w:multiLevelType w:val="hybridMultilevel"/>
    <w:tmpl w:val="E49E0EFE"/>
    <w:lvl w:ilvl="0" w:tplc="7FE2688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725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7619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40D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502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16CB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905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36F7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1A95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88416EE"/>
    <w:multiLevelType w:val="hybridMultilevel"/>
    <w:tmpl w:val="ABAECF8E"/>
    <w:lvl w:ilvl="0" w:tplc="DE90B91E">
      <w:numFmt w:val="bullet"/>
      <w:lvlText w:val="-"/>
      <w:lvlJc w:val="left"/>
      <w:pPr>
        <w:ind w:left="4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29D57E88"/>
    <w:multiLevelType w:val="hybridMultilevel"/>
    <w:tmpl w:val="CD0858CC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D23E8"/>
    <w:multiLevelType w:val="hybridMultilevel"/>
    <w:tmpl w:val="737CC57C"/>
    <w:lvl w:ilvl="0" w:tplc="D3DAEA78">
      <w:numFmt w:val="bullet"/>
      <w:lvlText w:val="&amp;"/>
      <w:lvlPicBulletId w:val="0"/>
      <w:lvlJc w:val="left"/>
      <w:pPr>
        <w:ind w:left="402" w:hanging="2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plc="B66CF1CA">
      <w:numFmt w:val="bullet"/>
      <w:lvlText w:val="•"/>
      <w:lvlJc w:val="left"/>
      <w:pPr>
        <w:ind w:left="1244" w:hanging="229"/>
      </w:pPr>
      <w:rPr>
        <w:rFonts w:hint="default"/>
        <w:lang w:val="en-US" w:eastAsia="en-US" w:bidi="ar-SA"/>
      </w:rPr>
    </w:lvl>
    <w:lvl w:ilvl="2" w:tplc="927AB946">
      <w:numFmt w:val="bullet"/>
      <w:lvlText w:val="•"/>
      <w:lvlJc w:val="left"/>
      <w:pPr>
        <w:ind w:left="2088" w:hanging="229"/>
      </w:pPr>
      <w:rPr>
        <w:rFonts w:hint="default"/>
        <w:lang w:val="en-US" w:eastAsia="en-US" w:bidi="ar-SA"/>
      </w:rPr>
    </w:lvl>
    <w:lvl w:ilvl="3" w:tplc="3F7E4832">
      <w:numFmt w:val="bullet"/>
      <w:lvlText w:val="•"/>
      <w:lvlJc w:val="left"/>
      <w:pPr>
        <w:ind w:left="2933" w:hanging="229"/>
      </w:pPr>
      <w:rPr>
        <w:rFonts w:hint="default"/>
        <w:lang w:val="en-US" w:eastAsia="en-US" w:bidi="ar-SA"/>
      </w:rPr>
    </w:lvl>
    <w:lvl w:ilvl="4" w:tplc="FE5EFF2E">
      <w:numFmt w:val="bullet"/>
      <w:lvlText w:val="•"/>
      <w:lvlJc w:val="left"/>
      <w:pPr>
        <w:ind w:left="3777" w:hanging="229"/>
      </w:pPr>
      <w:rPr>
        <w:rFonts w:hint="default"/>
        <w:lang w:val="en-US" w:eastAsia="en-US" w:bidi="ar-SA"/>
      </w:rPr>
    </w:lvl>
    <w:lvl w:ilvl="5" w:tplc="361661AC">
      <w:numFmt w:val="bullet"/>
      <w:lvlText w:val="•"/>
      <w:lvlJc w:val="left"/>
      <w:pPr>
        <w:ind w:left="4621" w:hanging="229"/>
      </w:pPr>
      <w:rPr>
        <w:rFonts w:hint="default"/>
        <w:lang w:val="en-US" w:eastAsia="en-US" w:bidi="ar-SA"/>
      </w:rPr>
    </w:lvl>
    <w:lvl w:ilvl="6" w:tplc="5B568FD2">
      <w:numFmt w:val="bullet"/>
      <w:lvlText w:val="•"/>
      <w:lvlJc w:val="left"/>
      <w:pPr>
        <w:ind w:left="5466" w:hanging="229"/>
      </w:pPr>
      <w:rPr>
        <w:rFonts w:hint="default"/>
        <w:lang w:val="en-US" w:eastAsia="en-US" w:bidi="ar-SA"/>
      </w:rPr>
    </w:lvl>
    <w:lvl w:ilvl="7" w:tplc="F6907FC8">
      <w:numFmt w:val="bullet"/>
      <w:lvlText w:val="•"/>
      <w:lvlJc w:val="left"/>
      <w:pPr>
        <w:ind w:left="6310" w:hanging="229"/>
      </w:pPr>
      <w:rPr>
        <w:rFonts w:hint="default"/>
        <w:lang w:val="en-US" w:eastAsia="en-US" w:bidi="ar-SA"/>
      </w:rPr>
    </w:lvl>
    <w:lvl w:ilvl="8" w:tplc="891C586A">
      <w:numFmt w:val="bullet"/>
      <w:lvlText w:val="•"/>
      <w:lvlJc w:val="left"/>
      <w:pPr>
        <w:ind w:left="7154" w:hanging="229"/>
      </w:pPr>
      <w:rPr>
        <w:rFonts w:hint="default"/>
        <w:lang w:val="en-US" w:eastAsia="en-US" w:bidi="ar-SA"/>
      </w:rPr>
    </w:lvl>
  </w:abstractNum>
  <w:abstractNum w:abstractNumId="14" w15:restartNumberingAfterBreak="0">
    <w:nsid w:val="39D42FE5"/>
    <w:multiLevelType w:val="hybridMultilevel"/>
    <w:tmpl w:val="1B8C48B4"/>
    <w:lvl w:ilvl="0" w:tplc="7FAEACD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3040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E6E4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B62B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ECE6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C605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A6FE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7608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7493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A4A70F6"/>
    <w:multiLevelType w:val="hybridMultilevel"/>
    <w:tmpl w:val="A2A644BE"/>
    <w:lvl w:ilvl="0" w:tplc="DE90B91E">
      <w:numFmt w:val="bullet"/>
      <w:lvlText w:val="-"/>
      <w:lvlJc w:val="left"/>
      <w:pPr>
        <w:ind w:left="41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26B0A"/>
    <w:multiLevelType w:val="hybridMultilevel"/>
    <w:tmpl w:val="72F6AC92"/>
    <w:lvl w:ilvl="0" w:tplc="B4720506">
      <w:numFmt w:val="bullet"/>
      <w:lvlText w:val="&amp;"/>
      <w:lvlPicBulletId w:val="2"/>
      <w:lvlJc w:val="left"/>
      <w:pPr>
        <w:ind w:left="16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17961D6A">
      <w:numFmt w:val="bullet"/>
      <w:lvlText w:val="•"/>
      <w:lvlJc w:val="left"/>
      <w:pPr>
        <w:ind w:left="2706" w:hanging="240"/>
      </w:pPr>
      <w:rPr>
        <w:rFonts w:hint="default"/>
        <w:lang w:val="en-US" w:eastAsia="en-US" w:bidi="ar-SA"/>
      </w:rPr>
    </w:lvl>
    <w:lvl w:ilvl="2" w:tplc="D71A79FA">
      <w:numFmt w:val="bullet"/>
      <w:lvlText w:val="•"/>
      <w:lvlJc w:val="left"/>
      <w:pPr>
        <w:ind w:left="3724" w:hanging="240"/>
      </w:pPr>
      <w:rPr>
        <w:rFonts w:hint="default"/>
        <w:lang w:val="en-US" w:eastAsia="en-US" w:bidi="ar-SA"/>
      </w:rPr>
    </w:lvl>
    <w:lvl w:ilvl="3" w:tplc="EC76F222">
      <w:numFmt w:val="bullet"/>
      <w:lvlText w:val="•"/>
      <w:lvlJc w:val="left"/>
      <w:pPr>
        <w:ind w:left="4742" w:hanging="240"/>
      </w:pPr>
      <w:rPr>
        <w:rFonts w:hint="default"/>
        <w:lang w:val="en-US" w:eastAsia="en-US" w:bidi="ar-SA"/>
      </w:rPr>
    </w:lvl>
    <w:lvl w:ilvl="4" w:tplc="B08EEDDA">
      <w:numFmt w:val="bullet"/>
      <w:lvlText w:val="•"/>
      <w:lvlJc w:val="left"/>
      <w:pPr>
        <w:ind w:left="5760" w:hanging="240"/>
      </w:pPr>
      <w:rPr>
        <w:rFonts w:hint="default"/>
        <w:lang w:val="en-US" w:eastAsia="en-US" w:bidi="ar-SA"/>
      </w:rPr>
    </w:lvl>
    <w:lvl w:ilvl="5" w:tplc="5A7E2970">
      <w:numFmt w:val="bullet"/>
      <w:lvlText w:val="•"/>
      <w:lvlJc w:val="left"/>
      <w:pPr>
        <w:ind w:left="6779" w:hanging="240"/>
      </w:pPr>
      <w:rPr>
        <w:rFonts w:hint="default"/>
        <w:lang w:val="en-US" w:eastAsia="en-US" w:bidi="ar-SA"/>
      </w:rPr>
    </w:lvl>
    <w:lvl w:ilvl="6" w:tplc="1640F99A">
      <w:numFmt w:val="bullet"/>
      <w:lvlText w:val="•"/>
      <w:lvlJc w:val="left"/>
      <w:pPr>
        <w:ind w:left="7797" w:hanging="240"/>
      </w:pPr>
      <w:rPr>
        <w:rFonts w:hint="default"/>
        <w:lang w:val="en-US" w:eastAsia="en-US" w:bidi="ar-SA"/>
      </w:rPr>
    </w:lvl>
    <w:lvl w:ilvl="7" w:tplc="31A26818">
      <w:numFmt w:val="bullet"/>
      <w:lvlText w:val="•"/>
      <w:lvlJc w:val="left"/>
      <w:pPr>
        <w:ind w:left="8815" w:hanging="240"/>
      </w:pPr>
      <w:rPr>
        <w:rFonts w:hint="default"/>
        <w:lang w:val="en-US" w:eastAsia="en-US" w:bidi="ar-SA"/>
      </w:rPr>
    </w:lvl>
    <w:lvl w:ilvl="8" w:tplc="C7A49150">
      <w:numFmt w:val="bullet"/>
      <w:lvlText w:val="•"/>
      <w:lvlJc w:val="left"/>
      <w:pPr>
        <w:ind w:left="9833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3D117173"/>
    <w:multiLevelType w:val="hybridMultilevel"/>
    <w:tmpl w:val="7B944C68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47DD1AE3"/>
    <w:multiLevelType w:val="hybridMultilevel"/>
    <w:tmpl w:val="6DCEDEA2"/>
    <w:lvl w:ilvl="0" w:tplc="B4720506">
      <w:numFmt w:val="bullet"/>
      <w:lvlText w:val="&amp;"/>
      <w:lvlPicBulletId w:val="2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7312E"/>
    <w:multiLevelType w:val="multilevel"/>
    <w:tmpl w:val="F6D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00BFC"/>
    <w:multiLevelType w:val="hybridMultilevel"/>
    <w:tmpl w:val="F506760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4EF95EB7"/>
    <w:multiLevelType w:val="hybridMultilevel"/>
    <w:tmpl w:val="A79C9496"/>
    <w:lvl w:ilvl="0" w:tplc="C564159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A660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8C75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A22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0C64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E286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1864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B034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96D0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FC5109C"/>
    <w:multiLevelType w:val="hybridMultilevel"/>
    <w:tmpl w:val="D0EC8408"/>
    <w:lvl w:ilvl="0" w:tplc="ADA8885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6C3E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7A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5042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AA2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DEBB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A4E8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B4CA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6625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3257093"/>
    <w:multiLevelType w:val="hybridMultilevel"/>
    <w:tmpl w:val="7EF2A2D2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4" w15:restartNumberingAfterBreak="0">
    <w:nsid w:val="54DB1250"/>
    <w:multiLevelType w:val="multilevel"/>
    <w:tmpl w:val="8A8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A4FD7"/>
    <w:multiLevelType w:val="hybridMultilevel"/>
    <w:tmpl w:val="6A20A704"/>
    <w:lvl w:ilvl="0" w:tplc="DE90B91E">
      <w:numFmt w:val="bullet"/>
      <w:lvlText w:val="-"/>
      <w:lvlJc w:val="left"/>
      <w:pPr>
        <w:ind w:left="821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6" w15:restartNumberingAfterBreak="0">
    <w:nsid w:val="56C63755"/>
    <w:multiLevelType w:val="hybridMultilevel"/>
    <w:tmpl w:val="70F6F4B6"/>
    <w:lvl w:ilvl="0" w:tplc="04090005">
      <w:start w:val="1"/>
      <w:numFmt w:val="bullet"/>
      <w:lvlText w:val=""/>
      <w:lvlJc w:val="left"/>
      <w:pPr>
        <w:ind w:left="671" w:hanging="360"/>
      </w:pPr>
      <w:rPr>
        <w:rFonts w:ascii="Wingdings" w:hAnsi="Wingdings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6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</w:abstractNum>
  <w:abstractNum w:abstractNumId="27" w15:restartNumberingAfterBreak="0">
    <w:nsid w:val="5C847ACB"/>
    <w:multiLevelType w:val="hybridMultilevel"/>
    <w:tmpl w:val="4E0CAEBC"/>
    <w:lvl w:ilvl="0" w:tplc="04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63FF0A48"/>
    <w:multiLevelType w:val="hybridMultilevel"/>
    <w:tmpl w:val="5DD413C0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667E3257"/>
    <w:multiLevelType w:val="hybridMultilevel"/>
    <w:tmpl w:val="CCF8DBDE"/>
    <w:lvl w:ilvl="0" w:tplc="7FE26884">
      <w:start w:val="1"/>
      <w:numFmt w:val="bullet"/>
      <w:lvlText w:val=""/>
      <w:lvlPicBulletId w:val="1"/>
      <w:lvlJc w:val="left"/>
      <w:pPr>
        <w:tabs>
          <w:tab w:val="num" w:pos="884"/>
        </w:tabs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0" w15:restartNumberingAfterBreak="0">
    <w:nsid w:val="6C640EF3"/>
    <w:multiLevelType w:val="multilevel"/>
    <w:tmpl w:val="4536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674FE"/>
    <w:multiLevelType w:val="hybridMultilevel"/>
    <w:tmpl w:val="1FB4AE58"/>
    <w:lvl w:ilvl="0" w:tplc="7FAEACDA">
      <w:start w:val="1"/>
      <w:numFmt w:val="bullet"/>
      <w:lvlText w:val=""/>
      <w:lvlPicBulletId w:val="1"/>
      <w:lvlJc w:val="left"/>
      <w:pPr>
        <w:tabs>
          <w:tab w:val="num" w:pos="884"/>
        </w:tabs>
        <w:ind w:left="8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2" w15:restartNumberingAfterBreak="0">
    <w:nsid w:val="749724B3"/>
    <w:multiLevelType w:val="multilevel"/>
    <w:tmpl w:val="5D4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40E84"/>
    <w:multiLevelType w:val="hybridMultilevel"/>
    <w:tmpl w:val="227E8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D40803"/>
    <w:multiLevelType w:val="hybridMultilevel"/>
    <w:tmpl w:val="45DC788C"/>
    <w:lvl w:ilvl="0" w:tplc="04090001">
      <w:start w:val="1"/>
      <w:numFmt w:val="bullet"/>
      <w:lvlText w:val=""/>
      <w:lvlJc w:val="left"/>
      <w:pPr>
        <w:ind w:left="52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35" w15:restartNumberingAfterBreak="0">
    <w:nsid w:val="7A31054F"/>
    <w:multiLevelType w:val="hybridMultilevel"/>
    <w:tmpl w:val="9D149932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6" w15:restartNumberingAfterBreak="0">
    <w:nsid w:val="7CF11024"/>
    <w:multiLevelType w:val="hybridMultilevel"/>
    <w:tmpl w:val="C764FEB6"/>
    <w:lvl w:ilvl="0" w:tplc="DE90B91E">
      <w:numFmt w:val="bullet"/>
      <w:lvlText w:val="-"/>
      <w:lvlJc w:val="left"/>
      <w:pPr>
        <w:ind w:left="41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716A5A"/>
    <w:multiLevelType w:val="hybridMultilevel"/>
    <w:tmpl w:val="D152F6A8"/>
    <w:lvl w:ilvl="0" w:tplc="04090001">
      <w:start w:val="1"/>
      <w:numFmt w:val="bullet"/>
      <w:lvlText w:val=""/>
      <w:lvlJc w:val="left"/>
      <w:pPr>
        <w:ind w:left="4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130"/>
        </w:tabs>
        <w:ind w:left="11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1850"/>
        </w:tabs>
        <w:ind w:left="185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70"/>
        </w:tabs>
        <w:ind w:left="25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290"/>
        </w:tabs>
        <w:ind w:left="329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010"/>
        </w:tabs>
        <w:ind w:left="401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30"/>
        </w:tabs>
        <w:ind w:left="47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450"/>
        </w:tabs>
        <w:ind w:left="545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170"/>
        </w:tabs>
        <w:ind w:left="6170" w:hanging="360"/>
      </w:pPr>
      <w:rPr>
        <w:rFonts w:ascii="Symbol" w:hAnsi="Symbol" w:hint="default"/>
      </w:rPr>
    </w:lvl>
  </w:abstractNum>
  <w:num w:numId="1" w16cid:durableId="282151499">
    <w:abstractNumId w:val="0"/>
  </w:num>
  <w:num w:numId="2" w16cid:durableId="1966235407">
    <w:abstractNumId w:val="1"/>
  </w:num>
  <w:num w:numId="3" w16cid:durableId="279073617">
    <w:abstractNumId w:val="2"/>
  </w:num>
  <w:num w:numId="4" w16cid:durableId="1201625102">
    <w:abstractNumId w:val="20"/>
  </w:num>
  <w:num w:numId="5" w16cid:durableId="534775522">
    <w:abstractNumId w:val="13"/>
  </w:num>
  <w:num w:numId="6" w16cid:durableId="1866944866">
    <w:abstractNumId w:val="22"/>
  </w:num>
  <w:num w:numId="7" w16cid:durableId="1771048755">
    <w:abstractNumId w:val="4"/>
  </w:num>
  <w:num w:numId="8" w16cid:durableId="152723361">
    <w:abstractNumId w:val="10"/>
  </w:num>
  <w:num w:numId="9" w16cid:durableId="2080245165">
    <w:abstractNumId w:val="29"/>
  </w:num>
  <w:num w:numId="10" w16cid:durableId="1306356553">
    <w:abstractNumId w:val="6"/>
  </w:num>
  <w:num w:numId="11" w16cid:durableId="310182718">
    <w:abstractNumId w:val="34"/>
  </w:num>
  <w:num w:numId="12" w16cid:durableId="361977567">
    <w:abstractNumId w:val="5"/>
  </w:num>
  <w:num w:numId="13" w16cid:durableId="2053335943">
    <w:abstractNumId w:val="9"/>
  </w:num>
  <w:num w:numId="14" w16cid:durableId="1526211973">
    <w:abstractNumId w:val="11"/>
  </w:num>
  <w:num w:numId="15" w16cid:durableId="1266111764">
    <w:abstractNumId w:val="15"/>
  </w:num>
  <w:num w:numId="16" w16cid:durableId="519466231">
    <w:abstractNumId w:val="36"/>
  </w:num>
  <w:num w:numId="17" w16cid:durableId="486632556">
    <w:abstractNumId w:val="27"/>
  </w:num>
  <w:num w:numId="18" w16cid:durableId="1720470644">
    <w:abstractNumId w:val="25"/>
  </w:num>
  <w:num w:numId="19" w16cid:durableId="145320185">
    <w:abstractNumId w:val="14"/>
  </w:num>
  <w:num w:numId="20" w16cid:durableId="1269971073">
    <w:abstractNumId w:val="31"/>
  </w:num>
  <w:num w:numId="21" w16cid:durableId="1629123720">
    <w:abstractNumId w:val="7"/>
  </w:num>
  <w:num w:numId="22" w16cid:durableId="624194276">
    <w:abstractNumId w:val="33"/>
  </w:num>
  <w:num w:numId="23" w16cid:durableId="1644310900">
    <w:abstractNumId w:val="35"/>
  </w:num>
  <w:num w:numId="24" w16cid:durableId="1983457473">
    <w:abstractNumId w:val="23"/>
  </w:num>
  <w:num w:numId="25" w16cid:durableId="1079982549">
    <w:abstractNumId w:val="37"/>
  </w:num>
  <w:num w:numId="26" w16cid:durableId="1958827915">
    <w:abstractNumId w:val="21"/>
  </w:num>
  <w:num w:numId="27" w16cid:durableId="367679330">
    <w:abstractNumId w:val="17"/>
  </w:num>
  <w:num w:numId="28" w16cid:durableId="1578201114">
    <w:abstractNumId w:val="16"/>
  </w:num>
  <w:num w:numId="29" w16cid:durableId="1197427157">
    <w:abstractNumId w:val="18"/>
  </w:num>
  <w:num w:numId="30" w16cid:durableId="1944603083">
    <w:abstractNumId w:val="26"/>
  </w:num>
  <w:num w:numId="31" w16cid:durableId="1479954757">
    <w:abstractNumId w:val="3"/>
  </w:num>
  <w:num w:numId="32" w16cid:durableId="1909460824">
    <w:abstractNumId w:val="28"/>
  </w:num>
  <w:num w:numId="33" w16cid:durableId="2043094597">
    <w:abstractNumId w:val="32"/>
  </w:num>
  <w:num w:numId="34" w16cid:durableId="1676418028">
    <w:abstractNumId w:val="19"/>
  </w:num>
  <w:num w:numId="35" w16cid:durableId="1028796031">
    <w:abstractNumId w:val="24"/>
  </w:num>
  <w:num w:numId="36" w16cid:durableId="1971091170">
    <w:abstractNumId w:val="30"/>
  </w:num>
  <w:num w:numId="37" w16cid:durableId="1140221118">
    <w:abstractNumId w:val="8"/>
  </w:num>
  <w:num w:numId="38" w16cid:durableId="2513589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30"/>
    <w:rsid w:val="00045ADC"/>
    <w:rsid w:val="00071776"/>
    <w:rsid w:val="00176B1C"/>
    <w:rsid w:val="001D02B5"/>
    <w:rsid w:val="001E29D0"/>
    <w:rsid w:val="002312BA"/>
    <w:rsid w:val="00261295"/>
    <w:rsid w:val="002E0630"/>
    <w:rsid w:val="002F5F6B"/>
    <w:rsid w:val="00301C78"/>
    <w:rsid w:val="003249E8"/>
    <w:rsid w:val="00367EE6"/>
    <w:rsid w:val="004651A5"/>
    <w:rsid w:val="00467A8F"/>
    <w:rsid w:val="004A51C6"/>
    <w:rsid w:val="004A5B8E"/>
    <w:rsid w:val="004C79EA"/>
    <w:rsid w:val="00502A49"/>
    <w:rsid w:val="0054652F"/>
    <w:rsid w:val="0058319C"/>
    <w:rsid w:val="005C3ED5"/>
    <w:rsid w:val="006D62D3"/>
    <w:rsid w:val="007857E3"/>
    <w:rsid w:val="008108E8"/>
    <w:rsid w:val="00814994"/>
    <w:rsid w:val="00837F0F"/>
    <w:rsid w:val="00861E0C"/>
    <w:rsid w:val="0087444A"/>
    <w:rsid w:val="008C45B5"/>
    <w:rsid w:val="00947FFA"/>
    <w:rsid w:val="00A250AA"/>
    <w:rsid w:val="00AD2B27"/>
    <w:rsid w:val="00AD534D"/>
    <w:rsid w:val="00AE42C7"/>
    <w:rsid w:val="00B31F20"/>
    <w:rsid w:val="00BE59F7"/>
    <w:rsid w:val="00C050E2"/>
    <w:rsid w:val="00D15E5C"/>
    <w:rsid w:val="00D77E89"/>
    <w:rsid w:val="00F85037"/>
    <w:rsid w:val="00F925BE"/>
    <w:rsid w:val="00FF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DC93"/>
  <w15:docId w15:val="{4CA8887D-5043-A24B-BB73-0D68742D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99"/>
      <w:ind w:left="5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76"/>
      <w:ind w:left="50"/>
      <w:outlineLvl w:val="2"/>
    </w:pPr>
    <w:rPr>
      <w:i/>
      <w:i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128"/>
      <w:ind w:left="50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4"/>
      <w:ind w:left="18" w:right="35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D02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B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D02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B5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1E2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02A49"/>
    <w:rPr>
      <w:rFonts w:ascii="Arial" w:eastAsia="Arial" w:hAnsi="Arial" w:cs="Arial"/>
      <w:sz w:val="20"/>
      <w:szCs w:val="20"/>
    </w:rPr>
  </w:style>
  <w:style w:type="paragraph" w:customStyle="1" w:styleId="whitespace-normal">
    <w:name w:val="whitespace-normal"/>
    <w:basedOn w:val="Normal"/>
    <w:rsid w:val="002F5F6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hmedbahgat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2A8301-E1C5-284A-82AC-E7A70273E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 Bahgat - Transformation Architect CV</vt:lpstr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Bahgat - Transformation Architect CV</dc:title>
  <cp:lastModifiedBy>Ahmed Bahgat</cp:lastModifiedBy>
  <cp:revision>9</cp:revision>
  <dcterms:created xsi:type="dcterms:W3CDTF">2025-10-10T14:19:00Z</dcterms:created>
  <dcterms:modified xsi:type="dcterms:W3CDTF">2025-10-12T15:07:00Z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2025-10-07T00:00:00Z</vt:filetime>
  </property>
</Properties>
</file>