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2EE3F" w14:textId="77777777" w:rsidR="00C20541" w:rsidRPr="00F46657" w:rsidRDefault="00C20541" w:rsidP="00C20541">
      <w:pPr>
        <w:jc w:val="center"/>
        <w:rPr>
          <w:rFonts w:ascii="Times New Roman" w:hAnsi="Times New Roman" w:cs="Times New Roman"/>
          <w:b/>
          <w:bCs/>
          <w:sz w:val="28"/>
          <w:szCs w:val="28"/>
        </w:rPr>
      </w:pPr>
      <w:r w:rsidRPr="00F46657">
        <w:rPr>
          <w:rFonts w:ascii="Times New Roman" w:hAnsi="Times New Roman" w:cs="Times New Roman"/>
          <w:b/>
          <w:bCs/>
          <w:sz w:val="28"/>
          <w:szCs w:val="28"/>
        </w:rPr>
        <w:t>PPOL 670 Introduction to Data Science</w:t>
      </w:r>
    </w:p>
    <w:p w14:paraId="37A3DEF5" w14:textId="77777777" w:rsidR="00997924" w:rsidRPr="00F46657" w:rsidRDefault="00262AA0" w:rsidP="00C20541">
      <w:pPr>
        <w:jc w:val="center"/>
        <w:rPr>
          <w:rFonts w:ascii="Times New Roman" w:hAnsi="Times New Roman" w:cs="Times New Roman"/>
          <w:b/>
          <w:bCs/>
          <w:sz w:val="28"/>
          <w:szCs w:val="28"/>
        </w:rPr>
      </w:pPr>
      <w:r w:rsidRPr="00F46657">
        <w:rPr>
          <w:rFonts w:ascii="Times New Roman" w:hAnsi="Times New Roman" w:cs="Times New Roman"/>
          <w:b/>
          <w:bCs/>
          <w:sz w:val="28"/>
          <w:szCs w:val="28"/>
        </w:rPr>
        <w:t>Project Proposal</w:t>
      </w:r>
    </w:p>
    <w:p w14:paraId="24AD4049" w14:textId="64B7A570" w:rsidR="00262AA0" w:rsidRPr="00C20541" w:rsidRDefault="00262AA0" w:rsidP="00C20541">
      <w:pPr>
        <w:jc w:val="right"/>
        <w:rPr>
          <w:rFonts w:ascii="Times New Roman" w:hAnsi="Times New Roman" w:cs="Times New Roman"/>
          <w:sz w:val="24"/>
          <w:szCs w:val="24"/>
        </w:rPr>
      </w:pPr>
      <w:r w:rsidRPr="00C20541">
        <w:rPr>
          <w:rFonts w:ascii="Times New Roman" w:hAnsi="Times New Roman" w:cs="Times New Roman"/>
          <w:sz w:val="24"/>
          <w:szCs w:val="24"/>
        </w:rPr>
        <w:t>Dingxuan Zhao</w:t>
      </w:r>
    </w:p>
    <w:p w14:paraId="5E5A3D8C" w14:textId="77777777" w:rsidR="00C52652" w:rsidRDefault="00C52652">
      <w:pPr>
        <w:rPr>
          <w:rFonts w:ascii="Times New Roman" w:hAnsi="Times New Roman" w:cs="Times New Roman"/>
          <w:sz w:val="24"/>
          <w:szCs w:val="24"/>
        </w:rPr>
      </w:pPr>
    </w:p>
    <w:p w14:paraId="2587FDD9" w14:textId="3E5F0547" w:rsidR="00262AA0" w:rsidRPr="0037383A" w:rsidRDefault="00262AA0">
      <w:pPr>
        <w:rPr>
          <w:rFonts w:ascii="Times New Roman" w:hAnsi="Times New Roman" w:cs="Times New Roman"/>
          <w:b/>
          <w:bCs/>
          <w:sz w:val="24"/>
          <w:szCs w:val="24"/>
        </w:rPr>
      </w:pPr>
      <w:r w:rsidRPr="0037383A">
        <w:rPr>
          <w:rFonts w:ascii="Times New Roman" w:hAnsi="Times New Roman" w:cs="Times New Roman"/>
          <w:b/>
          <w:bCs/>
          <w:sz w:val="24"/>
          <w:szCs w:val="24"/>
        </w:rPr>
        <w:t>Statement of problem</w:t>
      </w:r>
    </w:p>
    <w:p w14:paraId="11D0FC70" w14:textId="7BAE3D92" w:rsidR="005B5AF6" w:rsidRDefault="00C20541" w:rsidP="005B5AF6">
      <w:p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hint="eastAsia"/>
          <w:sz w:val="24"/>
          <w:szCs w:val="24"/>
        </w:rPr>
        <w:t>ybrid</w:t>
      </w:r>
      <w:r>
        <w:rPr>
          <w:rFonts w:ascii="Times New Roman" w:hAnsi="Times New Roman" w:cs="Times New Roman"/>
          <w:sz w:val="24"/>
          <w:szCs w:val="24"/>
        </w:rPr>
        <w:t xml:space="preserve"> Electric Vehicle (HEV) and Battery Electric Vehicle (BEV) are possible solutions to reduce greenhouse gas</w:t>
      </w:r>
      <w:r w:rsidR="00714A40">
        <w:rPr>
          <w:rFonts w:ascii="Times New Roman" w:hAnsi="Times New Roman" w:cs="Times New Roman"/>
          <w:sz w:val="24"/>
          <w:szCs w:val="24"/>
        </w:rPr>
        <w:t xml:space="preserve"> (GHG)</w:t>
      </w:r>
      <w:r>
        <w:rPr>
          <w:rFonts w:ascii="Times New Roman" w:hAnsi="Times New Roman" w:cs="Times New Roman"/>
          <w:sz w:val="24"/>
          <w:szCs w:val="24"/>
        </w:rPr>
        <w:t xml:space="preserve"> emission</w:t>
      </w:r>
      <w:r w:rsidR="00714A40">
        <w:rPr>
          <w:rFonts w:ascii="Times New Roman" w:hAnsi="Times New Roman" w:cs="Times New Roman"/>
          <w:sz w:val="24"/>
          <w:szCs w:val="24"/>
        </w:rPr>
        <w:t xml:space="preserve"> or air pollution</w:t>
      </w:r>
      <w:r>
        <w:rPr>
          <w:rFonts w:ascii="Times New Roman" w:hAnsi="Times New Roman" w:cs="Times New Roman"/>
          <w:sz w:val="24"/>
          <w:szCs w:val="24"/>
        </w:rPr>
        <w:t>. However, because of relatively higher price compared to Internal Combustion Engine (ICE) vehicles, subsidies are important incentives to purchasing decision. In United States, there are federal, state, and county-level subsidies</w:t>
      </w:r>
      <w:r w:rsidR="005623A7">
        <w:rPr>
          <w:rFonts w:ascii="Times New Roman" w:hAnsi="Times New Roman" w:cs="Times New Roman"/>
          <w:sz w:val="24"/>
          <w:szCs w:val="24"/>
        </w:rPr>
        <w:t xml:space="preserve">, for consumers, producers, and infrastructure. Because subsidy is critical, it’s valuable to figure out the reason to promote subsidy policy, both in state and county government. </w:t>
      </w:r>
      <w:r w:rsidR="00714A40">
        <w:rPr>
          <w:rFonts w:ascii="Times New Roman" w:hAnsi="Times New Roman" w:cs="Times New Roman"/>
          <w:sz w:val="24"/>
          <w:szCs w:val="24"/>
        </w:rPr>
        <w:t>It’s fair to a</w:t>
      </w:r>
      <w:bookmarkStart w:id="0" w:name="_GoBack"/>
      <w:bookmarkEnd w:id="0"/>
      <w:r w:rsidR="00714A40">
        <w:rPr>
          <w:rFonts w:ascii="Times New Roman" w:hAnsi="Times New Roman" w:cs="Times New Roman"/>
          <w:sz w:val="24"/>
          <w:szCs w:val="24"/>
        </w:rPr>
        <w:t>ssume that GDP</w:t>
      </w:r>
      <w:r w:rsidR="0069636C">
        <w:rPr>
          <w:rFonts w:ascii="Times New Roman" w:hAnsi="Times New Roman" w:cs="Times New Roman"/>
          <w:sz w:val="24"/>
          <w:szCs w:val="24"/>
        </w:rPr>
        <w:t xml:space="preserve"> and</w:t>
      </w:r>
      <w:r w:rsidR="00714A40">
        <w:rPr>
          <w:rFonts w:ascii="Times New Roman" w:hAnsi="Times New Roman" w:cs="Times New Roman"/>
          <w:sz w:val="24"/>
          <w:szCs w:val="24"/>
        </w:rPr>
        <w:t xml:space="preserve"> income per capita, and fiscal revenue are contributors, but how about the coefficient? Considering the partisanship towards global warming and GHG emission, will it influence subsidy? How about gasoline and electricity price? Some cultural factors such as driving preference, can we quantify them?</w:t>
      </w:r>
      <w:r w:rsidR="0037383A">
        <w:rPr>
          <w:rFonts w:ascii="Times New Roman" w:hAnsi="Times New Roman" w:cs="Times New Roman"/>
          <w:sz w:val="24"/>
          <w:szCs w:val="24"/>
        </w:rPr>
        <w:t xml:space="preserve"> </w:t>
      </w:r>
      <w:r w:rsidR="0069636C">
        <w:rPr>
          <w:rFonts w:ascii="Times New Roman" w:hAnsi="Times New Roman" w:cs="Times New Roman"/>
          <w:sz w:val="24"/>
          <w:szCs w:val="24"/>
        </w:rPr>
        <w:t xml:space="preserve">In short, that is the </w:t>
      </w:r>
    </w:p>
    <w:p w14:paraId="0248EB80" w14:textId="55DAA1BB" w:rsidR="00C20541" w:rsidRDefault="00C20541" w:rsidP="0069636C">
      <w:pPr>
        <w:rPr>
          <w:rFonts w:ascii="Times New Roman" w:hAnsi="Times New Roman" w:cs="Times New Roman"/>
          <w:sz w:val="24"/>
          <w:szCs w:val="24"/>
        </w:rPr>
      </w:pPr>
    </w:p>
    <w:p w14:paraId="51854316" w14:textId="77777777" w:rsidR="005B5AF6" w:rsidRDefault="0069636C">
      <w:pPr>
        <w:rPr>
          <w:rFonts w:ascii="Times New Roman" w:hAnsi="Times New Roman" w:cs="Times New Roman"/>
          <w:sz w:val="24"/>
          <w:szCs w:val="24"/>
        </w:rPr>
      </w:pPr>
      <w:r>
        <w:rPr>
          <w:rFonts w:ascii="Times New Roman" w:hAnsi="Times New Roman" w:cs="Times New Roman"/>
          <w:sz w:val="24"/>
          <w:szCs w:val="24"/>
        </w:rPr>
        <w:t xml:space="preserve">Someone may argue that </w:t>
      </w:r>
      <w:r w:rsidR="00C53D50">
        <w:rPr>
          <w:rFonts w:ascii="Times New Roman" w:hAnsi="Times New Roman" w:cs="Times New Roman"/>
          <w:sz w:val="24"/>
          <w:szCs w:val="24"/>
        </w:rPr>
        <w:t xml:space="preserve">the energy which push a car drive from A to B is constant, so EV only transfer GHG emission and pollution from car to power plant. </w:t>
      </w:r>
      <w:r>
        <w:rPr>
          <w:rFonts w:ascii="Times New Roman" w:hAnsi="Times New Roman" w:cs="Times New Roman"/>
          <w:sz w:val="24"/>
          <w:szCs w:val="24"/>
        </w:rPr>
        <w:t xml:space="preserve">The </w:t>
      </w:r>
      <w:r w:rsidR="00C53D50">
        <w:rPr>
          <w:rFonts w:ascii="Times New Roman" w:hAnsi="Times New Roman" w:cs="Times New Roman"/>
          <w:sz w:val="24"/>
          <w:szCs w:val="24"/>
        </w:rPr>
        <w:t>reason</w:t>
      </w:r>
      <w:r>
        <w:rPr>
          <w:rFonts w:ascii="Times New Roman" w:hAnsi="Times New Roman" w:cs="Times New Roman"/>
          <w:sz w:val="24"/>
          <w:szCs w:val="24"/>
        </w:rPr>
        <w:t xml:space="preserve"> that EV </w:t>
      </w:r>
      <w:r w:rsidR="00C53D50">
        <w:rPr>
          <w:rFonts w:ascii="Times New Roman" w:hAnsi="Times New Roman" w:cs="Times New Roman"/>
          <w:sz w:val="24"/>
          <w:szCs w:val="24"/>
        </w:rPr>
        <w:t>can reduce GHG emission</w:t>
      </w:r>
      <w:r>
        <w:rPr>
          <w:rFonts w:ascii="Times New Roman" w:hAnsi="Times New Roman" w:cs="Times New Roman"/>
          <w:sz w:val="24"/>
          <w:szCs w:val="24"/>
        </w:rPr>
        <w:t xml:space="preserve"> is </w:t>
      </w:r>
      <w:r w:rsidR="00C53D50">
        <w:rPr>
          <w:rFonts w:ascii="Times New Roman" w:hAnsi="Times New Roman" w:cs="Times New Roman"/>
          <w:sz w:val="24"/>
          <w:szCs w:val="24"/>
        </w:rPr>
        <w:t xml:space="preserve">that large dynamo has a higher thermal efficiency than car engine has. But how about air pollution? If </w:t>
      </w:r>
      <w:r w:rsidR="00714A40">
        <w:rPr>
          <w:rFonts w:ascii="Times New Roman" w:hAnsi="Times New Roman" w:cs="Times New Roman"/>
          <w:sz w:val="24"/>
          <w:szCs w:val="24"/>
        </w:rPr>
        <w:t xml:space="preserve">we </w:t>
      </w:r>
      <w:r w:rsidR="00C53D50">
        <w:rPr>
          <w:rFonts w:ascii="Times New Roman" w:hAnsi="Times New Roman" w:cs="Times New Roman"/>
          <w:sz w:val="24"/>
          <w:szCs w:val="24"/>
        </w:rPr>
        <w:t xml:space="preserve">want to </w:t>
      </w:r>
      <w:r w:rsidR="00714A40">
        <w:rPr>
          <w:rFonts w:ascii="Times New Roman" w:hAnsi="Times New Roman" w:cs="Times New Roman"/>
          <w:sz w:val="24"/>
          <w:szCs w:val="24"/>
        </w:rPr>
        <w:t>declare that EV can reduce pollution, we have to assume that the electricity comes from clear grid</w:t>
      </w:r>
      <w:r w:rsidR="00C52652">
        <w:rPr>
          <w:rFonts w:ascii="Times New Roman" w:hAnsi="Times New Roman" w:cs="Times New Roman"/>
          <w:sz w:val="24"/>
          <w:szCs w:val="24"/>
        </w:rPr>
        <w:t xml:space="preserve">, but is it the truth? We can check it by comparing the </w:t>
      </w:r>
      <w:r w:rsidR="00C53D50">
        <w:rPr>
          <w:rFonts w:ascii="Times New Roman" w:hAnsi="Times New Roman" w:cs="Times New Roman"/>
          <w:sz w:val="24"/>
          <w:szCs w:val="24"/>
        </w:rPr>
        <w:t xml:space="preserve">pollution produced by cars and </w:t>
      </w:r>
      <w:r w:rsidR="005B5AF6">
        <w:rPr>
          <w:rFonts w:ascii="Times New Roman" w:hAnsi="Times New Roman" w:cs="Times New Roman"/>
          <w:sz w:val="24"/>
          <w:szCs w:val="24"/>
        </w:rPr>
        <w:t>came from incremental electricity demand. Furthermore, we can check the environmental cost of EV subsidy, which means whether the highest EV subsidy is offered by the state/county with cleanest grid, and vice versa?</w:t>
      </w:r>
    </w:p>
    <w:p w14:paraId="5240665A" w14:textId="16492DF6" w:rsidR="005B5AF6" w:rsidRDefault="005B5AF6" w:rsidP="005B5AF6">
      <w:pPr>
        <w:rPr>
          <w:rFonts w:ascii="Times New Roman" w:hAnsi="Times New Roman" w:cs="Times New Roman"/>
          <w:b/>
          <w:bCs/>
          <w:sz w:val="24"/>
          <w:szCs w:val="24"/>
        </w:rPr>
      </w:pPr>
      <w:r>
        <w:rPr>
          <w:rFonts w:ascii="Times New Roman" w:hAnsi="Times New Roman" w:cs="Times New Roman"/>
          <w:sz w:val="24"/>
          <w:szCs w:val="24"/>
        </w:rPr>
        <w:t>In short, we have two research questions</w:t>
      </w:r>
      <w:r w:rsidRPr="005B5AF6">
        <w:rPr>
          <w:rFonts w:ascii="Times New Roman" w:hAnsi="Times New Roman" w:cs="Times New Roman"/>
          <w:sz w:val="24"/>
          <w:szCs w:val="24"/>
        </w:rPr>
        <w:t>:</w:t>
      </w:r>
    </w:p>
    <w:p w14:paraId="5CCC0A8A" w14:textId="1DF9984A" w:rsidR="005B5AF6" w:rsidRDefault="005B5AF6" w:rsidP="005B5AF6">
      <w:pPr>
        <w:rPr>
          <w:rFonts w:ascii="Times New Roman" w:hAnsi="Times New Roman" w:cs="Times New Roman"/>
          <w:sz w:val="24"/>
          <w:szCs w:val="24"/>
        </w:rPr>
      </w:pPr>
      <w:bookmarkStart w:id="1" w:name="OLE_LINK1"/>
      <w:bookmarkStart w:id="2" w:name="OLE_LINK2"/>
      <w:r w:rsidRPr="00C53D50">
        <w:rPr>
          <w:rFonts w:ascii="Times New Roman" w:hAnsi="Times New Roman" w:cs="Times New Roman"/>
          <w:b/>
          <w:bCs/>
          <w:sz w:val="24"/>
          <w:szCs w:val="24"/>
        </w:rPr>
        <w:t>Research question 1</w:t>
      </w:r>
      <w:bookmarkEnd w:id="1"/>
      <w:bookmarkEnd w:id="2"/>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What are the contributors of EV subsidy policies?</w:t>
      </w:r>
      <w:r>
        <w:rPr>
          <w:rFonts w:ascii="Times New Roman" w:hAnsi="Times New Roman" w:cs="Times New Roman"/>
          <w:sz w:val="24"/>
          <w:szCs w:val="24"/>
        </w:rPr>
        <w:t xml:space="preserve"> </w:t>
      </w:r>
    </w:p>
    <w:p w14:paraId="0130F934" w14:textId="3760B97D" w:rsidR="00714A40" w:rsidRPr="00C20541" w:rsidRDefault="005B5AF6">
      <w:pPr>
        <w:rPr>
          <w:rFonts w:ascii="Times New Roman" w:hAnsi="Times New Roman" w:cs="Times New Roman"/>
          <w:sz w:val="24"/>
          <w:szCs w:val="24"/>
        </w:rPr>
      </w:pPr>
      <w:r w:rsidRPr="00C53D50">
        <w:rPr>
          <w:rFonts w:ascii="Times New Roman" w:hAnsi="Times New Roman" w:cs="Times New Roman"/>
          <w:b/>
          <w:bCs/>
          <w:sz w:val="24"/>
          <w:szCs w:val="24"/>
        </w:rPr>
        <w:t xml:space="preserve">Research question </w:t>
      </w:r>
      <w:r w:rsidRPr="005B5AF6">
        <w:rPr>
          <w:rFonts w:ascii="Times New Roman" w:hAnsi="Times New Roman" w:cs="Times New Roman"/>
          <w:b/>
          <w:bCs/>
          <w:sz w:val="24"/>
          <w:szCs w:val="24"/>
        </w:rPr>
        <w:t>2</w:t>
      </w:r>
      <w:r>
        <w:rPr>
          <w:rFonts w:ascii="Times New Roman" w:hAnsi="Times New Roman" w:cs="Times New Roman"/>
          <w:sz w:val="24"/>
          <w:szCs w:val="24"/>
        </w:rPr>
        <w:t>: Will the EV subsidy policies help to solve air pollution?</w:t>
      </w:r>
    </w:p>
    <w:p w14:paraId="46BA4DBF" w14:textId="77777777" w:rsidR="00BC0A60" w:rsidRDefault="00BC0A60">
      <w:pPr>
        <w:rPr>
          <w:rFonts w:ascii="Times New Roman" w:hAnsi="Times New Roman" w:cs="Times New Roman"/>
          <w:sz w:val="24"/>
          <w:szCs w:val="24"/>
        </w:rPr>
      </w:pPr>
    </w:p>
    <w:p w14:paraId="6D2232B0" w14:textId="46F80C02" w:rsidR="00262AA0" w:rsidRPr="00DF02A1" w:rsidRDefault="00262AA0">
      <w:pPr>
        <w:rPr>
          <w:rFonts w:ascii="Times New Roman" w:hAnsi="Times New Roman" w:cs="Times New Roman"/>
          <w:b/>
          <w:bCs/>
          <w:sz w:val="24"/>
          <w:szCs w:val="24"/>
        </w:rPr>
      </w:pPr>
      <w:r w:rsidRPr="00DF02A1">
        <w:rPr>
          <w:rFonts w:ascii="Times New Roman" w:hAnsi="Times New Roman" w:cs="Times New Roman"/>
          <w:b/>
          <w:bCs/>
          <w:sz w:val="24"/>
          <w:szCs w:val="24"/>
        </w:rPr>
        <w:t>Data source</w:t>
      </w:r>
    </w:p>
    <w:p w14:paraId="53FF875E" w14:textId="59B6201C" w:rsidR="00262AA0" w:rsidRDefault="00C52652">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V sales</w:t>
      </w:r>
    </w:p>
    <w:p w14:paraId="3AFAB77A" w14:textId="6C522531" w:rsidR="0037383A" w:rsidRDefault="0037383A">
      <w:pPr>
        <w:rPr>
          <w:rFonts w:ascii="Times New Roman" w:hAnsi="Times New Roman" w:cs="Times New Roman"/>
          <w:sz w:val="24"/>
          <w:szCs w:val="24"/>
        </w:rPr>
      </w:pPr>
      <w:r w:rsidRPr="0037383A">
        <w:rPr>
          <w:rFonts w:ascii="Times New Roman" w:hAnsi="Times New Roman" w:cs="Times New Roman"/>
          <w:sz w:val="24"/>
          <w:szCs w:val="24"/>
        </w:rPr>
        <w:t>Advanced Technology Vehicle Sales Dashboard</w:t>
      </w:r>
      <w:r w:rsidR="004B28C3">
        <w:rPr>
          <w:rStyle w:val="a7"/>
          <w:rFonts w:ascii="Times New Roman" w:hAnsi="Times New Roman" w:cs="Times New Roman"/>
          <w:sz w:val="24"/>
          <w:szCs w:val="24"/>
        </w:rPr>
        <w:endnoteReference w:id="1"/>
      </w:r>
      <w:r w:rsidR="005B5AF6" w:rsidRPr="005B5AF6">
        <w:t xml:space="preserve"> </w:t>
      </w:r>
      <w:r w:rsidR="005B5AF6">
        <w:t xml:space="preserve"> </w:t>
      </w:r>
    </w:p>
    <w:p w14:paraId="7F082DAB" w14:textId="3ED83BA9" w:rsidR="00A3426F" w:rsidRDefault="00A3426F">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V subsidies</w:t>
      </w:r>
    </w:p>
    <w:p w14:paraId="0875963E" w14:textId="1E0C8A40" w:rsidR="00A3426F" w:rsidRDefault="00A3426F">
      <w:pPr>
        <w:rPr>
          <w:rFonts w:ascii="Times New Roman" w:hAnsi="Times New Roman" w:cs="Times New Roman"/>
          <w:sz w:val="24"/>
          <w:szCs w:val="24"/>
        </w:rPr>
      </w:pPr>
      <w:r>
        <w:rPr>
          <w:rFonts w:ascii="Times New Roman" w:hAnsi="Times New Roman" w:cs="Times New Roman"/>
          <w:sz w:val="24"/>
          <w:szCs w:val="24"/>
        </w:rPr>
        <w:t>State-level</w:t>
      </w:r>
      <w:r w:rsidR="004B28C3">
        <w:rPr>
          <w:rFonts w:ascii="Times New Roman" w:hAnsi="Times New Roman" w:cs="Times New Roman"/>
          <w:sz w:val="24"/>
          <w:szCs w:val="24"/>
        </w:rPr>
        <w:t>: A Strata report</w:t>
      </w:r>
      <w:r w:rsidR="004B28C3">
        <w:rPr>
          <w:rStyle w:val="a7"/>
          <w:rFonts w:ascii="Times New Roman" w:hAnsi="Times New Roman" w:cs="Times New Roman"/>
          <w:sz w:val="24"/>
          <w:szCs w:val="24"/>
        </w:rPr>
        <w:endnoteReference w:id="2"/>
      </w:r>
      <w:r w:rsidR="004B28C3">
        <w:rPr>
          <w:rFonts w:ascii="Times New Roman" w:hAnsi="Times New Roman" w:cs="Times New Roman"/>
          <w:sz w:val="24"/>
          <w:szCs w:val="24"/>
        </w:rPr>
        <w:t xml:space="preserve"> offer</w:t>
      </w:r>
      <w:r w:rsidR="00786B55">
        <w:rPr>
          <w:rFonts w:ascii="Times New Roman" w:hAnsi="Times New Roman" w:cs="Times New Roman"/>
          <w:sz w:val="24"/>
          <w:szCs w:val="24"/>
        </w:rPr>
        <w:t>ed</w:t>
      </w:r>
      <w:r w:rsidR="004B28C3">
        <w:rPr>
          <w:rFonts w:ascii="Times New Roman" w:hAnsi="Times New Roman" w:cs="Times New Roman"/>
          <w:sz w:val="24"/>
          <w:szCs w:val="24"/>
        </w:rPr>
        <w:t xml:space="preserve"> a summary of state subsidy</w:t>
      </w:r>
      <w:r w:rsidR="00786B55">
        <w:rPr>
          <w:rFonts w:ascii="Times New Roman" w:hAnsi="Times New Roman" w:cs="Times New Roman"/>
          <w:sz w:val="24"/>
          <w:szCs w:val="24"/>
        </w:rPr>
        <w:t>, some subsidies have been outdated but it also</w:t>
      </w:r>
      <w:r w:rsidR="004B28C3">
        <w:rPr>
          <w:rFonts w:ascii="Times New Roman" w:hAnsi="Times New Roman" w:cs="Times New Roman"/>
          <w:sz w:val="24"/>
          <w:szCs w:val="24"/>
        </w:rPr>
        <w:t xml:space="preserve"> </w:t>
      </w:r>
      <w:r w:rsidR="00786B55">
        <w:rPr>
          <w:rFonts w:ascii="Times New Roman" w:hAnsi="Times New Roman" w:cs="Times New Roman"/>
          <w:sz w:val="24"/>
          <w:szCs w:val="24"/>
        </w:rPr>
        <w:t>offered an</w:t>
      </w:r>
      <w:r w:rsidR="004B28C3">
        <w:rPr>
          <w:rFonts w:ascii="Times New Roman" w:hAnsi="Times New Roman" w:cs="Times New Roman"/>
          <w:sz w:val="24"/>
          <w:szCs w:val="24"/>
        </w:rPr>
        <w:t xml:space="preserve"> </w:t>
      </w:r>
      <w:r w:rsidR="00786B55">
        <w:rPr>
          <w:rFonts w:ascii="Times New Roman" w:hAnsi="Times New Roman" w:cs="Times New Roman"/>
          <w:sz w:val="24"/>
          <w:szCs w:val="24"/>
        </w:rPr>
        <w:t>index to detailed policies. For example, if we want to find the California subsidy details, we can get it in U.S. Department of Energy Alternative Fuels Data Center</w:t>
      </w:r>
      <w:r w:rsidR="00786B55">
        <w:rPr>
          <w:rStyle w:val="a7"/>
          <w:rFonts w:ascii="Times New Roman" w:hAnsi="Times New Roman" w:cs="Times New Roman"/>
          <w:sz w:val="24"/>
          <w:szCs w:val="24"/>
        </w:rPr>
        <w:endnoteReference w:id="3"/>
      </w:r>
      <w:r w:rsidR="00786B55">
        <w:rPr>
          <w:rFonts w:ascii="Times New Roman" w:hAnsi="Times New Roman" w:cs="Times New Roman"/>
          <w:sz w:val="24"/>
          <w:szCs w:val="24"/>
        </w:rPr>
        <w:t>.</w:t>
      </w:r>
    </w:p>
    <w:p w14:paraId="252AC0AB" w14:textId="1673B371" w:rsidR="00A3426F" w:rsidRDefault="00A3426F">
      <w:pPr>
        <w:rPr>
          <w:rFonts w:ascii="Times New Roman" w:hAnsi="Times New Roman" w:cs="Times New Roman"/>
          <w:sz w:val="24"/>
          <w:szCs w:val="24"/>
        </w:rPr>
      </w:pPr>
      <w:r>
        <w:rPr>
          <w:rFonts w:ascii="Times New Roman" w:hAnsi="Times New Roman" w:cs="Times New Roman"/>
          <w:sz w:val="24"/>
          <w:szCs w:val="24"/>
        </w:rPr>
        <w:t>County-level</w:t>
      </w:r>
      <w:r w:rsidR="00786B55">
        <w:rPr>
          <w:rFonts w:ascii="Times New Roman" w:hAnsi="Times New Roman" w:cs="Times New Roman"/>
          <w:sz w:val="24"/>
          <w:szCs w:val="24"/>
        </w:rPr>
        <w:t>: Holland</w:t>
      </w:r>
      <w:r w:rsidR="00786B55">
        <w:rPr>
          <w:rStyle w:val="a7"/>
          <w:rFonts w:ascii="Times New Roman" w:hAnsi="Times New Roman" w:cs="Times New Roman"/>
          <w:sz w:val="24"/>
          <w:szCs w:val="24"/>
        </w:rPr>
        <w:endnoteReference w:id="4"/>
      </w:r>
      <w:r w:rsidR="00786B55">
        <w:rPr>
          <w:rFonts w:ascii="Times New Roman" w:hAnsi="Times New Roman" w:cs="Times New Roman"/>
          <w:sz w:val="24"/>
          <w:szCs w:val="24"/>
        </w:rPr>
        <w:t xml:space="preserve"> offered an index of county-level subsidies.</w:t>
      </w:r>
    </w:p>
    <w:p w14:paraId="3C59B0C5" w14:textId="6DE30BFD" w:rsidR="00A3426F" w:rsidRDefault="00A3426F">
      <w:pPr>
        <w:rPr>
          <w:rFonts w:ascii="Times New Roman" w:hAnsi="Times New Roman" w:cs="Times New Roman"/>
          <w:sz w:val="24"/>
          <w:szCs w:val="24"/>
        </w:rPr>
      </w:pPr>
      <w:r>
        <w:rPr>
          <w:rFonts w:ascii="Times New Roman" w:hAnsi="Times New Roman" w:cs="Times New Roman"/>
          <w:sz w:val="24"/>
          <w:szCs w:val="24"/>
        </w:rPr>
        <w:t>Energy price, electricity generation source (clean grid or not)</w:t>
      </w:r>
    </w:p>
    <w:p w14:paraId="35A83B50" w14:textId="5513853D" w:rsidR="00DF02A1" w:rsidRDefault="00A3426F">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 Energy Information Administration API</w:t>
      </w:r>
      <w:r w:rsidR="00786B55">
        <w:rPr>
          <w:rStyle w:val="a7"/>
          <w:rFonts w:ascii="Times New Roman" w:hAnsi="Times New Roman" w:cs="Times New Roman"/>
          <w:sz w:val="24"/>
          <w:szCs w:val="24"/>
        </w:rPr>
        <w:endnoteReference w:id="5"/>
      </w:r>
      <w:r>
        <w:rPr>
          <w:rFonts w:ascii="Times New Roman" w:hAnsi="Times New Roman" w:cs="Times New Roman"/>
          <w:sz w:val="24"/>
          <w:szCs w:val="24"/>
        </w:rPr>
        <w:t xml:space="preserve"> </w:t>
      </w:r>
    </w:p>
    <w:p w14:paraId="3A65D99B" w14:textId="1B3D5E60" w:rsidR="00A3426F" w:rsidRDefault="00157771">
      <w:pPr>
        <w:rPr>
          <w:rFonts w:ascii="Times New Roman" w:hAnsi="Times New Roman" w:cs="Times New Roman"/>
          <w:sz w:val="24"/>
          <w:szCs w:val="24"/>
        </w:rPr>
      </w:pPr>
      <w:r>
        <w:rPr>
          <w:rFonts w:ascii="Times New Roman" w:hAnsi="Times New Roman" w:cs="Times New Roman"/>
          <w:sz w:val="24"/>
          <w:szCs w:val="24"/>
        </w:rPr>
        <w:t>Economic data</w:t>
      </w:r>
    </w:p>
    <w:p w14:paraId="1C5A5947" w14:textId="08DB3E0E" w:rsidR="00157771" w:rsidRDefault="00157771">
      <w:pPr>
        <w:rPr>
          <w:rFonts w:ascii="Times New Roman" w:hAnsi="Times New Roman" w:cs="Times New Roman"/>
          <w:sz w:val="24"/>
          <w:szCs w:val="24"/>
        </w:rPr>
      </w:pPr>
      <w:r>
        <w:rPr>
          <w:rFonts w:ascii="Times New Roman" w:hAnsi="Times New Roman" w:cs="Times New Roman"/>
          <w:sz w:val="24"/>
          <w:szCs w:val="24"/>
        </w:rPr>
        <w:lastRenderedPageBreak/>
        <w:t>State/County GDP/income: BEA</w:t>
      </w:r>
      <w:r>
        <w:rPr>
          <w:rStyle w:val="a7"/>
          <w:rFonts w:ascii="Times New Roman" w:hAnsi="Times New Roman" w:cs="Times New Roman"/>
          <w:sz w:val="24"/>
          <w:szCs w:val="24"/>
        </w:rPr>
        <w:endnoteReference w:id="6"/>
      </w:r>
    </w:p>
    <w:p w14:paraId="37AB0DD8" w14:textId="12B21758" w:rsidR="00157771" w:rsidRDefault="00157771">
      <w:pPr>
        <w:rPr>
          <w:rFonts w:ascii="Times New Roman" w:hAnsi="Times New Roman" w:cs="Times New Roman"/>
          <w:sz w:val="24"/>
          <w:szCs w:val="24"/>
        </w:rPr>
      </w:pPr>
      <w:r>
        <w:rPr>
          <w:rFonts w:ascii="Times New Roman" w:hAnsi="Times New Roman" w:cs="Times New Roman"/>
          <w:sz w:val="24"/>
          <w:szCs w:val="24"/>
        </w:rPr>
        <w:t>State/County fiscal revenue: each state offer both state and county level budget document. For example, county of Maryland’s data can be found in Maryland Association of Counties</w:t>
      </w:r>
      <w:r>
        <w:rPr>
          <w:rStyle w:val="a7"/>
          <w:rFonts w:ascii="Times New Roman" w:hAnsi="Times New Roman" w:cs="Times New Roman"/>
          <w:sz w:val="24"/>
          <w:szCs w:val="24"/>
        </w:rPr>
        <w:endnoteReference w:id="7"/>
      </w:r>
      <w:r>
        <w:rPr>
          <w:rFonts w:ascii="Times New Roman" w:hAnsi="Times New Roman" w:cs="Times New Roman"/>
          <w:sz w:val="24"/>
          <w:szCs w:val="24"/>
        </w:rPr>
        <w:t>.</w:t>
      </w:r>
    </w:p>
    <w:p w14:paraId="63B7C4B6" w14:textId="77777777" w:rsidR="00157771" w:rsidRDefault="00157771">
      <w:pPr>
        <w:rPr>
          <w:rFonts w:ascii="Times New Roman" w:hAnsi="Times New Roman" w:cs="Times New Roman"/>
          <w:sz w:val="24"/>
          <w:szCs w:val="24"/>
        </w:rPr>
      </w:pPr>
    </w:p>
    <w:p w14:paraId="78E14BA7" w14:textId="1C027501" w:rsidR="00DF02A1" w:rsidRPr="00157771" w:rsidRDefault="00DF02A1">
      <w:pPr>
        <w:rPr>
          <w:rFonts w:ascii="Times New Roman" w:hAnsi="Times New Roman" w:cs="Times New Roman"/>
          <w:b/>
          <w:bCs/>
          <w:sz w:val="24"/>
          <w:szCs w:val="24"/>
        </w:rPr>
      </w:pPr>
      <w:r w:rsidRPr="00157771">
        <w:rPr>
          <w:rFonts w:ascii="Times New Roman" w:hAnsi="Times New Roman" w:cs="Times New Roman"/>
          <w:b/>
          <w:bCs/>
          <w:sz w:val="24"/>
          <w:szCs w:val="24"/>
        </w:rPr>
        <w:t>Plan to obtain data</w:t>
      </w:r>
    </w:p>
    <w:p w14:paraId="254F56A5" w14:textId="1D27EEFD" w:rsidR="00157771" w:rsidRDefault="00157771">
      <w:pPr>
        <w:rPr>
          <w:rFonts w:ascii="Times New Roman" w:hAnsi="Times New Roman" w:cs="Times New Roman"/>
          <w:sz w:val="24"/>
          <w:szCs w:val="24"/>
        </w:rPr>
      </w:pPr>
      <w:r>
        <w:rPr>
          <w:rFonts w:ascii="Times New Roman" w:hAnsi="Times New Roman" w:cs="Times New Roman"/>
          <w:sz w:val="24"/>
          <w:szCs w:val="24"/>
        </w:rPr>
        <w:t xml:space="preserve">Some data can be easily downloaded. For the other, for example, some county-level EV sales/subsidies are not in an existing table, but are published on the website or existing data visualization without original data, then we can use </w:t>
      </w:r>
      <w:r w:rsidR="009C6CBF">
        <w:rPr>
          <w:rFonts w:ascii="Times New Roman" w:hAnsi="Times New Roman" w:cs="Times New Roman"/>
          <w:sz w:val="24"/>
          <w:szCs w:val="24"/>
        </w:rPr>
        <w:t>web scraping</w:t>
      </w:r>
      <w:r>
        <w:rPr>
          <w:rFonts w:ascii="Times New Roman" w:hAnsi="Times New Roman" w:cs="Times New Roman"/>
          <w:sz w:val="24"/>
          <w:szCs w:val="24"/>
        </w:rPr>
        <w:t>.</w:t>
      </w:r>
    </w:p>
    <w:p w14:paraId="1FE66C3B" w14:textId="65D2D2D2" w:rsidR="00DF02A1" w:rsidRDefault="00DF02A1">
      <w:pPr>
        <w:rPr>
          <w:rFonts w:ascii="Times New Roman" w:hAnsi="Times New Roman" w:cs="Times New Roman"/>
          <w:sz w:val="24"/>
          <w:szCs w:val="24"/>
        </w:rPr>
      </w:pPr>
    </w:p>
    <w:p w14:paraId="63EEB5C0" w14:textId="01BDE9A1" w:rsidR="00DF02A1" w:rsidRPr="00157771" w:rsidRDefault="00DF02A1">
      <w:pPr>
        <w:rPr>
          <w:rFonts w:ascii="Times New Roman" w:hAnsi="Times New Roman" w:cs="Times New Roman" w:hint="eastAsia"/>
          <w:b/>
          <w:bCs/>
          <w:sz w:val="24"/>
          <w:szCs w:val="24"/>
        </w:rPr>
      </w:pPr>
      <w:r w:rsidRPr="00157771">
        <w:rPr>
          <w:rFonts w:ascii="Times New Roman" w:hAnsi="Times New Roman" w:cs="Times New Roman"/>
          <w:b/>
          <w:bCs/>
          <w:sz w:val="24"/>
          <w:szCs w:val="24"/>
        </w:rPr>
        <w:t>Methods</w:t>
      </w:r>
    </w:p>
    <w:p w14:paraId="79216162" w14:textId="16032666" w:rsidR="009C6CBF" w:rsidRDefault="009C6CBF">
      <w:pPr>
        <w:rPr>
          <w:rFonts w:ascii="Times New Roman" w:hAnsi="Times New Roman" w:cs="Times New Roman"/>
          <w:sz w:val="24"/>
          <w:szCs w:val="24"/>
        </w:rPr>
      </w:pPr>
      <w:r>
        <w:rPr>
          <w:rFonts w:ascii="Times New Roman" w:hAnsi="Times New Roman" w:cs="Times New Roman"/>
          <w:sz w:val="24"/>
          <w:szCs w:val="24"/>
        </w:rPr>
        <w:t xml:space="preserve">It can be expected that every dataset </w:t>
      </w:r>
      <w:r w:rsidR="005F4633">
        <w:rPr>
          <w:rFonts w:ascii="Times New Roman" w:hAnsi="Times New Roman" w:cs="Times New Roman"/>
          <w:sz w:val="24"/>
          <w:szCs w:val="24"/>
        </w:rPr>
        <w:t xml:space="preserve">is </w:t>
      </w:r>
      <w:r>
        <w:rPr>
          <w:rFonts w:ascii="Times New Roman" w:hAnsi="Times New Roman" w:cs="Times New Roman"/>
          <w:sz w:val="24"/>
          <w:szCs w:val="24"/>
        </w:rPr>
        <w:t xml:space="preserve">wide table, so </w:t>
      </w:r>
      <w:r w:rsidR="005F4633">
        <w:rPr>
          <w:rFonts w:ascii="Times New Roman" w:hAnsi="Times New Roman" w:cs="Times New Roman"/>
          <w:sz w:val="24"/>
          <w:szCs w:val="24"/>
        </w:rPr>
        <w:t>I will delete observation with missing values, transform them to a long table and aggregate different states/counties data within same topic into one data frame.</w:t>
      </w:r>
    </w:p>
    <w:p w14:paraId="62EC0BC8" w14:textId="11E4C5E3" w:rsidR="00BC0A60" w:rsidRDefault="00BD2968">
      <w:pPr>
        <w:rPr>
          <w:rFonts w:ascii="Times New Roman" w:hAnsi="Times New Roman" w:cs="Times New Roman"/>
          <w:sz w:val="24"/>
          <w:szCs w:val="24"/>
        </w:rPr>
      </w:pPr>
      <w:r>
        <w:rPr>
          <w:rFonts w:ascii="Times New Roman" w:hAnsi="Times New Roman" w:cs="Times New Roman"/>
          <w:sz w:val="24"/>
          <w:szCs w:val="24"/>
        </w:rPr>
        <w:t xml:space="preserve">The correlation between amount of subsidy and independent variables will be checked by </w:t>
      </w:r>
      <w:r w:rsidR="009C6CBF">
        <w:rPr>
          <w:rFonts w:ascii="Times New Roman" w:hAnsi="Times New Roman" w:cs="Times New Roman"/>
          <w:sz w:val="24"/>
          <w:szCs w:val="24"/>
        </w:rPr>
        <w:t>supervised learning. S</w:t>
      </w:r>
      <w:r>
        <w:rPr>
          <w:rFonts w:ascii="Times New Roman" w:hAnsi="Times New Roman" w:cs="Times New Roman"/>
          <w:sz w:val="24"/>
          <w:szCs w:val="24"/>
        </w:rPr>
        <w:t xml:space="preserve">ubsidy data </w:t>
      </w:r>
      <w:r w:rsidR="009C6CBF">
        <w:rPr>
          <w:rFonts w:ascii="Times New Roman" w:hAnsi="Times New Roman" w:cs="Times New Roman"/>
          <w:sz w:val="24"/>
          <w:szCs w:val="24"/>
        </w:rPr>
        <w:t xml:space="preserve">will be divided </w:t>
      </w:r>
      <w:r>
        <w:rPr>
          <w:rFonts w:ascii="Times New Roman" w:hAnsi="Times New Roman" w:cs="Times New Roman"/>
          <w:sz w:val="24"/>
          <w:szCs w:val="24"/>
        </w:rPr>
        <w:t>into training and test sets</w:t>
      </w:r>
      <w:r w:rsidR="009C6CBF">
        <w:rPr>
          <w:rFonts w:ascii="Times New Roman" w:hAnsi="Times New Roman" w:cs="Times New Roman"/>
          <w:sz w:val="24"/>
          <w:szCs w:val="24"/>
        </w:rPr>
        <w:t>, regressed with independent variables, then use K-Fold cross-validation to generate estimates for the test error.</w:t>
      </w:r>
    </w:p>
    <w:p w14:paraId="10885D19" w14:textId="73226D93" w:rsidR="005F4633" w:rsidRDefault="005F4633">
      <w:pPr>
        <w:rPr>
          <w:rFonts w:ascii="Times New Roman" w:hAnsi="Times New Roman" w:cs="Times New Roman"/>
          <w:sz w:val="24"/>
          <w:szCs w:val="24"/>
        </w:rPr>
      </w:pPr>
      <w:r>
        <w:rPr>
          <w:rFonts w:ascii="Times New Roman" w:hAnsi="Times New Roman" w:cs="Times New Roman"/>
          <w:sz w:val="24"/>
          <w:szCs w:val="24"/>
        </w:rPr>
        <w:t>For subsidy’s contribution to reduce air pollution, a ratio between total amount of subsidy and total pollution produced by grid is expected. A dichromatic county-level map will be used to illustrate the ratio, greener means higher ratio</w:t>
      </w:r>
      <w:r w:rsidR="00F46657">
        <w:rPr>
          <w:rFonts w:ascii="Times New Roman" w:hAnsi="Times New Roman" w:cs="Times New Roman"/>
          <w:sz w:val="24"/>
          <w:szCs w:val="24"/>
        </w:rPr>
        <w:t xml:space="preserve"> (more subsidy offered in cleaner grid) while redder means lower ratio.</w:t>
      </w:r>
    </w:p>
    <w:p w14:paraId="66A8BCB4" w14:textId="77777777" w:rsidR="00BD2968" w:rsidRDefault="00BD2968">
      <w:pPr>
        <w:rPr>
          <w:rFonts w:ascii="Times New Roman" w:hAnsi="Times New Roman" w:cs="Times New Roman" w:hint="eastAsia"/>
          <w:sz w:val="24"/>
          <w:szCs w:val="24"/>
        </w:rPr>
      </w:pPr>
    </w:p>
    <w:p w14:paraId="7A44FBAF" w14:textId="6BED1D74" w:rsidR="00BC0A60" w:rsidRPr="00157771" w:rsidRDefault="00BC0A60">
      <w:pPr>
        <w:rPr>
          <w:rFonts w:ascii="Times New Roman" w:hAnsi="Times New Roman" w:cs="Times New Roman"/>
          <w:b/>
          <w:bCs/>
          <w:sz w:val="24"/>
          <w:szCs w:val="24"/>
        </w:rPr>
      </w:pPr>
      <w:r w:rsidRPr="00157771">
        <w:rPr>
          <w:rFonts w:ascii="Times New Roman" w:hAnsi="Times New Roman" w:cs="Times New Roman"/>
          <w:b/>
          <w:bCs/>
          <w:sz w:val="24"/>
          <w:szCs w:val="24"/>
        </w:rPr>
        <w:t>What constitutes success</w:t>
      </w:r>
    </w:p>
    <w:p w14:paraId="24261774" w14:textId="7BE69277" w:rsidR="00BC0A60" w:rsidRDefault="00BC0A60" w:rsidP="00BC0A60">
      <w:pPr>
        <w:rPr>
          <w:rFonts w:ascii="Times New Roman" w:hAnsi="Times New Roman" w:cs="Times New Roman"/>
          <w:sz w:val="24"/>
          <w:szCs w:val="24"/>
        </w:rPr>
      </w:pPr>
      <w:r>
        <w:rPr>
          <w:rFonts w:ascii="Times New Roman" w:hAnsi="Times New Roman" w:cs="Times New Roman"/>
          <w:sz w:val="24"/>
          <w:szCs w:val="24"/>
        </w:rPr>
        <w:t>For research question 1, a successful answer means a series of factors that promote the subsidy policies made by state and local government. The coefficient between independent and dependent variables should be statistically meaningful.</w:t>
      </w:r>
      <w:r w:rsidR="009C6CBF">
        <w:rPr>
          <w:rFonts w:ascii="Times New Roman" w:hAnsi="Times New Roman" w:cs="Times New Roman"/>
          <w:sz w:val="24"/>
          <w:szCs w:val="24"/>
        </w:rPr>
        <w:t xml:space="preserve"> For research question 2, </w:t>
      </w:r>
      <w:r w:rsidR="00F46657">
        <w:rPr>
          <w:rFonts w:ascii="Times New Roman" w:hAnsi="Times New Roman" w:cs="Times New Roman"/>
          <w:sz w:val="24"/>
          <w:szCs w:val="24"/>
        </w:rPr>
        <w:t>the</w:t>
      </w:r>
      <w:r w:rsidR="009C6CBF">
        <w:rPr>
          <w:rFonts w:ascii="Times New Roman" w:hAnsi="Times New Roman" w:cs="Times New Roman"/>
          <w:sz w:val="24"/>
          <w:szCs w:val="24"/>
        </w:rPr>
        <w:t xml:space="preserve"> data visualization </w:t>
      </w:r>
      <w:r w:rsidR="00F46657">
        <w:rPr>
          <w:rFonts w:ascii="Times New Roman" w:hAnsi="Times New Roman" w:cs="Times New Roman"/>
          <w:sz w:val="24"/>
          <w:szCs w:val="24"/>
        </w:rPr>
        <w:t xml:space="preserve">mentioned above </w:t>
      </w:r>
      <w:r w:rsidR="009C6CBF">
        <w:rPr>
          <w:rFonts w:ascii="Times New Roman" w:hAnsi="Times New Roman" w:cs="Times New Roman"/>
          <w:sz w:val="24"/>
          <w:szCs w:val="24"/>
        </w:rPr>
        <w:t>is expected.</w:t>
      </w:r>
    </w:p>
    <w:p w14:paraId="05FDACDF" w14:textId="001BFCFD" w:rsidR="00BC0A60" w:rsidRDefault="00F46657" w:rsidP="00BC0A60">
      <w:pPr>
        <w:rPr>
          <w:rFonts w:ascii="Times New Roman" w:hAnsi="Times New Roman" w:cs="Times New Roman"/>
          <w:sz w:val="24"/>
          <w:szCs w:val="24"/>
        </w:rPr>
      </w:pPr>
      <w:r>
        <w:rPr>
          <w:rFonts w:ascii="Times New Roman" w:hAnsi="Times New Roman" w:cs="Times New Roman"/>
          <w:sz w:val="24"/>
          <w:szCs w:val="24"/>
        </w:rPr>
        <w:t>A “successful” project means a comprehensive methodology to answer two research questions has been built, including web scraping, data cleaning, supervised learning, and data visualization. But it doesn’t I will finish these works for every county in 50 states, c</w:t>
      </w:r>
      <w:r>
        <w:rPr>
          <w:rFonts w:ascii="Times New Roman" w:hAnsi="Times New Roman" w:cs="Times New Roman"/>
          <w:sz w:val="24"/>
          <w:szCs w:val="24"/>
        </w:rPr>
        <w:t>onsidering the data accessibility, the county-level research may be limited to some focus states</w:t>
      </w:r>
      <w:r>
        <w:rPr>
          <w:rFonts w:ascii="Times New Roman" w:hAnsi="Times New Roman" w:cs="Times New Roman"/>
          <w:sz w:val="24"/>
          <w:szCs w:val="24"/>
        </w:rPr>
        <w:t>, so long as they are sufficient to show that the methodology works.</w:t>
      </w:r>
    </w:p>
    <w:p w14:paraId="05B42B48" w14:textId="77777777" w:rsidR="00BC0A60" w:rsidRPr="00BC0A60" w:rsidRDefault="00BC0A60">
      <w:pPr>
        <w:rPr>
          <w:rFonts w:ascii="Times New Roman" w:hAnsi="Times New Roman" w:cs="Times New Roman" w:hint="eastAsia"/>
          <w:sz w:val="24"/>
          <w:szCs w:val="24"/>
        </w:rPr>
      </w:pPr>
    </w:p>
    <w:sectPr w:rsidR="00BC0A60" w:rsidRPr="00BC0A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02899" w14:textId="77777777" w:rsidR="00DE4A57" w:rsidRDefault="00DE4A57" w:rsidP="004B28C3">
      <w:r>
        <w:separator/>
      </w:r>
    </w:p>
  </w:endnote>
  <w:endnote w:type="continuationSeparator" w:id="0">
    <w:p w14:paraId="431EC79F" w14:textId="77777777" w:rsidR="00DE4A57" w:rsidRDefault="00DE4A57" w:rsidP="004B28C3">
      <w:r>
        <w:continuationSeparator/>
      </w:r>
    </w:p>
  </w:endnote>
  <w:endnote w:id="1">
    <w:p w14:paraId="4EF6AFFD" w14:textId="6FA846D4" w:rsidR="004B28C3" w:rsidRPr="00786B55" w:rsidRDefault="004B28C3" w:rsidP="004B28C3">
      <w:pPr>
        <w:rPr>
          <w:rFonts w:ascii="Times New Roman" w:hAnsi="Times New Roman" w:cs="Times New Roman"/>
          <w:sz w:val="24"/>
          <w:szCs w:val="24"/>
        </w:rPr>
      </w:pPr>
      <w:r>
        <w:rPr>
          <w:rStyle w:val="a7"/>
        </w:rPr>
        <w:endnoteRef/>
      </w:r>
      <w:r>
        <w:t xml:space="preserve"> </w:t>
      </w:r>
      <w:hyperlink r:id="rId1" w:history="1">
        <w:r w:rsidRPr="00786B55">
          <w:rPr>
            <w:rStyle w:val="a3"/>
            <w:rFonts w:ascii="Times New Roman" w:hAnsi="Times New Roman" w:cs="Times New Roman"/>
          </w:rPr>
          <w:t>https://autoalliance.org/energy-environment/advanced-technology-vehicle-sales-dashboard/</w:t>
        </w:r>
      </w:hyperlink>
    </w:p>
  </w:endnote>
  <w:endnote w:id="2">
    <w:p w14:paraId="67993CD2" w14:textId="7584139F" w:rsidR="004B28C3" w:rsidRPr="00786B55" w:rsidRDefault="004B28C3">
      <w:pPr>
        <w:pStyle w:val="a5"/>
        <w:rPr>
          <w:rFonts w:ascii="Times New Roman" w:hAnsi="Times New Roman" w:cs="Times New Roman"/>
        </w:rPr>
      </w:pPr>
      <w:r w:rsidRPr="00786B55">
        <w:rPr>
          <w:rStyle w:val="a7"/>
          <w:rFonts w:ascii="Times New Roman" w:hAnsi="Times New Roman" w:cs="Times New Roman"/>
        </w:rPr>
        <w:endnoteRef/>
      </w:r>
      <w:r w:rsidRPr="00786B55">
        <w:rPr>
          <w:rFonts w:ascii="Times New Roman" w:hAnsi="Times New Roman" w:cs="Times New Roman"/>
        </w:rPr>
        <w:t xml:space="preserve"> </w:t>
      </w:r>
      <w:bookmarkStart w:id="3" w:name="_Hlk36047057"/>
      <w:r w:rsidRPr="00786B55">
        <w:rPr>
          <w:rFonts w:ascii="Times New Roman" w:hAnsi="Times New Roman" w:cs="Times New Roman"/>
        </w:rPr>
        <w:t>Bosworth</w:t>
      </w:r>
      <w:bookmarkEnd w:id="3"/>
      <w:r w:rsidRPr="00786B55">
        <w:rPr>
          <w:rFonts w:ascii="Times New Roman" w:hAnsi="Times New Roman" w:cs="Times New Roman"/>
        </w:rPr>
        <w:t xml:space="preserve">. R., Patty. G., </w:t>
      </w:r>
      <w:r w:rsidRPr="00786B55">
        <w:rPr>
          <w:rFonts w:ascii="Times New Roman" w:hAnsi="Times New Roman" w:cs="Times New Roman"/>
          <w:i/>
          <w:iCs/>
        </w:rPr>
        <w:t>The current state if electric vehicle subsidies: economic, environmental, and distributional impacts.</w:t>
      </w:r>
      <w:r w:rsidRPr="00786B55">
        <w:rPr>
          <w:rFonts w:ascii="Times New Roman" w:hAnsi="Times New Roman" w:cs="Times New Roman"/>
        </w:rPr>
        <w:t xml:space="preserve"> </w:t>
      </w:r>
      <w:hyperlink r:id="rId2" w:history="1">
        <w:r w:rsidRPr="00786B55">
          <w:rPr>
            <w:rStyle w:val="a3"/>
            <w:rFonts w:ascii="Times New Roman" w:hAnsi="Times New Roman" w:cs="Times New Roman"/>
          </w:rPr>
          <w:t>https://strata.org/pdf/2017/ev-full.pdf</w:t>
        </w:r>
      </w:hyperlink>
    </w:p>
  </w:endnote>
  <w:endnote w:id="3">
    <w:p w14:paraId="62206D8C" w14:textId="07BDF4EF" w:rsidR="00786B55" w:rsidRPr="00786B55" w:rsidRDefault="00786B55">
      <w:pPr>
        <w:pStyle w:val="a5"/>
        <w:rPr>
          <w:rFonts w:ascii="Times New Roman" w:hAnsi="Times New Roman" w:cs="Times New Roman"/>
        </w:rPr>
      </w:pPr>
      <w:r w:rsidRPr="00786B55">
        <w:rPr>
          <w:rStyle w:val="a7"/>
          <w:rFonts w:ascii="Times New Roman" w:hAnsi="Times New Roman" w:cs="Times New Roman"/>
        </w:rPr>
        <w:endnoteRef/>
      </w:r>
      <w:r w:rsidRPr="00786B55">
        <w:rPr>
          <w:rFonts w:ascii="Times New Roman" w:hAnsi="Times New Roman" w:cs="Times New Roman"/>
        </w:rPr>
        <w:t xml:space="preserve"> </w:t>
      </w:r>
      <w:hyperlink r:id="rId3" w:history="1">
        <w:r w:rsidRPr="00786B55">
          <w:rPr>
            <w:rStyle w:val="a3"/>
            <w:rFonts w:ascii="Times New Roman" w:hAnsi="Times New Roman" w:cs="Times New Roman"/>
          </w:rPr>
          <w:t>https://afdc.energy.gov/laws/state_summary?state=CA</w:t>
        </w:r>
      </w:hyperlink>
    </w:p>
  </w:endnote>
  <w:endnote w:id="4">
    <w:p w14:paraId="6FB7C6BF" w14:textId="6296F96F" w:rsidR="00786B55" w:rsidRPr="00786B55" w:rsidRDefault="00786B55">
      <w:pPr>
        <w:pStyle w:val="a5"/>
        <w:rPr>
          <w:rFonts w:ascii="Times New Roman" w:hAnsi="Times New Roman" w:cs="Times New Roman"/>
        </w:rPr>
      </w:pPr>
      <w:r w:rsidRPr="00786B55">
        <w:rPr>
          <w:rStyle w:val="a7"/>
          <w:rFonts w:ascii="Times New Roman" w:hAnsi="Times New Roman" w:cs="Times New Roman"/>
        </w:rPr>
        <w:endnoteRef/>
      </w:r>
      <w:r w:rsidRPr="00786B55">
        <w:rPr>
          <w:rFonts w:ascii="Times New Roman" w:hAnsi="Times New Roman" w:cs="Times New Roman"/>
        </w:rPr>
        <w:t xml:space="preserve"> Holland. S. P., Mansur. E. T.</w:t>
      </w:r>
      <w:r>
        <w:rPr>
          <w:rFonts w:ascii="Times New Roman" w:hAnsi="Times New Roman" w:cs="Times New Roman"/>
        </w:rPr>
        <w:t xml:space="preserve">, Muller. N. Z., Yates. A. J., </w:t>
      </w:r>
      <w:r w:rsidRPr="00786B55">
        <w:rPr>
          <w:rFonts w:ascii="Times New Roman" w:hAnsi="Times New Roman" w:cs="Times New Roman"/>
          <w:i/>
          <w:iCs/>
        </w:rPr>
        <w:t>Environmental Benefits from Driving Electric Vehicles?</w:t>
      </w:r>
      <w:r>
        <w:rPr>
          <w:rFonts w:ascii="Times New Roman" w:hAnsi="Times New Roman" w:cs="Times New Roman"/>
        </w:rPr>
        <w:t xml:space="preserve"> </w:t>
      </w:r>
      <w:r w:rsidRPr="00786B55">
        <w:rPr>
          <w:rFonts w:ascii="Times New Roman" w:hAnsi="Times New Roman" w:cs="Times New Roman"/>
        </w:rPr>
        <w:t>https://energy.umich.edu/te3/wp</w:t>
      </w:r>
      <w:r>
        <w:rPr>
          <w:rFonts w:ascii="Times New Roman" w:hAnsi="Times New Roman" w:cs="Times New Roman"/>
        </w:rPr>
        <w:t>-</w:t>
      </w:r>
      <w:r w:rsidRPr="00786B55">
        <w:rPr>
          <w:rFonts w:ascii="Times New Roman" w:hAnsi="Times New Roman" w:cs="Times New Roman"/>
        </w:rPr>
        <w:t>content/uploads/sites/2/2018/09/mansur_holland_muller_yates_2015_Te3.pdf</w:t>
      </w:r>
    </w:p>
  </w:endnote>
  <w:endnote w:id="5">
    <w:p w14:paraId="7F8BF081" w14:textId="68EB4A20" w:rsidR="00786B55" w:rsidRPr="00786B55" w:rsidRDefault="00786B55">
      <w:pPr>
        <w:pStyle w:val="a5"/>
        <w:rPr>
          <w:rFonts w:ascii="Times New Roman" w:hAnsi="Times New Roman" w:cs="Times New Roman"/>
        </w:rPr>
      </w:pPr>
      <w:r>
        <w:rPr>
          <w:rStyle w:val="a7"/>
        </w:rPr>
        <w:endnoteRef/>
      </w:r>
      <w:r>
        <w:t xml:space="preserve"> </w:t>
      </w:r>
      <w:hyperlink r:id="rId4" w:history="1">
        <w:r w:rsidRPr="00786B55">
          <w:rPr>
            <w:rStyle w:val="a3"/>
            <w:rFonts w:ascii="Times New Roman" w:hAnsi="Times New Roman" w:cs="Times New Roman"/>
          </w:rPr>
          <w:t>https://www.eia.gov/opendata/register.php</w:t>
        </w:r>
      </w:hyperlink>
    </w:p>
  </w:endnote>
  <w:endnote w:id="6">
    <w:p w14:paraId="48F3307B" w14:textId="028FE2A7" w:rsidR="00157771" w:rsidRPr="00F46657" w:rsidRDefault="00157771">
      <w:pPr>
        <w:pStyle w:val="a5"/>
        <w:rPr>
          <w:rFonts w:ascii="Times New Roman" w:hAnsi="Times New Roman" w:cs="Times New Roman"/>
        </w:rPr>
      </w:pPr>
      <w:r>
        <w:rPr>
          <w:rStyle w:val="a7"/>
        </w:rPr>
        <w:endnoteRef/>
      </w:r>
      <w:r>
        <w:t xml:space="preserve"> </w:t>
      </w:r>
      <w:hyperlink r:id="rId5" w:history="1">
        <w:r w:rsidRPr="00F46657">
          <w:rPr>
            <w:rStyle w:val="a3"/>
            <w:rFonts w:ascii="Times New Roman" w:hAnsi="Times New Roman" w:cs="Times New Roman"/>
          </w:rPr>
          <w:t>https://www.bea.gov/data/income-saving/personal-income-county-metro-and-other-areas</w:t>
        </w:r>
      </w:hyperlink>
    </w:p>
  </w:endnote>
  <w:endnote w:id="7">
    <w:p w14:paraId="553646E9" w14:textId="15A697D8" w:rsidR="00157771" w:rsidRPr="00F46657" w:rsidRDefault="00157771">
      <w:pPr>
        <w:pStyle w:val="a5"/>
        <w:rPr>
          <w:rFonts w:ascii="Times New Roman" w:hAnsi="Times New Roman" w:cs="Times New Roman"/>
        </w:rPr>
      </w:pPr>
      <w:r w:rsidRPr="00F46657">
        <w:rPr>
          <w:rStyle w:val="a7"/>
          <w:rFonts w:ascii="Times New Roman" w:hAnsi="Times New Roman" w:cs="Times New Roman"/>
        </w:rPr>
        <w:endnoteRef/>
      </w:r>
      <w:r w:rsidRPr="00F46657">
        <w:rPr>
          <w:rFonts w:ascii="Times New Roman" w:hAnsi="Times New Roman" w:cs="Times New Roman"/>
        </w:rPr>
        <w:t xml:space="preserve"> </w:t>
      </w:r>
      <w:hyperlink r:id="rId6" w:history="1">
        <w:r w:rsidRPr="00F46657">
          <w:rPr>
            <w:rStyle w:val="a3"/>
            <w:rFonts w:ascii="Times New Roman" w:hAnsi="Times New Roman" w:cs="Times New Roman"/>
          </w:rPr>
          <w:t>https://www.mdcounties.org/167/Budget-Finance</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64B6D" w14:textId="77777777" w:rsidR="00DE4A57" w:rsidRDefault="00DE4A57" w:rsidP="004B28C3">
      <w:r>
        <w:separator/>
      </w:r>
    </w:p>
  </w:footnote>
  <w:footnote w:type="continuationSeparator" w:id="0">
    <w:p w14:paraId="6CED4BE7" w14:textId="77777777" w:rsidR="00DE4A57" w:rsidRDefault="00DE4A57" w:rsidP="004B28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A0"/>
    <w:rsid w:val="00157771"/>
    <w:rsid w:val="00262AA0"/>
    <w:rsid w:val="0037383A"/>
    <w:rsid w:val="00480CA6"/>
    <w:rsid w:val="004B28C3"/>
    <w:rsid w:val="005623A7"/>
    <w:rsid w:val="005B5AF6"/>
    <w:rsid w:val="005F4633"/>
    <w:rsid w:val="0069636C"/>
    <w:rsid w:val="00714A40"/>
    <w:rsid w:val="00786B55"/>
    <w:rsid w:val="00997924"/>
    <w:rsid w:val="009C6CBF"/>
    <w:rsid w:val="00A3426F"/>
    <w:rsid w:val="00BC0A60"/>
    <w:rsid w:val="00BD2968"/>
    <w:rsid w:val="00C20541"/>
    <w:rsid w:val="00C52652"/>
    <w:rsid w:val="00C53D50"/>
    <w:rsid w:val="00DE4A57"/>
    <w:rsid w:val="00DF02A1"/>
    <w:rsid w:val="00F46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08ED"/>
  <w15:chartTrackingRefBased/>
  <w15:docId w15:val="{F994758A-99A3-4F3F-A8E2-AACD5BCB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636C"/>
    <w:rPr>
      <w:color w:val="0000FF"/>
      <w:u w:val="single"/>
    </w:rPr>
  </w:style>
  <w:style w:type="character" w:styleId="a4">
    <w:name w:val="Unresolved Mention"/>
    <w:basedOn w:val="a0"/>
    <w:uiPriority w:val="99"/>
    <w:semiHidden/>
    <w:unhideWhenUsed/>
    <w:rsid w:val="005B5AF6"/>
    <w:rPr>
      <w:color w:val="605E5C"/>
      <w:shd w:val="clear" w:color="auto" w:fill="E1DFDD"/>
    </w:rPr>
  </w:style>
  <w:style w:type="paragraph" w:styleId="a5">
    <w:name w:val="endnote text"/>
    <w:basedOn w:val="a"/>
    <w:link w:val="a6"/>
    <w:uiPriority w:val="99"/>
    <w:semiHidden/>
    <w:unhideWhenUsed/>
    <w:rsid w:val="004B28C3"/>
    <w:pPr>
      <w:snapToGrid w:val="0"/>
      <w:jc w:val="left"/>
    </w:pPr>
  </w:style>
  <w:style w:type="character" w:customStyle="1" w:styleId="a6">
    <w:name w:val="尾注文本 字符"/>
    <w:basedOn w:val="a0"/>
    <w:link w:val="a5"/>
    <w:uiPriority w:val="99"/>
    <w:semiHidden/>
    <w:rsid w:val="004B28C3"/>
  </w:style>
  <w:style w:type="character" w:styleId="a7">
    <w:name w:val="endnote reference"/>
    <w:basedOn w:val="a0"/>
    <w:uiPriority w:val="99"/>
    <w:semiHidden/>
    <w:unhideWhenUsed/>
    <w:rsid w:val="004B28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3" Type="http://schemas.openxmlformats.org/officeDocument/2006/relationships/hyperlink" Target="https://afdc.energy.gov/laws/state_summary?state=CA" TargetMode="External"/><Relationship Id="rId2" Type="http://schemas.openxmlformats.org/officeDocument/2006/relationships/hyperlink" Target="https://strata.org/pdf/2017/ev-full.pdf" TargetMode="External"/><Relationship Id="rId1" Type="http://schemas.openxmlformats.org/officeDocument/2006/relationships/hyperlink" Target="https://autoalliance.org/energy-environment/advanced-technology-vehicle-sales-dashboard/" TargetMode="External"/><Relationship Id="rId6" Type="http://schemas.openxmlformats.org/officeDocument/2006/relationships/hyperlink" Target="https://www.mdcounties.org/167/Budget-Finance" TargetMode="External"/><Relationship Id="rId5" Type="http://schemas.openxmlformats.org/officeDocument/2006/relationships/hyperlink" Target="https://www.bea.gov/data/income-saving/personal-income-county-metro-and-other-areas" TargetMode="External"/><Relationship Id="rId4" Type="http://schemas.openxmlformats.org/officeDocument/2006/relationships/hyperlink" Target="https://www.eia.gov/opendata/register.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743D6-47E0-4BA7-A56F-30379E585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2</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Dingxuan</dc:creator>
  <cp:keywords/>
  <dc:description/>
  <cp:lastModifiedBy>Zhao Dingxuan</cp:lastModifiedBy>
  <cp:revision>3</cp:revision>
  <dcterms:created xsi:type="dcterms:W3CDTF">2020-03-22T20:12:00Z</dcterms:created>
  <dcterms:modified xsi:type="dcterms:W3CDTF">2020-03-25T21:26:00Z</dcterms:modified>
</cp:coreProperties>
</file>