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8BD30" w14:textId="6DBF84C8" w:rsidR="00E93ED2" w:rsidRPr="002F6C59" w:rsidRDefault="00217895">
      <w:pPr>
        <w:rPr>
          <w:b/>
          <w:bCs/>
        </w:rPr>
      </w:pPr>
      <w:r w:rsidRPr="00750417">
        <w:rPr>
          <w:b/>
          <w:bCs/>
          <w:sz w:val="28"/>
          <w:szCs w:val="28"/>
        </w:rPr>
        <w:t>MIS 311 Win21 Week7 Chapter 11 Assignment</w:t>
      </w:r>
    </w:p>
    <w:p w14:paraId="7041C7AD" w14:textId="705C9008" w:rsidR="00E93ED2" w:rsidRDefault="0087121E" w:rsidP="00E93ED2">
      <w:pPr>
        <w:pStyle w:val="qu"/>
        <w:spacing w:before="60" w:beforeAutospacing="0" w:after="60" w:afterAutospacing="0"/>
        <w:jc w:val="both"/>
        <w:rPr>
          <w:color w:val="000000"/>
          <w:sz w:val="23"/>
          <w:szCs w:val="23"/>
        </w:rPr>
      </w:pPr>
      <w:r>
        <w:rPr>
          <w:b/>
          <w:bCs/>
          <w:color w:val="000000"/>
          <w:sz w:val="23"/>
          <w:szCs w:val="23"/>
        </w:rPr>
        <w:t>Q1:</w:t>
      </w:r>
      <w:r w:rsidR="00E93ED2">
        <w:rPr>
          <w:color w:val="000000"/>
          <w:sz w:val="23"/>
          <w:szCs w:val="23"/>
        </w:rPr>
        <w:t> Define the following terms</w:t>
      </w:r>
      <w:r w:rsidR="00750417">
        <w:rPr>
          <w:color w:val="000000"/>
          <w:sz w:val="23"/>
          <w:szCs w:val="23"/>
        </w:rPr>
        <w:t>. Make sure you capture the main ideas of the text for each.</w:t>
      </w:r>
    </w:p>
    <w:p w14:paraId="2BEFF2B4" w14:textId="5A2CFF3C" w:rsidR="008732B4" w:rsidRPr="008732B4" w:rsidRDefault="00E93ED2" w:rsidP="00AC69D4">
      <w:pPr>
        <w:pStyle w:val="qu"/>
        <w:numPr>
          <w:ilvl w:val="0"/>
          <w:numId w:val="3"/>
        </w:numPr>
        <w:spacing w:before="60" w:beforeAutospacing="0" w:after="60" w:afterAutospacing="0"/>
        <w:jc w:val="both"/>
        <w:rPr>
          <w:color w:val="000000"/>
          <w:sz w:val="23"/>
          <w:szCs w:val="23"/>
        </w:rPr>
      </w:pPr>
      <w:r>
        <w:rPr>
          <w:color w:val="000000"/>
          <w:sz w:val="23"/>
          <w:szCs w:val="23"/>
        </w:rPr>
        <w:t>Blended labor cost per hour:</w:t>
      </w:r>
      <w:r w:rsidR="00E001EE">
        <w:rPr>
          <w:color w:val="000000"/>
          <w:sz w:val="23"/>
          <w:szCs w:val="23"/>
        </w:rPr>
        <w:t xml:space="preserve"> </w:t>
      </w:r>
      <w:r w:rsidR="008732B4" w:rsidRPr="008732B4">
        <w:rPr>
          <w:color w:val="000000"/>
          <w:sz w:val="23"/>
          <w:szCs w:val="23"/>
        </w:rPr>
        <w:t xml:space="preserve">is an hourly labor cost of a group of employees who work the same amount. This is calculated by finding the average cost of employees and then weighting that against the amount of time worked for each of the employees. </w:t>
      </w:r>
    </w:p>
    <w:p w14:paraId="6B028720" w14:textId="7EF36314" w:rsidR="00E93ED2" w:rsidRDefault="00E93ED2" w:rsidP="00E93ED2">
      <w:pPr>
        <w:pStyle w:val="qu"/>
        <w:spacing w:before="60" w:beforeAutospacing="0" w:after="60" w:afterAutospacing="0"/>
        <w:ind w:left="630" w:hanging="240"/>
        <w:jc w:val="both"/>
        <w:rPr>
          <w:color w:val="000000"/>
          <w:sz w:val="23"/>
          <w:szCs w:val="23"/>
        </w:rPr>
      </w:pPr>
      <w:r>
        <w:rPr>
          <w:color w:val="000000"/>
          <w:sz w:val="23"/>
          <w:szCs w:val="23"/>
        </w:rPr>
        <w:t xml:space="preserve">b. Cost/benefit </w:t>
      </w:r>
      <w:r w:rsidR="008732B4">
        <w:rPr>
          <w:color w:val="000000"/>
          <w:sz w:val="23"/>
          <w:szCs w:val="23"/>
        </w:rPr>
        <w:t xml:space="preserve">analysis: is used to find the strengths of a decision based on the estimated outcomes that it has along with potential alternative decisions. </w:t>
      </w:r>
    </w:p>
    <w:p w14:paraId="5B06D328" w14:textId="2FA6F780" w:rsidR="00E93ED2" w:rsidRDefault="00E93ED2" w:rsidP="00E93ED2">
      <w:pPr>
        <w:pStyle w:val="qu"/>
        <w:spacing w:before="60" w:beforeAutospacing="0" w:after="60" w:afterAutospacing="0"/>
        <w:ind w:left="630" w:hanging="240"/>
        <w:jc w:val="both"/>
        <w:rPr>
          <w:color w:val="000000"/>
          <w:sz w:val="23"/>
          <w:szCs w:val="23"/>
        </w:rPr>
      </w:pPr>
      <w:r>
        <w:rPr>
          <w:color w:val="000000"/>
          <w:sz w:val="23"/>
          <w:szCs w:val="23"/>
        </w:rPr>
        <w:t>c. Cost/benefit analysis grid:</w:t>
      </w:r>
      <w:r w:rsidR="00041A1A">
        <w:rPr>
          <w:color w:val="000000"/>
          <w:sz w:val="23"/>
          <w:szCs w:val="23"/>
        </w:rPr>
        <w:t xml:space="preserve"> is </w:t>
      </w:r>
      <w:proofErr w:type="gramStart"/>
      <w:r w:rsidR="00041A1A">
        <w:rPr>
          <w:color w:val="000000"/>
          <w:sz w:val="23"/>
          <w:szCs w:val="23"/>
        </w:rPr>
        <w:t>similar to</w:t>
      </w:r>
      <w:proofErr w:type="gramEnd"/>
      <w:r w:rsidR="00041A1A">
        <w:rPr>
          <w:color w:val="000000"/>
          <w:sz w:val="23"/>
          <w:szCs w:val="23"/>
        </w:rPr>
        <w:t xml:space="preserve"> cost/benefit analysis but instead it uses ROI analysis </w:t>
      </w:r>
      <w:r w:rsidR="00B16FE0">
        <w:rPr>
          <w:color w:val="000000"/>
          <w:sz w:val="23"/>
          <w:szCs w:val="23"/>
        </w:rPr>
        <w:t xml:space="preserve">to compare the costs and benefits of a project on a yearly basis. </w:t>
      </w:r>
    </w:p>
    <w:p w14:paraId="2FDF7B2D" w14:textId="08BD02B1" w:rsidR="00E93ED2" w:rsidRDefault="00E93ED2" w:rsidP="00E93ED2">
      <w:pPr>
        <w:pStyle w:val="qu"/>
        <w:spacing w:before="60" w:beforeAutospacing="0" w:after="60" w:afterAutospacing="0"/>
        <w:ind w:left="630" w:hanging="240"/>
        <w:jc w:val="both"/>
        <w:rPr>
          <w:color w:val="000000"/>
          <w:sz w:val="23"/>
          <w:szCs w:val="23"/>
        </w:rPr>
      </w:pPr>
      <w:r>
        <w:rPr>
          <w:color w:val="000000"/>
          <w:sz w:val="23"/>
          <w:szCs w:val="23"/>
        </w:rPr>
        <w:t>d. Monetization:</w:t>
      </w:r>
      <w:r w:rsidR="00CC2594">
        <w:rPr>
          <w:color w:val="000000"/>
          <w:sz w:val="23"/>
          <w:szCs w:val="23"/>
        </w:rPr>
        <w:t xml:space="preserve"> is taking company or business assets and converting them into economic value, such as money or other goods that have value. </w:t>
      </w:r>
    </w:p>
    <w:p w14:paraId="2B85386D" w14:textId="2D7E401A" w:rsidR="00E93ED2" w:rsidRDefault="00E93ED2" w:rsidP="00E93ED2">
      <w:pPr>
        <w:pStyle w:val="qu"/>
        <w:spacing w:before="60" w:beforeAutospacing="0" w:after="60" w:afterAutospacing="0"/>
        <w:ind w:left="630" w:hanging="240"/>
        <w:jc w:val="both"/>
        <w:rPr>
          <w:color w:val="000000"/>
          <w:sz w:val="23"/>
          <w:szCs w:val="23"/>
        </w:rPr>
      </w:pPr>
      <w:r>
        <w:rPr>
          <w:color w:val="000000"/>
          <w:sz w:val="23"/>
          <w:szCs w:val="23"/>
        </w:rPr>
        <w:t xml:space="preserve">e. Time value of money: </w:t>
      </w:r>
      <w:r w:rsidR="00CC2594">
        <w:rPr>
          <w:color w:val="000000"/>
          <w:sz w:val="23"/>
          <w:szCs w:val="23"/>
        </w:rPr>
        <w:t xml:space="preserve">is the concept that your current capital is worth more because the money has a defined potential earning capacity. </w:t>
      </w:r>
    </w:p>
    <w:p w14:paraId="4969E100" w14:textId="7DE98E5E" w:rsidR="00E93ED2" w:rsidRDefault="00E93ED2" w:rsidP="00E93ED2">
      <w:pPr>
        <w:pStyle w:val="qu"/>
        <w:spacing w:before="60" w:beforeAutospacing="0" w:after="60" w:afterAutospacing="0"/>
        <w:ind w:left="630" w:hanging="240"/>
        <w:jc w:val="both"/>
        <w:rPr>
          <w:color w:val="000000"/>
          <w:sz w:val="23"/>
          <w:szCs w:val="23"/>
        </w:rPr>
      </w:pPr>
    </w:p>
    <w:p w14:paraId="47A675DA" w14:textId="3AD5E806" w:rsidR="0087121E" w:rsidRDefault="0087121E" w:rsidP="00E93ED2">
      <w:pPr>
        <w:pStyle w:val="qu"/>
        <w:spacing w:before="60" w:beforeAutospacing="0" w:after="60" w:afterAutospacing="0"/>
        <w:ind w:left="270" w:hanging="240"/>
        <w:jc w:val="both"/>
        <w:rPr>
          <w:color w:val="000000"/>
          <w:sz w:val="23"/>
          <w:szCs w:val="23"/>
        </w:rPr>
      </w:pPr>
      <w:r>
        <w:rPr>
          <w:b/>
          <w:bCs/>
          <w:color w:val="000000"/>
          <w:sz w:val="23"/>
          <w:szCs w:val="23"/>
        </w:rPr>
        <w:t>Q2:</w:t>
      </w:r>
      <w:r w:rsidR="00E93ED2">
        <w:rPr>
          <w:color w:val="000000"/>
          <w:sz w:val="23"/>
          <w:szCs w:val="23"/>
        </w:rPr>
        <w:t> </w:t>
      </w:r>
      <w:r>
        <w:rPr>
          <w:color w:val="000000"/>
          <w:sz w:val="23"/>
          <w:szCs w:val="23"/>
        </w:rPr>
        <w:t xml:space="preserve">In some detail, </w:t>
      </w:r>
      <w:r w:rsidR="00AC69D4">
        <w:rPr>
          <w:color w:val="000000"/>
          <w:sz w:val="23"/>
          <w:szCs w:val="23"/>
        </w:rPr>
        <w:t>explain.</w:t>
      </w:r>
      <w:r w:rsidR="00E93ED2">
        <w:rPr>
          <w:color w:val="000000"/>
          <w:sz w:val="23"/>
          <w:szCs w:val="23"/>
        </w:rPr>
        <w:t xml:space="preserve"> </w:t>
      </w:r>
    </w:p>
    <w:p w14:paraId="2E58C473" w14:textId="77777777" w:rsidR="00AC69D4" w:rsidRDefault="00E93ED2" w:rsidP="0087121E">
      <w:pPr>
        <w:pStyle w:val="qu"/>
        <w:numPr>
          <w:ilvl w:val="0"/>
          <w:numId w:val="1"/>
        </w:numPr>
        <w:spacing w:before="60" w:beforeAutospacing="0" w:after="60" w:afterAutospacing="0"/>
        <w:jc w:val="both"/>
        <w:rPr>
          <w:color w:val="000000"/>
          <w:sz w:val="23"/>
          <w:szCs w:val="23"/>
        </w:rPr>
      </w:pPr>
      <w:r>
        <w:rPr>
          <w:color w:val="000000"/>
          <w:sz w:val="23"/>
          <w:szCs w:val="23"/>
        </w:rPr>
        <w:t xml:space="preserve">what it means to monetize a systems capability? </w:t>
      </w:r>
    </w:p>
    <w:p w14:paraId="0079E4E6" w14:textId="16988C25" w:rsidR="0087121E" w:rsidRDefault="00AC69D4" w:rsidP="00AC69D4">
      <w:pPr>
        <w:pStyle w:val="qu"/>
        <w:spacing w:before="60" w:beforeAutospacing="0" w:after="60" w:afterAutospacing="0"/>
        <w:ind w:left="720"/>
        <w:jc w:val="both"/>
        <w:rPr>
          <w:color w:val="000000"/>
          <w:sz w:val="23"/>
          <w:szCs w:val="23"/>
        </w:rPr>
      </w:pPr>
      <w:r>
        <w:rPr>
          <w:color w:val="000000"/>
          <w:sz w:val="23"/>
          <w:szCs w:val="23"/>
        </w:rPr>
        <w:t xml:space="preserve">This means that you are taking the systems capability which is what the current system can accomplish and assign a monetary value to both the system and what assets it could create in the future. For example, a server farm has a certain monetary value based on </w:t>
      </w:r>
      <w:proofErr w:type="gramStart"/>
      <w:r>
        <w:rPr>
          <w:color w:val="000000"/>
          <w:sz w:val="23"/>
          <w:szCs w:val="23"/>
        </w:rPr>
        <w:t>it</w:t>
      </w:r>
      <w:proofErr w:type="gramEnd"/>
      <w:r>
        <w:rPr>
          <w:color w:val="000000"/>
          <w:sz w:val="23"/>
          <w:szCs w:val="23"/>
        </w:rPr>
        <w:t xml:space="preserve"> hardware and what services can be provided from it. </w:t>
      </w:r>
    </w:p>
    <w:p w14:paraId="2A8AAD29" w14:textId="75451FEF" w:rsidR="0087121E" w:rsidRDefault="0087121E" w:rsidP="0087121E">
      <w:pPr>
        <w:pStyle w:val="qu"/>
        <w:numPr>
          <w:ilvl w:val="0"/>
          <w:numId w:val="1"/>
        </w:numPr>
        <w:spacing w:before="60" w:beforeAutospacing="0" w:after="60" w:afterAutospacing="0"/>
        <w:jc w:val="both"/>
        <w:rPr>
          <w:color w:val="000000"/>
          <w:sz w:val="23"/>
          <w:szCs w:val="23"/>
        </w:rPr>
      </w:pPr>
      <w:r>
        <w:rPr>
          <w:color w:val="000000"/>
          <w:sz w:val="23"/>
          <w:szCs w:val="23"/>
        </w:rPr>
        <w:t>w</w:t>
      </w:r>
      <w:r w:rsidR="00E93ED2">
        <w:rPr>
          <w:color w:val="000000"/>
          <w:sz w:val="23"/>
          <w:szCs w:val="23"/>
        </w:rPr>
        <w:t>hat is the implication if it proves difficult to monetize such a systems capability?</w:t>
      </w:r>
    </w:p>
    <w:p w14:paraId="77E71260" w14:textId="63A83FD2" w:rsidR="00AC69D4" w:rsidRPr="0087121E" w:rsidRDefault="00D95AA3" w:rsidP="00AC69D4">
      <w:pPr>
        <w:pStyle w:val="qu"/>
        <w:spacing w:before="60" w:beforeAutospacing="0" w:after="60" w:afterAutospacing="0"/>
        <w:ind w:left="720"/>
        <w:jc w:val="both"/>
        <w:rPr>
          <w:color w:val="000000"/>
          <w:sz w:val="23"/>
          <w:szCs w:val="23"/>
        </w:rPr>
      </w:pPr>
      <w:r>
        <w:rPr>
          <w:color w:val="000000"/>
          <w:sz w:val="23"/>
          <w:szCs w:val="23"/>
        </w:rPr>
        <w:t xml:space="preserve">This could mean that there </w:t>
      </w:r>
      <w:proofErr w:type="gramStart"/>
      <w:r>
        <w:rPr>
          <w:color w:val="000000"/>
          <w:sz w:val="23"/>
          <w:szCs w:val="23"/>
        </w:rPr>
        <w:t>is</w:t>
      </w:r>
      <w:proofErr w:type="gramEnd"/>
      <w:r>
        <w:rPr>
          <w:color w:val="000000"/>
          <w:sz w:val="23"/>
          <w:szCs w:val="23"/>
        </w:rPr>
        <w:t xml:space="preserve"> no assets coming from the system at this current moment or that the value of the system is too disconnected from what assets are being produced. It could also mean that there is a gap in knowledge between the engineers and the managers of the business. </w:t>
      </w:r>
    </w:p>
    <w:p w14:paraId="105D1FB3" w14:textId="2DCD9FAD" w:rsidR="0087121E" w:rsidRDefault="0087121E" w:rsidP="0087121E">
      <w:pPr>
        <w:pStyle w:val="quf"/>
        <w:spacing w:before="240" w:beforeAutospacing="0" w:after="60" w:afterAutospacing="0"/>
        <w:jc w:val="both"/>
        <w:rPr>
          <w:color w:val="000000"/>
          <w:sz w:val="23"/>
          <w:szCs w:val="23"/>
        </w:rPr>
      </w:pPr>
      <w:r>
        <w:rPr>
          <w:b/>
          <w:bCs/>
          <w:color w:val="000000"/>
          <w:sz w:val="23"/>
          <w:szCs w:val="23"/>
        </w:rPr>
        <w:t>Q3:</w:t>
      </w:r>
      <w:r>
        <w:rPr>
          <w:color w:val="000000"/>
          <w:sz w:val="23"/>
          <w:szCs w:val="23"/>
        </w:rPr>
        <w:t> In some detail, explain:</w:t>
      </w:r>
    </w:p>
    <w:p w14:paraId="5F95D6C4" w14:textId="40DD1092" w:rsidR="0087121E" w:rsidRDefault="0087121E" w:rsidP="00D95AA3">
      <w:pPr>
        <w:pStyle w:val="qu"/>
        <w:numPr>
          <w:ilvl w:val="0"/>
          <w:numId w:val="4"/>
        </w:numPr>
        <w:spacing w:before="60" w:beforeAutospacing="0" w:after="60" w:afterAutospacing="0"/>
        <w:jc w:val="both"/>
        <w:rPr>
          <w:color w:val="000000"/>
          <w:sz w:val="23"/>
          <w:szCs w:val="23"/>
        </w:rPr>
      </w:pPr>
      <w:r>
        <w:rPr>
          <w:color w:val="000000"/>
          <w:sz w:val="23"/>
          <w:szCs w:val="23"/>
        </w:rPr>
        <w:t>The meaning of the time value of money</w:t>
      </w:r>
    </w:p>
    <w:p w14:paraId="33449D6C" w14:textId="6141D108" w:rsidR="005338FE" w:rsidRDefault="00D95AA3" w:rsidP="005338FE">
      <w:pPr>
        <w:pStyle w:val="qu"/>
        <w:spacing w:before="60" w:beforeAutospacing="0" w:after="60" w:afterAutospacing="0"/>
        <w:ind w:left="750"/>
        <w:jc w:val="both"/>
        <w:rPr>
          <w:rFonts w:ascii="Arial" w:hAnsi="Arial" w:cs="Arial"/>
          <w:color w:val="111111"/>
          <w:sz w:val="26"/>
          <w:szCs w:val="26"/>
          <w:shd w:val="clear" w:color="auto" w:fill="FFFFFF"/>
        </w:rPr>
      </w:pPr>
      <w:r>
        <w:rPr>
          <w:color w:val="000000"/>
          <w:sz w:val="23"/>
          <w:szCs w:val="23"/>
        </w:rPr>
        <w:t>I</w:t>
      </w:r>
      <w:r>
        <w:rPr>
          <w:color w:val="000000"/>
          <w:sz w:val="23"/>
          <w:szCs w:val="23"/>
        </w:rPr>
        <w:t>s the concept that your current capital is worth more because the money has a defined potential earning capacity.</w:t>
      </w:r>
      <w:r>
        <w:rPr>
          <w:color w:val="000000"/>
          <w:sz w:val="23"/>
          <w:szCs w:val="23"/>
        </w:rPr>
        <w:t xml:space="preserve"> This idea is amplified by </w:t>
      </w:r>
      <w:r w:rsidRPr="00D95AA3">
        <w:rPr>
          <w:color w:val="000000"/>
          <w:sz w:val="23"/>
          <w:szCs w:val="23"/>
        </w:rPr>
        <w:t xml:space="preserve">investors </w:t>
      </w:r>
      <w:r>
        <w:rPr>
          <w:color w:val="000000"/>
          <w:sz w:val="23"/>
          <w:szCs w:val="23"/>
        </w:rPr>
        <w:t xml:space="preserve">who </w:t>
      </w:r>
      <w:r w:rsidRPr="00D95AA3">
        <w:rPr>
          <w:color w:val="000000"/>
          <w:sz w:val="23"/>
          <w:szCs w:val="23"/>
        </w:rPr>
        <w:t>prefer to receive money today rather than the same amount of money in the future because of money's potential to grow in value over time. For example, money deposited into a savings account earns interest and is therefore compounding in value.</w:t>
      </w:r>
      <w:r>
        <w:rPr>
          <w:rFonts w:ascii="Arial" w:hAnsi="Arial" w:cs="Arial"/>
          <w:color w:val="111111"/>
          <w:sz w:val="26"/>
          <w:szCs w:val="26"/>
          <w:shd w:val="clear" w:color="auto" w:fill="FFFFFF"/>
        </w:rPr>
        <w:t> </w:t>
      </w:r>
    </w:p>
    <w:p w14:paraId="1427D805" w14:textId="6BCC3906" w:rsidR="005338FE" w:rsidRPr="005338FE" w:rsidRDefault="005338FE" w:rsidP="005338FE">
      <w:pPr>
        <w:pStyle w:val="qu"/>
        <w:spacing w:before="60" w:beforeAutospacing="0" w:after="60" w:afterAutospacing="0"/>
        <w:ind w:left="750"/>
        <w:jc w:val="both"/>
        <w:rPr>
          <w:rFonts w:ascii="Arial" w:hAnsi="Arial" w:cs="Arial"/>
          <w:b/>
          <w:bCs/>
          <w:color w:val="111111"/>
          <w:sz w:val="26"/>
          <w:szCs w:val="26"/>
          <w:shd w:val="clear" w:color="auto" w:fill="FFFFFF"/>
          <w:vertAlign w:val="superscript"/>
        </w:rPr>
      </w:pPr>
      <w:r w:rsidRPr="005338FE">
        <w:rPr>
          <w:color w:val="000000"/>
          <w:sz w:val="23"/>
          <w:szCs w:val="23"/>
        </w:rPr>
        <w:t xml:space="preserve">This formula </w:t>
      </w:r>
      <w:r>
        <w:rPr>
          <w:color w:val="000000"/>
          <w:sz w:val="23"/>
          <w:szCs w:val="23"/>
        </w:rPr>
        <w:t xml:space="preserve">is as follows ( </w:t>
      </w:r>
      <w:r w:rsidRPr="005338FE">
        <w:rPr>
          <w:rStyle w:val="Strong"/>
          <w:rFonts w:ascii="Arial" w:hAnsi="Arial" w:cs="Arial"/>
          <w:color w:val="111111"/>
          <w:sz w:val="20"/>
          <w:szCs w:val="20"/>
          <w:shd w:val="clear" w:color="auto" w:fill="FFFFFF"/>
        </w:rPr>
        <w:t>FV = PV x [ 1 + (</w:t>
      </w:r>
      <w:proofErr w:type="spellStart"/>
      <w:r w:rsidRPr="005338FE">
        <w:rPr>
          <w:rStyle w:val="Strong"/>
          <w:rFonts w:ascii="Arial" w:hAnsi="Arial" w:cs="Arial"/>
          <w:color w:val="111111"/>
          <w:sz w:val="20"/>
          <w:szCs w:val="20"/>
          <w:shd w:val="clear" w:color="auto" w:fill="FFFFFF"/>
        </w:rPr>
        <w:t>i</w:t>
      </w:r>
      <w:proofErr w:type="spellEnd"/>
      <w:r w:rsidRPr="005338FE">
        <w:rPr>
          <w:rStyle w:val="Strong"/>
          <w:rFonts w:ascii="Arial" w:hAnsi="Arial" w:cs="Arial"/>
          <w:color w:val="111111"/>
          <w:sz w:val="20"/>
          <w:szCs w:val="20"/>
          <w:shd w:val="clear" w:color="auto" w:fill="FFFFFF"/>
        </w:rPr>
        <w:t xml:space="preserve"> / n</w:t>
      </w:r>
      <w:proofErr w:type="gramStart"/>
      <w:r w:rsidRPr="005338FE">
        <w:rPr>
          <w:rStyle w:val="Strong"/>
          <w:rFonts w:ascii="Arial" w:hAnsi="Arial" w:cs="Arial"/>
          <w:color w:val="111111"/>
          <w:sz w:val="20"/>
          <w:szCs w:val="20"/>
          <w:shd w:val="clear" w:color="auto" w:fill="FFFFFF"/>
        </w:rPr>
        <w:t>) ]</w:t>
      </w:r>
      <w:proofErr w:type="gramEnd"/>
      <w:r w:rsidRPr="005338FE">
        <w:rPr>
          <w:rStyle w:val="Strong"/>
          <w:rFonts w:ascii="Arial" w:hAnsi="Arial" w:cs="Arial"/>
          <w:color w:val="111111"/>
          <w:sz w:val="20"/>
          <w:szCs w:val="20"/>
          <w:shd w:val="clear" w:color="auto" w:fill="FFFFFF"/>
        </w:rPr>
        <w:t> </w:t>
      </w:r>
      <w:r w:rsidRPr="005338FE">
        <w:rPr>
          <w:rStyle w:val="Strong"/>
          <w:rFonts w:ascii="Arial" w:hAnsi="Arial" w:cs="Arial"/>
          <w:color w:val="111111"/>
          <w:sz w:val="20"/>
          <w:szCs w:val="20"/>
          <w:shd w:val="clear" w:color="auto" w:fill="FFFFFF"/>
          <w:vertAlign w:val="superscript"/>
        </w:rPr>
        <w:t>(n x t)</w:t>
      </w:r>
      <w:r>
        <w:rPr>
          <w:rStyle w:val="Strong"/>
          <w:rFonts w:ascii="Arial" w:hAnsi="Arial" w:cs="Arial"/>
          <w:color w:val="111111"/>
          <w:sz w:val="26"/>
          <w:szCs w:val="26"/>
          <w:shd w:val="clear" w:color="auto" w:fill="FFFFFF"/>
          <w:vertAlign w:val="superscript"/>
        </w:rPr>
        <w:t xml:space="preserve">  </w:t>
      </w:r>
      <w:r>
        <w:rPr>
          <w:color w:val="000000"/>
          <w:sz w:val="23"/>
          <w:szCs w:val="23"/>
        </w:rPr>
        <w:t xml:space="preserve">) where FV is future value of money, PV  is present value of money, </w:t>
      </w:r>
      <w:proofErr w:type="spellStart"/>
      <w:r>
        <w:rPr>
          <w:color w:val="000000"/>
          <w:sz w:val="23"/>
          <w:szCs w:val="23"/>
        </w:rPr>
        <w:t>i</w:t>
      </w:r>
      <w:proofErr w:type="spellEnd"/>
      <w:r>
        <w:rPr>
          <w:color w:val="000000"/>
          <w:sz w:val="23"/>
          <w:szCs w:val="23"/>
        </w:rPr>
        <w:t xml:space="preserve"> is interest rate, n is number of compounding periods per year, and t is number of years. </w:t>
      </w:r>
      <w:r w:rsidRPr="005338FE">
        <w:rPr>
          <w:color w:val="000000"/>
          <w:sz w:val="23"/>
          <w:szCs w:val="23"/>
        </w:rPr>
        <w:t xml:space="preserve"> </w:t>
      </w:r>
    </w:p>
    <w:p w14:paraId="125CF4A6" w14:textId="415C8898" w:rsidR="0087121E" w:rsidRDefault="0087121E" w:rsidP="005338FE">
      <w:pPr>
        <w:pStyle w:val="qu"/>
        <w:numPr>
          <w:ilvl w:val="0"/>
          <w:numId w:val="4"/>
        </w:numPr>
        <w:spacing w:before="60" w:beforeAutospacing="0" w:after="60" w:afterAutospacing="0"/>
        <w:jc w:val="both"/>
        <w:rPr>
          <w:color w:val="000000"/>
          <w:sz w:val="23"/>
          <w:szCs w:val="23"/>
        </w:rPr>
      </w:pPr>
      <w:r>
        <w:rPr>
          <w:color w:val="000000"/>
          <w:sz w:val="23"/>
          <w:szCs w:val="23"/>
        </w:rPr>
        <w:t>How the time value of money is adjusted using a discount rate</w:t>
      </w:r>
    </w:p>
    <w:p w14:paraId="501B4616" w14:textId="685F10C5" w:rsidR="005338FE" w:rsidRDefault="005338FE" w:rsidP="005338FE">
      <w:pPr>
        <w:pStyle w:val="qu"/>
        <w:spacing w:before="60" w:beforeAutospacing="0" w:after="60" w:afterAutospacing="0"/>
        <w:ind w:left="750"/>
        <w:jc w:val="both"/>
        <w:rPr>
          <w:color w:val="000000"/>
          <w:sz w:val="23"/>
          <w:szCs w:val="23"/>
        </w:rPr>
      </w:pPr>
      <w:r w:rsidRPr="005338FE">
        <w:rPr>
          <w:color w:val="000000"/>
          <w:sz w:val="23"/>
          <w:szCs w:val="23"/>
        </w:rPr>
        <w:t>The rate used to adjust the future payment is called the discount rate.</w:t>
      </w:r>
      <w:r w:rsidRPr="005338FE">
        <w:rPr>
          <w:color w:val="000000"/>
          <w:sz w:val="23"/>
          <w:szCs w:val="23"/>
        </w:rPr>
        <w:t xml:space="preserve"> This </w:t>
      </w:r>
      <w:r w:rsidRPr="005338FE">
        <w:rPr>
          <w:color w:val="000000"/>
          <w:sz w:val="23"/>
          <w:szCs w:val="23"/>
        </w:rPr>
        <w:t>adjust</w:t>
      </w:r>
      <w:r w:rsidRPr="005338FE">
        <w:rPr>
          <w:color w:val="000000"/>
          <w:sz w:val="23"/>
          <w:szCs w:val="23"/>
        </w:rPr>
        <w:t xml:space="preserve">s </w:t>
      </w:r>
      <w:r w:rsidRPr="005338FE">
        <w:rPr>
          <w:color w:val="000000"/>
          <w:sz w:val="23"/>
          <w:szCs w:val="23"/>
        </w:rPr>
        <w:t>the value of a payment that will be received at a point in future</w:t>
      </w:r>
      <w:r w:rsidRPr="005338FE">
        <w:rPr>
          <w:color w:val="000000"/>
          <w:sz w:val="23"/>
          <w:szCs w:val="23"/>
        </w:rPr>
        <w:t xml:space="preserve"> to convert it to the current value</w:t>
      </w:r>
      <w:r w:rsidRPr="005338FE">
        <w:rPr>
          <w:color w:val="000000"/>
          <w:sz w:val="23"/>
          <w:szCs w:val="23"/>
        </w:rPr>
        <w:t>. </w:t>
      </w:r>
      <w:r>
        <w:rPr>
          <w:color w:val="000000"/>
          <w:sz w:val="23"/>
          <w:szCs w:val="23"/>
        </w:rPr>
        <w:t xml:space="preserve">This allows you to find the value of money that you would need today </w:t>
      </w:r>
      <w:proofErr w:type="gramStart"/>
      <w:r>
        <w:rPr>
          <w:color w:val="000000"/>
          <w:sz w:val="23"/>
          <w:szCs w:val="23"/>
        </w:rPr>
        <w:t>in order to</w:t>
      </w:r>
      <w:proofErr w:type="gramEnd"/>
      <w:r>
        <w:rPr>
          <w:color w:val="000000"/>
          <w:sz w:val="23"/>
          <w:szCs w:val="23"/>
        </w:rPr>
        <w:t xml:space="preserve"> have a future value at a future date. Enabling you to plan for how much income a business needs to bring in. </w:t>
      </w:r>
    </w:p>
    <w:p w14:paraId="132236CF" w14:textId="0C914895" w:rsidR="0087121E" w:rsidRDefault="0087121E" w:rsidP="008E6F37">
      <w:pPr>
        <w:pStyle w:val="qu"/>
        <w:numPr>
          <w:ilvl w:val="0"/>
          <w:numId w:val="4"/>
        </w:numPr>
        <w:spacing w:before="60" w:beforeAutospacing="0" w:after="60" w:afterAutospacing="0"/>
        <w:jc w:val="both"/>
        <w:rPr>
          <w:color w:val="000000"/>
          <w:sz w:val="23"/>
          <w:szCs w:val="23"/>
        </w:rPr>
      </w:pPr>
      <w:r>
        <w:rPr>
          <w:color w:val="000000"/>
          <w:sz w:val="23"/>
          <w:szCs w:val="23"/>
        </w:rPr>
        <w:t>The meaning of weighted average cost of capital and its relationship to the discount rate for NPV analysis</w:t>
      </w:r>
    </w:p>
    <w:p w14:paraId="7A50E5EA" w14:textId="0B806D56" w:rsidR="008E6F37" w:rsidRDefault="008E6F37" w:rsidP="008E6F37">
      <w:pPr>
        <w:pStyle w:val="qu"/>
        <w:spacing w:before="60" w:beforeAutospacing="0" w:after="60" w:afterAutospacing="0"/>
        <w:ind w:left="750"/>
        <w:jc w:val="both"/>
        <w:rPr>
          <w:color w:val="000000"/>
          <w:sz w:val="23"/>
          <w:szCs w:val="23"/>
        </w:rPr>
      </w:pPr>
      <w:r w:rsidRPr="008E6F37">
        <w:rPr>
          <w:color w:val="000000"/>
          <w:sz w:val="23"/>
          <w:szCs w:val="23"/>
        </w:rPr>
        <w:t>The weighted average cost of capital is a calculation of a firm's cost of capital </w:t>
      </w:r>
      <w:r w:rsidR="007174B3">
        <w:rPr>
          <w:color w:val="000000"/>
          <w:sz w:val="23"/>
          <w:szCs w:val="23"/>
        </w:rPr>
        <w:t>where</w:t>
      </w:r>
      <w:r w:rsidRPr="008E6F37">
        <w:rPr>
          <w:color w:val="000000"/>
          <w:sz w:val="23"/>
          <w:szCs w:val="23"/>
        </w:rPr>
        <w:t xml:space="preserve"> each category of capital is weighted</w:t>
      </w:r>
      <w:r>
        <w:rPr>
          <w:color w:val="000000"/>
          <w:sz w:val="23"/>
          <w:szCs w:val="23"/>
        </w:rPr>
        <w:t xml:space="preserve"> and translated into its final cost of raising money</w:t>
      </w:r>
      <w:r w:rsidRPr="008E6F37">
        <w:rPr>
          <w:color w:val="000000"/>
          <w:sz w:val="23"/>
          <w:szCs w:val="23"/>
        </w:rPr>
        <w:t>.</w:t>
      </w:r>
      <w:r w:rsidR="005F42B1">
        <w:rPr>
          <w:color w:val="000000"/>
          <w:sz w:val="23"/>
          <w:szCs w:val="23"/>
        </w:rPr>
        <w:t xml:space="preserve"> This average cost of capital is the discount rate that is used in the NPV analysis. NPV is the analysis that allows you to see the differences between current cash inflows and outflows over </w:t>
      </w:r>
      <w:proofErr w:type="gramStart"/>
      <w:r w:rsidR="005F42B1">
        <w:rPr>
          <w:color w:val="000000"/>
          <w:sz w:val="23"/>
          <w:szCs w:val="23"/>
        </w:rPr>
        <w:t>a period of time</w:t>
      </w:r>
      <w:proofErr w:type="gramEnd"/>
      <w:r w:rsidR="005F42B1">
        <w:rPr>
          <w:color w:val="000000"/>
          <w:sz w:val="23"/>
          <w:szCs w:val="23"/>
        </w:rPr>
        <w:t xml:space="preserve">. </w:t>
      </w:r>
      <w:r w:rsidR="00235778">
        <w:rPr>
          <w:color w:val="000000"/>
          <w:sz w:val="23"/>
          <w:szCs w:val="23"/>
        </w:rPr>
        <w:t xml:space="preserve">This is often used to see the potential of a project in the future by looking at the potential earnings that it has over time. </w:t>
      </w:r>
    </w:p>
    <w:p w14:paraId="21E18BAD" w14:textId="17E44FFC" w:rsidR="00E93ED2" w:rsidRPr="0087121E" w:rsidRDefault="00E93ED2" w:rsidP="005A3666">
      <w:pPr>
        <w:pStyle w:val="qu"/>
        <w:spacing w:before="60" w:beforeAutospacing="0" w:after="60" w:afterAutospacing="0"/>
        <w:jc w:val="both"/>
        <w:rPr>
          <w:color w:val="000000"/>
          <w:sz w:val="23"/>
          <w:szCs w:val="23"/>
        </w:rPr>
      </w:pPr>
    </w:p>
    <w:sectPr w:rsidR="00E93ED2" w:rsidRPr="0087121E" w:rsidSect="008F09FF">
      <w:headerReference w:type="first" r:id="rId7"/>
      <w:pgSz w:w="12240" w:h="15840"/>
      <w:pgMar w:top="810" w:right="1080" w:bottom="720" w:left="9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57B2B" w14:textId="77777777" w:rsidR="00DC00F1" w:rsidRDefault="00DC00F1" w:rsidP="008F09FF">
      <w:pPr>
        <w:spacing w:after="0" w:line="240" w:lineRule="auto"/>
      </w:pPr>
      <w:r>
        <w:separator/>
      </w:r>
    </w:p>
  </w:endnote>
  <w:endnote w:type="continuationSeparator" w:id="0">
    <w:p w14:paraId="4F7B58CD" w14:textId="77777777" w:rsidR="00DC00F1" w:rsidRDefault="00DC00F1" w:rsidP="008F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00091" w14:textId="77777777" w:rsidR="00DC00F1" w:rsidRDefault="00DC00F1" w:rsidP="008F09FF">
      <w:pPr>
        <w:spacing w:after="0" w:line="240" w:lineRule="auto"/>
      </w:pPr>
      <w:r>
        <w:separator/>
      </w:r>
    </w:p>
  </w:footnote>
  <w:footnote w:type="continuationSeparator" w:id="0">
    <w:p w14:paraId="2AF562F3" w14:textId="77777777" w:rsidR="00DC00F1" w:rsidRDefault="00DC00F1" w:rsidP="008F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E1FF9" w14:textId="77BBFF59" w:rsidR="008F09FF" w:rsidRDefault="008F09FF" w:rsidP="008F09FF">
    <w:pPr>
      <w:pStyle w:val="Header"/>
      <w:jc w:val="right"/>
    </w:pPr>
    <w:r>
      <w:t>Ethan Dunzer</w:t>
    </w:r>
  </w:p>
  <w:p w14:paraId="023FFAAA" w14:textId="6DD31435" w:rsidR="008F09FF" w:rsidRDefault="008F09FF" w:rsidP="008F09FF">
    <w:pPr>
      <w:pStyle w:val="Header"/>
      <w:jc w:val="right"/>
    </w:pPr>
    <w:r>
      <w:t>MIS311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03169"/>
    <w:multiLevelType w:val="hybridMultilevel"/>
    <w:tmpl w:val="EBFEF9BA"/>
    <w:lvl w:ilvl="0" w:tplc="803ACA1A">
      <w:start w:val="1"/>
      <w:numFmt w:val="lowerLetter"/>
      <w:lvlText w:val="%1."/>
      <w:lvlJc w:val="left"/>
      <w:pPr>
        <w:ind w:left="750" w:hanging="360"/>
      </w:pPr>
      <w:rPr>
        <w:rFonts w:hint="default"/>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318A337A"/>
    <w:multiLevelType w:val="hybridMultilevel"/>
    <w:tmpl w:val="D6669BA4"/>
    <w:lvl w:ilvl="0" w:tplc="2D882A1C">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3D7E4799"/>
    <w:multiLevelType w:val="hybridMultilevel"/>
    <w:tmpl w:val="1C66D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F6162"/>
    <w:multiLevelType w:val="hybridMultilevel"/>
    <w:tmpl w:val="B59C96B6"/>
    <w:lvl w:ilvl="0" w:tplc="5718A46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95"/>
    <w:rsid w:val="00041A1A"/>
    <w:rsid w:val="001A5240"/>
    <w:rsid w:val="00217895"/>
    <w:rsid w:val="00235778"/>
    <w:rsid w:val="002F6C59"/>
    <w:rsid w:val="004D7766"/>
    <w:rsid w:val="004F265E"/>
    <w:rsid w:val="005338FE"/>
    <w:rsid w:val="005A3666"/>
    <w:rsid w:val="005F42B1"/>
    <w:rsid w:val="007174B3"/>
    <w:rsid w:val="00750417"/>
    <w:rsid w:val="0087121E"/>
    <w:rsid w:val="008732B4"/>
    <w:rsid w:val="008E6F37"/>
    <w:rsid w:val="008F09FF"/>
    <w:rsid w:val="00A06979"/>
    <w:rsid w:val="00AB71E1"/>
    <w:rsid w:val="00AC69D4"/>
    <w:rsid w:val="00B16FE0"/>
    <w:rsid w:val="00C54ACC"/>
    <w:rsid w:val="00CC2594"/>
    <w:rsid w:val="00D95AA3"/>
    <w:rsid w:val="00DC00F1"/>
    <w:rsid w:val="00E001EE"/>
    <w:rsid w:val="00E9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EB14"/>
  <w15:chartTrackingRefBased/>
  <w15:docId w15:val="{94D44D79-12E0-488B-9257-78773C2F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
    <w:name w:val="qu"/>
    <w:basedOn w:val="Normal"/>
    <w:rsid w:val="00E93E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f">
    <w:name w:val="quf"/>
    <w:basedOn w:val="Normal"/>
    <w:rsid w:val="0087121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F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FF"/>
  </w:style>
  <w:style w:type="paragraph" w:styleId="Footer">
    <w:name w:val="footer"/>
    <w:basedOn w:val="Normal"/>
    <w:link w:val="FooterChar"/>
    <w:uiPriority w:val="99"/>
    <w:unhideWhenUsed/>
    <w:rsid w:val="008F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9FF"/>
  </w:style>
  <w:style w:type="character" w:styleId="Hyperlink">
    <w:name w:val="Hyperlink"/>
    <w:basedOn w:val="DefaultParagraphFont"/>
    <w:uiPriority w:val="99"/>
    <w:semiHidden/>
    <w:unhideWhenUsed/>
    <w:rsid w:val="00D95AA3"/>
    <w:rPr>
      <w:color w:val="0000FF"/>
      <w:u w:val="single"/>
    </w:rPr>
  </w:style>
  <w:style w:type="character" w:styleId="Strong">
    <w:name w:val="Strong"/>
    <w:basedOn w:val="DefaultParagraphFont"/>
    <w:uiPriority w:val="22"/>
    <w:qFormat/>
    <w:rsid w:val="00533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817169">
      <w:bodyDiv w:val="1"/>
      <w:marLeft w:val="0"/>
      <w:marRight w:val="0"/>
      <w:marTop w:val="0"/>
      <w:marBottom w:val="0"/>
      <w:divBdr>
        <w:top w:val="none" w:sz="0" w:space="0" w:color="auto"/>
        <w:left w:val="none" w:sz="0" w:space="0" w:color="auto"/>
        <w:bottom w:val="none" w:sz="0" w:space="0" w:color="auto"/>
        <w:right w:val="none" w:sz="0" w:space="0" w:color="auto"/>
      </w:divBdr>
    </w:div>
    <w:div w:id="208432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19</cp:revision>
  <dcterms:created xsi:type="dcterms:W3CDTF">2021-02-16T22:11:00Z</dcterms:created>
  <dcterms:modified xsi:type="dcterms:W3CDTF">2021-02-16T23:17:00Z</dcterms:modified>
</cp:coreProperties>
</file>