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05B95" w14:textId="77777777" w:rsidR="00113E2C" w:rsidRPr="00593ABE" w:rsidRDefault="00593ABE" w:rsidP="005C44E2">
      <w:pPr>
        <w:pStyle w:val="NoSpacing"/>
      </w:pPr>
      <w:r w:rsidRPr="00593ABE">
        <w:t>Assignment #3</w:t>
      </w:r>
    </w:p>
    <w:p w14:paraId="6573FE3E" w14:textId="77777777" w:rsidR="005C44E2" w:rsidRDefault="005C44E2" w:rsidP="005C44E2">
      <w:pPr>
        <w:pStyle w:val="NoSpacing"/>
        <w:rPr>
          <w:i/>
        </w:rPr>
      </w:pPr>
      <w:bookmarkStart w:id="0" w:name="_GoBack"/>
      <w:bookmarkEnd w:id="0"/>
    </w:p>
    <w:p w14:paraId="56F49637" w14:textId="224B5326" w:rsidR="00593ABE" w:rsidRDefault="005F22BC" w:rsidP="005C44E2">
      <w:pPr>
        <w:pStyle w:val="NoSpacing"/>
        <w:rPr>
          <w:b/>
          <w:bCs/>
          <w:i/>
        </w:rPr>
      </w:pPr>
      <w:r w:rsidRPr="005C44E2">
        <w:rPr>
          <w:b/>
          <w:bCs/>
          <w:i/>
        </w:rPr>
        <w:t xml:space="preserve">Prepare a WBS (you may do this </w:t>
      </w:r>
      <w:r w:rsidRPr="005C44E2">
        <w:rPr>
          <w:b/>
          <w:bCs/>
          <w:i/>
          <w:u w:val="single"/>
        </w:rPr>
        <w:t>without</w:t>
      </w:r>
      <w:r w:rsidRPr="005C44E2">
        <w:rPr>
          <w:b/>
          <w:bCs/>
          <w:i/>
        </w:rPr>
        <w:t xml:space="preserve"> Microsoft Project</w:t>
      </w:r>
      <w:r w:rsidR="00593ABE" w:rsidRPr="005C44E2">
        <w:rPr>
          <w:b/>
          <w:bCs/>
          <w:i/>
        </w:rPr>
        <w:t>) with the steps that must be completed before Vern Toney can contact outside vendors. If Vern starts August 1</w:t>
      </w:r>
      <w:r w:rsidR="00593ABE" w:rsidRPr="005C44E2">
        <w:rPr>
          <w:b/>
          <w:bCs/>
          <w:i/>
          <w:vertAlign w:val="superscript"/>
        </w:rPr>
        <w:t>st</w:t>
      </w:r>
      <w:r w:rsidR="00593ABE" w:rsidRPr="005C44E2">
        <w:rPr>
          <w:b/>
          <w:bCs/>
          <w:i/>
        </w:rPr>
        <w:t>, 2016, how long will it take to get ready to contact outsourcing vendors?</w:t>
      </w:r>
    </w:p>
    <w:p w14:paraId="3EC1A981" w14:textId="294043C9" w:rsidR="0079214E" w:rsidRDefault="0079214E" w:rsidP="005C44E2">
      <w:pPr>
        <w:pStyle w:val="NoSpacing"/>
        <w:rPr>
          <w:b/>
          <w:bCs/>
          <w:i/>
        </w:rPr>
      </w:pPr>
    </w:p>
    <w:p w14:paraId="21752FDE" w14:textId="7B88B6B1" w:rsidR="004D7F20" w:rsidRPr="002064A6" w:rsidRDefault="004D7F20" w:rsidP="005C44E2">
      <w:pPr>
        <w:pStyle w:val="NoSpacing"/>
        <w:rPr>
          <w:bCs/>
          <w:color w:val="FF0000"/>
        </w:rPr>
      </w:pPr>
      <w:r w:rsidRPr="002064A6">
        <w:rPr>
          <w:bCs/>
          <w:color w:val="FF0000"/>
        </w:rPr>
        <w:t xml:space="preserve">It would take Vern </w:t>
      </w:r>
      <w:r w:rsidR="002064A6" w:rsidRPr="002064A6">
        <w:rPr>
          <w:bCs/>
          <w:color w:val="FF0000"/>
        </w:rPr>
        <w:t>approximately 24</w:t>
      </w:r>
      <w:r w:rsidRPr="002064A6">
        <w:rPr>
          <w:bCs/>
          <w:color w:val="FF0000"/>
        </w:rPr>
        <w:t xml:space="preserve"> days or about 3 and a half weeks to complete this IT group review project. </w:t>
      </w:r>
      <w:r w:rsidR="002064A6">
        <w:rPr>
          <w:bCs/>
          <w:color w:val="FF0000"/>
        </w:rPr>
        <w:t xml:space="preserve">(just an FYI I would have created a Gantt chart or something </w:t>
      </w:r>
      <w:proofErr w:type="gramStart"/>
      <w:r w:rsidR="002064A6">
        <w:rPr>
          <w:bCs/>
          <w:color w:val="FF0000"/>
        </w:rPr>
        <w:t>similar to</w:t>
      </w:r>
      <w:proofErr w:type="gramEnd"/>
      <w:r w:rsidR="002064A6">
        <w:rPr>
          <w:bCs/>
          <w:color w:val="FF0000"/>
        </w:rPr>
        <w:t xml:space="preserve"> show this but in the WBS example the chart was similar to the one I created below. If this is not correct I can certainly create a different chart.)</w:t>
      </w:r>
    </w:p>
    <w:p w14:paraId="115A2AC4" w14:textId="312F52DC" w:rsidR="0079214E" w:rsidRPr="005C44E2" w:rsidRDefault="0079214E" w:rsidP="005C44E2">
      <w:pPr>
        <w:pStyle w:val="NoSpacing"/>
        <w:rPr>
          <w:b/>
          <w:bCs/>
          <w:i/>
        </w:rPr>
      </w:pPr>
    </w:p>
    <w:p w14:paraId="0033A82E" w14:textId="3B869A77" w:rsidR="00593ABE" w:rsidRDefault="004D7F20" w:rsidP="005C44E2">
      <w:pPr>
        <w:pStyle w:val="NoSpacing"/>
      </w:pPr>
      <w:r>
        <w:rPr>
          <w:noProof/>
        </w:rPr>
        <w:drawing>
          <wp:inline distT="0" distB="0" distL="0" distR="0" wp14:anchorId="35E089FE" wp14:editId="5F4305BE">
            <wp:extent cx="5943600" cy="2508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8885"/>
                    </a:xfrm>
                    <a:prstGeom prst="rect">
                      <a:avLst/>
                    </a:prstGeom>
                  </pic:spPr>
                </pic:pic>
              </a:graphicData>
            </a:graphic>
          </wp:inline>
        </w:drawing>
      </w:r>
    </w:p>
    <w:p w14:paraId="58C7AB46" w14:textId="77777777" w:rsidR="00593ABE" w:rsidRDefault="00593ABE" w:rsidP="005C44E2">
      <w:pPr>
        <w:pStyle w:val="NoSpacing"/>
      </w:pPr>
    </w:p>
    <w:p w14:paraId="7F028FF8" w14:textId="66AA5A92" w:rsidR="00593ABE" w:rsidRDefault="00593ABE" w:rsidP="005C44E2">
      <w:pPr>
        <w:pStyle w:val="NoSpacing"/>
      </w:pPr>
      <w:r>
        <w:t xml:space="preserve">Case: </w:t>
      </w:r>
      <w:r w:rsidR="006637C6">
        <w:t>Friendly</w:t>
      </w:r>
      <w:r>
        <w:t xml:space="preserve"> Assisted Living Facility-</w:t>
      </w:r>
      <w:r w:rsidR="006637C6">
        <w:t>3</w:t>
      </w:r>
      <w:r>
        <w:t xml:space="preserve"> (</w:t>
      </w:r>
      <w:proofErr w:type="spellStart"/>
      <w:r>
        <w:t>pg</w:t>
      </w:r>
      <w:proofErr w:type="spellEnd"/>
      <w:r>
        <w:t xml:space="preserve"> 10</w:t>
      </w:r>
      <w:r w:rsidR="006637C6">
        <w:t>4</w:t>
      </w:r>
      <w:r>
        <w:t>)</w:t>
      </w:r>
    </w:p>
    <w:p w14:paraId="2EF3A497" w14:textId="77777777" w:rsidR="005C44E2" w:rsidRDefault="005C44E2" w:rsidP="005C44E2">
      <w:pPr>
        <w:pStyle w:val="NoSpacing"/>
        <w:rPr>
          <w:i/>
        </w:rPr>
      </w:pPr>
    </w:p>
    <w:p w14:paraId="205A08C5" w14:textId="35E2F76B" w:rsidR="00593ABE" w:rsidRDefault="00593ABE" w:rsidP="005C44E2">
      <w:pPr>
        <w:pStyle w:val="NoSpacing"/>
        <w:rPr>
          <w:b/>
          <w:bCs/>
          <w:i/>
        </w:rPr>
      </w:pPr>
      <w:r w:rsidRPr="005C44E2">
        <w:rPr>
          <w:b/>
          <w:bCs/>
          <w:i/>
        </w:rPr>
        <w:t xml:space="preserve">Q1: Define </w:t>
      </w:r>
      <w:r w:rsidR="0014112A" w:rsidRPr="005C44E2">
        <w:rPr>
          <w:b/>
          <w:bCs/>
          <w:i/>
        </w:rPr>
        <w:t xml:space="preserve">the </w:t>
      </w:r>
      <w:r w:rsidRPr="005C44E2">
        <w:rPr>
          <w:b/>
          <w:bCs/>
          <w:i/>
        </w:rPr>
        <w:t>deliverables</w:t>
      </w:r>
      <w:r w:rsidR="0014112A" w:rsidRPr="005C44E2">
        <w:rPr>
          <w:b/>
          <w:bCs/>
          <w:i/>
        </w:rPr>
        <w:t xml:space="preserve"> for this project</w:t>
      </w:r>
    </w:p>
    <w:p w14:paraId="5F3A8206" w14:textId="4E107772" w:rsidR="00E8037A" w:rsidRPr="007E0ED8" w:rsidRDefault="00E8037A" w:rsidP="00E8037A">
      <w:pPr>
        <w:pStyle w:val="NoSpacing"/>
        <w:numPr>
          <w:ilvl w:val="0"/>
          <w:numId w:val="3"/>
        </w:numPr>
        <w:rPr>
          <w:bCs/>
          <w:color w:val="FF0000"/>
        </w:rPr>
      </w:pPr>
      <w:r w:rsidRPr="007E0ED8">
        <w:rPr>
          <w:bCs/>
          <w:color w:val="FF0000"/>
        </w:rPr>
        <w:t>Construction of the facility</w:t>
      </w:r>
      <w:r w:rsidR="001E47ED">
        <w:rPr>
          <w:bCs/>
          <w:color w:val="FF0000"/>
        </w:rPr>
        <w:t xml:space="preserve"> </w:t>
      </w:r>
    </w:p>
    <w:p w14:paraId="126EBE23" w14:textId="3188CD56" w:rsidR="00E8037A" w:rsidRPr="007E0ED8" w:rsidRDefault="00E8037A" w:rsidP="00E8037A">
      <w:pPr>
        <w:pStyle w:val="NoSpacing"/>
        <w:numPr>
          <w:ilvl w:val="0"/>
          <w:numId w:val="3"/>
        </w:numPr>
        <w:rPr>
          <w:bCs/>
          <w:color w:val="FF0000"/>
        </w:rPr>
      </w:pPr>
      <w:r w:rsidRPr="007E0ED8">
        <w:rPr>
          <w:bCs/>
          <w:color w:val="FF0000"/>
        </w:rPr>
        <w:t>Building design</w:t>
      </w:r>
    </w:p>
    <w:p w14:paraId="683A2931" w14:textId="264C0881" w:rsidR="00E8037A" w:rsidRPr="007E0ED8" w:rsidRDefault="00E8037A" w:rsidP="00E8037A">
      <w:pPr>
        <w:pStyle w:val="NoSpacing"/>
        <w:numPr>
          <w:ilvl w:val="0"/>
          <w:numId w:val="3"/>
        </w:numPr>
        <w:rPr>
          <w:bCs/>
          <w:color w:val="FF0000"/>
        </w:rPr>
      </w:pPr>
      <w:r w:rsidRPr="007E0ED8">
        <w:rPr>
          <w:bCs/>
          <w:color w:val="FF0000"/>
        </w:rPr>
        <w:t>Define food service needs</w:t>
      </w:r>
    </w:p>
    <w:p w14:paraId="4DEF0F6F" w14:textId="59D387BA" w:rsidR="00E8037A" w:rsidRPr="007E0ED8" w:rsidRDefault="00906B0B" w:rsidP="00E8037A">
      <w:pPr>
        <w:pStyle w:val="NoSpacing"/>
        <w:numPr>
          <w:ilvl w:val="0"/>
          <w:numId w:val="3"/>
        </w:numPr>
        <w:rPr>
          <w:bCs/>
          <w:color w:val="FF0000"/>
        </w:rPr>
      </w:pPr>
      <w:r w:rsidRPr="007E0ED8">
        <w:rPr>
          <w:bCs/>
          <w:color w:val="FF0000"/>
        </w:rPr>
        <w:t>Define</w:t>
      </w:r>
      <w:r w:rsidR="00E8037A" w:rsidRPr="007E0ED8">
        <w:rPr>
          <w:bCs/>
          <w:color w:val="FF0000"/>
        </w:rPr>
        <w:t xml:space="preserve"> housekeeping needs</w:t>
      </w:r>
    </w:p>
    <w:p w14:paraId="11DA7311" w14:textId="42A3FB0A" w:rsidR="00E8037A" w:rsidRPr="007E0ED8" w:rsidRDefault="00E8037A" w:rsidP="00E8037A">
      <w:pPr>
        <w:pStyle w:val="NoSpacing"/>
        <w:numPr>
          <w:ilvl w:val="0"/>
          <w:numId w:val="3"/>
        </w:numPr>
        <w:rPr>
          <w:bCs/>
          <w:color w:val="FF0000"/>
        </w:rPr>
      </w:pPr>
      <w:r w:rsidRPr="007E0ED8">
        <w:rPr>
          <w:bCs/>
          <w:color w:val="FF0000"/>
        </w:rPr>
        <w:t>Define staffing needs</w:t>
      </w:r>
    </w:p>
    <w:p w14:paraId="27E29044" w14:textId="078E0C45" w:rsidR="00E8037A" w:rsidRPr="007E0ED8" w:rsidRDefault="00E8037A" w:rsidP="00E8037A">
      <w:pPr>
        <w:pStyle w:val="NoSpacing"/>
        <w:numPr>
          <w:ilvl w:val="0"/>
          <w:numId w:val="3"/>
        </w:numPr>
        <w:rPr>
          <w:bCs/>
          <w:color w:val="FF0000"/>
        </w:rPr>
      </w:pPr>
      <w:r w:rsidRPr="007E0ED8">
        <w:rPr>
          <w:bCs/>
          <w:color w:val="FF0000"/>
        </w:rPr>
        <w:t xml:space="preserve">Define policy needs </w:t>
      </w:r>
    </w:p>
    <w:p w14:paraId="6F796B1C" w14:textId="64E69AC0" w:rsidR="00E8037A" w:rsidRPr="007E0ED8" w:rsidRDefault="00E8037A" w:rsidP="00E8037A">
      <w:pPr>
        <w:pStyle w:val="NoSpacing"/>
        <w:numPr>
          <w:ilvl w:val="0"/>
          <w:numId w:val="3"/>
        </w:numPr>
        <w:rPr>
          <w:bCs/>
          <w:color w:val="FF0000"/>
        </w:rPr>
      </w:pPr>
      <w:r w:rsidRPr="007E0ED8">
        <w:rPr>
          <w:bCs/>
          <w:color w:val="FF0000"/>
        </w:rPr>
        <w:t>Procedure development</w:t>
      </w:r>
    </w:p>
    <w:p w14:paraId="7DCB98EE" w14:textId="4CFF6437" w:rsidR="00E8037A" w:rsidRPr="007E0ED8" w:rsidRDefault="00906B0B" w:rsidP="00E8037A">
      <w:pPr>
        <w:pStyle w:val="NoSpacing"/>
        <w:numPr>
          <w:ilvl w:val="0"/>
          <w:numId w:val="3"/>
        </w:numPr>
        <w:rPr>
          <w:bCs/>
          <w:color w:val="FF0000"/>
        </w:rPr>
      </w:pPr>
      <w:r w:rsidRPr="007E0ED8">
        <w:rPr>
          <w:bCs/>
          <w:color w:val="FF0000"/>
        </w:rPr>
        <w:t>Create budgets for each project area</w:t>
      </w:r>
    </w:p>
    <w:p w14:paraId="7CB47435" w14:textId="676AD91A" w:rsidR="00906B0B" w:rsidRPr="007E0ED8" w:rsidRDefault="00906B0B" w:rsidP="00E8037A">
      <w:pPr>
        <w:pStyle w:val="NoSpacing"/>
        <w:numPr>
          <w:ilvl w:val="0"/>
          <w:numId w:val="3"/>
        </w:numPr>
        <w:rPr>
          <w:bCs/>
          <w:color w:val="FF0000"/>
        </w:rPr>
      </w:pPr>
      <w:r w:rsidRPr="007E0ED8">
        <w:rPr>
          <w:bCs/>
          <w:color w:val="FF0000"/>
        </w:rPr>
        <w:t>Create payroll and accounting systems for facility</w:t>
      </w:r>
    </w:p>
    <w:p w14:paraId="0917BBC6" w14:textId="599EDE44" w:rsidR="00906B0B" w:rsidRPr="007E0ED8" w:rsidRDefault="00906B0B" w:rsidP="00E8037A">
      <w:pPr>
        <w:pStyle w:val="NoSpacing"/>
        <w:numPr>
          <w:ilvl w:val="0"/>
          <w:numId w:val="3"/>
        </w:numPr>
        <w:rPr>
          <w:bCs/>
          <w:color w:val="FF0000"/>
        </w:rPr>
      </w:pPr>
      <w:r w:rsidRPr="007E0ED8">
        <w:rPr>
          <w:bCs/>
          <w:color w:val="FF0000"/>
        </w:rPr>
        <w:t>Define and setup telecommunications and information systems for facility</w:t>
      </w:r>
    </w:p>
    <w:p w14:paraId="3EC1BAE2" w14:textId="0AFBF76B" w:rsidR="00906B0B" w:rsidRPr="007E0ED8" w:rsidRDefault="00906B0B" w:rsidP="00E8037A">
      <w:pPr>
        <w:pStyle w:val="NoSpacing"/>
        <w:numPr>
          <w:ilvl w:val="0"/>
          <w:numId w:val="3"/>
        </w:numPr>
        <w:rPr>
          <w:bCs/>
          <w:color w:val="FF0000"/>
        </w:rPr>
      </w:pPr>
      <w:r w:rsidRPr="007E0ED8">
        <w:rPr>
          <w:bCs/>
          <w:color w:val="FF0000"/>
        </w:rPr>
        <w:t>Create preliminary marketing plan and communication package for community and hospital staff</w:t>
      </w:r>
    </w:p>
    <w:p w14:paraId="7F4F73D2" w14:textId="435B7EEA" w:rsidR="00906B0B" w:rsidRPr="007E0ED8" w:rsidRDefault="00906B0B" w:rsidP="00E8037A">
      <w:pPr>
        <w:pStyle w:val="NoSpacing"/>
        <w:numPr>
          <w:ilvl w:val="0"/>
          <w:numId w:val="3"/>
        </w:numPr>
        <w:rPr>
          <w:bCs/>
          <w:color w:val="FF0000"/>
        </w:rPr>
      </w:pPr>
      <w:r w:rsidRPr="007E0ED8">
        <w:rPr>
          <w:bCs/>
          <w:color w:val="FF0000"/>
        </w:rPr>
        <w:t>Organizing a ground-breaking event</w:t>
      </w:r>
    </w:p>
    <w:p w14:paraId="7CBA9D95" w14:textId="39DE94BD" w:rsidR="00906B0B" w:rsidRPr="007E0ED8" w:rsidRDefault="00906B0B" w:rsidP="00E8037A">
      <w:pPr>
        <w:pStyle w:val="NoSpacing"/>
        <w:numPr>
          <w:ilvl w:val="0"/>
          <w:numId w:val="3"/>
        </w:numPr>
        <w:rPr>
          <w:bCs/>
          <w:color w:val="FF0000"/>
        </w:rPr>
      </w:pPr>
      <w:r w:rsidRPr="007E0ED8">
        <w:rPr>
          <w:bCs/>
          <w:color w:val="FF0000"/>
        </w:rPr>
        <w:t>Design assessment tools for determining residents’ level of medical needs when moved into facility</w:t>
      </w:r>
    </w:p>
    <w:p w14:paraId="0C8AA3CA" w14:textId="009CFBDC" w:rsidR="00906B0B" w:rsidRPr="007E0ED8" w:rsidRDefault="00906B0B" w:rsidP="00E8037A">
      <w:pPr>
        <w:pStyle w:val="NoSpacing"/>
        <w:numPr>
          <w:ilvl w:val="0"/>
          <w:numId w:val="3"/>
        </w:numPr>
        <w:rPr>
          <w:bCs/>
          <w:color w:val="FF0000"/>
        </w:rPr>
      </w:pPr>
      <w:r w:rsidRPr="007E0ED8">
        <w:rPr>
          <w:bCs/>
          <w:color w:val="FF0000"/>
        </w:rPr>
        <w:t>Develop management structure for the facility</w:t>
      </w:r>
    </w:p>
    <w:p w14:paraId="2176DDEC" w14:textId="0DE9C724" w:rsidR="00906B0B" w:rsidRDefault="00906B0B" w:rsidP="00E8037A">
      <w:pPr>
        <w:pStyle w:val="NoSpacing"/>
        <w:numPr>
          <w:ilvl w:val="0"/>
          <w:numId w:val="3"/>
        </w:numPr>
        <w:rPr>
          <w:bCs/>
          <w:color w:val="FF0000"/>
        </w:rPr>
      </w:pPr>
      <w:r w:rsidRPr="007E0ED8">
        <w:rPr>
          <w:bCs/>
          <w:color w:val="FF0000"/>
        </w:rPr>
        <w:lastRenderedPageBreak/>
        <w:t xml:space="preserve">Identify all government regulations and industry standards that pertain to assisted living facility and practices. </w:t>
      </w:r>
    </w:p>
    <w:p w14:paraId="5C89686C" w14:textId="77777777" w:rsidR="006F147F" w:rsidRPr="007E0ED8" w:rsidRDefault="006F147F" w:rsidP="006F147F">
      <w:pPr>
        <w:pStyle w:val="NoSpacing"/>
        <w:ind w:left="360"/>
        <w:rPr>
          <w:bCs/>
          <w:color w:val="FF0000"/>
        </w:rPr>
      </w:pPr>
    </w:p>
    <w:p w14:paraId="390F21CB" w14:textId="62A86FC8" w:rsidR="00593ABE" w:rsidRDefault="00593ABE" w:rsidP="005C44E2">
      <w:pPr>
        <w:pStyle w:val="NoSpacing"/>
        <w:rPr>
          <w:b/>
          <w:bCs/>
          <w:i/>
        </w:rPr>
      </w:pPr>
      <w:r w:rsidRPr="005C44E2">
        <w:rPr>
          <w:b/>
          <w:bCs/>
          <w:i/>
        </w:rPr>
        <w:t xml:space="preserve">Q2: Define </w:t>
      </w:r>
      <w:r w:rsidR="0014112A" w:rsidRPr="005C44E2">
        <w:rPr>
          <w:b/>
          <w:bCs/>
          <w:i/>
        </w:rPr>
        <w:t>the</w:t>
      </w:r>
      <w:r w:rsidRPr="005C44E2">
        <w:rPr>
          <w:b/>
          <w:bCs/>
          <w:i/>
        </w:rPr>
        <w:t xml:space="preserve"> constraints and assumptions</w:t>
      </w:r>
      <w:r w:rsidR="0014112A" w:rsidRPr="005C44E2">
        <w:rPr>
          <w:b/>
          <w:bCs/>
          <w:i/>
        </w:rPr>
        <w:t xml:space="preserve"> for this project</w:t>
      </w:r>
    </w:p>
    <w:p w14:paraId="72D53407" w14:textId="60F64877" w:rsidR="007E0ED8" w:rsidRPr="006F147F" w:rsidRDefault="007E0ED8" w:rsidP="005C44E2">
      <w:pPr>
        <w:pStyle w:val="NoSpacing"/>
        <w:rPr>
          <w:bCs/>
          <w:color w:val="FF0000"/>
        </w:rPr>
      </w:pPr>
      <w:r w:rsidRPr="006F147F">
        <w:rPr>
          <w:bCs/>
          <w:color w:val="FF0000"/>
        </w:rPr>
        <w:t xml:space="preserve">The first major constraint is man power and how long it will take to achieve all those deliverables listed above. The next would be the ability or level that those deliverables can be achieved, since some might not work in the current circumstances until other objectives are more defined. </w:t>
      </w:r>
    </w:p>
    <w:p w14:paraId="6346F1F8" w14:textId="77777777" w:rsidR="00C45032" w:rsidRPr="007E0ED8" w:rsidRDefault="00C45032" w:rsidP="005C44E2">
      <w:pPr>
        <w:pStyle w:val="NoSpacing"/>
        <w:rPr>
          <w:bCs/>
        </w:rPr>
      </w:pPr>
    </w:p>
    <w:p w14:paraId="14903361" w14:textId="13861C15" w:rsidR="00593ABE" w:rsidRDefault="00593ABE" w:rsidP="005C44E2">
      <w:pPr>
        <w:pStyle w:val="NoSpacing"/>
        <w:rPr>
          <w:b/>
          <w:bCs/>
          <w:i/>
        </w:rPr>
      </w:pPr>
      <w:r w:rsidRPr="005C44E2">
        <w:rPr>
          <w:b/>
          <w:bCs/>
          <w:i/>
        </w:rPr>
        <w:t>Q3: Develop a preliminary Level 1 WBS</w:t>
      </w:r>
    </w:p>
    <w:p w14:paraId="1AF02075" w14:textId="2B4CF547" w:rsidR="006F147F" w:rsidRDefault="001E47ED" w:rsidP="001E47ED">
      <w:pPr>
        <w:pStyle w:val="NoSpacing"/>
        <w:jc w:val="center"/>
        <w:rPr>
          <w:b/>
          <w:bCs/>
          <w:i/>
        </w:rPr>
      </w:pPr>
      <w:r>
        <w:rPr>
          <w:noProof/>
        </w:rPr>
        <w:drawing>
          <wp:inline distT="0" distB="0" distL="0" distR="0" wp14:anchorId="426A7890" wp14:editId="1B8973EF">
            <wp:extent cx="6641037" cy="2466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9548" cy="2470137"/>
                    </a:xfrm>
                    <a:prstGeom prst="rect">
                      <a:avLst/>
                    </a:prstGeom>
                  </pic:spPr>
                </pic:pic>
              </a:graphicData>
            </a:graphic>
          </wp:inline>
        </w:drawing>
      </w:r>
    </w:p>
    <w:p w14:paraId="62CCB77F" w14:textId="77777777" w:rsidR="007E0ED8" w:rsidRPr="005C44E2" w:rsidRDefault="007E0ED8" w:rsidP="005C44E2">
      <w:pPr>
        <w:pStyle w:val="NoSpacing"/>
        <w:rPr>
          <w:b/>
          <w:bCs/>
          <w:i/>
        </w:rPr>
      </w:pPr>
    </w:p>
    <w:p w14:paraId="7B0FC06A" w14:textId="0919DF48" w:rsidR="00593ABE" w:rsidRDefault="00593ABE" w:rsidP="005C44E2">
      <w:pPr>
        <w:pStyle w:val="NoSpacing"/>
        <w:rPr>
          <w:b/>
          <w:bCs/>
          <w:i/>
        </w:rPr>
      </w:pPr>
      <w:r w:rsidRPr="005C44E2">
        <w:rPr>
          <w:b/>
          <w:bCs/>
          <w:i/>
        </w:rPr>
        <w:t xml:space="preserve">Q4: </w:t>
      </w:r>
      <w:r w:rsidR="006E7817" w:rsidRPr="005C44E2">
        <w:rPr>
          <w:b/>
          <w:bCs/>
          <w:i/>
        </w:rPr>
        <w:t>Develop a RACI matrix for this pro</w:t>
      </w:r>
      <w:r w:rsidR="00021905" w:rsidRPr="005C44E2">
        <w:rPr>
          <w:b/>
          <w:bCs/>
          <w:i/>
        </w:rPr>
        <w:t>ject based on the level 1 WBS.</w:t>
      </w:r>
    </w:p>
    <w:p w14:paraId="4097782A" w14:textId="5EC5014C" w:rsidR="006F147F" w:rsidRPr="007E72C7" w:rsidRDefault="007E72C7" w:rsidP="005C44E2">
      <w:pPr>
        <w:pStyle w:val="NoSpacing"/>
        <w:rPr>
          <w:bCs/>
          <w:color w:val="FF0000"/>
        </w:rPr>
      </w:pPr>
      <w:r>
        <w:rPr>
          <w:bCs/>
          <w:color w:val="FF0000"/>
        </w:rPr>
        <w:t>See attached Excel document</w:t>
      </w:r>
    </w:p>
    <w:p w14:paraId="720A1A33" w14:textId="77777777" w:rsidR="007E0ED8" w:rsidRPr="005C44E2" w:rsidRDefault="007E0ED8" w:rsidP="005C44E2">
      <w:pPr>
        <w:pStyle w:val="NoSpacing"/>
        <w:rPr>
          <w:b/>
          <w:bCs/>
          <w:i/>
        </w:rPr>
      </w:pPr>
    </w:p>
    <w:p w14:paraId="363B6A36" w14:textId="1B525F25" w:rsidR="00021905" w:rsidRPr="005C44E2" w:rsidRDefault="00021905" w:rsidP="005C44E2">
      <w:pPr>
        <w:pStyle w:val="NoSpacing"/>
        <w:rPr>
          <w:rFonts w:eastAsia="Times New Roman" w:cstheme="minorHAnsi"/>
          <w:b/>
          <w:bCs/>
          <w:i/>
          <w:color w:val="000000"/>
        </w:rPr>
      </w:pPr>
      <w:r w:rsidRPr="005C44E2">
        <w:rPr>
          <w:rFonts w:eastAsia="Times New Roman" w:cstheme="minorHAnsi"/>
          <w:b/>
          <w:bCs/>
          <w:i/>
          <w:color w:val="000000"/>
        </w:rPr>
        <w:t>Q5: Would a Project Charter have been useful here?</w:t>
      </w:r>
      <w:r w:rsidR="006637C6" w:rsidRPr="005C44E2">
        <w:rPr>
          <w:rFonts w:eastAsia="Times New Roman" w:cstheme="minorHAnsi"/>
          <w:b/>
          <w:bCs/>
          <w:i/>
          <w:color w:val="000000"/>
        </w:rPr>
        <w:t xml:space="preserve"> Explain. </w:t>
      </w:r>
    </w:p>
    <w:p w14:paraId="26559AD8" w14:textId="284706D2" w:rsidR="00593ABE" w:rsidRPr="007E0ED8" w:rsidRDefault="00C176B0" w:rsidP="005C44E2">
      <w:pPr>
        <w:pStyle w:val="NoSpacing"/>
        <w:rPr>
          <w:color w:val="FF0000"/>
        </w:rPr>
      </w:pPr>
      <w:r w:rsidRPr="007E0ED8">
        <w:rPr>
          <w:color w:val="FF0000"/>
        </w:rPr>
        <w:t xml:space="preserve">I do think a project charter like the explanation given would be important and useful in this scenario. It would not only be a great document to refer </w:t>
      </w:r>
      <w:r w:rsidR="001269EA" w:rsidRPr="007E0ED8">
        <w:rPr>
          <w:color w:val="FF0000"/>
        </w:rPr>
        <w:t>too but</w:t>
      </w:r>
      <w:r w:rsidRPr="007E0ED8">
        <w:rPr>
          <w:color w:val="FF0000"/>
        </w:rPr>
        <w:t xml:space="preserve"> could also help new employees and members if they join after the initial parts of the project. </w:t>
      </w:r>
    </w:p>
    <w:sectPr w:rsidR="00593ABE" w:rsidRPr="007E0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074"/>
    <w:multiLevelType w:val="multilevel"/>
    <w:tmpl w:val="B940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A3231"/>
    <w:multiLevelType w:val="hybridMultilevel"/>
    <w:tmpl w:val="736C65E6"/>
    <w:lvl w:ilvl="0" w:tplc="BAFE1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A6F6F"/>
    <w:multiLevelType w:val="hybridMultilevel"/>
    <w:tmpl w:val="9180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BE"/>
    <w:rsid w:val="00021905"/>
    <w:rsid w:val="001269EA"/>
    <w:rsid w:val="0014112A"/>
    <w:rsid w:val="001E47ED"/>
    <w:rsid w:val="002064A6"/>
    <w:rsid w:val="004368F7"/>
    <w:rsid w:val="004D7F20"/>
    <w:rsid w:val="004E5687"/>
    <w:rsid w:val="00593ABE"/>
    <w:rsid w:val="005C44E2"/>
    <w:rsid w:val="005F22BC"/>
    <w:rsid w:val="00645DE9"/>
    <w:rsid w:val="006637C6"/>
    <w:rsid w:val="006E7817"/>
    <w:rsid w:val="006F147F"/>
    <w:rsid w:val="0079214E"/>
    <w:rsid w:val="007E0ED8"/>
    <w:rsid w:val="007E72C7"/>
    <w:rsid w:val="00906B0B"/>
    <w:rsid w:val="009C22A8"/>
    <w:rsid w:val="00C176B0"/>
    <w:rsid w:val="00C35FDD"/>
    <w:rsid w:val="00C45032"/>
    <w:rsid w:val="00CB74B4"/>
    <w:rsid w:val="00CE25A5"/>
    <w:rsid w:val="00D957D5"/>
    <w:rsid w:val="00E00B10"/>
    <w:rsid w:val="00E8037A"/>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87A6"/>
  <w15:chartTrackingRefBased/>
  <w15:docId w15:val="{35AF1252-C5DF-48B7-B970-18508A07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ABE"/>
    <w:pPr>
      <w:ind w:left="720"/>
      <w:contextualSpacing/>
    </w:pPr>
  </w:style>
  <w:style w:type="paragraph" w:styleId="NoSpacing">
    <w:name w:val="No Spacing"/>
    <w:uiPriority w:val="1"/>
    <w:qFormat/>
    <w:rsid w:val="005C4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Emard</dc:creator>
  <cp:keywords/>
  <dc:description/>
  <cp:lastModifiedBy>Ethan Dunzer</cp:lastModifiedBy>
  <cp:revision>20</cp:revision>
  <dcterms:created xsi:type="dcterms:W3CDTF">2017-04-15T00:26:00Z</dcterms:created>
  <dcterms:modified xsi:type="dcterms:W3CDTF">2021-07-10T20:03:00Z</dcterms:modified>
</cp:coreProperties>
</file>