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96EA41" w14:textId="41E42EFB" w:rsidR="00FB654B" w:rsidRPr="00EF698F" w:rsidRDefault="00365D12" w:rsidP="00EF698F">
      <w:pPr>
        <w:jc w:val="center"/>
        <w:rPr>
          <w:b/>
          <w:sz w:val="32"/>
          <w:u w:val="single"/>
        </w:rPr>
      </w:pPr>
      <w:r w:rsidRPr="00365D12">
        <w:rPr>
          <w:b/>
          <w:sz w:val="32"/>
          <w:u w:val="single"/>
        </w:rPr>
        <w:t xml:space="preserve">MIS 322 - </w:t>
      </w:r>
      <w:r w:rsidR="007C40DF">
        <w:rPr>
          <w:b/>
          <w:sz w:val="32"/>
          <w:u w:val="single"/>
        </w:rPr>
        <w:t>Assignment 2</w:t>
      </w:r>
      <w:r w:rsidR="00A96069">
        <w:rPr>
          <w:b/>
          <w:sz w:val="32"/>
          <w:u w:val="single"/>
        </w:rPr>
        <w:t xml:space="preserve"> FA</w:t>
      </w:r>
      <w:r w:rsidR="00B21070">
        <w:rPr>
          <w:b/>
          <w:sz w:val="32"/>
          <w:u w:val="single"/>
        </w:rPr>
        <w:t>21</w:t>
      </w:r>
      <w:r w:rsidR="00A96069">
        <w:rPr>
          <w:b/>
          <w:sz w:val="32"/>
          <w:u w:val="single"/>
        </w:rPr>
        <w:t xml:space="preserve"> – Individual Assignment</w:t>
      </w:r>
    </w:p>
    <w:p w14:paraId="6B842356" w14:textId="77777777" w:rsidR="00E570C6" w:rsidRPr="00931AF7" w:rsidRDefault="00E570C6" w:rsidP="00E570C6">
      <w:pPr>
        <w:jc w:val="both"/>
        <w:rPr>
          <w:b/>
          <w:szCs w:val="20"/>
        </w:rPr>
      </w:pPr>
      <w:r>
        <w:rPr>
          <w:rFonts w:cs="Times New Roman"/>
          <w:b/>
        </w:rPr>
        <w:t>10</w:t>
      </w:r>
      <w:r w:rsidRPr="00931AF7">
        <w:rPr>
          <w:rFonts w:cs="Times New Roman"/>
          <w:b/>
        </w:rPr>
        <w:t>pts</w:t>
      </w:r>
    </w:p>
    <w:p w14:paraId="6C3DE327" w14:textId="77777777" w:rsidR="006A486A" w:rsidRPr="00365D12" w:rsidRDefault="006A486A" w:rsidP="006A486A">
      <w:pPr>
        <w:jc w:val="both"/>
        <w:rPr>
          <w:b/>
          <w:szCs w:val="20"/>
        </w:rPr>
      </w:pPr>
    </w:p>
    <w:p w14:paraId="1D403A2B" w14:textId="77777777" w:rsidR="006A486A" w:rsidRPr="00365D12" w:rsidRDefault="006A486A" w:rsidP="006A486A">
      <w:pPr>
        <w:jc w:val="both"/>
        <w:rPr>
          <w:b/>
          <w:szCs w:val="20"/>
        </w:rPr>
      </w:pPr>
    </w:p>
    <w:p w14:paraId="52A110DB" w14:textId="10509686" w:rsidR="00931AF7" w:rsidRPr="00931AF7" w:rsidRDefault="007C40DF" w:rsidP="00EF698F">
      <w:pPr>
        <w:pStyle w:val="ListParagraph"/>
        <w:numPr>
          <w:ilvl w:val="0"/>
          <w:numId w:val="2"/>
        </w:numPr>
        <w:jc w:val="both"/>
        <w:rPr>
          <w:b/>
          <w:szCs w:val="20"/>
        </w:rPr>
      </w:pPr>
      <w:r>
        <w:rPr>
          <w:rFonts w:cs="Times New Roman"/>
          <w:b/>
        </w:rPr>
        <w:t>Interviewing people is a great way to gather information for requirements.  We can lea</w:t>
      </w:r>
      <w:r w:rsidR="004830CF">
        <w:rPr>
          <w:rFonts w:cs="Times New Roman"/>
          <w:b/>
        </w:rPr>
        <w:t>r</w:t>
      </w:r>
      <w:r>
        <w:rPr>
          <w:rFonts w:cs="Times New Roman"/>
          <w:b/>
        </w:rPr>
        <w:t xml:space="preserve">n a lot by spending an hour with a manager, a subject matter expert (SME), a </w:t>
      </w:r>
      <w:r w:rsidR="00931AF7">
        <w:rPr>
          <w:rFonts w:cs="Times New Roman"/>
          <w:b/>
        </w:rPr>
        <w:t>person who is responsible for carrying out the work, a quality management person, an auditor, a customer… the list goes on.   Not only can we learn answers to our questions, we can learn so much more through getting better context, backstories, gripes, wishes, etc.  We can also get a personal “read” from who we are interviewing… how are they feeling about the project?  Waste of time?  Totally bought in</w:t>
      </w:r>
      <w:proofErr w:type="gramStart"/>
      <w:r w:rsidR="00931AF7">
        <w:rPr>
          <w:rFonts w:cs="Times New Roman"/>
          <w:b/>
        </w:rPr>
        <w:t>?,</w:t>
      </w:r>
      <w:proofErr w:type="gramEnd"/>
      <w:r w:rsidR="00931AF7">
        <w:rPr>
          <w:rFonts w:cs="Times New Roman"/>
          <w:b/>
        </w:rPr>
        <w:t xml:space="preserve"> Etc.  </w:t>
      </w:r>
      <w:r w:rsidR="00EF698F">
        <w:rPr>
          <w:rFonts w:cs="Times New Roman"/>
          <w:b/>
        </w:rPr>
        <w:t xml:space="preserve"> </w:t>
      </w:r>
    </w:p>
    <w:p w14:paraId="038C3A0F" w14:textId="77777777" w:rsidR="00931AF7" w:rsidRDefault="00931AF7" w:rsidP="00931AF7">
      <w:pPr>
        <w:jc w:val="both"/>
        <w:rPr>
          <w:rFonts w:cs="Times New Roman"/>
          <w:b/>
        </w:rPr>
      </w:pPr>
    </w:p>
    <w:p w14:paraId="359C12CA" w14:textId="77777777" w:rsidR="00931AF7" w:rsidRDefault="00931AF7" w:rsidP="00931AF7">
      <w:pPr>
        <w:jc w:val="both"/>
        <w:rPr>
          <w:rFonts w:cs="Times New Roman"/>
          <w:b/>
        </w:rPr>
      </w:pPr>
    </w:p>
    <w:p w14:paraId="3F8991D8" w14:textId="47974C3D" w:rsidR="00931AF7" w:rsidRDefault="00931AF7" w:rsidP="00931AF7">
      <w:pPr>
        <w:jc w:val="both"/>
        <w:rPr>
          <w:rFonts w:cs="Times New Roman"/>
          <w:b/>
        </w:rPr>
      </w:pPr>
      <w:r>
        <w:rPr>
          <w:rFonts w:cs="Times New Roman"/>
          <w:b/>
        </w:rPr>
        <w:t xml:space="preserve">Review the interview </w:t>
      </w:r>
      <w:r w:rsidR="00A96069">
        <w:rPr>
          <w:rFonts w:cs="Times New Roman"/>
          <w:b/>
        </w:rPr>
        <w:t>form template and the interv</w:t>
      </w:r>
      <w:r w:rsidR="00405D45">
        <w:rPr>
          <w:rFonts w:cs="Times New Roman"/>
          <w:b/>
        </w:rPr>
        <w:t xml:space="preserve">iews in your project. </w:t>
      </w:r>
      <w:r w:rsidR="004830CF">
        <w:rPr>
          <w:rFonts w:cs="Times New Roman"/>
          <w:b/>
        </w:rPr>
        <w:t>What are the</w:t>
      </w:r>
      <w:r>
        <w:rPr>
          <w:rFonts w:cs="Times New Roman"/>
          <w:b/>
        </w:rPr>
        <w:t xml:space="preserve"> key elements of the interview form and why are they important?</w:t>
      </w:r>
    </w:p>
    <w:p w14:paraId="1BACE9BB" w14:textId="77777777" w:rsidR="00931AF7" w:rsidRDefault="00931AF7" w:rsidP="00931AF7">
      <w:pPr>
        <w:jc w:val="both"/>
        <w:rPr>
          <w:rFonts w:cs="Times New Roman"/>
          <w:b/>
        </w:rPr>
      </w:pPr>
    </w:p>
    <w:p w14:paraId="410B5273" w14:textId="703C0F45" w:rsidR="00931AF7" w:rsidRDefault="00931AF7" w:rsidP="00931AF7">
      <w:pPr>
        <w:jc w:val="both"/>
        <w:rPr>
          <w:rFonts w:cs="Times New Roman"/>
          <w:b/>
        </w:rPr>
      </w:pPr>
      <w:r>
        <w:rPr>
          <w:rFonts w:cs="Times New Roman"/>
          <w:b/>
        </w:rPr>
        <w:t xml:space="preserve">What else would you add to the form if you were performing an </w:t>
      </w:r>
      <w:r w:rsidR="00A96069">
        <w:rPr>
          <w:rFonts w:cs="Times New Roman"/>
          <w:b/>
        </w:rPr>
        <w:t>interview? Think of at least two</w:t>
      </w:r>
      <w:r>
        <w:rPr>
          <w:rFonts w:cs="Times New Roman"/>
          <w:b/>
        </w:rPr>
        <w:t xml:space="preserve"> item</w:t>
      </w:r>
      <w:r w:rsidR="00A96069">
        <w:rPr>
          <w:rFonts w:cs="Times New Roman"/>
          <w:b/>
        </w:rPr>
        <w:t>s</w:t>
      </w:r>
      <w:r>
        <w:rPr>
          <w:rFonts w:cs="Times New Roman"/>
          <w:b/>
        </w:rPr>
        <w:t xml:space="preserve">. </w:t>
      </w:r>
    </w:p>
    <w:p w14:paraId="4DD8E613" w14:textId="77777777" w:rsidR="00931AF7" w:rsidRDefault="00931AF7" w:rsidP="00931AF7">
      <w:pPr>
        <w:jc w:val="both"/>
        <w:rPr>
          <w:rFonts w:cs="Times New Roman"/>
          <w:b/>
        </w:rPr>
      </w:pPr>
    </w:p>
    <w:p w14:paraId="1E21992F" w14:textId="152F859D" w:rsidR="00931AF7" w:rsidRDefault="00931AF7" w:rsidP="00931AF7">
      <w:pPr>
        <w:jc w:val="both"/>
        <w:rPr>
          <w:rFonts w:cs="Times New Roman"/>
          <w:b/>
        </w:rPr>
      </w:pPr>
      <w:r>
        <w:rPr>
          <w:rFonts w:cs="Times New Roman"/>
          <w:b/>
        </w:rPr>
        <w:t xml:space="preserve">Finally, list the process of doing an interview.  Imagine you have an interview coming up with a subject matter expert in Accounting.   What work would you do </w:t>
      </w:r>
      <w:r w:rsidR="00E570C6">
        <w:rPr>
          <w:rFonts w:cs="Times New Roman"/>
          <w:b/>
        </w:rPr>
        <w:t xml:space="preserve">before the </w:t>
      </w:r>
      <w:r>
        <w:rPr>
          <w:rFonts w:cs="Times New Roman"/>
          <w:b/>
        </w:rPr>
        <w:t>interview</w:t>
      </w:r>
      <w:r w:rsidR="00E570C6">
        <w:rPr>
          <w:rFonts w:cs="Times New Roman"/>
          <w:b/>
        </w:rPr>
        <w:t xml:space="preserve">, during the interview, </w:t>
      </w:r>
      <w:proofErr w:type="gramStart"/>
      <w:r w:rsidR="00E570C6">
        <w:rPr>
          <w:rFonts w:cs="Times New Roman"/>
          <w:b/>
        </w:rPr>
        <w:t>and  after</w:t>
      </w:r>
      <w:proofErr w:type="gramEnd"/>
      <w:r w:rsidR="00E570C6">
        <w:rPr>
          <w:rFonts w:cs="Times New Roman"/>
          <w:b/>
        </w:rPr>
        <w:t xml:space="preserve"> the </w:t>
      </w:r>
      <w:r>
        <w:rPr>
          <w:rFonts w:cs="Times New Roman"/>
          <w:b/>
        </w:rPr>
        <w:t xml:space="preserve">interview.   </w:t>
      </w:r>
    </w:p>
    <w:p w14:paraId="4B22AE3F" w14:textId="77777777" w:rsidR="00A96069" w:rsidRDefault="00EF698F" w:rsidP="00931AF7">
      <w:pPr>
        <w:jc w:val="both"/>
        <w:rPr>
          <w:rFonts w:cs="Times New Roman"/>
          <w:b/>
        </w:rPr>
      </w:pPr>
      <w:r w:rsidRPr="00931AF7">
        <w:rPr>
          <w:rFonts w:cs="Times New Roman"/>
          <w:b/>
        </w:rPr>
        <w:t xml:space="preserve"> </w:t>
      </w:r>
    </w:p>
    <w:p w14:paraId="72F5F267" w14:textId="77777777" w:rsidR="006A486A" w:rsidRPr="006A486A" w:rsidRDefault="006A486A" w:rsidP="006A486A">
      <w:pPr>
        <w:jc w:val="both"/>
        <w:rPr>
          <w:b/>
          <w:szCs w:val="20"/>
        </w:rPr>
      </w:pPr>
    </w:p>
    <w:p w14:paraId="465FE5C8" w14:textId="77777777" w:rsidR="00621911" w:rsidRDefault="00621911" w:rsidP="00FB654B">
      <w:pPr>
        <w:jc w:val="both"/>
        <w:rPr>
          <w:b/>
          <w:szCs w:val="20"/>
        </w:rPr>
      </w:pPr>
    </w:p>
    <w:p w14:paraId="67FF0118" w14:textId="77777777" w:rsidR="00621911" w:rsidRDefault="00621911" w:rsidP="00FB654B">
      <w:pPr>
        <w:jc w:val="both"/>
        <w:rPr>
          <w:b/>
          <w:szCs w:val="20"/>
        </w:rPr>
      </w:pPr>
    </w:p>
    <w:p w14:paraId="3CD9F4F3" w14:textId="77777777" w:rsidR="00621911" w:rsidRDefault="00621911" w:rsidP="00FB654B">
      <w:pPr>
        <w:jc w:val="both"/>
        <w:rPr>
          <w:b/>
          <w:szCs w:val="20"/>
        </w:rPr>
      </w:pPr>
    </w:p>
    <w:p w14:paraId="1096D217" w14:textId="77777777" w:rsidR="00621911" w:rsidRDefault="00621911" w:rsidP="00FB654B">
      <w:pPr>
        <w:jc w:val="both"/>
        <w:rPr>
          <w:b/>
          <w:szCs w:val="20"/>
        </w:rPr>
      </w:pPr>
    </w:p>
    <w:p w14:paraId="05067E99" w14:textId="77777777" w:rsidR="00621911" w:rsidRDefault="00621911" w:rsidP="00FB654B">
      <w:pPr>
        <w:jc w:val="both"/>
        <w:rPr>
          <w:b/>
          <w:szCs w:val="20"/>
        </w:rPr>
      </w:pPr>
    </w:p>
    <w:p w14:paraId="65335692" w14:textId="77777777" w:rsidR="00621911" w:rsidRDefault="00621911" w:rsidP="00FB654B">
      <w:pPr>
        <w:jc w:val="both"/>
        <w:rPr>
          <w:b/>
          <w:szCs w:val="20"/>
        </w:rPr>
      </w:pPr>
      <w:bookmarkStart w:id="0" w:name="_GoBack"/>
      <w:bookmarkEnd w:id="0"/>
    </w:p>
    <w:p w14:paraId="7D8D1892" w14:textId="77777777" w:rsidR="00621911" w:rsidRDefault="00621911" w:rsidP="00FB654B">
      <w:pPr>
        <w:jc w:val="both"/>
        <w:rPr>
          <w:b/>
          <w:szCs w:val="20"/>
        </w:rPr>
      </w:pPr>
    </w:p>
    <w:p w14:paraId="28F48AB5" w14:textId="77777777" w:rsidR="00621911" w:rsidRDefault="00621911" w:rsidP="00FB654B">
      <w:pPr>
        <w:jc w:val="both"/>
        <w:rPr>
          <w:b/>
          <w:szCs w:val="20"/>
        </w:rPr>
      </w:pPr>
    </w:p>
    <w:p w14:paraId="476AA5C1" w14:textId="77777777" w:rsidR="00FB654B" w:rsidRDefault="00FB654B" w:rsidP="00FB654B">
      <w:pPr>
        <w:jc w:val="both"/>
        <w:rPr>
          <w:b/>
          <w:szCs w:val="20"/>
        </w:rPr>
      </w:pPr>
    </w:p>
    <w:p w14:paraId="6165B66D" w14:textId="77777777" w:rsidR="00FB654B" w:rsidRDefault="00FB654B" w:rsidP="00FB654B">
      <w:pPr>
        <w:jc w:val="both"/>
        <w:rPr>
          <w:b/>
          <w:szCs w:val="20"/>
        </w:rPr>
      </w:pPr>
    </w:p>
    <w:p w14:paraId="1B14F452" w14:textId="487A0A5C" w:rsidR="00FB654B" w:rsidRDefault="00621911" w:rsidP="00FB654B">
      <w:r>
        <w:t xml:space="preserve"> </w:t>
      </w:r>
    </w:p>
    <w:sectPr w:rsidR="00FB654B" w:rsidSect="00496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Yu Gothic Light">
    <w:altName w:val="Times New Roman"/>
    <w:charset w:val="80"/>
    <w:family w:val="swiss"/>
    <w:pitch w:val="variable"/>
    <w:sig w:usb0="E00002FF" w:usb1="2AC7FDFF" w:usb2="00000016" w:usb3="00000000" w:csb0="0002009F" w:csb1="00000000"/>
  </w:font>
  <w:font w:name="Calibri Light">
    <w:panose1 w:val="020F0302020204030204"/>
    <w:charset w:val="00"/>
    <w:family w:val="auto"/>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4B0A03"/>
    <w:multiLevelType w:val="hybridMultilevel"/>
    <w:tmpl w:val="C4964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C31ADA"/>
    <w:multiLevelType w:val="hybridMultilevel"/>
    <w:tmpl w:val="80F6C7E6"/>
    <w:lvl w:ilvl="0" w:tplc="31584916">
      <w:start w:val="1"/>
      <w:numFmt w:val="decimal"/>
      <w:lvlText w:val="%1."/>
      <w:lvlJc w:val="left"/>
      <w:pPr>
        <w:tabs>
          <w:tab w:val="num" w:pos="360"/>
        </w:tabs>
        <w:ind w:left="360" w:hanging="360"/>
      </w:pPr>
      <w:rPr>
        <w:rFonts w:hint="default"/>
        <w:b/>
      </w:rPr>
    </w:lvl>
    <w:lvl w:ilvl="1" w:tplc="04090019">
      <w:start w:val="1"/>
      <w:numFmt w:val="lowerLetter"/>
      <w:lvlText w:val="%2."/>
      <w:lvlJc w:val="left"/>
      <w:pPr>
        <w:tabs>
          <w:tab w:val="num" w:pos="720"/>
        </w:tabs>
        <w:ind w:left="720" w:hanging="360"/>
      </w:pPr>
      <w:rPr>
        <w:rFonts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54B"/>
    <w:rsid w:val="00307E10"/>
    <w:rsid w:val="00365D12"/>
    <w:rsid w:val="003E35E5"/>
    <w:rsid w:val="00405D45"/>
    <w:rsid w:val="004830CF"/>
    <w:rsid w:val="00496503"/>
    <w:rsid w:val="00621911"/>
    <w:rsid w:val="006A486A"/>
    <w:rsid w:val="007C40DF"/>
    <w:rsid w:val="008656FB"/>
    <w:rsid w:val="00882DF4"/>
    <w:rsid w:val="00931AF7"/>
    <w:rsid w:val="0099129D"/>
    <w:rsid w:val="00A715D8"/>
    <w:rsid w:val="00A96069"/>
    <w:rsid w:val="00B21070"/>
    <w:rsid w:val="00CD17B7"/>
    <w:rsid w:val="00DB1E2F"/>
    <w:rsid w:val="00E570C6"/>
    <w:rsid w:val="00EF698F"/>
    <w:rsid w:val="00FB65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57F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54B"/>
    <w:pPr>
      <w:ind w:left="720"/>
      <w:contextualSpacing/>
    </w:pPr>
  </w:style>
  <w:style w:type="character" w:styleId="Hyperlink">
    <w:name w:val="Hyperlink"/>
    <w:basedOn w:val="DefaultParagraphFont"/>
    <w:uiPriority w:val="99"/>
    <w:semiHidden/>
    <w:unhideWhenUsed/>
    <w:rsid w:val="0062191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54B"/>
    <w:pPr>
      <w:ind w:left="720"/>
      <w:contextualSpacing/>
    </w:pPr>
  </w:style>
  <w:style w:type="character" w:styleId="Hyperlink">
    <w:name w:val="Hyperlink"/>
    <w:basedOn w:val="DefaultParagraphFont"/>
    <w:uiPriority w:val="99"/>
    <w:semiHidden/>
    <w:unhideWhenUsed/>
    <w:rsid w:val="006219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5829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170</Words>
  <Characters>971</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1139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Raffaelly, Bren</dc:creator>
  <cp:keywords/>
  <dc:description/>
  <cp:lastModifiedBy>Bren R. Raffaelly</cp:lastModifiedBy>
  <cp:revision>3</cp:revision>
  <cp:lastPrinted>2020-04-15T20:19:00Z</cp:lastPrinted>
  <dcterms:created xsi:type="dcterms:W3CDTF">2021-08-27T17:40:00Z</dcterms:created>
  <dcterms:modified xsi:type="dcterms:W3CDTF">2021-09-12T19:40:00Z</dcterms:modified>
  <cp:category/>
</cp:coreProperties>
</file>