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110" w:rsidRPr="003A3989" w:rsidRDefault="00E95110" w:rsidP="00E95110">
      <w:pPr>
        <w:jc w:val="center"/>
        <w:rPr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989">
        <w:rPr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ESCENARIOS DE CALIDAD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3A3989" w:rsidTr="003A398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Identificador: EC-001</w:t>
            </w:r>
          </w:p>
        </w:tc>
      </w:tr>
      <w:tr w:rsidR="003A3989" w:rsidTr="003A3989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Escenario(s):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 xml:space="preserve">El Usuario vendedor no podrá modificar o leer los datos de la base de datos </w:t>
            </w:r>
          </w:p>
        </w:tc>
      </w:tr>
      <w:tr w:rsidR="003A3989" w:rsidTr="003A3989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Atributos de Calidad relevantes: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</w:rPr>
              <w:t>Seguridad-Integridad</w:t>
            </w:r>
          </w:p>
        </w:tc>
      </w:tr>
      <w:tr w:rsidR="003A3989" w:rsidTr="003A3989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Estímulos: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Usuario Vendedor ingresa al formulario del Login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Fuente del estimulo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Usuario Vendedor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Ambiente: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 xml:space="preserve">www.verysafe.cl/login.php 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Artefacto: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Servidor central, base de datos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Respuesta: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 xml:space="preserve">Aceptar o rechazar la petición 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Medida de Respuesta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 xml:space="preserve">Si el usuario vendedor ingresa un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injection</w:t>
            </w:r>
            <w:proofErr w:type="spellEnd"/>
            <w:r>
              <w:t xml:space="preserve"> en el Campo del </w:t>
            </w:r>
            <w:proofErr w:type="spellStart"/>
            <w:r>
              <w:t>txtUser</w:t>
            </w:r>
            <w:proofErr w:type="spellEnd"/>
            <w:r>
              <w:t xml:space="preserve"> debe rechazar la petición devolviendo al usuario a la página </w:t>
            </w:r>
            <w:proofErr w:type="spellStart"/>
            <w:r>
              <w:t>login.php</w:t>
            </w:r>
            <w:proofErr w:type="spellEnd"/>
            <w:r>
              <w:t xml:space="preserve"> con un mensaje de error de que el usuario no existe</w:t>
            </w:r>
          </w:p>
        </w:tc>
      </w:tr>
    </w:tbl>
    <w:p w:rsidR="003A3989" w:rsidRDefault="003A3989" w:rsidP="003A3989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3A3989" w:rsidTr="003A398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Identificador: EC-002</w:t>
            </w:r>
          </w:p>
        </w:tc>
      </w:tr>
      <w:tr w:rsidR="003A3989" w:rsidTr="003A3989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Escenario(s):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 xml:space="preserve">El usuario vendedor debe aprender de manera rápida para ejecutar el sistema y en que sirven los elementos que se encuentran en 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index</w:t>
            </w:r>
            <w:proofErr w:type="spellEnd"/>
          </w:p>
        </w:tc>
      </w:tr>
      <w:tr w:rsidR="003A3989" w:rsidTr="003A3989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Atributos de Calidad relevantes: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</w:rPr>
              <w:t>Usabilidad - Aprendizaje</w:t>
            </w:r>
          </w:p>
        </w:tc>
      </w:tr>
      <w:tr w:rsidR="003A3989" w:rsidTr="003A3989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Estímulos: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 xml:space="preserve">Ingresar al </w:t>
            </w:r>
            <w:proofErr w:type="spellStart"/>
            <w:r>
              <w:t>index</w:t>
            </w:r>
            <w:proofErr w:type="spellEnd"/>
            <w:r>
              <w:t xml:space="preserve"> del sistema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Fuente del estimulo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Usuario vendedor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Ambiente: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www.verysafe.cl/index.php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Artefacto: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 xml:space="preserve">Sistema, </w:t>
            </w:r>
            <w:proofErr w:type="spellStart"/>
            <w:r>
              <w:t>index.php</w:t>
            </w:r>
            <w:proofErr w:type="spellEnd"/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Respuesta: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 xml:space="preserve">Navegar dentro de la página </w:t>
            </w:r>
            <w:proofErr w:type="spellStart"/>
            <w:r>
              <w:t>index</w:t>
            </w:r>
            <w:proofErr w:type="spellEnd"/>
            <w:r>
              <w:t xml:space="preserve"> del sistema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Medida de Respuesta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 xml:space="preserve">El usuario vendedor debe entender de manera intuitiva en un corto lapso de tiempo los elementos y funciones que se encuentran dentro de esta página </w:t>
            </w:r>
          </w:p>
        </w:tc>
      </w:tr>
    </w:tbl>
    <w:p w:rsidR="003A3989" w:rsidRDefault="003A3989" w:rsidP="003A3989">
      <w:pPr>
        <w:jc w:val="both"/>
      </w:pPr>
    </w:p>
    <w:p w:rsidR="003A3989" w:rsidRDefault="003A3989" w:rsidP="003A3989">
      <w:pPr>
        <w:jc w:val="both"/>
        <w:rPr>
          <w:b/>
        </w:rPr>
      </w:pPr>
    </w:p>
    <w:p w:rsidR="003A3989" w:rsidRDefault="003A3989" w:rsidP="003A3989">
      <w:pPr>
        <w:jc w:val="both"/>
        <w:rPr>
          <w:b/>
        </w:rPr>
      </w:pPr>
    </w:p>
    <w:p w:rsidR="003A3989" w:rsidRDefault="003A3989" w:rsidP="003A3989">
      <w:pPr>
        <w:jc w:val="both"/>
        <w:rPr>
          <w:b/>
        </w:rPr>
      </w:pPr>
    </w:p>
    <w:p w:rsidR="003A3989" w:rsidRDefault="003A3989" w:rsidP="003A3989">
      <w:pPr>
        <w:jc w:val="both"/>
        <w:rPr>
          <w:b/>
        </w:rPr>
      </w:pPr>
    </w:p>
    <w:p w:rsidR="003A3989" w:rsidRDefault="003A3989" w:rsidP="003A3989">
      <w:pPr>
        <w:jc w:val="both"/>
        <w:rPr>
          <w:b/>
        </w:rPr>
      </w:pPr>
    </w:p>
    <w:p w:rsidR="003A3989" w:rsidRDefault="003A3989" w:rsidP="003A3989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3A3989" w:rsidTr="003A398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Identificador: EC-003</w:t>
            </w:r>
          </w:p>
        </w:tc>
      </w:tr>
      <w:tr w:rsidR="003A3989" w:rsidTr="003A3989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lastRenderedPageBreak/>
              <w:t>Escenario(s):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La barra de navegación debe ajustarse a los diferentes tipos de dispositivos</w:t>
            </w:r>
          </w:p>
        </w:tc>
      </w:tr>
      <w:tr w:rsidR="003A3989" w:rsidTr="003A3989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Atributos de Calidad relevantes: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</w:rPr>
              <w:t>Portabilidad - Adaptabilidad</w:t>
            </w:r>
          </w:p>
        </w:tc>
      </w:tr>
      <w:tr w:rsidR="003A3989" w:rsidTr="003A3989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Estímulos: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Visualizar la barra de navegación desde un navegador web y luego desde un navegador móvil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Fuente del estimulo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Usuario Vendedor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Ambiente: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www.verysafe.cl/index.php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Artefacto: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proofErr w:type="gramStart"/>
            <w:r>
              <w:t>Sistema ,</w:t>
            </w:r>
            <w:proofErr w:type="gramEnd"/>
            <w:r>
              <w:t xml:space="preserve"> </w:t>
            </w:r>
            <w:proofErr w:type="spellStart"/>
            <w:r>
              <w:t>navBar</w:t>
            </w:r>
            <w:proofErr w:type="spellEnd"/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Respuesta: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La barra de navegación debe ser adaptable a cualquier dispositivo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Medida de Respuesta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 xml:space="preserve">El usuario vendedor debe poder visualizar de manera </w:t>
            </w:r>
            <w:r>
              <w:t>adaptable</w:t>
            </w:r>
            <w:r>
              <w:t xml:space="preserve"> la barra de navegación tanto en el navegador web como en el navegador móvil</w:t>
            </w:r>
          </w:p>
        </w:tc>
      </w:tr>
    </w:tbl>
    <w:p w:rsidR="003A3989" w:rsidRDefault="003A3989" w:rsidP="003A3989">
      <w:pPr>
        <w:jc w:val="both"/>
      </w:pPr>
    </w:p>
    <w:p w:rsidR="003A3989" w:rsidRDefault="003A3989" w:rsidP="003A3989">
      <w:pPr>
        <w:jc w:val="both"/>
        <w:rPr>
          <w:b/>
        </w:rPr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3A3989" w:rsidTr="003A398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Identificador: EC-004</w:t>
            </w:r>
          </w:p>
        </w:tc>
      </w:tr>
      <w:tr w:rsidR="003A3989" w:rsidTr="003A3989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Escenario(s):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>El sistema debe funcionar correctamente en sistemas operativos antiguos actuales y futuros.</w:t>
            </w:r>
          </w:p>
        </w:tc>
      </w:tr>
      <w:tr w:rsidR="003A3989" w:rsidTr="003A3989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Atributos de Calidad relevantes: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</w:rPr>
              <w:t>Compatibilidad - Interoperabilidad</w:t>
            </w:r>
          </w:p>
        </w:tc>
      </w:tr>
      <w:tr w:rsidR="003A3989" w:rsidTr="003A3989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Estímulos: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Ingresar a la página web desde el navegador Chrome/Mozilla/Opera de Windows 7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Fuente del estimulo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Desarrollador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Ambiente: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Windows 7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Artefacto: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Navegador Chrome/Mozilla/Opera de Windows 7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Respuesta: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Mostrar la página web de manera correcta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Medida de Respuesta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 xml:space="preserve">Debe poder tener acceso a la página web sin errores de compatibilidad </w:t>
            </w:r>
          </w:p>
        </w:tc>
      </w:tr>
    </w:tbl>
    <w:p w:rsidR="003A3989" w:rsidRDefault="003A3989" w:rsidP="003A3989">
      <w:pPr>
        <w:jc w:val="both"/>
      </w:pPr>
    </w:p>
    <w:p w:rsidR="003A3989" w:rsidRDefault="003A3989" w:rsidP="003A3989">
      <w:pPr>
        <w:jc w:val="both"/>
      </w:pPr>
    </w:p>
    <w:p w:rsidR="003A3989" w:rsidRDefault="003A3989" w:rsidP="003A3989">
      <w:pPr>
        <w:jc w:val="both"/>
      </w:pPr>
    </w:p>
    <w:p w:rsidR="003A3989" w:rsidRDefault="003A3989" w:rsidP="003A3989">
      <w:pPr>
        <w:jc w:val="both"/>
      </w:pPr>
    </w:p>
    <w:p w:rsidR="003A3989" w:rsidRDefault="003A3989" w:rsidP="003A3989">
      <w:pPr>
        <w:jc w:val="both"/>
      </w:pPr>
    </w:p>
    <w:p w:rsidR="003A3989" w:rsidRDefault="003A3989" w:rsidP="003A3989">
      <w:pPr>
        <w:jc w:val="both"/>
      </w:pPr>
    </w:p>
    <w:p w:rsidR="003A3989" w:rsidRDefault="003A3989" w:rsidP="003A3989">
      <w:pPr>
        <w:jc w:val="both"/>
      </w:pPr>
    </w:p>
    <w:p w:rsidR="003A3989" w:rsidRDefault="003A3989" w:rsidP="003A3989">
      <w:pPr>
        <w:jc w:val="both"/>
      </w:pPr>
    </w:p>
    <w:p w:rsidR="003A3989" w:rsidRDefault="003A3989" w:rsidP="003A3989">
      <w:pPr>
        <w:jc w:val="both"/>
      </w:pPr>
    </w:p>
    <w:p w:rsidR="003A3989" w:rsidRDefault="003A3989" w:rsidP="003A3989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290"/>
      </w:tblGrid>
      <w:tr w:rsidR="003A3989" w:rsidTr="003A3989">
        <w:tc>
          <w:tcPr>
            <w:tcW w:w="8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Identificador:  EC-005</w:t>
            </w:r>
          </w:p>
        </w:tc>
      </w:tr>
      <w:tr w:rsidR="003A3989" w:rsidTr="003A3989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Escenario(s):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Sólo usuarios con privilegios podrán acceder al sistema</w:t>
            </w:r>
          </w:p>
        </w:tc>
      </w:tr>
      <w:tr w:rsidR="003A3989" w:rsidTr="003A3989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Atributos de Calidad relevantes: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</w:rPr>
              <w:t>Seguridad – Autenticidad,</w:t>
            </w:r>
          </w:p>
        </w:tc>
      </w:tr>
      <w:tr w:rsidR="003A3989" w:rsidTr="003A3989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Estímulos: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pStyle w:val="HTMLconformatoprevio"/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usuario Subgerente Ingresa al sistema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ingresa al sistema con su Usuario. 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Fuente del estimulo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 xml:space="preserve">Usuario Subgerente 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Ambiente: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www.verysafe.cl/login.php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Artefacto: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Sistema,</w:t>
            </w:r>
            <w:r>
              <w:t xml:space="preserve"> </w:t>
            </w:r>
            <w:proofErr w:type="spellStart"/>
            <w:r>
              <w:t>txtUser</w:t>
            </w:r>
            <w:proofErr w:type="spellEnd"/>
            <w:r>
              <w:t xml:space="preserve"> 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Respuesta: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989" w:rsidRDefault="003A3989">
            <w:pPr>
              <w:spacing w:after="0" w:line="240" w:lineRule="auto"/>
              <w:jc w:val="both"/>
            </w:pPr>
            <w:r>
              <w:t>Ingresar al sistema mediante Pagina Inicio Login</w:t>
            </w:r>
          </w:p>
          <w:p w:rsidR="003A3989" w:rsidRDefault="003A3989">
            <w:pPr>
              <w:spacing w:after="0" w:line="240" w:lineRule="auto"/>
              <w:jc w:val="both"/>
              <w:rPr>
                <w:lang w:val="es-ES"/>
              </w:rPr>
            </w:pP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Medida de Respuesta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989" w:rsidRDefault="003A3989">
            <w:pPr>
              <w:spacing w:after="0" w:line="240" w:lineRule="auto"/>
              <w:jc w:val="both"/>
            </w:pPr>
            <w:r>
              <w:t xml:space="preserve">Si el Subgerente ingresa los datos correctamente, debe redireccionar al menú del sistema, en el caso contrario lo debe redireccionar a la </w:t>
            </w:r>
            <w:r>
              <w:t>página</w:t>
            </w:r>
            <w:r>
              <w:t xml:space="preserve"> de Inicio y en el cual mostrándole un mensaje de error que el usuario no existe o los datos fueron ingresados </w:t>
            </w:r>
            <w:r>
              <w:t>incorrectamente.</w:t>
            </w:r>
          </w:p>
          <w:p w:rsidR="003A3989" w:rsidRDefault="003A3989">
            <w:pPr>
              <w:spacing w:after="0" w:line="240" w:lineRule="auto"/>
              <w:jc w:val="both"/>
            </w:pPr>
          </w:p>
        </w:tc>
      </w:tr>
    </w:tbl>
    <w:p w:rsidR="003A3989" w:rsidRDefault="003A3989" w:rsidP="003A3989">
      <w:pPr>
        <w:jc w:val="both"/>
      </w:pPr>
    </w:p>
    <w:p w:rsidR="003A3989" w:rsidRDefault="003A3989" w:rsidP="003A3989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3A3989" w:rsidTr="003A398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Identificador: EC-006</w:t>
            </w:r>
          </w:p>
        </w:tc>
      </w:tr>
      <w:tr w:rsidR="003A3989" w:rsidTr="003A3989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Escenario(s):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>Nuestro sistema debe presentarse Estéticamente agradable al usuario</w:t>
            </w:r>
          </w:p>
        </w:tc>
      </w:tr>
      <w:tr w:rsidR="003A3989" w:rsidTr="003A3989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Atributos de Calidad relevantes: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</w:rPr>
              <w:t>Usabilidad - Estética</w:t>
            </w:r>
          </w:p>
        </w:tc>
      </w:tr>
      <w:tr w:rsidR="003A3989" w:rsidTr="003A3989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Estímulos: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Ingresar a la Pagina inicial del sistema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Fuente del estimulo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Interacción con los usuarios del sistema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Ambiente: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www.verysafe.cl/index.php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Artefacto: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 xml:space="preserve">Sistema, </w:t>
            </w:r>
            <w:proofErr w:type="spellStart"/>
            <w:r>
              <w:t>Index.php</w:t>
            </w:r>
            <w:proofErr w:type="spellEnd"/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Respuesta: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Mostrar los elementos de la Pagina Inicial del Sistema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Medida de Respuesta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 xml:space="preserve">Para los usuarios que están en el sistema, debe ser agradable el uso y los colores de </w:t>
            </w:r>
            <w:proofErr w:type="gramStart"/>
            <w:r>
              <w:t>la  página</w:t>
            </w:r>
            <w:proofErr w:type="gramEnd"/>
            <w:r>
              <w:t xml:space="preserve"> web.</w:t>
            </w:r>
          </w:p>
        </w:tc>
      </w:tr>
    </w:tbl>
    <w:p w:rsidR="003A3989" w:rsidRDefault="003A3989" w:rsidP="003A3989">
      <w:pPr>
        <w:jc w:val="both"/>
      </w:pPr>
    </w:p>
    <w:p w:rsidR="003A3989" w:rsidRDefault="003A3989" w:rsidP="003A3989">
      <w:pPr>
        <w:jc w:val="both"/>
      </w:pPr>
    </w:p>
    <w:p w:rsidR="003A3989" w:rsidRDefault="003A3989" w:rsidP="003A3989">
      <w:pPr>
        <w:jc w:val="both"/>
      </w:pPr>
    </w:p>
    <w:p w:rsidR="003A3989" w:rsidRDefault="003A3989" w:rsidP="003A3989">
      <w:pPr>
        <w:jc w:val="both"/>
      </w:pPr>
    </w:p>
    <w:p w:rsidR="003A3989" w:rsidRDefault="003A3989" w:rsidP="003A3989">
      <w:pPr>
        <w:jc w:val="both"/>
      </w:pPr>
    </w:p>
    <w:p w:rsidR="003A3989" w:rsidRDefault="003A3989" w:rsidP="003A3989">
      <w:pPr>
        <w:jc w:val="both"/>
      </w:pPr>
    </w:p>
    <w:p w:rsidR="003A3989" w:rsidRDefault="003A3989" w:rsidP="003A3989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290"/>
      </w:tblGrid>
      <w:tr w:rsidR="003A3989" w:rsidTr="003A3989">
        <w:tc>
          <w:tcPr>
            <w:tcW w:w="8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lastRenderedPageBreak/>
              <w:t>Identificador:  EC-007</w:t>
            </w:r>
          </w:p>
        </w:tc>
      </w:tr>
      <w:tr w:rsidR="003A3989" w:rsidTr="003A3989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Escenario(s):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>El Usuario vendedor no puede dejar un campo vacío o ingresar un dato de manera incorrecta</w:t>
            </w:r>
          </w:p>
        </w:tc>
      </w:tr>
      <w:tr w:rsidR="003A3989" w:rsidTr="003A3989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Atributos de Calidad relevantes: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</w:rPr>
              <w:t>Usabilidad - Protección</w:t>
            </w:r>
          </w:p>
        </w:tc>
      </w:tr>
      <w:tr w:rsidR="003A3989" w:rsidTr="003A3989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Estímulos: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989" w:rsidRDefault="003A3989">
            <w:pPr>
              <w:pStyle w:val="HTMLconformatoprevi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Usuario vendedor deja sin registrar datos en su interfaz correspondiente.</w:t>
            </w:r>
          </w:p>
          <w:p w:rsidR="003A3989" w:rsidRDefault="003A3989">
            <w:pPr>
              <w:spacing w:after="0" w:line="240" w:lineRule="auto"/>
              <w:jc w:val="both"/>
            </w:pP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Fuente del estimulo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Usuario vendedor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Ambiente: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www.verysafe.cl/index.php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Artefacto: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proofErr w:type="gramStart"/>
            <w:r>
              <w:t>Sistema ,Formulario</w:t>
            </w:r>
            <w:proofErr w:type="gramEnd"/>
            <w:r>
              <w:t xml:space="preserve"> de Registros del Vendedor </w:t>
            </w: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Respuesta: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989" w:rsidRDefault="003A3989">
            <w:pPr>
              <w:spacing w:after="0" w:line="240" w:lineRule="auto"/>
              <w:jc w:val="both"/>
            </w:pPr>
            <w:r>
              <w:t>El campo incorrecto se debe mostrar de manera resaltada</w:t>
            </w:r>
          </w:p>
          <w:p w:rsidR="003A3989" w:rsidRDefault="003A3989">
            <w:pPr>
              <w:spacing w:after="0" w:line="240" w:lineRule="auto"/>
              <w:jc w:val="both"/>
              <w:rPr>
                <w:lang w:val="es-ES"/>
              </w:rPr>
            </w:pPr>
          </w:p>
        </w:tc>
      </w:tr>
      <w:tr w:rsidR="003A3989" w:rsidTr="003A39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989" w:rsidRDefault="003A3989">
            <w:pPr>
              <w:spacing w:after="0" w:line="240" w:lineRule="auto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</w:pPr>
            <w:r>
              <w:t>Medida de Respuesta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89" w:rsidRDefault="003A3989">
            <w:pPr>
              <w:spacing w:after="0" w:line="240" w:lineRule="auto"/>
              <w:jc w:val="both"/>
              <w:rPr>
                <w:u w:val="single"/>
              </w:rPr>
            </w:pPr>
            <w:r>
              <w:t>Deberá mostrar el mensaje y decir el por cual ese dato del campo no corresponde o no registrado</w:t>
            </w:r>
          </w:p>
        </w:tc>
      </w:tr>
    </w:tbl>
    <w:p w:rsidR="003A3989" w:rsidRDefault="003A3989" w:rsidP="003A3989"/>
    <w:p w:rsidR="003A3989" w:rsidRPr="00E95110" w:rsidRDefault="003A3989" w:rsidP="00E95110">
      <w:pPr>
        <w:jc w:val="center"/>
        <w:rPr>
          <w:sz w:val="32"/>
        </w:rPr>
      </w:pPr>
    </w:p>
    <w:p w:rsidR="00E95110" w:rsidRDefault="00E95110" w:rsidP="00ED2D89"/>
    <w:p w:rsidR="00E95110" w:rsidRPr="00E95110" w:rsidRDefault="00E95110" w:rsidP="00E95110">
      <w:pPr>
        <w:jc w:val="center"/>
        <w:rPr>
          <w:sz w:val="32"/>
        </w:rPr>
      </w:pPr>
    </w:p>
    <w:sectPr w:rsidR="00E95110" w:rsidRPr="00E95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E09" w:rsidRDefault="00BC0E09" w:rsidP="00B31D24">
      <w:pPr>
        <w:spacing w:after="0" w:line="240" w:lineRule="auto"/>
      </w:pPr>
      <w:r>
        <w:separator/>
      </w:r>
    </w:p>
  </w:endnote>
  <w:endnote w:type="continuationSeparator" w:id="0">
    <w:p w:rsidR="00BC0E09" w:rsidRDefault="00BC0E09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E09" w:rsidRDefault="00BC0E09" w:rsidP="00B31D24">
      <w:pPr>
        <w:spacing w:after="0" w:line="240" w:lineRule="auto"/>
      </w:pPr>
      <w:r>
        <w:separator/>
      </w:r>
    </w:p>
  </w:footnote>
  <w:footnote w:type="continuationSeparator" w:id="0">
    <w:p w:rsidR="00BC0E09" w:rsidRDefault="00BC0E09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793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BD"/>
    <w:rsid w:val="000051E7"/>
    <w:rsid w:val="00012263"/>
    <w:rsid w:val="000209C7"/>
    <w:rsid w:val="00020CF6"/>
    <w:rsid w:val="000328D6"/>
    <w:rsid w:val="001523C0"/>
    <w:rsid w:val="001949B4"/>
    <w:rsid w:val="001A6837"/>
    <w:rsid w:val="001C448A"/>
    <w:rsid w:val="001F6D38"/>
    <w:rsid w:val="002279C9"/>
    <w:rsid w:val="00236602"/>
    <w:rsid w:val="002C6F3B"/>
    <w:rsid w:val="002E103E"/>
    <w:rsid w:val="002E39C8"/>
    <w:rsid w:val="00367673"/>
    <w:rsid w:val="003725B9"/>
    <w:rsid w:val="00380992"/>
    <w:rsid w:val="003A3989"/>
    <w:rsid w:val="003A78E9"/>
    <w:rsid w:val="003B11C5"/>
    <w:rsid w:val="003C54C1"/>
    <w:rsid w:val="003E262A"/>
    <w:rsid w:val="003F6B88"/>
    <w:rsid w:val="00406004"/>
    <w:rsid w:val="00406FA8"/>
    <w:rsid w:val="004104AE"/>
    <w:rsid w:val="00472790"/>
    <w:rsid w:val="00490086"/>
    <w:rsid w:val="0050026C"/>
    <w:rsid w:val="00500D82"/>
    <w:rsid w:val="00500DD4"/>
    <w:rsid w:val="00511C37"/>
    <w:rsid w:val="00557292"/>
    <w:rsid w:val="005721A9"/>
    <w:rsid w:val="005767C5"/>
    <w:rsid w:val="00584817"/>
    <w:rsid w:val="005C30D8"/>
    <w:rsid w:val="005D5927"/>
    <w:rsid w:val="005E656D"/>
    <w:rsid w:val="005F2EFF"/>
    <w:rsid w:val="00605F20"/>
    <w:rsid w:val="00615BAA"/>
    <w:rsid w:val="00623BBD"/>
    <w:rsid w:val="0063750D"/>
    <w:rsid w:val="006422AB"/>
    <w:rsid w:val="0068257F"/>
    <w:rsid w:val="006A404B"/>
    <w:rsid w:val="006C067F"/>
    <w:rsid w:val="00711B3C"/>
    <w:rsid w:val="0074462C"/>
    <w:rsid w:val="00747B18"/>
    <w:rsid w:val="007647EB"/>
    <w:rsid w:val="00790F51"/>
    <w:rsid w:val="007B4BA6"/>
    <w:rsid w:val="00822FB5"/>
    <w:rsid w:val="00825A89"/>
    <w:rsid w:val="00827A3F"/>
    <w:rsid w:val="008750F1"/>
    <w:rsid w:val="008A7AF9"/>
    <w:rsid w:val="00900019"/>
    <w:rsid w:val="009240D3"/>
    <w:rsid w:val="0092479B"/>
    <w:rsid w:val="00940B33"/>
    <w:rsid w:val="0095130E"/>
    <w:rsid w:val="009B7411"/>
    <w:rsid w:val="009E2073"/>
    <w:rsid w:val="00A7228A"/>
    <w:rsid w:val="00A773AE"/>
    <w:rsid w:val="00AA38B6"/>
    <w:rsid w:val="00AB798A"/>
    <w:rsid w:val="00AC221E"/>
    <w:rsid w:val="00B20331"/>
    <w:rsid w:val="00B22049"/>
    <w:rsid w:val="00B31D24"/>
    <w:rsid w:val="00B5613A"/>
    <w:rsid w:val="00B71277"/>
    <w:rsid w:val="00BC0E09"/>
    <w:rsid w:val="00BC1BC8"/>
    <w:rsid w:val="00BE5115"/>
    <w:rsid w:val="00C43744"/>
    <w:rsid w:val="00C53561"/>
    <w:rsid w:val="00C6609C"/>
    <w:rsid w:val="00C724A6"/>
    <w:rsid w:val="00C96FF0"/>
    <w:rsid w:val="00CB50D9"/>
    <w:rsid w:val="00CB5C6B"/>
    <w:rsid w:val="00D033F8"/>
    <w:rsid w:val="00D7578B"/>
    <w:rsid w:val="00D80CC1"/>
    <w:rsid w:val="00D9745B"/>
    <w:rsid w:val="00DC2AD2"/>
    <w:rsid w:val="00DE24C4"/>
    <w:rsid w:val="00E04F8D"/>
    <w:rsid w:val="00E15B70"/>
    <w:rsid w:val="00E95110"/>
    <w:rsid w:val="00E97741"/>
    <w:rsid w:val="00EC460A"/>
    <w:rsid w:val="00ED2D89"/>
    <w:rsid w:val="00EE7980"/>
    <w:rsid w:val="00F037CB"/>
    <w:rsid w:val="00F2568A"/>
    <w:rsid w:val="00F450DB"/>
    <w:rsid w:val="00F53259"/>
    <w:rsid w:val="00F749E3"/>
    <w:rsid w:val="00F913B1"/>
    <w:rsid w:val="00FA7254"/>
    <w:rsid w:val="00FB14DF"/>
    <w:rsid w:val="00FC441B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9A95"/>
  <w15:docId w15:val="{D4F480A4-C57D-42BB-AA75-C1566FEA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D8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  <w:style w:type="table" w:styleId="Listaclara-nfasis1">
    <w:name w:val="Light List Accent 1"/>
    <w:basedOn w:val="Tablanormal"/>
    <w:uiPriority w:val="61"/>
    <w:rsid w:val="00ED2D8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5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5110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0122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95808-5172-41A8-80F6-7678533F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Sebastian Maripil</cp:lastModifiedBy>
  <cp:revision>5</cp:revision>
  <dcterms:created xsi:type="dcterms:W3CDTF">2018-11-21T04:28:00Z</dcterms:created>
  <dcterms:modified xsi:type="dcterms:W3CDTF">2018-11-29T12:25:00Z</dcterms:modified>
</cp:coreProperties>
</file>