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0AE" w:rsidRDefault="002570AE" w:rsidP="00440ECE">
      <w:pPr>
        <w:spacing w:after="0"/>
        <w:rPr>
          <w:rFonts w:cs="Calibri"/>
          <w:b/>
          <w:sz w:val="20"/>
          <w:szCs w:val="20"/>
        </w:rPr>
      </w:pPr>
    </w:p>
    <w:p w:rsidR="005A3E56" w:rsidRPr="00AC4A6B" w:rsidRDefault="005A3E56" w:rsidP="005A3E56">
      <w:pPr>
        <w:tabs>
          <w:tab w:val="left" w:pos="1276"/>
        </w:tabs>
        <w:jc w:val="center"/>
        <w:rPr>
          <w:rFonts w:cstheme="minorHAnsi"/>
          <w:color w:val="000000" w:themeColor="text1"/>
          <w:sz w:val="24"/>
          <w:szCs w:val="24"/>
          <w:lang w:val="es-ES_tradnl"/>
        </w:rPr>
      </w:pPr>
      <w:r w:rsidRPr="00AC4A6B">
        <w:rPr>
          <w:rFonts w:cstheme="minorHAnsi"/>
          <w:color w:val="000000" w:themeColor="text1"/>
          <w:sz w:val="24"/>
          <w:szCs w:val="24"/>
          <w:lang w:val="es-ES_tradnl"/>
        </w:rPr>
        <w:t xml:space="preserve">Plan de Pruebas - </w:t>
      </w:r>
      <w:r w:rsidR="00440ECE">
        <w:rPr>
          <w:rFonts w:cstheme="minorHAnsi"/>
          <w:color w:val="000000" w:themeColor="text1"/>
          <w:sz w:val="24"/>
          <w:szCs w:val="24"/>
          <w:lang w:val="es-ES_tradnl"/>
        </w:rPr>
        <w:t>NoMásAccidentes</w:t>
      </w:r>
    </w:p>
    <w:p w:rsidR="005A3E56" w:rsidRDefault="005A3E56" w:rsidP="005A3E56">
      <w:pPr>
        <w:tabs>
          <w:tab w:val="left" w:pos="1276"/>
        </w:tabs>
        <w:spacing w:after="0"/>
        <w:rPr>
          <w:rFonts w:eastAsia="Times New Roman" w:cstheme="minorHAnsi"/>
          <w:color w:val="000000" w:themeColor="text1"/>
          <w:sz w:val="24"/>
          <w:szCs w:val="24"/>
        </w:rPr>
      </w:pPr>
      <w:bookmarkStart w:id="0" w:name="_Toc399499314"/>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826"/>
        <w:gridCol w:w="1826"/>
        <w:gridCol w:w="3081"/>
        <w:gridCol w:w="2245"/>
      </w:tblGrid>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5A3E56" w:rsidTr="0092502F">
        <w:tc>
          <w:tcPr>
            <w:tcW w:w="1826" w:type="dxa"/>
          </w:tcPr>
          <w:p w:rsidR="005A3E56" w:rsidRDefault="00440ECE"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1.0.0</w:t>
            </w:r>
          </w:p>
        </w:tc>
        <w:tc>
          <w:tcPr>
            <w:tcW w:w="1826" w:type="dxa"/>
          </w:tcPr>
          <w:p w:rsidR="005A3E56" w:rsidRDefault="00440ECE"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01/09/2019</w:t>
            </w: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440ECE"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Eduardo Obreque</w:t>
            </w: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u w:val="single"/>
          <w:lang w:val="es-ES_tradnl"/>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1" w:name="_Toc399499319"/>
            <w:r w:rsidRPr="00BE686E">
              <w:rPr>
                <w:rFonts w:cstheme="minorHAnsi"/>
                <w:color w:val="000000" w:themeColor="text1"/>
                <w:sz w:val="24"/>
                <w:szCs w:val="24"/>
              </w:rPr>
              <w:t xml:space="preserve">Propósito del plan de </w:t>
            </w:r>
            <w:r>
              <w:rPr>
                <w:rFonts w:cstheme="minorHAnsi"/>
                <w:color w:val="000000" w:themeColor="text1"/>
                <w:sz w:val="24"/>
                <w:szCs w:val="24"/>
              </w:rPr>
              <w:t>pruebas</w:t>
            </w:r>
          </w:p>
        </w:tc>
      </w:tr>
      <w:tr w:rsidR="005A3E56" w:rsidRPr="00BE686E" w:rsidTr="0092502F">
        <w:tc>
          <w:tcPr>
            <w:tcW w:w="8978" w:type="dxa"/>
          </w:tcPr>
          <w:p w:rsidR="005A3E56" w:rsidRDefault="0037139A" w:rsidP="00E20F1E">
            <w:pPr>
              <w:tabs>
                <w:tab w:val="left" w:pos="1276"/>
              </w:tabs>
              <w:jc w:val="both"/>
              <w:rPr>
                <w:rFonts w:cstheme="minorHAnsi"/>
                <w:color w:val="000000" w:themeColor="text1"/>
                <w:sz w:val="24"/>
                <w:szCs w:val="24"/>
              </w:rPr>
            </w:pPr>
            <w:r>
              <w:rPr>
                <w:rFonts w:cstheme="minorHAnsi"/>
                <w:color w:val="000000" w:themeColor="text1"/>
                <w:sz w:val="24"/>
                <w:szCs w:val="24"/>
              </w:rPr>
              <w:t>El propósito del el plan de pruebas es c</w:t>
            </w:r>
            <w:r w:rsidR="00242C1C">
              <w:rPr>
                <w:rFonts w:cstheme="minorHAnsi"/>
                <w:color w:val="000000" w:themeColor="text1"/>
                <w:sz w:val="24"/>
                <w:szCs w:val="24"/>
              </w:rPr>
              <w:t>omunicar a todos los involucrados en el proyecto las características a ser probadas</w:t>
            </w:r>
            <w:r>
              <w:rPr>
                <w:rFonts w:cstheme="minorHAnsi"/>
                <w:color w:val="000000" w:themeColor="text1"/>
                <w:sz w:val="24"/>
                <w:szCs w:val="24"/>
              </w:rPr>
              <w:t xml:space="preserve"> del software </w:t>
            </w:r>
            <w:r w:rsidR="00CA21FF">
              <w:rPr>
                <w:rFonts w:cstheme="minorHAnsi"/>
                <w:color w:val="000000" w:themeColor="text1"/>
                <w:sz w:val="24"/>
                <w:szCs w:val="24"/>
              </w:rPr>
              <w:t>NoMásAccidentes</w:t>
            </w:r>
            <w:r>
              <w:rPr>
                <w:rFonts w:cstheme="minorHAnsi"/>
                <w:color w:val="000000" w:themeColor="text1"/>
                <w:sz w:val="24"/>
                <w:szCs w:val="24"/>
              </w:rPr>
              <w:t>, daremos también a conocer el alcance que tendrán las pruebas de software, la calendarización de las pruebas y los riesgos que puedan surgir mientras desarrollamos las pruebas con todo esto</w:t>
            </w:r>
            <w:r w:rsidR="000B3DFE">
              <w:rPr>
                <w:rFonts w:cstheme="minorHAnsi"/>
                <w:color w:val="000000" w:themeColor="text1"/>
                <w:sz w:val="24"/>
                <w:szCs w:val="24"/>
              </w:rPr>
              <w:t xml:space="preserve"> lo que buscamos es</w:t>
            </w:r>
            <w:r>
              <w:rPr>
                <w:rFonts w:cstheme="minorHAnsi"/>
                <w:color w:val="000000" w:themeColor="text1"/>
                <w:sz w:val="24"/>
                <w:szCs w:val="24"/>
              </w:rPr>
              <w:t xml:space="preserve"> </w:t>
            </w:r>
            <w:r w:rsidR="000B3DFE">
              <w:rPr>
                <w:rFonts w:cstheme="minorHAnsi"/>
                <w:color w:val="000000" w:themeColor="text1"/>
                <w:sz w:val="24"/>
                <w:szCs w:val="24"/>
              </w:rPr>
              <w:t>c</w:t>
            </w:r>
            <w:r w:rsidR="0010113F">
              <w:rPr>
                <w:rFonts w:cstheme="minorHAnsi"/>
                <w:color w:val="000000" w:themeColor="text1"/>
                <w:sz w:val="24"/>
                <w:szCs w:val="24"/>
              </w:rPr>
              <w:t>umplir con las expectativas del cliente para verificar que el software desarrollado cumpla con el criterio de calidad establecido por el cliente.</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BE686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bookmarkEnd w:id="1"/>
          <w:p w:rsidR="005A3E56" w:rsidRPr="00E20F1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Alcance de las pruebas</w:t>
            </w:r>
            <w:r w:rsidR="00F61CD2">
              <w:rPr>
                <w:rFonts w:cstheme="minorHAnsi"/>
                <w:color w:val="000000" w:themeColor="text1"/>
                <w:sz w:val="24"/>
                <w:szCs w:val="24"/>
              </w:rPr>
              <w:t>*</w:t>
            </w:r>
          </w:p>
        </w:tc>
      </w:tr>
      <w:tr w:rsidR="005A3E56" w:rsidRPr="00BE686E" w:rsidTr="0092502F">
        <w:tc>
          <w:tcPr>
            <w:tcW w:w="8978" w:type="dxa"/>
          </w:tcPr>
          <w:p w:rsidR="005A3E56" w:rsidRDefault="00CA21FF" w:rsidP="00E20F1E">
            <w:pPr>
              <w:tabs>
                <w:tab w:val="left" w:pos="1276"/>
              </w:tabs>
              <w:rPr>
                <w:rFonts w:cstheme="minorHAnsi"/>
                <w:color w:val="000000" w:themeColor="text1"/>
                <w:sz w:val="24"/>
                <w:szCs w:val="24"/>
              </w:rPr>
            </w:pPr>
            <w:r>
              <w:rPr>
                <w:rFonts w:cstheme="minorHAnsi"/>
                <w:color w:val="000000" w:themeColor="text1"/>
                <w:sz w:val="24"/>
                <w:szCs w:val="24"/>
              </w:rPr>
              <w:t xml:space="preserve">Las </w:t>
            </w:r>
            <w:r w:rsidR="00CD6E6C">
              <w:rPr>
                <w:rFonts w:cstheme="minorHAnsi"/>
                <w:color w:val="000000" w:themeColor="text1"/>
                <w:sz w:val="24"/>
                <w:szCs w:val="24"/>
              </w:rPr>
              <w:t xml:space="preserve">pruebas </w:t>
            </w:r>
            <w:r>
              <w:rPr>
                <w:rFonts w:cstheme="minorHAnsi"/>
                <w:color w:val="000000" w:themeColor="text1"/>
                <w:sz w:val="24"/>
                <w:szCs w:val="24"/>
              </w:rPr>
              <w:t xml:space="preserve">se realizarán </w:t>
            </w:r>
            <w:r w:rsidR="00CD6E6C">
              <w:rPr>
                <w:rFonts w:cstheme="minorHAnsi"/>
                <w:color w:val="000000" w:themeColor="text1"/>
                <w:sz w:val="24"/>
                <w:szCs w:val="24"/>
              </w:rPr>
              <w:t>a</w:t>
            </w:r>
            <w:r>
              <w:rPr>
                <w:rFonts w:cstheme="minorHAnsi"/>
                <w:color w:val="000000" w:themeColor="text1"/>
                <w:sz w:val="24"/>
                <w:szCs w:val="24"/>
              </w:rPr>
              <w:t xml:space="preserve"> los</w:t>
            </w:r>
            <w:r w:rsidR="005033E5">
              <w:rPr>
                <w:rFonts w:cstheme="minorHAnsi"/>
                <w:color w:val="000000" w:themeColor="text1"/>
                <w:sz w:val="24"/>
                <w:szCs w:val="24"/>
              </w:rPr>
              <w:t xml:space="preserve"> </w:t>
            </w:r>
            <w:r w:rsidR="00223C3D">
              <w:rPr>
                <w:rFonts w:cstheme="minorHAnsi"/>
                <w:color w:val="000000" w:themeColor="text1"/>
                <w:sz w:val="24"/>
                <w:szCs w:val="24"/>
              </w:rPr>
              <w:t xml:space="preserve">módulos del software </w:t>
            </w:r>
            <w:r w:rsidR="004E6B32">
              <w:rPr>
                <w:rFonts w:cstheme="minorHAnsi"/>
                <w:color w:val="000000" w:themeColor="text1"/>
                <w:sz w:val="24"/>
                <w:szCs w:val="24"/>
              </w:rPr>
              <w:t xml:space="preserve">usuarios, capacitaciones, </w:t>
            </w:r>
            <w:r w:rsidR="00D82D19">
              <w:rPr>
                <w:rFonts w:cstheme="minorHAnsi"/>
                <w:color w:val="000000" w:themeColor="text1"/>
                <w:sz w:val="24"/>
                <w:szCs w:val="24"/>
              </w:rPr>
              <w:t>asesorías y</w:t>
            </w:r>
            <w:r w:rsidR="004E6B32">
              <w:rPr>
                <w:rFonts w:cstheme="minorHAnsi"/>
                <w:color w:val="000000" w:themeColor="text1"/>
                <w:sz w:val="24"/>
                <w:szCs w:val="24"/>
              </w:rPr>
              <w:t xml:space="preserve"> revisiones</w:t>
            </w:r>
            <w:r w:rsidR="00340C25">
              <w:rPr>
                <w:rFonts w:cstheme="minorHAnsi"/>
                <w:color w:val="000000" w:themeColor="text1"/>
                <w:sz w:val="24"/>
                <w:szCs w:val="24"/>
              </w:rPr>
              <w:t xml:space="preserve"> </w:t>
            </w:r>
            <w:r w:rsidR="00223C3D">
              <w:rPr>
                <w:rFonts w:cstheme="minorHAnsi"/>
                <w:color w:val="000000" w:themeColor="text1"/>
                <w:sz w:val="24"/>
                <w:szCs w:val="24"/>
              </w:rPr>
              <w:t>verifica</w:t>
            </w:r>
            <w:r>
              <w:rPr>
                <w:rFonts w:cstheme="minorHAnsi"/>
                <w:color w:val="000000" w:themeColor="text1"/>
                <w:sz w:val="24"/>
                <w:szCs w:val="24"/>
              </w:rPr>
              <w:t>ndo si los métodos, interfaces y cada elemento del formulario cumple</w:t>
            </w:r>
            <w:r w:rsidR="00223C3D">
              <w:rPr>
                <w:rFonts w:cstheme="minorHAnsi"/>
                <w:color w:val="000000" w:themeColor="text1"/>
                <w:sz w:val="24"/>
                <w:szCs w:val="24"/>
              </w:rPr>
              <w:t xml:space="preserve"> con su función establecida</w:t>
            </w:r>
            <w:r w:rsidR="005033E5">
              <w:rPr>
                <w:rFonts w:cstheme="minorHAnsi"/>
                <w:color w:val="000000" w:themeColor="text1"/>
                <w:sz w:val="24"/>
                <w:szCs w:val="24"/>
              </w:rPr>
              <w:t>.</w:t>
            </w:r>
          </w:p>
          <w:p w:rsidR="00850760" w:rsidRDefault="000B3DFE" w:rsidP="00E20F1E">
            <w:pPr>
              <w:tabs>
                <w:tab w:val="left" w:pos="1276"/>
              </w:tabs>
              <w:rPr>
                <w:rFonts w:cstheme="minorHAnsi"/>
                <w:color w:val="000000" w:themeColor="text1"/>
                <w:sz w:val="24"/>
                <w:szCs w:val="24"/>
              </w:rPr>
            </w:pPr>
            <w:r>
              <w:rPr>
                <w:rFonts w:cstheme="minorHAnsi"/>
                <w:color w:val="000000" w:themeColor="text1"/>
                <w:sz w:val="24"/>
                <w:szCs w:val="24"/>
              </w:rPr>
              <w:t>Los requisitos del ambiente de</w:t>
            </w:r>
            <w:r w:rsidR="00223C3D">
              <w:rPr>
                <w:rFonts w:cstheme="minorHAnsi"/>
                <w:color w:val="000000" w:themeColor="text1"/>
                <w:sz w:val="24"/>
                <w:szCs w:val="24"/>
              </w:rPr>
              <w:t xml:space="preserve"> prueba</w:t>
            </w:r>
            <w:r w:rsidR="00CD6E6C">
              <w:rPr>
                <w:rFonts w:cstheme="minorHAnsi"/>
                <w:color w:val="000000" w:themeColor="text1"/>
                <w:sz w:val="24"/>
                <w:szCs w:val="24"/>
              </w:rPr>
              <w:t xml:space="preserve"> a tener en cuenta son</w:t>
            </w:r>
            <w:r w:rsidR="00223C3D">
              <w:rPr>
                <w:rFonts w:cstheme="minorHAnsi"/>
                <w:color w:val="000000" w:themeColor="text1"/>
                <w:sz w:val="24"/>
                <w:szCs w:val="24"/>
              </w:rPr>
              <w:t>:</w:t>
            </w:r>
            <w:r w:rsidR="005033E5">
              <w:rPr>
                <w:rFonts w:cstheme="minorHAnsi"/>
                <w:color w:val="000000" w:themeColor="text1"/>
                <w:sz w:val="24"/>
                <w:szCs w:val="24"/>
              </w:rPr>
              <w:t xml:space="preserve"> </w:t>
            </w:r>
            <w:r>
              <w:rPr>
                <w:rFonts w:cstheme="minorHAnsi"/>
                <w:color w:val="000000" w:themeColor="text1"/>
                <w:sz w:val="24"/>
                <w:szCs w:val="24"/>
              </w:rPr>
              <w:t>las pruebas no se pueden ejecutar en el mismo pc que el desarrollador</w:t>
            </w:r>
            <w:r w:rsidR="005033E5">
              <w:rPr>
                <w:rFonts w:cstheme="minorHAnsi"/>
                <w:color w:val="000000" w:themeColor="text1"/>
                <w:sz w:val="24"/>
                <w:szCs w:val="24"/>
              </w:rPr>
              <w:t xml:space="preserve">, </w:t>
            </w:r>
            <w:r>
              <w:rPr>
                <w:rFonts w:cstheme="minorHAnsi"/>
                <w:color w:val="000000" w:themeColor="text1"/>
                <w:sz w:val="24"/>
                <w:szCs w:val="24"/>
              </w:rPr>
              <w:t>los pc donde se realizarán las pruebas deben ser los más similar posible a los pc de producción</w:t>
            </w:r>
            <w:r w:rsidR="005033E5">
              <w:rPr>
                <w:rFonts w:cstheme="minorHAnsi"/>
                <w:color w:val="000000" w:themeColor="text1"/>
                <w:sz w:val="24"/>
                <w:szCs w:val="24"/>
              </w:rPr>
              <w:t xml:space="preserve">, </w:t>
            </w:r>
            <w:r w:rsidR="00850760">
              <w:rPr>
                <w:rFonts w:cstheme="minorHAnsi"/>
                <w:color w:val="000000" w:themeColor="text1"/>
                <w:sz w:val="24"/>
                <w:szCs w:val="24"/>
              </w:rPr>
              <w:t>los pc</w:t>
            </w:r>
            <w:r w:rsidR="00CA21FF">
              <w:rPr>
                <w:rFonts w:cstheme="minorHAnsi"/>
                <w:color w:val="000000" w:themeColor="text1"/>
                <w:sz w:val="24"/>
                <w:szCs w:val="24"/>
              </w:rPr>
              <w:t xml:space="preserve"> deben tener instalado Windows 10</w:t>
            </w:r>
            <w:r w:rsidR="00850760">
              <w:rPr>
                <w:rFonts w:cstheme="minorHAnsi"/>
                <w:color w:val="000000" w:themeColor="text1"/>
                <w:sz w:val="24"/>
                <w:szCs w:val="24"/>
              </w:rPr>
              <w:t>,</w:t>
            </w:r>
            <w:r w:rsidR="008546B1">
              <w:rPr>
                <w:rFonts w:cstheme="minorHAnsi"/>
                <w:color w:val="000000" w:themeColor="text1"/>
                <w:sz w:val="24"/>
                <w:szCs w:val="24"/>
              </w:rPr>
              <w:t xml:space="preserve"> </w:t>
            </w:r>
            <w:r w:rsidR="00850760">
              <w:rPr>
                <w:rFonts w:cstheme="minorHAnsi"/>
                <w:color w:val="000000" w:themeColor="text1"/>
                <w:sz w:val="24"/>
                <w:szCs w:val="24"/>
              </w:rPr>
              <w:t xml:space="preserve">netbeans </w:t>
            </w:r>
            <w:r w:rsidR="00440ECE">
              <w:rPr>
                <w:rFonts w:cstheme="minorHAnsi"/>
                <w:color w:val="000000" w:themeColor="text1"/>
                <w:sz w:val="24"/>
                <w:szCs w:val="24"/>
              </w:rPr>
              <w:t>y visual studio 2017</w:t>
            </w:r>
            <w:r w:rsidR="005033E5">
              <w:rPr>
                <w:rFonts w:cstheme="minorHAnsi"/>
                <w:color w:val="000000" w:themeColor="text1"/>
                <w:sz w:val="24"/>
                <w:szCs w:val="24"/>
              </w:rPr>
              <w:t xml:space="preserve">, </w:t>
            </w:r>
            <w:r w:rsidR="00850760">
              <w:rPr>
                <w:rFonts w:cstheme="minorHAnsi"/>
                <w:color w:val="000000" w:themeColor="text1"/>
                <w:sz w:val="24"/>
                <w:szCs w:val="24"/>
              </w:rPr>
              <w:t>las pruebas se deben ejecutar en netbeans</w:t>
            </w:r>
            <w:r w:rsidR="00566E23">
              <w:rPr>
                <w:rFonts w:cstheme="minorHAnsi"/>
                <w:color w:val="000000" w:themeColor="text1"/>
                <w:sz w:val="24"/>
                <w:szCs w:val="24"/>
              </w:rPr>
              <w:t xml:space="preserve"> y </w:t>
            </w:r>
            <w:r w:rsidR="00566E23">
              <w:rPr>
                <w:rFonts w:cstheme="minorHAnsi"/>
                <w:color w:val="000000" w:themeColor="text1"/>
                <w:sz w:val="24"/>
                <w:szCs w:val="24"/>
              </w:rPr>
              <w:lastRenderedPageBreak/>
              <w:t>visual studio</w:t>
            </w:r>
            <w:r w:rsidR="005033E5">
              <w:rPr>
                <w:rFonts w:cstheme="minorHAnsi"/>
                <w:color w:val="000000" w:themeColor="text1"/>
                <w:sz w:val="24"/>
                <w:szCs w:val="24"/>
              </w:rPr>
              <w:t>.</w:t>
            </w:r>
          </w:p>
          <w:p w:rsidR="005A3E56" w:rsidRDefault="005A3E56" w:rsidP="005033E5">
            <w:pPr>
              <w:tabs>
                <w:tab w:val="left" w:pos="1276"/>
              </w:tabs>
              <w:jc w:val="both"/>
              <w:rPr>
                <w:rFonts w:cstheme="minorHAnsi"/>
                <w:color w:val="000000" w:themeColor="text1"/>
                <w:sz w:val="24"/>
                <w:szCs w:val="24"/>
              </w:rPr>
            </w:pPr>
          </w:p>
          <w:p w:rsidR="005A3E56" w:rsidRDefault="005A3E56" w:rsidP="005033E5">
            <w:pPr>
              <w:tabs>
                <w:tab w:val="left" w:pos="1276"/>
              </w:tabs>
              <w:jc w:val="both"/>
              <w:rPr>
                <w:rFonts w:cstheme="minorHAnsi"/>
                <w:color w:val="000000" w:themeColor="text1"/>
                <w:sz w:val="24"/>
                <w:szCs w:val="24"/>
              </w:rPr>
            </w:pPr>
          </w:p>
          <w:p w:rsidR="005A3E56" w:rsidRDefault="005A3E56" w:rsidP="005033E5">
            <w:pPr>
              <w:tabs>
                <w:tab w:val="left" w:pos="1276"/>
              </w:tabs>
              <w:jc w:val="both"/>
              <w:rPr>
                <w:rFonts w:cstheme="minorHAnsi"/>
                <w:color w:val="000000" w:themeColor="text1"/>
                <w:sz w:val="24"/>
                <w:szCs w:val="24"/>
              </w:rPr>
            </w:pPr>
          </w:p>
          <w:p w:rsidR="005A3E56" w:rsidRPr="00BE686E" w:rsidRDefault="005A3E56" w:rsidP="005033E5">
            <w:pPr>
              <w:tabs>
                <w:tab w:val="left" w:pos="1276"/>
              </w:tabs>
              <w:jc w:val="both"/>
              <w:rPr>
                <w:rFonts w:cstheme="minorHAnsi"/>
                <w:color w:val="000000" w:themeColor="text1"/>
                <w:sz w:val="24"/>
                <w:szCs w:val="24"/>
              </w:rPr>
            </w:pPr>
          </w:p>
        </w:tc>
      </w:tr>
    </w:tbl>
    <w:p w:rsidR="005A3E56" w:rsidRDefault="005A3E56" w:rsidP="005A3E56"/>
    <w:tbl>
      <w:tblPr>
        <w:tblStyle w:val="Tablaconcuadrcula"/>
        <w:tblW w:w="0" w:type="auto"/>
        <w:tblLook w:val="04A0" w:firstRow="1" w:lastRow="0" w:firstColumn="1" w:lastColumn="0" w:noHBand="0" w:noVBand="1"/>
      </w:tblPr>
      <w:tblGrid>
        <w:gridCol w:w="2592"/>
        <w:gridCol w:w="4179"/>
        <w:gridCol w:w="2283"/>
      </w:tblGrid>
      <w:tr w:rsidR="005A3E56" w:rsidRPr="00BE686E" w:rsidTr="0092502F">
        <w:tc>
          <w:tcPr>
            <w:tcW w:w="9054" w:type="dxa"/>
            <w:gridSpan w:val="3"/>
          </w:tcPr>
          <w:p w:rsidR="005A3E56" w:rsidRPr="00E20F1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Definición de roles y responsabilidades</w:t>
            </w: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bookmarkStart w:id="2" w:name="_Toc399499321"/>
            <w:r>
              <w:rPr>
                <w:rFonts w:cstheme="minorHAnsi"/>
                <w:color w:val="000000" w:themeColor="text1"/>
                <w:sz w:val="24"/>
                <w:szCs w:val="24"/>
              </w:rPr>
              <w:t>Rol</w:t>
            </w:r>
          </w:p>
        </w:tc>
        <w:tc>
          <w:tcPr>
            <w:tcW w:w="4179"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Responsabilidades</w:t>
            </w:r>
          </w:p>
        </w:tc>
        <w:tc>
          <w:tcPr>
            <w:tcW w:w="2283"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Relevancia</w:t>
            </w:r>
          </w:p>
        </w:tc>
      </w:tr>
      <w:tr w:rsidR="005A3E56" w:rsidRPr="00BE686E" w:rsidTr="0092502F">
        <w:tc>
          <w:tcPr>
            <w:tcW w:w="2592" w:type="dxa"/>
          </w:tcPr>
          <w:p w:rsidR="005A3E56" w:rsidRPr="00BE686E" w:rsidRDefault="00CA21FF" w:rsidP="0092502F">
            <w:pPr>
              <w:tabs>
                <w:tab w:val="left" w:pos="1276"/>
              </w:tabs>
              <w:rPr>
                <w:rFonts w:cstheme="minorHAnsi"/>
                <w:color w:val="000000" w:themeColor="text1"/>
                <w:sz w:val="24"/>
                <w:szCs w:val="24"/>
              </w:rPr>
            </w:pPr>
            <w:r>
              <w:rPr>
                <w:rFonts w:cstheme="minorHAnsi"/>
                <w:color w:val="000000" w:themeColor="text1"/>
                <w:sz w:val="24"/>
                <w:szCs w:val="24"/>
              </w:rPr>
              <w:t>Eduardo Obreque</w:t>
            </w:r>
          </w:p>
        </w:tc>
        <w:tc>
          <w:tcPr>
            <w:tcW w:w="4179" w:type="dxa"/>
          </w:tcPr>
          <w:p w:rsidR="005A3E56" w:rsidRPr="00BE686E" w:rsidRDefault="00850760" w:rsidP="0092502F">
            <w:pPr>
              <w:tabs>
                <w:tab w:val="left" w:pos="1276"/>
              </w:tabs>
              <w:rPr>
                <w:rFonts w:cstheme="minorHAnsi"/>
                <w:color w:val="000000" w:themeColor="text1"/>
                <w:sz w:val="24"/>
                <w:szCs w:val="24"/>
              </w:rPr>
            </w:pPr>
            <w:r>
              <w:rPr>
                <w:rFonts w:cstheme="minorHAnsi"/>
                <w:color w:val="000000" w:themeColor="text1"/>
                <w:sz w:val="24"/>
                <w:szCs w:val="24"/>
              </w:rPr>
              <w:t>Jefe de Proyecto</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tr w:rsidR="005A3E56" w:rsidRPr="00BE686E" w:rsidTr="0092502F">
        <w:tc>
          <w:tcPr>
            <w:tcW w:w="2592" w:type="dxa"/>
          </w:tcPr>
          <w:p w:rsidR="005A3E56" w:rsidRPr="00BE686E" w:rsidRDefault="00CA21FF" w:rsidP="0092502F">
            <w:pPr>
              <w:tabs>
                <w:tab w:val="left" w:pos="1276"/>
              </w:tabs>
              <w:rPr>
                <w:rFonts w:cstheme="minorHAnsi"/>
                <w:color w:val="000000" w:themeColor="text1"/>
                <w:sz w:val="24"/>
                <w:szCs w:val="24"/>
              </w:rPr>
            </w:pPr>
            <w:r>
              <w:rPr>
                <w:rFonts w:cstheme="minorHAnsi"/>
                <w:color w:val="000000" w:themeColor="text1"/>
                <w:sz w:val="24"/>
                <w:szCs w:val="24"/>
              </w:rPr>
              <w:t>Mauricio González</w:t>
            </w:r>
          </w:p>
        </w:tc>
        <w:tc>
          <w:tcPr>
            <w:tcW w:w="4179" w:type="dxa"/>
          </w:tcPr>
          <w:p w:rsidR="005A3E56" w:rsidRPr="00BE686E" w:rsidRDefault="00850760" w:rsidP="0092502F">
            <w:pPr>
              <w:tabs>
                <w:tab w:val="left" w:pos="1276"/>
              </w:tabs>
              <w:rPr>
                <w:rFonts w:cstheme="minorHAnsi"/>
                <w:color w:val="000000" w:themeColor="text1"/>
                <w:sz w:val="24"/>
                <w:szCs w:val="24"/>
              </w:rPr>
            </w:pPr>
            <w:r>
              <w:rPr>
                <w:rFonts w:cstheme="minorHAnsi"/>
                <w:color w:val="000000" w:themeColor="text1"/>
                <w:sz w:val="24"/>
                <w:szCs w:val="24"/>
              </w:rPr>
              <w:t xml:space="preserve">Analista </w:t>
            </w:r>
            <w:r w:rsidR="00CA21FF">
              <w:rPr>
                <w:rFonts w:cstheme="minorHAnsi"/>
                <w:color w:val="000000" w:themeColor="text1"/>
                <w:sz w:val="24"/>
                <w:szCs w:val="24"/>
              </w:rPr>
              <w:t xml:space="preserve">Funcional / </w:t>
            </w:r>
            <w:r>
              <w:rPr>
                <w:rFonts w:cstheme="minorHAnsi"/>
                <w:color w:val="000000" w:themeColor="text1"/>
                <w:sz w:val="24"/>
                <w:szCs w:val="24"/>
              </w:rPr>
              <w:t>QA</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tr w:rsidR="005A3E56" w:rsidRPr="00BE686E" w:rsidTr="0092502F">
        <w:tc>
          <w:tcPr>
            <w:tcW w:w="2592" w:type="dxa"/>
          </w:tcPr>
          <w:p w:rsidR="005A3E56" w:rsidRPr="00BE686E" w:rsidRDefault="00CA21FF" w:rsidP="0092502F">
            <w:pPr>
              <w:tabs>
                <w:tab w:val="left" w:pos="1276"/>
              </w:tabs>
              <w:rPr>
                <w:rFonts w:cstheme="minorHAnsi"/>
                <w:color w:val="000000" w:themeColor="text1"/>
                <w:sz w:val="24"/>
                <w:szCs w:val="24"/>
              </w:rPr>
            </w:pPr>
            <w:r>
              <w:rPr>
                <w:rFonts w:cstheme="minorHAnsi"/>
                <w:color w:val="000000" w:themeColor="text1"/>
                <w:sz w:val="24"/>
                <w:szCs w:val="24"/>
              </w:rPr>
              <w:t>Simón Chávez</w:t>
            </w:r>
          </w:p>
        </w:tc>
        <w:tc>
          <w:tcPr>
            <w:tcW w:w="4179" w:type="dxa"/>
          </w:tcPr>
          <w:p w:rsidR="005A3E56" w:rsidRPr="00BE686E" w:rsidRDefault="00CA21FF" w:rsidP="0092502F">
            <w:pPr>
              <w:tabs>
                <w:tab w:val="left" w:pos="1276"/>
              </w:tabs>
              <w:rPr>
                <w:rFonts w:cstheme="minorHAnsi"/>
                <w:color w:val="000000" w:themeColor="text1"/>
                <w:sz w:val="24"/>
                <w:szCs w:val="24"/>
              </w:rPr>
            </w:pPr>
            <w:r>
              <w:rPr>
                <w:rFonts w:cstheme="minorHAnsi"/>
                <w:color w:val="000000" w:themeColor="text1"/>
                <w:sz w:val="24"/>
                <w:szCs w:val="24"/>
              </w:rPr>
              <w:t>Analista Desarrollador / QA</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bookmarkEnd w:id="2"/>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p w:rsidR="005A3E56" w:rsidRDefault="005A3E56" w:rsidP="005A3E56">
      <w:pPr>
        <w:pStyle w:val="Textoindependiente"/>
        <w:rPr>
          <w:lang w:val="es-CL"/>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CA21FF" w:rsidRPr="00AC4A6B" w:rsidRDefault="00CA21FF"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3" w:name="_Toc399499325"/>
            <w:r w:rsidRPr="000A25DE">
              <w:rPr>
                <w:rFonts w:cstheme="minorHAnsi"/>
                <w:color w:val="000000" w:themeColor="text1"/>
                <w:sz w:val="24"/>
                <w:szCs w:val="24"/>
              </w:rPr>
              <w:t>Tipos de pruebas a realizar</w:t>
            </w:r>
            <w:bookmarkEnd w:id="3"/>
          </w:p>
        </w:tc>
      </w:tr>
      <w:tr w:rsidR="005A3E56" w:rsidRPr="000A25DE" w:rsidTr="0092502F">
        <w:tc>
          <w:tcPr>
            <w:tcW w:w="8978" w:type="dxa"/>
          </w:tcPr>
          <w:p w:rsidR="00E20F1E" w:rsidRPr="000A25DE" w:rsidRDefault="00510DC4" w:rsidP="00E20F1E">
            <w:pPr>
              <w:tabs>
                <w:tab w:val="left" w:pos="1276"/>
              </w:tabs>
              <w:rPr>
                <w:rFonts w:cstheme="minorHAnsi"/>
                <w:color w:val="000000" w:themeColor="text1"/>
                <w:sz w:val="24"/>
                <w:szCs w:val="24"/>
              </w:rPr>
            </w:pPr>
            <w:r>
              <w:rPr>
                <w:rFonts w:cstheme="minorHAnsi"/>
                <w:color w:val="000000" w:themeColor="text1"/>
                <w:sz w:val="24"/>
                <w:szCs w:val="24"/>
              </w:rPr>
              <w:t>Los tipos de pruebas que desarrollaremos para este software son de tipo funcional</w:t>
            </w:r>
            <w:r w:rsidR="00850760">
              <w:rPr>
                <w:rFonts w:cstheme="minorHAnsi"/>
                <w:color w:val="000000" w:themeColor="text1"/>
                <w:sz w:val="24"/>
                <w:szCs w:val="24"/>
              </w:rPr>
              <w:t xml:space="preserve"> para verificar las funcionalidades del software, también pruebas no funcionales para verificar la calidad del software y de mantención para verificar que las nuevas funcionalidades al software no hayan afectado a otras partes del sistema.</w:t>
            </w: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Pr="00E20F1E" w:rsidRDefault="005A3E56" w:rsidP="0092502F">
            <w:pPr>
              <w:tabs>
                <w:tab w:val="left" w:pos="1276"/>
              </w:tabs>
              <w:rPr>
                <w:rFonts w:cstheme="minorHAnsi"/>
                <w:i/>
                <w:color w:val="000000" w:themeColor="text1"/>
                <w:sz w:val="20"/>
                <w:szCs w:val="24"/>
              </w:rPr>
            </w:pPr>
            <w:r w:rsidRPr="00AC4A6B">
              <w:rPr>
                <w:rFonts w:cstheme="minorHAnsi"/>
                <w:color w:val="000000" w:themeColor="text1"/>
                <w:sz w:val="24"/>
                <w:szCs w:val="24"/>
              </w:rPr>
              <w:lastRenderedPageBreak/>
              <w:t>Estrategia y técnicas de pruebas a aplicar</w:t>
            </w:r>
            <w:r w:rsidRPr="000A25DE">
              <w:rPr>
                <w:rFonts w:cstheme="minorHAnsi"/>
                <w:i/>
                <w:color w:val="000000" w:themeColor="text1"/>
                <w:sz w:val="20"/>
                <w:szCs w:val="24"/>
              </w:rPr>
              <w:t xml:space="preserve"> </w:t>
            </w:r>
          </w:p>
        </w:tc>
      </w:tr>
      <w:tr w:rsidR="005A3E56" w:rsidRPr="000A25DE" w:rsidTr="0092502F">
        <w:tc>
          <w:tcPr>
            <w:tcW w:w="8978" w:type="dxa"/>
          </w:tcPr>
          <w:p w:rsidR="00E20F1E" w:rsidRPr="00E20F1E" w:rsidRDefault="00E20F1E" w:rsidP="00E20F1E">
            <w:pPr>
              <w:tabs>
                <w:tab w:val="left" w:pos="1276"/>
              </w:tabs>
              <w:jc w:val="both"/>
              <w:rPr>
                <w:rFonts w:cstheme="minorHAnsi"/>
                <w:color w:val="000000" w:themeColor="text1"/>
                <w:sz w:val="24"/>
                <w:szCs w:val="24"/>
              </w:rPr>
            </w:pPr>
            <w:r w:rsidRPr="00E20F1E">
              <w:rPr>
                <w:rFonts w:cstheme="minorHAnsi"/>
                <w:color w:val="000000" w:themeColor="text1"/>
                <w:sz w:val="24"/>
                <w:szCs w:val="24"/>
              </w:rPr>
              <w:t>En esta oportunidad la más factible que podemos realizar son pruebas de caja gris ya que tenemos que supervisar tanto el código como las funcionalidades para poder cumplir con las expectativas de los clientes, las que más ocuparemos en este proyecto son:</w:t>
            </w:r>
          </w:p>
          <w:p w:rsidR="00E20F1E" w:rsidRPr="00E20F1E" w:rsidRDefault="00E20F1E" w:rsidP="00E20F1E">
            <w:pPr>
              <w:tabs>
                <w:tab w:val="left" w:pos="1276"/>
              </w:tabs>
              <w:jc w:val="both"/>
              <w:rPr>
                <w:rFonts w:cs="Calibri"/>
                <w:color w:val="000000"/>
                <w:sz w:val="24"/>
                <w:szCs w:val="24"/>
              </w:rPr>
            </w:pPr>
            <w:r w:rsidRPr="00E20F1E">
              <w:rPr>
                <w:rFonts w:cs="Calibri"/>
                <w:color w:val="000000"/>
                <w:sz w:val="24"/>
                <w:szCs w:val="24"/>
              </w:rPr>
              <w:t>Pruebas orientadas a objetos: Iniciaremos probando el correcto funcionamiento de los módulos para no tener inconvenientes más adelante.</w:t>
            </w:r>
          </w:p>
          <w:p w:rsidR="00E20F1E" w:rsidRPr="00E20F1E" w:rsidRDefault="00E20F1E" w:rsidP="00E20F1E">
            <w:pPr>
              <w:tabs>
                <w:tab w:val="left" w:pos="1276"/>
              </w:tabs>
              <w:jc w:val="both"/>
              <w:rPr>
                <w:rFonts w:cs="Calibri"/>
                <w:b/>
                <w:color w:val="000000"/>
                <w:sz w:val="24"/>
                <w:szCs w:val="24"/>
              </w:rPr>
            </w:pPr>
            <w:r w:rsidRPr="00E20F1E">
              <w:rPr>
                <w:rFonts w:cs="Calibri"/>
                <w:color w:val="000000"/>
                <w:sz w:val="24"/>
                <w:szCs w:val="24"/>
              </w:rPr>
              <w:t>Pruebas de regresión: Vamos a ejecutar el mismo subconjunto de pruebas que ya se han aplicado para asegurarse de que los cambios no han generado efectos colaterales.</w:t>
            </w:r>
          </w:p>
          <w:p w:rsidR="00E20F1E" w:rsidRPr="00E20F1E" w:rsidRDefault="00E20F1E" w:rsidP="00E20F1E">
            <w:pPr>
              <w:tabs>
                <w:tab w:val="left" w:pos="1276"/>
              </w:tabs>
              <w:jc w:val="both"/>
              <w:rPr>
                <w:rFonts w:cs="Calibri"/>
                <w:color w:val="000000"/>
                <w:sz w:val="24"/>
                <w:szCs w:val="24"/>
              </w:rPr>
            </w:pPr>
            <w:r w:rsidRPr="00E20F1E">
              <w:rPr>
                <w:rFonts w:cs="Calibri"/>
                <w:color w:val="000000"/>
                <w:sz w:val="24"/>
                <w:szCs w:val="24"/>
              </w:rPr>
              <w:t>Pruebas de Validación:</w:t>
            </w:r>
            <w:r w:rsidRPr="00E20F1E">
              <w:rPr>
                <w:rFonts w:cs="Calibri"/>
                <w:b/>
                <w:color w:val="000000"/>
                <w:sz w:val="24"/>
                <w:szCs w:val="24"/>
              </w:rPr>
              <w:t xml:space="preserve"> </w:t>
            </w:r>
            <w:r w:rsidRPr="00E20F1E">
              <w:rPr>
                <w:rFonts w:cs="Calibri"/>
                <w:color w:val="000000"/>
                <w:sz w:val="24"/>
                <w:szCs w:val="24"/>
              </w:rPr>
              <w:t>Estas las realizaremos para comprobar que el sistema cumple con los requisitos del cliente.</w:t>
            </w:r>
          </w:p>
          <w:p w:rsidR="00E20F1E" w:rsidRPr="00E20F1E" w:rsidRDefault="00E20F1E" w:rsidP="00E20F1E">
            <w:pPr>
              <w:tabs>
                <w:tab w:val="left" w:pos="1276"/>
              </w:tabs>
              <w:jc w:val="both"/>
              <w:rPr>
                <w:sz w:val="24"/>
                <w:szCs w:val="24"/>
              </w:rPr>
            </w:pPr>
            <w:r w:rsidRPr="00E20F1E">
              <w:rPr>
                <w:sz w:val="24"/>
                <w:szCs w:val="24"/>
              </w:rPr>
              <w:t>Pruebas de estrés: Nos ayudaran a probar los límites de nuestro SW y ver en qué casos podemos mejorarlo</w:t>
            </w:r>
          </w:p>
          <w:p w:rsidR="00E20F1E" w:rsidRPr="00E20F1E" w:rsidRDefault="00E20F1E" w:rsidP="00E20F1E">
            <w:pPr>
              <w:tabs>
                <w:tab w:val="left" w:pos="1276"/>
              </w:tabs>
              <w:jc w:val="both"/>
              <w:rPr>
                <w:sz w:val="24"/>
                <w:szCs w:val="24"/>
              </w:rPr>
            </w:pPr>
            <w:r w:rsidRPr="00E20F1E">
              <w:rPr>
                <w:sz w:val="24"/>
                <w:szCs w:val="24"/>
              </w:rPr>
              <w:t>Pruebas de Carga: Para lograr ver cuantos usuarios se pueden conectar a la vez</w:t>
            </w:r>
          </w:p>
          <w:p w:rsidR="00E20F1E" w:rsidRPr="00E20F1E" w:rsidRDefault="00E20F1E" w:rsidP="00E20F1E">
            <w:pPr>
              <w:tabs>
                <w:tab w:val="left" w:pos="1276"/>
              </w:tabs>
              <w:jc w:val="both"/>
              <w:rPr>
                <w:rFonts w:cs="Calibri"/>
                <w:color w:val="000000"/>
                <w:sz w:val="24"/>
                <w:szCs w:val="24"/>
              </w:rPr>
            </w:pPr>
            <w:r w:rsidRPr="00E20F1E">
              <w:rPr>
                <w:sz w:val="24"/>
                <w:szCs w:val="24"/>
              </w:rPr>
              <w:t>Pruebas de interfaz de usuario: Esta es muy importante porque nuestro SW tiene que ser amigable con el usuario ya que las personas que trabajaran con el no tendrán mucho conocimiento de la computación y tienen que trabajar con él de forma instintiva.</w:t>
            </w: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Pr="00AC4A6B" w:rsidRDefault="00E20F1E"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E20F1E" w:rsidRDefault="005A3E56" w:rsidP="0092502F">
            <w:pPr>
              <w:tabs>
                <w:tab w:val="left" w:pos="1276"/>
              </w:tabs>
              <w:rPr>
                <w:rFonts w:cstheme="minorHAnsi"/>
                <w:i/>
                <w:color w:val="000000" w:themeColor="text1"/>
                <w:sz w:val="20"/>
                <w:szCs w:val="24"/>
              </w:rPr>
            </w:pPr>
            <w:r>
              <w:rPr>
                <w:rFonts w:cstheme="minorHAnsi"/>
                <w:color w:val="000000" w:themeColor="text1"/>
                <w:sz w:val="24"/>
                <w:szCs w:val="24"/>
              </w:rPr>
              <w:t xml:space="preserve">Definición </w:t>
            </w:r>
            <w:r w:rsidRPr="00380438">
              <w:rPr>
                <w:rFonts w:cstheme="minorHAnsi"/>
                <w:color w:val="000000" w:themeColor="text1"/>
                <w:sz w:val="24"/>
                <w:szCs w:val="24"/>
              </w:rPr>
              <w:t xml:space="preserve"> </w:t>
            </w:r>
            <w:r>
              <w:rPr>
                <w:rFonts w:cstheme="minorHAnsi"/>
                <w:color w:val="000000" w:themeColor="text1"/>
                <w:sz w:val="24"/>
                <w:szCs w:val="24"/>
              </w:rPr>
              <w:t>d</w:t>
            </w:r>
            <w:r w:rsidRPr="00380438">
              <w:rPr>
                <w:rFonts w:cstheme="minorHAnsi"/>
                <w:color w:val="000000" w:themeColor="text1"/>
                <w:sz w:val="24"/>
                <w:szCs w:val="24"/>
              </w:rPr>
              <w:t xml:space="preserve">el proceso de testing </w:t>
            </w:r>
          </w:p>
        </w:tc>
      </w:tr>
      <w:tr w:rsidR="005A3E56" w:rsidRPr="00380438" w:rsidTr="0092502F">
        <w:tc>
          <w:tcPr>
            <w:tcW w:w="8978" w:type="dxa"/>
          </w:tcPr>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 xml:space="preserve">Pruebas Unitarias o de Componente: Este tipo de pruebas son ejecutadas nuestro equipo de desarrollo y logra que nuestro </w:t>
            </w:r>
            <w:r w:rsidR="005E5F07" w:rsidRPr="00E20F1E">
              <w:rPr>
                <w:rFonts w:cstheme="minorHAnsi"/>
                <w:color w:val="000000" w:themeColor="text1"/>
                <w:sz w:val="24"/>
                <w:szCs w:val="24"/>
              </w:rPr>
              <w:t>desarrollador verifique</w:t>
            </w:r>
            <w:r w:rsidRPr="00E20F1E">
              <w:rPr>
                <w:rFonts w:cstheme="minorHAnsi"/>
                <w:color w:val="000000" w:themeColor="text1"/>
                <w:sz w:val="24"/>
                <w:szCs w:val="24"/>
              </w:rPr>
              <w:t xml:space="preserve"> que los componentes estén bajo condiciones soporten el ingreso de datos erróneos para poder lograr tratarlos de manera controlada.</w:t>
            </w:r>
          </w:p>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Pruebas de Integración: Las ejecutan el equipo de desarrollo para poder co</w:t>
            </w:r>
            <w:r w:rsidR="001F3389">
              <w:rPr>
                <w:rFonts w:cstheme="minorHAnsi"/>
                <w:color w:val="000000" w:themeColor="text1"/>
                <w:sz w:val="24"/>
                <w:szCs w:val="24"/>
              </w:rPr>
              <w:t xml:space="preserve">mprobar que </w:t>
            </w:r>
            <w:r w:rsidR="001F3389">
              <w:rPr>
                <w:rFonts w:cstheme="minorHAnsi"/>
                <w:color w:val="000000" w:themeColor="text1"/>
                <w:sz w:val="24"/>
                <w:szCs w:val="24"/>
              </w:rPr>
              <w:lastRenderedPageBreak/>
              <w:t>los elementos del SW</w:t>
            </w:r>
            <w:r w:rsidRPr="00E20F1E">
              <w:rPr>
                <w:rFonts w:cstheme="minorHAnsi"/>
                <w:color w:val="000000" w:themeColor="text1"/>
                <w:sz w:val="24"/>
                <w:szCs w:val="24"/>
              </w:rPr>
              <w:t xml:space="preserve"> interactúen entre sí de manera correcta.</w:t>
            </w:r>
          </w:p>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Pruebas de Aceptación: Esto lo ve el cliente ya que él es quien tiene que verificar si el SW diseñado cumple con los requisitos entregados por el para poder así lograr la aceptación y la aprobación de este</w:t>
            </w:r>
          </w:p>
          <w:p w:rsidR="005A3E56" w:rsidRPr="00380438"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 xml:space="preserve">Pruebas de Sistema: Esto lo ejecuta el equipo de pruebas idealmente ajeno al equipo de desarrollo y consiste en la ejecución de las pruebas en donde se podemos verificar que la funcionalidad del SW </w:t>
            </w:r>
            <w:r w:rsidR="00CD119D" w:rsidRPr="00E20F1E">
              <w:rPr>
                <w:rFonts w:cstheme="minorHAnsi"/>
                <w:color w:val="000000" w:themeColor="text1"/>
                <w:sz w:val="24"/>
                <w:szCs w:val="24"/>
              </w:rPr>
              <w:t>ha</w:t>
            </w:r>
            <w:r w:rsidRPr="00E20F1E">
              <w:rPr>
                <w:rFonts w:cstheme="minorHAnsi"/>
                <w:color w:val="000000" w:themeColor="text1"/>
                <w:sz w:val="24"/>
                <w:szCs w:val="24"/>
              </w:rPr>
              <w:t xml:space="preserve"> sido lograda con éxito de acuerdo con los documentos de especificación definidos con anterioridad en el proyecto.</w:t>
            </w: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Tr="0092502F">
        <w:tc>
          <w:tcPr>
            <w:tcW w:w="8978" w:type="dxa"/>
          </w:tcPr>
          <w:p w:rsidR="005A3E56" w:rsidRPr="00E20F1E" w:rsidRDefault="005A3E56" w:rsidP="0092502F">
            <w:pPr>
              <w:tabs>
                <w:tab w:val="left" w:pos="1276"/>
              </w:tabs>
              <w:rPr>
                <w:rFonts w:cstheme="minorHAnsi"/>
                <w:color w:val="000000" w:themeColor="text1"/>
                <w:sz w:val="24"/>
                <w:szCs w:val="24"/>
              </w:rPr>
            </w:pPr>
            <w:r w:rsidRPr="00CA0729">
              <w:rPr>
                <w:rFonts w:cstheme="minorHAnsi"/>
                <w:color w:val="000000" w:themeColor="text1"/>
                <w:sz w:val="24"/>
                <w:szCs w:val="24"/>
              </w:rPr>
              <w:t xml:space="preserve">Requerimientos del test </w:t>
            </w:r>
          </w:p>
        </w:tc>
      </w:tr>
      <w:tr w:rsidR="005A3E56" w:rsidTr="0092502F">
        <w:tc>
          <w:tcPr>
            <w:tcW w:w="8978" w:type="dxa"/>
          </w:tcPr>
          <w:p w:rsidR="00E20F1E" w:rsidRPr="00E20F1E" w:rsidRDefault="00E20F1E" w:rsidP="00E20F1E">
            <w:pPr>
              <w:tabs>
                <w:tab w:val="left" w:pos="1276"/>
              </w:tabs>
              <w:jc w:val="both"/>
              <w:rPr>
                <w:rFonts w:cstheme="minorHAnsi"/>
                <w:color w:val="000000" w:themeColor="text1"/>
                <w:sz w:val="24"/>
                <w:szCs w:val="24"/>
              </w:rPr>
            </w:pPr>
            <w:r w:rsidRPr="00E20F1E">
              <w:rPr>
                <w:rFonts w:cstheme="minorHAnsi"/>
                <w:color w:val="000000" w:themeColor="text1"/>
                <w:sz w:val="24"/>
                <w:szCs w:val="24"/>
              </w:rPr>
              <w:t>Para comenzar necesitamos un ambiente donde podamos trabajar correctamente el SW a diseñar en lo posible que este mismo no esté en el computador personal del desarrollador, lo mejor es que se encuentre en un servidor compartido por lo equipos de pruebas además de esto utilizar nombres de dominio distintos a los de producción. Intentar siempre que el ambiente sea lo más parecido que el de producción ya sea tanto en aplicaciones locales o en las de clientes y realizar si las versiones de estos se encuentran actualizadas para lograr esto se puede apoyar en las herramientas de control de versiones ya que es posible que se esté trabajando paralelamente en otro o en el mismo software y nos ayudara a probar las distintas funcionalidades.</w:t>
            </w:r>
          </w:p>
          <w:p w:rsidR="005A3E56" w:rsidRPr="00E20F1E" w:rsidRDefault="00E20F1E" w:rsidP="00E20F1E">
            <w:pPr>
              <w:tabs>
                <w:tab w:val="left" w:pos="1276"/>
              </w:tabs>
              <w:jc w:val="both"/>
              <w:rPr>
                <w:rFonts w:cstheme="minorHAnsi"/>
                <w:color w:val="000000" w:themeColor="text1"/>
                <w:sz w:val="20"/>
                <w:szCs w:val="20"/>
              </w:rPr>
            </w:pPr>
            <w:r w:rsidRPr="00E20F1E">
              <w:rPr>
                <w:rFonts w:cstheme="minorHAnsi"/>
                <w:color w:val="000000" w:themeColor="text1"/>
                <w:sz w:val="24"/>
                <w:szCs w:val="24"/>
              </w:rPr>
              <w:t>El ambiente de entrega  tiene que ser similar al anterior para evitar los problemas a la hora de la instalación o la ejecución del software y poder ver que no existe ningún tipo de error que interfiera con el trabajo diario de los empleados si no que solamente se los facilite.</w:t>
            </w: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E20F1E" w:rsidRDefault="005A3E56" w:rsidP="0092502F">
            <w:pPr>
              <w:tabs>
                <w:tab w:val="left" w:pos="1276"/>
              </w:tabs>
              <w:rPr>
                <w:rFonts w:cstheme="minorHAnsi"/>
                <w:i/>
                <w:color w:val="000000" w:themeColor="text1"/>
                <w:sz w:val="20"/>
                <w:szCs w:val="24"/>
              </w:rPr>
            </w:pPr>
            <w:r>
              <w:rPr>
                <w:rFonts w:cstheme="minorHAnsi"/>
                <w:color w:val="000000" w:themeColor="text1"/>
                <w:sz w:val="24"/>
                <w:szCs w:val="24"/>
              </w:rPr>
              <w:t xml:space="preserve">Definición de </w:t>
            </w:r>
            <w:r w:rsidRPr="00380438">
              <w:rPr>
                <w:rFonts w:cstheme="minorHAnsi"/>
                <w:color w:val="000000" w:themeColor="text1"/>
                <w:sz w:val="24"/>
                <w:szCs w:val="24"/>
              </w:rPr>
              <w:t>ciclos de prueba a ejecutar</w:t>
            </w:r>
          </w:p>
        </w:tc>
      </w:tr>
      <w:tr w:rsidR="005A3E56" w:rsidRPr="00380438" w:rsidTr="0092502F">
        <w:tc>
          <w:tcPr>
            <w:tcW w:w="8978" w:type="dxa"/>
          </w:tcPr>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lastRenderedPageBreak/>
              <w:t>Ciclo de prueba unitaria: asegurar de que cada uno de los módulos funcionen correctamente por separado.</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Ciclo de prueba de Integración: Asegurar el correcto funcionamiento del sistema o subsistema que se plantea en cuestión.</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 xml:space="preserve">Ciclo de prueba de Sistema: Señalar cuáles serán los objetivos a corto o mediano plazo dentro de la fase de desarrollo. </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Encargados: Ciclo de prueba unitaria:</w:t>
            </w:r>
            <w:r w:rsidR="0082283E">
              <w:rPr>
                <w:rFonts w:cstheme="minorHAnsi"/>
                <w:color w:val="000000" w:themeColor="text1"/>
                <w:sz w:val="24"/>
                <w:szCs w:val="24"/>
              </w:rPr>
              <w:t xml:space="preserve"> Eduardo Obreque</w:t>
            </w:r>
            <w:r>
              <w:rPr>
                <w:rFonts w:cstheme="minorHAnsi"/>
                <w:color w:val="000000" w:themeColor="text1"/>
                <w:sz w:val="24"/>
                <w:szCs w:val="24"/>
              </w:rPr>
              <w:t>.</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 xml:space="preserve">Encargados: Ciclo de prueba </w:t>
            </w:r>
            <w:r w:rsidR="0082283E">
              <w:rPr>
                <w:rFonts w:cstheme="minorHAnsi"/>
                <w:color w:val="000000" w:themeColor="text1"/>
                <w:sz w:val="24"/>
                <w:szCs w:val="24"/>
              </w:rPr>
              <w:t>integración</w:t>
            </w:r>
            <w:r>
              <w:rPr>
                <w:rFonts w:cstheme="minorHAnsi"/>
                <w:color w:val="000000" w:themeColor="text1"/>
                <w:sz w:val="24"/>
                <w:szCs w:val="24"/>
              </w:rPr>
              <w:t>:</w:t>
            </w:r>
            <w:r w:rsidR="0082283E">
              <w:rPr>
                <w:rFonts w:cstheme="minorHAnsi"/>
                <w:color w:val="000000" w:themeColor="text1"/>
                <w:sz w:val="24"/>
                <w:szCs w:val="24"/>
              </w:rPr>
              <w:t xml:space="preserve"> Mauricio González</w:t>
            </w:r>
            <w:r>
              <w:rPr>
                <w:rFonts w:cstheme="minorHAnsi"/>
                <w:color w:val="000000" w:themeColor="text1"/>
                <w:sz w:val="24"/>
                <w:szCs w:val="24"/>
              </w:rPr>
              <w:t>.</w:t>
            </w:r>
          </w:p>
          <w:p w:rsidR="005A3E56" w:rsidRPr="00380438" w:rsidRDefault="005C51C7" w:rsidP="0082283E">
            <w:pPr>
              <w:tabs>
                <w:tab w:val="left" w:pos="1276"/>
              </w:tabs>
              <w:rPr>
                <w:rFonts w:cstheme="minorHAnsi"/>
                <w:color w:val="000000" w:themeColor="text1"/>
                <w:sz w:val="24"/>
                <w:szCs w:val="24"/>
              </w:rPr>
            </w:pPr>
            <w:r>
              <w:rPr>
                <w:rFonts w:cstheme="minorHAnsi"/>
                <w:color w:val="000000" w:themeColor="text1"/>
                <w:sz w:val="24"/>
                <w:szCs w:val="24"/>
              </w:rPr>
              <w:t xml:space="preserve">Encargados: ciclo de prueba sistema: </w:t>
            </w:r>
            <w:r w:rsidR="0082283E">
              <w:rPr>
                <w:rFonts w:cstheme="minorHAnsi"/>
                <w:color w:val="000000" w:themeColor="text1"/>
                <w:sz w:val="24"/>
                <w:szCs w:val="24"/>
              </w:rPr>
              <w:t>Simón Chávez</w:t>
            </w:r>
            <w:r>
              <w:rPr>
                <w:rFonts w:cstheme="minorHAnsi"/>
                <w:color w:val="000000" w:themeColor="text1"/>
                <w:sz w:val="24"/>
                <w:szCs w:val="24"/>
              </w:rPr>
              <w:t>.</w:t>
            </w:r>
          </w:p>
        </w:tc>
      </w:tr>
    </w:tbl>
    <w:p w:rsidR="005A3E56" w:rsidRPr="00AC4A6B"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bookmarkStart w:id="4" w:name="_Toc81296519"/>
    </w:p>
    <w:tbl>
      <w:tblPr>
        <w:tblStyle w:val="Tablaconcuadrcula"/>
        <w:tblW w:w="0" w:type="auto"/>
        <w:tblLook w:val="04A0" w:firstRow="1" w:lastRow="0" w:firstColumn="1" w:lastColumn="0" w:noHBand="0" w:noVBand="1"/>
      </w:tblPr>
      <w:tblGrid>
        <w:gridCol w:w="8978"/>
      </w:tblGrid>
      <w:tr w:rsidR="005A3E56" w:rsidRPr="009268A6"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5" w:name="_Toc399499330"/>
            <w:bookmarkEnd w:id="4"/>
            <w:r w:rsidRPr="009268A6">
              <w:rPr>
                <w:rFonts w:cstheme="minorHAnsi"/>
                <w:color w:val="000000" w:themeColor="text1"/>
                <w:sz w:val="24"/>
                <w:szCs w:val="24"/>
              </w:rPr>
              <w:t>Calendarización de las actividades de pruebas</w:t>
            </w:r>
            <w:bookmarkEnd w:id="5"/>
          </w:p>
        </w:tc>
      </w:tr>
      <w:tr w:rsidR="005A3E56" w:rsidRPr="009268A6" w:rsidTr="0092502F">
        <w:tc>
          <w:tcPr>
            <w:tcW w:w="8978" w:type="dxa"/>
          </w:tcPr>
          <w:p w:rsidR="005C51C7" w:rsidRDefault="00D82D19" w:rsidP="005C51C7">
            <w:pPr>
              <w:tabs>
                <w:tab w:val="left" w:pos="1276"/>
              </w:tabs>
              <w:rPr>
                <w:rFonts w:cstheme="minorHAnsi"/>
                <w:color w:val="000000" w:themeColor="text1"/>
                <w:sz w:val="24"/>
                <w:szCs w:val="24"/>
              </w:rPr>
            </w:pPr>
            <w:r>
              <w:rPr>
                <w:rFonts w:cstheme="minorHAnsi"/>
                <w:color w:val="000000" w:themeColor="text1"/>
                <w:sz w:val="24"/>
                <w:szCs w:val="24"/>
              </w:rPr>
              <w:t>Usuarios</w:t>
            </w:r>
            <w:r w:rsidR="005C51C7">
              <w:rPr>
                <w:rFonts w:cstheme="minorHAnsi"/>
                <w:color w:val="000000" w:themeColor="text1"/>
                <w:sz w:val="24"/>
                <w:szCs w:val="24"/>
              </w:rPr>
              <w:t xml:space="preserve">: tres días, 26/10/18                </w:t>
            </w:r>
            <w:r>
              <w:rPr>
                <w:rFonts w:cstheme="minorHAnsi"/>
                <w:color w:val="000000" w:themeColor="text1"/>
                <w:sz w:val="24"/>
                <w:szCs w:val="24"/>
              </w:rPr>
              <w:t xml:space="preserve">     </w:t>
            </w:r>
            <w:r w:rsidR="005C51C7">
              <w:rPr>
                <w:rFonts w:cstheme="minorHAnsi"/>
                <w:color w:val="000000" w:themeColor="text1"/>
                <w:sz w:val="24"/>
                <w:szCs w:val="24"/>
              </w:rPr>
              <w:t xml:space="preserve"> 29/10/18 Eduardo Obreque.</w:t>
            </w:r>
          </w:p>
          <w:p w:rsidR="005C51C7" w:rsidRDefault="00D82D19" w:rsidP="005C51C7">
            <w:pPr>
              <w:tabs>
                <w:tab w:val="left" w:pos="1276"/>
              </w:tabs>
              <w:rPr>
                <w:rFonts w:cstheme="minorHAnsi"/>
                <w:color w:val="000000" w:themeColor="text1"/>
                <w:sz w:val="24"/>
                <w:szCs w:val="24"/>
              </w:rPr>
            </w:pPr>
            <w:r>
              <w:rPr>
                <w:rFonts w:cstheme="minorHAnsi"/>
                <w:color w:val="000000" w:themeColor="text1"/>
                <w:sz w:val="24"/>
                <w:szCs w:val="24"/>
              </w:rPr>
              <w:t>Capacitaciones</w:t>
            </w:r>
            <w:r w:rsidR="005C51C7">
              <w:rPr>
                <w:rFonts w:cstheme="minorHAnsi"/>
                <w:color w:val="000000" w:themeColor="text1"/>
                <w:sz w:val="24"/>
                <w:szCs w:val="24"/>
              </w:rPr>
              <w:t>: tres</w:t>
            </w:r>
            <w:r>
              <w:rPr>
                <w:rFonts w:cstheme="minorHAnsi"/>
                <w:color w:val="000000" w:themeColor="text1"/>
                <w:sz w:val="24"/>
                <w:szCs w:val="24"/>
              </w:rPr>
              <w:t xml:space="preserve"> días, 27/10/18           </w:t>
            </w:r>
            <w:r w:rsidR="005C51C7">
              <w:rPr>
                <w:rFonts w:cstheme="minorHAnsi"/>
                <w:color w:val="000000" w:themeColor="text1"/>
                <w:sz w:val="24"/>
                <w:szCs w:val="24"/>
              </w:rPr>
              <w:t>30/10/18 Emanuel Villanueva.</w:t>
            </w:r>
          </w:p>
          <w:p w:rsidR="005C51C7" w:rsidRDefault="00D82D19" w:rsidP="005C51C7">
            <w:pPr>
              <w:tabs>
                <w:tab w:val="left" w:pos="1276"/>
              </w:tabs>
              <w:rPr>
                <w:rFonts w:cstheme="minorHAnsi"/>
                <w:color w:val="000000" w:themeColor="text1"/>
                <w:sz w:val="24"/>
                <w:szCs w:val="24"/>
              </w:rPr>
            </w:pPr>
            <w:r>
              <w:rPr>
                <w:rFonts w:cstheme="minorHAnsi"/>
                <w:color w:val="000000" w:themeColor="text1"/>
                <w:sz w:val="24"/>
                <w:szCs w:val="24"/>
              </w:rPr>
              <w:t>Asesorías</w:t>
            </w:r>
            <w:r w:rsidR="005C51C7">
              <w:rPr>
                <w:rFonts w:cstheme="minorHAnsi"/>
                <w:color w:val="000000" w:themeColor="text1"/>
                <w:sz w:val="24"/>
                <w:szCs w:val="24"/>
              </w:rPr>
              <w:t>: dos días, 27/10/18                     29/10/18 Jordán Cid.</w:t>
            </w:r>
          </w:p>
          <w:p w:rsidR="005A3E56" w:rsidRPr="009268A6" w:rsidRDefault="00D82D19" w:rsidP="0092502F">
            <w:pPr>
              <w:tabs>
                <w:tab w:val="left" w:pos="1276"/>
              </w:tabs>
              <w:rPr>
                <w:rFonts w:cstheme="minorHAnsi"/>
                <w:color w:val="000000" w:themeColor="text1"/>
                <w:sz w:val="24"/>
                <w:szCs w:val="24"/>
              </w:rPr>
            </w:pPr>
            <w:r>
              <w:rPr>
                <w:rFonts w:cstheme="minorHAnsi"/>
                <w:color w:val="000000" w:themeColor="text1"/>
                <w:sz w:val="24"/>
                <w:szCs w:val="24"/>
              </w:rPr>
              <w:t>Revisiones</w:t>
            </w:r>
            <w:r w:rsidR="005C51C7">
              <w:rPr>
                <w:rFonts w:cstheme="minorHAnsi"/>
                <w:color w:val="000000" w:themeColor="text1"/>
                <w:sz w:val="24"/>
                <w:szCs w:val="24"/>
              </w:rPr>
              <w:t xml:space="preserve">: dos días, 28/10/18         </w:t>
            </w:r>
            <w:r>
              <w:rPr>
                <w:rFonts w:cstheme="minorHAnsi"/>
                <w:color w:val="000000" w:themeColor="text1"/>
                <w:sz w:val="24"/>
                <w:szCs w:val="24"/>
              </w:rPr>
              <w:t xml:space="preserve">         </w:t>
            </w:r>
            <w:r w:rsidR="005C51C7">
              <w:rPr>
                <w:rFonts w:cstheme="minorHAnsi"/>
                <w:color w:val="000000" w:themeColor="text1"/>
                <w:sz w:val="24"/>
                <w:szCs w:val="24"/>
              </w:rPr>
              <w:t xml:space="preserve"> 30/10/18   Cristian Effica.</w:t>
            </w:r>
          </w:p>
        </w:tc>
      </w:tr>
      <w:tr w:rsidR="005A3E56" w:rsidRPr="009268A6" w:rsidTr="0092502F">
        <w:tc>
          <w:tcPr>
            <w:tcW w:w="8978" w:type="dxa"/>
          </w:tcPr>
          <w:p w:rsidR="005A3E56" w:rsidRPr="009268A6" w:rsidRDefault="00C9089D" w:rsidP="0092502F">
            <w:pPr>
              <w:tabs>
                <w:tab w:val="left" w:pos="1276"/>
              </w:tabs>
              <w:rPr>
                <w:rFonts w:cstheme="minorHAnsi"/>
                <w:color w:val="000000" w:themeColor="text1"/>
                <w:sz w:val="24"/>
                <w:szCs w:val="24"/>
              </w:rPr>
            </w:pPr>
            <w:hyperlink r:id="rId9" w:history="1">
              <w:r w:rsidR="00774A9A" w:rsidRPr="00774A9A">
                <w:rPr>
                  <w:rStyle w:val="Hipervnculo"/>
                  <w:rFonts w:cstheme="minorHAnsi"/>
                  <w:sz w:val="24"/>
                  <w:szCs w:val="24"/>
                </w:rPr>
                <w:t>Carta Gantt.xlsx</w:t>
              </w:r>
            </w:hyperlink>
          </w:p>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2328E8" w:rsidRDefault="002328E8" w:rsidP="005A3E56">
      <w:pPr>
        <w:tabs>
          <w:tab w:val="left" w:pos="1276"/>
        </w:tabs>
        <w:rPr>
          <w:rFonts w:cstheme="minorHAnsi"/>
          <w:color w:val="000000" w:themeColor="text1"/>
          <w:sz w:val="24"/>
          <w:szCs w:val="24"/>
          <w:u w:val="single"/>
        </w:rPr>
      </w:pPr>
    </w:p>
    <w:p w:rsidR="002328E8" w:rsidRDefault="002328E8" w:rsidP="005A3E56">
      <w:pPr>
        <w:tabs>
          <w:tab w:val="left" w:pos="1276"/>
        </w:tabs>
        <w:rPr>
          <w:rFonts w:cstheme="minorHAnsi"/>
          <w:color w:val="000000" w:themeColor="text1"/>
          <w:sz w:val="24"/>
          <w:szCs w:val="24"/>
          <w:u w:val="single"/>
        </w:rPr>
      </w:pPr>
    </w:p>
    <w:p w:rsidR="002328E8" w:rsidRDefault="002328E8" w:rsidP="005A3E56">
      <w:pPr>
        <w:tabs>
          <w:tab w:val="left" w:pos="1276"/>
        </w:tabs>
        <w:rPr>
          <w:rFonts w:cstheme="minorHAnsi"/>
          <w:color w:val="000000" w:themeColor="text1"/>
          <w:sz w:val="24"/>
          <w:szCs w:val="24"/>
          <w:u w:val="single"/>
        </w:rPr>
      </w:pPr>
    </w:p>
    <w:tbl>
      <w:tblPr>
        <w:tblStyle w:val="Tablaconcuadrcula"/>
        <w:tblW w:w="9054" w:type="dxa"/>
        <w:tblLook w:val="04A0" w:firstRow="1" w:lastRow="0" w:firstColumn="1" w:lastColumn="0" w:noHBand="0" w:noVBand="1"/>
      </w:tblPr>
      <w:tblGrid>
        <w:gridCol w:w="768"/>
        <w:gridCol w:w="1245"/>
        <w:gridCol w:w="1391"/>
        <w:gridCol w:w="1440"/>
        <w:gridCol w:w="1245"/>
        <w:gridCol w:w="866"/>
        <w:gridCol w:w="2099"/>
      </w:tblGrid>
      <w:tr w:rsidR="005C51C7" w:rsidRPr="000A2611" w:rsidTr="00115BF9">
        <w:tc>
          <w:tcPr>
            <w:tcW w:w="9054" w:type="dxa"/>
            <w:gridSpan w:val="7"/>
          </w:tcPr>
          <w:p w:rsidR="005C51C7" w:rsidRPr="005C51C7" w:rsidRDefault="005C51C7" w:rsidP="00115BF9">
            <w:pPr>
              <w:tabs>
                <w:tab w:val="left" w:pos="1276"/>
              </w:tabs>
              <w:rPr>
                <w:rFonts w:cstheme="minorHAnsi"/>
                <w:i/>
                <w:color w:val="000000" w:themeColor="text1"/>
                <w:sz w:val="20"/>
                <w:szCs w:val="24"/>
              </w:rPr>
            </w:pPr>
            <w:r w:rsidRPr="000A2611">
              <w:rPr>
                <w:rFonts w:cstheme="minorHAnsi"/>
                <w:color w:val="000000" w:themeColor="text1"/>
                <w:sz w:val="24"/>
                <w:szCs w:val="24"/>
              </w:rPr>
              <w:lastRenderedPageBreak/>
              <w:t>Resumen de riesgos</w:t>
            </w:r>
            <w:r w:rsidRPr="000A2611">
              <w:rPr>
                <w:rFonts w:cstheme="minorHAnsi"/>
                <w:i/>
                <w:color w:val="000000" w:themeColor="text1"/>
                <w:sz w:val="20"/>
                <w:szCs w:val="24"/>
              </w:rPr>
              <w:t xml:space="preserve"> </w:t>
            </w:r>
          </w:p>
        </w:tc>
      </w:tr>
      <w:tr w:rsidR="005C51C7" w:rsidTr="005C51C7">
        <w:tc>
          <w:tcPr>
            <w:tcW w:w="760" w:type="dxa"/>
            <w:vMerge w:val="restart"/>
          </w:tcPr>
          <w:p w:rsidR="005C51C7" w:rsidRDefault="005C51C7" w:rsidP="00115BF9">
            <w:pPr>
              <w:jc w:val="center"/>
              <w:rPr>
                <w:b/>
              </w:rPr>
            </w:pPr>
          </w:p>
        </w:tc>
        <w:tc>
          <w:tcPr>
            <w:tcW w:w="6023" w:type="dxa"/>
            <w:gridSpan w:val="5"/>
          </w:tcPr>
          <w:p w:rsidR="005C51C7" w:rsidRDefault="005C51C7" w:rsidP="00115BF9">
            <w:pPr>
              <w:jc w:val="center"/>
              <w:rPr>
                <w:b/>
              </w:rPr>
            </w:pPr>
            <w:r>
              <w:rPr>
                <w:b/>
              </w:rPr>
              <w:t>Fase del proceso de pruebas</w:t>
            </w:r>
          </w:p>
        </w:tc>
        <w:tc>
          <w:tcPr>
            <w:tcW w:w="2271" w:type="dxa"/>
            <w:vMerge w:val="restart"/>
          </w:tcPr>
          <w:p w:rsidR="005C51C7" w:rsidRDefault="005C51C7" w:rsidP="00115BF9">
            <w:pPr>
              <w:jc w:val="center"/>
              <w:rPr>
                <w:b/>
              </w:rPr>
            </w:pPr>
            <w:r>
              <w:rPr>
                <w:b/>
              </w:rPr>
              <w:t>Riesgo</w:t>
            </w:r>
          </w:p>
        </w:tc>
      </w:tr>
      <w:tr w:rsidR="005C51C7" w:rsidTr="005C51C7">
        <w:tc>
          <w:tcPr>
            <w:tcW w:w="760" w:type="dxa"/>
            <w:vMerge/>
          </w:tcPr>
          <w:p w:rsidR="005C51C7" w:rsidRDefault="005C51C7" w:rsidP="00115BF9">
            <w:pPr>
              <w:jc w:val="center"/>
              <w:rPr>
                <w:b/>
                <w:sz w:val="18"/>
              </w:rPr>
            </w:pPr>
          </w:p>
        </w:tc>
        <w:tc>
          <w:tcPr>
            <w:tcW w:w="1151" w:type="dxa"/>
          </w:tcPr>
          <w:p w:rsidR="005C51C7" w:rsidRDefault="005C51C7" w:rsidP="00115BF9">
            <w:pPr>
              <w:jc w:val="center"/>
              <w:rPr>
                <w:b/>
                <w:sz w:val="18"/>
              </w:rPr>
            </w:pPr>
            <w:r w:rsidRPr="00C46046">
              <w:rPr>
                <w:b/>
                <w:sz w:val="16"/>
              </w:rPr>
              <w:t>Planificación</w:t>
            </w:r>
          </w:p>
        </w:tc>
        <w:tc>
          <w:tcPr>
            <w:tcW w:w="1293" w:type="dxa"/>
          </w:tcPr>
          <w:p w:rsidR="005C51C7" w:rsidRDefault="005C51C7" w:rsidP="00115BF9">
            <w:pPr>
              <w:jc w:val="center"/>
              <w:rPr>
                <w:b/>
                <w:sz w:val="18"/>
              </w:rPr>
            </w:pPr>
            <w:r>
              <w:rPr>
                <w:b/>
                <w:sz w:val="18"/>
              </w:rPr>
              <w:t>Análisis y diseño</w:t>
            </w:r>
          </w:p>
        </w:tc>
        <w:tc>
          <w:tcPr>
            <w:tcW w:w="1440" w:type="dxa"/>
          </w:tcPr>
          <w:p w:rsidR="005C51C7" w:rsidRDefault="005C51C7" w:rsidP="00115BF9">
            <w:pPr>
              <w:jc w:val="center"/>
              <w:rPr>
                <w:b/>
                <w:sz w:val="18"/>
              </w:rPr>
            </w:pPr>
            <w:r>
              <w:rPr>
                <w:b/>
                <w:sz w:val="18"/>
              </w:rPr>
              <w:t>Implementación y ejecución</w:t>
            </w:r>
          </w:p>
        </w:tc>
        <w:tc>
          <w:tcPr>
            <w:tcW w:w="1159" w:type="dxa"/>
          </w:tcPr>
          <w:p w:rsidR="005C51C7" w:rsidRDefault="005C51C7" w:rsidP="00115BF9">
            <w:pPr>
              <w:jc w:val="center"/>
              <w:rPr>
                <w:b/>
                <w:sz w:val="18"/>
              </w:rPr>
            </w:pPr>
            <w:r>
              <w:rPr>
                <w:b/>
                <w:sz w:val="18"/>
              </w:rPr>
              <w:t>Evaluación</w:t>
            </w:r>
          </w:p>
        </w:tc>
        <w:tc>
          <w:tcPr>
            <w:tcW w:w="980" w:type="dxa"/>
          </w:tcPr>
          <w:p w:rsidR="005C51C7" w:rsidRDefault="005C51C7" w:rsidP="00115BF9">
            <w:pPr>
              <w:jc w:val="center"/>
            </w:pPr>
            <w:r w:rsidRPr="000A2611">
              <w:rPr>
                <w:b/>
                <w:sz w:val="18"/>
              </w:rPr>
              <w:t>Cierre</w:t>
            </w:r>
          </w:p>
        </w:tc>
        <w:tc>
          <w:tcPr>
            <w:tcW w:w="2271" w:type="dxa"/>
            <w:vMerge/>
          </w:tcPr>
          <w:p w:rsidR="005C51C7" w:rsidRDefault="005C51C7" w:rsidP="00115BF9"/>
        </w:tc>
      </w:tr>
      <w:tr w:rsidR="005C51C7" w:rsidTr="005C51C7">
        <w:tc>
          <w:tcPr>
            <w:tcW w:w="760" w:type="dxa"/>
            <w:vMerge w:val="restart"/>
            <w:textDirection w:val="btLr"/>
          </w:tcPr>
          <w:p w:rsidR="005C51C7" w:rsidRDefault="005C51C7" w:rsidP="00115BF9">
            <w:pPr>
              <w:ind w:left="113" w:right="113"/>
              <w:jc w:val="center"/>
              <w:rPr>
                <w:b/>
                <w:sz w:val="18"/>
              </w:rPr>
            </w:pPr>
            <w:r w:rsidRPr="000A2611">
              <w:rPr>
                <w:b/>
                <w:sz w:val="24"/>
              </w:rPr>
              <w:t>Magnitud</w:t>
            </w:r>
          </w:p>
        </w:tc>
        <w:tc>
          <w:tcPr>
            <w:tcW w:w="1151" w:type="dxa"/>
          </w:tcPr>
          <w:p w:rsidR="005C51C7" w:rsidRPr="005C51C7" w:rsidRDefault="005C51C7" w:rsidP="005C51C7">
            <w:pPr>
              <w:jc w:val="both"/>
              <w:rPr>
                <w:rFonts w:asciiTheme="minorHAnsi" w:hAnsiTheme="minorHAnsi"/>
                <w:b/>
                <w:sz w:val="24"/>
                <w:szCs w:val="24"/>
              </w:rPr>
            </w:pPr>
          </w:p>
        </w:tc>
        <w:tc>
          <w:tcPr>
            <w:tcW w:w="1293" w:type="dxa"/>
          </w:tcPr>
          <w:p w:rsidR="005C51C7" w:rsidRPr="005C51C7" w:rsidRDefault="005C51C7" w:rsidP="005C51C7">
            <w:pPr>
              <w:jc w:val="both"/>
              <w:rPr>
                <w:rFonts w:asciiTheme="minorHAnsi" w:hAnsiTheme="minorHAnsi"/>
                <w:b/>
                <w:bCs/>
                <w:sz w:val="24"/>
                <w:szCs w:val="24"/>
              </w:rPr>
            </w:pPr>
          </w:p>
        </w:tc>
        <w:tc>
          <w:tcPr>
            <w:tcW w:w="1440" w:type="dxa"/>
          </w:tcPr>
          <w:p w:rsidR="005C51C7" w:rsidRPr="005C51C7" w:rsidRDefault="005C51C7" w:rsidP="005C51C7">
            <w:pPr>
              <w:jc w:val="both"/>
              <w:rPr>
                <w:rFonts w:asciiTheme="minorHAnsi" w:hAnsiTheme="minorHAnsi"/>
                <w:b/>
                <w:bCs/>
                <w:sz w:val="24"/>
                <w:szCs w:val="24"/>
              </w:rPr>
            </w:pPr>
          </w:p>
        </w:tc>
        <w:tc>
          <w:tcPr>
            <w:tcW w:w="1159" w:type="dxa"/>
          </w:tcPr>
          <w:p w:rsidR="005C51C7" w:rsidRPr="005C51C7" w:rsidRDefault="005C51C7" w:rsidP="005C51C7">
            <w:pPr>
              <w:jc w:val="both"/>
              <w:rPr>
                <w:rFonts w:asciiTheme="minorHAnsi" w:hAnsiTheme="minorHAnsi"/>
                <w:b/>
                <w:bCs/>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vMerge/>
          </w:tcPr>
          <w:p w:rsidR="005C51C7" w:rsidRPr="005C51C7" w:rsidRDefault="005C51C7" w:rsidP="005C51C7">
            <w:pPr>
              <w:jc w:val="both"/>
              <w:rPr>
                <w:rFonts w:asciiTheme="minorHAnsi" w:hAnsiTheme="minorHAnsi"/>
                <w:sz w:val="24"/>
                <w:szCs w:val="24"/>
              </w:rPr>
            </w:pPr>
          </w:p>
        </w:tc>
      </w:tr>
      <w:tr w:rsidR="005C51C7" w:rsidTr="005C51C7">
        <w:tc>
          <w:tcPr>
            <w:tcW w:w="760" w:type="dxa"/>
            <w:vMerge/>
          </w:tcPr>
          <w:p w:rsidR="005C51C7" w:rsidRDefault="005C51C7" w:rsidP="00115BF9">
            <w:pP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Significativo</w:t>
            </w: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Requisitos</w:t>
            </w:r>
          </w:p>
        </w:tc>
      </w:tr>
      <w:tr w:rsidR="005C51C7" w:rsidTr="005C51C7">
        <w:tc>
          <w:tcPr>
            <w:tcW w:w="760" w:type="dxa"/>
            <w:vMerge/>
          </w:tcPr>
          <w:p w:rsidR="005C51C7" w:rsidRDefault="005C51C7" w:rsidP="00115BF9">
            <w:pPr>
              <w:jc w:val="cente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2328E8" w:rsidP="005C51C7">
            <w:pPr>
              <w:jc w:val="both"/>
              <w:rPr>
                <w:rFonts w:asciiTheme="minorHAnsi" w:hAnsiTheme="minorHAnsi"/>
                <w:sz w:val="24"/>
                <w:szCs w:val="24"/>
              </w:rPr>
            </w:pPr>
            <w:r>
              <w:rPr>
                <w:rFonts w:asciiTheme="minorHAnsi" w:hAnsiTheme="minorHAnsi"/>
                <w:sz w:val="24"/>
                <w:szCs w:val="24"/>
              </w:rPr>
              <w:t>Critico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i/>
                <w:sz w:val="24"/>
                <w:szCs w:val="24"/>
              </w:rPr>
            </w:pPr>
          </w:p>
        </w:tc>
        <w:tc>
          <w:tcPr>
            <w:tcW w:w="2271" w:type="dxa"/>
          </w:tcPr>
          <w:p w:rsidR="005C51C7" w:rsidRPr="005C51C7" w:rsidRDefault="005C51C7" w:rsidP="005C51C7">
            <w:pPr>
              <w:jc w:val="both"/>
              <w:rPr>
                <w:rFonts w:asciiTheme="minorHAnsi" w:hAnsiTheme="minorHAnsi"/>
                <w:i/>
                <w:sz w:val="24"/>
                <w:szCs w:val="24"/>
              </w:rPr>
            </w:pPr>
            <w:r w:rsidRPr="005C51C7">
              <w:rPr>
                <w:rFonts w:asciiTheme="minorHAnsi" w:hAnsiTheme="minorHAnsi"/>
                <w:i/>
                <w:sz w:val="24"/>
                <w:szCs w:val="24"/>
              </w:rPr>
              <w:t>Verificación de casos de prueba</w:t>
            </w:r>
          </w:p>
        </w:tc>
      </w:tr>
      <w:tr w:rsidR="005C51C7" w:rsidTr="005C51C7">
        <w:tc>
          <w:tcPr>
            <w:tcW w:w="760" w:type="dxa"/>
            <w:vMerge/>
          </w:tcPr>
          <w:p w:rsidR="005C51C7" w:rsidRDefault="005C51C7" w:rsidP="00115BF9">
            <w:pPr>
              <w:jc w:val="cente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Moderado</w:t>
            </w:r>
          </w:p>
        </w:tc>
        <w:tc>
          <w:tcPr>
            <w:tcW w:w="980" w:type="dxa"/>
          </w:tcPr>
          <w:p w:rsidR="005C51C7" w:rsidRPr="005C51C7" w:rsidRDefault="005C51C7" w:rsidP="005C51C7">
            <w:pPr>
              <w:jc w:val="both"/>
              <w:rPr>
                <w:rFonts w:asciiTheme="minorHAnsi" w:hAnsiTheme="minorHAnsi"/>
                <w:i/>
                <w:sz w:val="24"/>
                <w:szCs w:val="24"/>
              </w:rPr>
            </w:pPr>
          </w:p>
        </w:tc>
        <w:tc>
          <w:tcPr>
            <w:tcW w:w="2271" w:type="dxa"/>
          </w:tcPr>
          <w:p w:rsidR="005C51C7" w:rsidRPr="005C51C7" w:rsidRDefault="005C51C7" w:rsidP="005C51C7">
            <w:pPr>
              <w:jc w:val="both"/>
              <w:rPr>
                <w:rFonts w:asciiTheme="minorHAnsi" w:hAnsiTheme="minorHAnsi"/>
                <w:i/>
                <w:sz w:val="24"/>
                <w:szCs w:val="24"/>
              </w:rPr>
            </w:pPr>
            <w:r w:rsidRPr="005C51C7">
              <w:rPr>
                <w:rFonts w:asciiTheme="minorHAnsi" w:hAnsiTheme="minorHAnsi"/>
                <w:i/>
                <w:sz w:val="24"/>
                <w:szCs w:val="24"/>
              </w:rPr>
              <w:t>Implementación</w:t>
            </w:r>
          </w:p>
        </w:tc>
      </w:tr>
      <w:tr w:rsidR="005C51C7" w:rsidTr="005C51C7">
        <w:tc>
          <w:tcPr>
            <w:tcW w:w="760" w:type="dxa"/>
            <w:vMerge/>
          </w:tcPr>
          <w:p w:rsidR="005C51C7" w:rsidRDefault="005C51C7" w:rsidP="00115BF9">
            <w:pPr>
              <w:jc w:val="center"/>
              <w:rPr>
                <w:b/>
                <w:color w:val="000080"/>
              </w:rPr>
            </w:pPr>
          </w:p>
        </w:tc>
        <w:tc>
          <w:tcPr>
            <w:tcW w:w="1151" w:type="dxa"/>
          </w:tcPr>
          <w:p w:rsidR="005C51C7" w:rsidRPr="005C51C7" w:rsidRDefault="005C51C7" w:rsidP="005C51C7">
            <w:pPr>
              <w:jc w:val="both"/>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4"/>
              </w:rPr>
              <w:t>M</w:t>
            </w:r>
            <w:r w:rsidRPr="005C51C7">
              <w:rPr>
                <w:rFonts w:asciiTheme="minorHAnsi" w:hAnsiTheme="minorHAnsi"/>
                <w:color w:val="000000" w:themeColor="text1"/>
                <w:sz w:val="24"/>
                <w:szCs w:val="24"/>
              </w:rPr>
              <w:t>oderado</w:t>
            </w: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Recursos</w:t>
            </w:r>
          </w:p>
        </w:tc>
      </w:tr>
      <w:tr w:rsidR="005C51C7" w:rsidTr="005C51C7">
        <w:tc>
          <w:tcPr>
            <w:tcW w:w="760" w:type="dxa"/>
            <w:vMerge/>
          </w:tcPr>
          <w:p w:rsidR="005C51C7" w:rsidRDefault="005C51C7" w:rsidP="00115BF9">
            <w:pPr>
              <w:jc w:val="center"/>
              <w:rPr>
                <w:b/>
                <w:color w:val="000080"/>
              </w:rPr>
            </w:pPr>
          </w:p>
        </w:tc>
        <w:tc>
          <w:tcPr>
            <w:tcW w:w="1151" w:type="dxa"/>
          </w:tcPr>
          <w:p w:rsidR="005C51C7" w:rsidRPr="005C51C7" w:rsidRDefault="005C51C7" w:rsidP="005C51C7">
            <w:pPr>
              <w:jc w:val="both"/>
              <w:rPr>
                <w:rFonts w:asciiTheme="minorHAnsi" w:hAnsiTheme="minorHAnsi"/>
                <w:b/>
                <w:color w:val="00008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2328E8" w:rsidP="005C51C7">
            <w:pPr>
              <w:pStyle w:val="Encabezado"/>
              <w:jc w:val="both"/>
              <w:rPr>
                <w:rFonts w:asciiTheme="minorHAnsi" w:hAnsiTheme="minorHAnsi"/>
                <w:sz w:val="24"/>
                <w:szCs w:val="24"/>
              </w:rPr>
            </w:pPr>
            <w:r>
              <w:rPr>
                <w:rFonts w:asciiTheme="minorHAnsi" w:hAnsiTheme="minorHAnsi"/>
                <w:sz w:val="24"/>
                <w:szCs w:val="24"/>
              </w:rPr>
              <w:t>Critico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Tiempo reducido</w:t>
            </w:r>
          </w:p>
        </w:tc>
      </w:tr>
      <w:tr w:rsidR="005C51C7" w:rsidTr="005C51C7">
        <w:tc>
          <w:tcPr>
            <w:tcW w:w="760" w:type="dxa"/>
            <w:vMerge/>
          </w:tcPr>
          <w:p w:rsidR="005C51C7" w:rsidRDefault="005C51C7" w:rsidP="00115BF9">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pStyle w:val="Encabezado"/>
              <w:jc w:val="both"/>
              <w:rPr>
                <w:rFonts w:asciiTheme="minorHAnsi" w:hAnsiTheme="minorHAnsi"/>
                <w:sz w:val="24"/>
                <w:szCs w:val="24"/>
              </w:rPr>
            </w:pPr>
            <w:r w:rsidRPr="005C51C7">
              <w:rPr>
                <w:rFonts w:asciiTheme="minorHAnsi" w:hAnsiTheme="minorHAnsi"/>
                <w:sz w:val="24"/>
                <w:szCs w:val="24"/>
              </w:rPr>
              <w:t>Moderado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Falta de coordinación en el equipo de testing.</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Alto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Fallos en el sistema</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Significativo</w:t>
            </w: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Diseño, se necesita una mejor arquitectura</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FF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Leve</w:t>
            </w: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Tecnologías desconocidas.</w:t>
            </w:r>
          </w:p>
        </w:tc>
      </w:tr>
    </w:tbl>
    <w:p w:rsidR="005C51C7" w:rsidRDefault="005C51C7"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0" w:type="auto"/>
        <w:tblLook w:val="04A0" w:firstRow="1" w:lastRow="0" w:firstColumn="1" w:lastColumn="0" w:noHBand="0" w:noVBand="1"/>
      </w:tblPr>
      <w:tblGrid>
        <w:gridCol w:w="2235"/>
        <w:gridCol w:w="6819"/>
      </w:tblGrid>
      <w:tr w:rsidR="005A3E56" w:rsidRPr="00380438" w:rsidTr="0092502F">
        <w:tc>
          <w:tcPr>
            <w:tcW w:w="9054" w:type="dxa"/>
            <w:gridSpan w:val="2"/>
          </w:tcPr>
          <w:p w:rsidR="005A3E56" w:rsidRPr="00E20F1E" w:rsidRDefault="005A3E56" w:rsidP="0092502F">
            <w:pPr>
              <w:tabs>
                <w:tab w:val="left" w:pos="1276"/>
              </w:tabs>
              <w:rPr>
                <w:rFonts w:eastAsia="Times New Roman" w:cstheme="minorHAnsi"/>
                <w:color w:val="000000" w:themeColor="text1"/>
                <w:sz w:val="24"/>
                <w:szCs w:val="24"/>
              </w:rPr>
            </w:pPr>
            <w:bookmarkStart w:id="6" w:name="_Toc95633716"/>
            <w:bookmarkStart w:id="7" w:name="_Toc399499328"/>
            <w:r w:rsidRPr="00380438">
              <w:rPr>
                <w:rFonts w:eastAsia="Times New Roman" w:cstheme="minorHAnsi"/>
                <w:color w:val="000000" w:themeColor="text1"/>
                <w:sz w:val="24"/>
                <w:szCs w:val="24"/>
              </w:rPr>
              <w:lastRenderedPageBreak/>
              <w:t>Definir clasificación de los defectos</w:t>
            </w:r>
            <w:bookmarkEnd w:id="6"/>
            <w:bookmarkEnd w:id="7"/>
            <w:r w:rsidRPr="00380438">
              <w:rPr>
                <w:rFonts w:eastAsia="Times New Roman" w:cstheme="minorHAnsi"/>
                <w:color w:val="000000" w:themeColor="text1"/>
                <w:sz w:val="24"/>
                <w:szCs w:val="24"/>
              </w:rPr>
              <w:t xml:space="preserve"> </w:t>
            </w:r>
          </w:p>
        </w:tc>
      </w:tr>
      <w:tr w:rsidR="005A3E56" w:rsidRPr="00AC4A6B" w:rsidTr="0092502F">
        <w:tc>
          <w:tcPr>
            <w:tcW w:w="2235"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Nivel de Severidad</w:t>
            </w:r>
          </w:p>
        </w:tc>
        <w:tc>
          <w:tcPr>
            <w:tcW w:w="6819"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Descripción</w:t>
            </w:r>
          </w:p>
        </w:tc>
      </w:tr>
      <w:tr w:rsidR="00A7083F" w:rsidRPr="00AC4A6B" w:rsidTr="0092502F">
        <w:tc>
          <w:tcPr>
            <w:tcW w:w="2235" w:type="dxa"/>
          </w:tcPr>
          <w:p w:rsidR="00A7083F" w:rsidRPr="00AC4A6B" w:rsidRDefault="00DF66EC" w:rsidP="003017FF">
            <w:pPr>
              <w:tabs>
                <w:tab w:val="left" w:pos="1276"/>
              </w:tabs>
              <w:rPr>
                <w:rFonts w:cstheme="minorHAnsi"/>
                <w:bCs/>
                <w:color w:val="000000" w:themeColor="text1"/>
                <w:sz w:val="24"/>
                <w:szCs w:val="24"/>
              </w:rPr>
            </w:pPr>
            <w:r>
              <w:rPr>
                <w:rFonts w:cstheme="minorHAnsi"/>
                <w:bCs/>
                <w:color w:val="000000" w:themeColor="text1"/>
                <w:sz w:val="24"/>
                <w:szCs w:val="24"/>
              </w:rPr>
              <w:t>Crítico</w:t>
            </w:r>
            <w:r w:rsidR="0082283E">
              <w:rPr>
                <w:rFonts w:cstheme="minorHAnsi"/>
                <w:bCs/>
                <w:color w:val="000000" w:themeColor="text1"/>
                <w:sz w:val="24"/>
                <w:szCs w:val="24"/>
              </w:rPr>
              <w:t>.</w:t>
            </w:r>
          </w:p>
        </w:tc>
        <w:tc>
          <w:tcPr>
            <w:tcW w:w="6819" w:type="dxa"/>
          </w:tcPr>
          <w:p w:rsidR="00A7083F" w:rsidRPr="00DF66EC" w:rsidRDefault="00DF66EC" w:rsidP="00E20F1E">
            <w:pPr>
              <w:tabs>
                <w:tab w:val="left" w:pos="1276"/>
              </w:tabs>
              <w:jc w:val="both"/>
              <w:rPr>
                <w:rFonts w:cstheme="minorHAnsi"/>
                <w:bCs/>
                <w:color w:val="000000" w:themeColor="text1"/>
                <w:sz w:val="24"/>
                <w:szCs w:val="24"/>
                <w:lang w:val="es-ES"/>
              </w:rPr>
            </w:pPr>
            <w:r w:rsidRPr="00DF66EC">
              <w:rPr>
                <w:rFonts w:cstheme="minorHAnsi"/>
                <w:bCs/>
                <w:color w:val="000000" w:themeColor="text1"/>
                <w:sz w:val="24"/>
                <w:szCs w:val="24"/>
                <w:lang w:val="es-ES"/>
              </w:rPr>
              <w:t>Falla en el sistema. No es posible continuar con el procesamiento.</w:t>
            </w:r>
          </w:p>
        </w:tc>
      </w:tr>
      <w:tr w:rsidR="00A7083F" w:rsidRPr="00AC4A6B" w:rsidTr="0092502F">
        <w:tc>
          <w:tcPr>
            <w:tcW w:w="2235" w:type="dxa"/>
          </w:tcPr>
          <w:p w:rsidR="00A7083F" w:rsidRPr="00AC4A6B" w:rsidRDefault="0082283E" w:rsidP="003017FF">
            <w:pPr>
              <w:tabs>
                <w:tab w:val="left" w:pos="1276"/>
              </w:tabs>
              <w:rPr>
                <w:rFonts w:cstheme="minorHAnsi"/>
                <w:bCs/>
                <w:color w:val="000000" w:themeColor="text1"/>
                <w:sz w:val="24"/>
                <w:szCs w:val="24"/>
              </w:rPr>
            </w:pPr>
            <w:r>
              <w:rPr>
                <w:rFonts w:cstheme="minorHAnsi"/>
                <w:bCs/>
                <w:color w:val="000000" w:themeColor="text1"/>
                <w:sz w:val="24"/>
                <w:szCs w:val="24"/>
              </w:rPr>
              <w:t>Significativo</w:t>
            </w:r>
            <w:r w:rsidR="00A7083F">
              <w:rPr>
                <w:rFonts w:cstheme="minorHAnsi"/>
                <w:bCs/>
                <w:color w:val="000000" w:themeColor="text1"/>
                <w:sz w:val="24"/>
                <w:szCs w:val="24"/>
              </w:rPr>
              <w:t xml:space="preserve">. </w:t>
            </w:r>
          </w:p>
        </w:tc>
        <w:tc>
          <w:tcPr>
            <w:tcW w:w="6819" w:type="dxa"/>
          </w:tcPr>
          <w:p w:rsidR="00A7083F" w:rsidRPr="002328E8" w:rsidRDefault="002328E8" w:rsidP="00E20F1E">
            <w:pPr>
              <w:tabs>
                <w:tab w:val="left" w:pos="1276"/>
              </w:tabs>
              <w:jc w:val="both"/>
              <w:rPr>
                <w:rFonts w:cstheme="minorHAnsi"/>
                <w:bCs/>
                <w:color w:val="000000" w:themeColor="text1"/>
                <w:sz w:val="24"/>
                <w:szCs w:val="24"/>
                <w:lang w:val="es-ES"/>
              </w:rPr>
            </w:pPr>
            <w:r w:rsidRPr="002328E8">
              <w:rPr>
                <w:rFonts w:cstheme="minorHAnsi"/>
                <w:bCs/>
                <w:color w:val="000000" w:themeColor="text1"/>
                <w:sz w:val="24"/>
                <w:szCs w:val="24"/>
                <w:lang w:val="es-ES"/>
              </w:rPr>
              <w:t>No es posible continuar con el proceso de la función seleccionada</w:t>
            </w:r>
          </w:p>
        </w:tc>
      </w:tr>
      <w:tr w:rsidR="00A7083F" w:rsidRPr="00AC4A6B" w:rsidTr="0092502F">
        <w:tc>
          <w:tcPr>
            <w:tcW w:w="2235" w:type="dxa"/>
          </w:tcPr>
          <w:p w:rsidR="00A7083F" w:rsidRPr="00AC4A6B" w:rsidRDefault="0082283E" w:rsidP="003017FF">
            <w:pPr>
              <w:tabs>
                <w:tab w:val="left" w:pos="1276"/>
              </w:tabs>
              <w:rPr>
                <w:rFonts w:cstheme="minorHAnsi"/>
                <w:bCs/>
                <w:color w:val="000000" w:themeColor="text1"/>
                <w:sz w:val="24"/>
                <w:szCs w:val="24"/>
              </w:rPr>
            </w:pPr>
            <w:r>
              <w:rPr>
                <w:rFonts w:cstheme="minorHAnsi"/>
                <w:bCs/>
                <w:color w:val="000000" w:themeColor="text1"/>
                <w:sz w:val="24"/>
                <w:szCs w:val="24"/>
              </w:rPr>
              <w:t>Moderado</w:t>
            </w:r>
            <w:r w:rsidR="00A7083F">
              <w:rPr>
                <w:rFonts w:cstheme="minorHAnsi"/>
                <w:bCs/>
                <w:color w:val="000000" w:themeColor="text1"/>
                <w:sz w:val="24"/>
                <w:szCs w:val="24"/>
              </w:rPr>
              <w:t>.</w:t>
            </w:r>
          </w:p>
        </w:tc>
        <w:tc>
          <w:tcPr>
            <w:tcW w:w="6819" w:type="dxa"/>
          </w:tcPr>
          <w:p w:rsidR="00A7083F" w:rsidRPr="002328E8" w:rsidRDefault="002328E8" w:rsidP="00E20F1E">
            <w:pPr>
              <w:tabs>
                <w:tab w:val="left" w:pos="1276"/>
              </w:tabs>
              <w:jc w:val="both"/>
              <w:rPr>
                <w:rFonts w:cstheme="minorHAnsi"/>
                <w:bCs/>
                <w:color w:val="000000" w:themeColor="text1"/>
                <w:sz w:val="24"/>
                <w:szCs w:val="24"/>
                <w:lang w:val="es-ES"/>
              </w:rPr>
            </w:pPr>
            <w:r w:rsidRPr="002328E8">
              <w:rPr>
                <w:rFonts w:cstheme="minorHAnsi"/>
                <w:bCs/>
                <w:color w:val="000000" w:themeColor="text1"/>
                <w:sz w:val="24"/>
                <w:szCs w:val="24"/>
                <w:lang w:val="es-ES"/>
              </w:rPr>
              <w:t>Funciones restringidas, pero el procesamiento puede continuar</w:t>
            </w:r>
          </w:p>
        </w:tc>
      </w:tr>
      <w:tr w:rsidR="00A7083F" w:rsidRPr="00AC4A6B" w:rsidTr="0092502F">
        <w:tc>
          <w:tcPr>
            <w:tcW w:w="2235" w:type="dxa"/>
          </w:tcPr>
          <w:p w:rsidR="00A7083F" w:rsidRPr="00AC4A6B" w:rsidRDefault="0082283E" w:rsidP="003017FF">
            <w:pPr>
              <w:tabs>
                <w:tab w:val="left" w:pos="1276"/>
              </w:tabs>
              <w:rPr>
                <w:rFonts w:cstheme="minorHAnsi"/>
                <w:bCs/>
                <w:color w:val="000000" w:themeColor="text1"/>
                <w:sz w:val="24"/>
                <w:szCs w:val="24"/>
              </w:rPr>
            </w:pPr>
            <w:r>
              <w:rPr>
                <w:rFonts w:cstheme="minorHAnsi"/>
                <w:bCs/>
                <w:color w:val="000000" w:themeColor="text1"/>
                <w:sz w:val="24"/>
                <w:szCs w:val="24"/>
              </w:rPr>
              <w:t>Leve</w:t>
            </w:r>
            <w:r w:rsidR="00F94BA6">
              <w:rPr>
                <w:rFonts w:cstheme="minorHAnsi"/>
                <w:bCs/>
                <w:color w:val="000000" w:themeColor="text1"/>
                <w:sz w:val="24"/>
                <w:szCs w:val="24"/>
              </w:rPr>
              <w:t>.</w:t>
            </w:r>
            <w:bookmarkStart w:id="8" w:name="_GoBack"/>
            <w:bookmarkEnd w:id="8"/>
          </w:p>
        </w:tc>
        <w:tc>
          <w:tcPr>
            <w:tcW w:w="6819" w:type="dxa"/>
          </w:tcPr>
          <w:p w:rsidR="00A7083F" w:rsidRPr="00AC4A6B" w:rsidRDefault="002328E8" w:rsidP="00E20F1E">
            <w:pPr>
              <w:tabs>
                <w:tab w:val="left" w:pos="1276"/>
              </w:tabs>
              <w:jc w:val="both"/>
              <w:rPr>
                <w:rFonts w:cstheme="minorHAnsi"/>
                <w:bCs/>
                <w:color w:val="000000" w:themeColor="text1"/>
                <w:sz w:val="24"/>
                <w:szCs w:val="24"/>
              </w:rPr>
            </w:pPr>
            <w:r w:rsidRPr="002328E8">
              <w:rPr>
                <w:rFonts w:cstheme="minorHAnsi"/>
                <w:bCs/>
                <w:color w:val="000000" w:themeColor="text1"/>
                <w:sz w:val="24"/>
                <w:szCs w:val="24"/>
              </w:rPr>
              <w:t>Cambio de forma menor</w:t>
            </w:r>
          </w:p>
        </w:tc>
      </w:tr>
    </w:tbl>
    <w:p w:rsidR="005A3E56" w:rsidRDefault="005A3E56" w:rsidP="005A3E56"/>
    <w:p w:rsidR="005A3E56" w:rsidRDefault="005A3E56" w:rsidP="005A3E56"/>
    <w:tbl>
      <w:tblPr>
        <w:tblStyle w:val="Tablaconcuadrcula"/>
        <w:tblW w:w="0" w:type="auto"/>
        <w:tblLook w:val="04A0" w:firstRow="1" w:lastRow="0" w:firstColumn="1" w:lastColumn="0" w:noHBand="0" w:noVBand="1"/>
      </w:tblPr>
      <w:tblGrid>
        <w:gridCol w:w="2802"/>
        <w:gridCol w:w="6176"/>
      </w:tblGrid>
      <w:tr w:rsidR="005A3E56" w:rsidRPr="009141F7" w:rsidTr="0092502F">
        <w:tc>
          <w:tcPr>
            <w:tcW w:w="8978" w:type="dxa"/>
            <w:gridSpan w:val="2"/>
          </w:tcPr>
          <w:p w:rsidR="005A3E56" w:rsidRPr="00E20F1E" w:rsidRDefault="005A3E56" w:rsidP="0092502F">
            <w:r w:rsidRPr="009141F7">
              <w:t>Definición de artefactos</w:t>
            </w:r>
            <w:r w:rsidRPr="009141F7">
              <w:rPr>
                <w:i/>
                <w:sz w:val="20"/>
              </w:rPr>
              <w:t>.</w:t>
            </w:r>
          </w:p>
        </w:tc>
      </w:tr>
      <w:tr w:rsidR="005A3E56" w:rsidRPr="009141F7" w:rsidTr="0092502F">
        <w:tc>
          <w:tcPr>
            <w:tcW w:w="2802" w:type="dxa"/>
          </w:tcPr>
          <w:p w:rsidR="005A3E56" w:rsidRDefault="005A3E56" w:rsidP="0092502F">
            <w:r>
              <w:t>Artefacto</w:t>
            </w:r>
          </w:p>
        </w:tc>
        <w:tc>
          <w:tcPr>
            <w:tcW w:w="6176" w:type="dxa"/>
          </w:tcPr>
          <w:p w:rsidR="005A3E56" w:rsidRPr="009141F7" w:rsidRDefault="005A3E56" w:rsidP="0092502F">
            <w:r>
              <w:t>Descripción</w:t>
            </w:r>
          </w:p>
        </w:tc>
      </w:tr>
      <w:tr w:rsidR="00A7083F" w:rsidRPr="009141F7" w:rsidTr="0092502F">
        <w:tc>
          <w:tcPr>
            <w:tcW w:w="2802" w:type="dxa"/>
          </w:tcPr>
          <w:p w:rsidR="00A7083F" w:rsidRDefault="00A7083F" w:rsidP="003017FF">
            <w:r>
              <w:t>Manual de Usuario</w:t>
            </w:r>
          </w:p>
        </w:tc>
        <w:tc>
          <w:tcPr>
            <w:tcW w:w="6176" w:type="dxa"/>
          </w:tcPr>
          <w:p w:rsidR="00A7083F" w:rsidRPr="00E20F1E" w:rsidRDefault="00A7083F" w:rsidP="00E20F1E">
            <w:pPr>
              <w:jc w:val="both"/>
              <w:rPr>
                <w:sz w:val="24"/>
                <w:szCs w:val="24"/>
              </w:rPr>
            </w:pPr>
            <w:r w:rsidRPr="00E20F1E">
              <w:rPr>
                <w:sz w:val="24"/>
                <w:szCs w:val="24"/>
              </w:rPr>
              <w:t>Manual de usuario con todas las especificaciones, restricciones, funcionalidades y manera de uso del Software.</w:t>
            </w:r>
          </w:p>
        </w:tc>
      </w:tr>
      <w:tr w:rsidR="00A7083F" w:rsidRPr="009141F7" w:rsidTr="0092502F">
        <w:tc>
          <w:tcPr>
            <w:tcW w:w="2802" w:type="dxa"/>
          </w:tcPr>
          <w:p w:rsidR="00A7083F" w:rsidRDefault="00A7083F" w:rsidP="003017FF">
            <w:r>
              <w:t>Software Implementado</w:t>
            </w:r>
          </w:p>
        </w:tc>
        <w:tc>
          <w:tcPr>
            <w:tcW w:w="6176" w:type="dxa"/>
          </w:tcPr>
          <w:p w:rsidR="00A7083F" w:rsidRPr="00E20F1E" w:rsidRDefault="00A7083F" w:rsidP="00E20F1E">
            <w:pPr>
              <w:jc w:val="both"/>
              <w:rPr>
                <w:sz w:val="24"/>
                <w:szCs w:val="24"/>
              </w:rPr>
            </w:pPr>
            <w:r w:rsidRPr="00E20F1E">
              <w:rPr>
                <w:sz w:val="24"/>
                <w:szCs w:val="24"/>
              </w:rPr>
              <w:t>El sistema correctamente implementado, e instalado operativamente en la empresa.</w:t>
            </w:r>
          </w:p>
        </w:tc>
      </w:tr>
    </w:tbl>
    <w:p w:rsidR="00E20F1E" w:rsidRDefault="00E20F1E" w:rsidP="005C51C7">
      <w:pPr>
        <w:jc w:val="center"/>
      </w:pPr>
    </w:p>
    <w:tbl>
      <w:tblPr>
        <w:tblStyle w:val="Tablaconcuadrcula"/>
        <w:tblW w:w="0" w:type="auto"/>
        <w:tblInd w:w="38" w:type="dxa"/>
        <w:tblLook w:val="04A0" w:firstRow="1" w:lastRow="0" w:firstColumn="1" w:lastColumn="0" w:noHBand="0" w:noVBand="1"/>
      </w:tblPr>
      <w:tblGrid>
        <w:gridCol w:w="8978"/>
      </w:tblGrid>
      <w:tr w:rsidR="005A3E56" w:rsidRPr="00D651C4" w:rsidTr="0092502F">
        <w:tc>
          <w:tcPr>
            <w:tcW w:w="8978" w:type="dxa"/>
          </w:tcPr>
          <w:p w:rsidR="005A3E56" w:rsidRPr="00E20F1E" w:rsidRDefault="005A3E56" w:rsidP="0092502F">
            <w:pPr>
              <w:tabs>
                <w:tab w:val="left" w:pos="1276"/>
              </w:tabs>
              <w:rPr>
                <w:rFonts w:cstheme="minorHAnsi"/>
                <w:color w:val="000000" w:themeColor="text1"/>
                <w:sz w:val="24"/>
                <w:szCs w:val="24"/>
              </w:rPr>
            </w:pPr>
            <w:r w:rsidRPr="00D651C4">
              <w:rPr>
                <w:rFonts w:cstheme="minorHAnsi"/>
                <w:color w:val="000000" w:themeColor="text1"/>
                <w:sz w:val="24"/>
                <w:szCs w:val="24"/>
              </w:rPr>
              <w:t>Condiciones de aceptación para cierre del proceso de pruebas</w:t>
            </w:r>
          </w:p>
        </w:tc>
      </w:tr>
      <w:tr w:rsidR="005A3E56" w:rsidRPr="00D651C4" w:rsidTr="0092502F">
        <w:tc>
          <w:tcPr>
            <w:tcW w:w="8978" w:type="dxa"/>
          </w:tcPr>
          <w:p w:rsidR="005A3E56" w:rsidRPr="00D651C4" w:rsidRDefault="00DE390D" w:rsidP="00E20F1E">
            <w:pPr>
              <w:tabs>
                <w:tab w:val="left" w:pos="1276"/>
              </w:tabs>
              <w:rPr>
                <w:rFonts w:cstheme="minorHAnsi"/>
                <w:color w:val="000000" w:themeColor="text1"/>
                <w:sz w:val="24"/>
                <w:szCs w:val="24"/>
              </w:rPr>
            </w:pPr>
            <w:r w:rsidRPr="00DE390D">
              <w:rPr>
                <w:rFonts w:cstheme="minorHAnsi"/>
                <w:color w:val="000000" w:themeColor="text1"/>
                <w:sz w:val="24"/>
                <w:szCs w:val="24"/>
              </w:rPr>
              <w:t>Debe cumplir tajantemente todos los requerimientos que expresó el cliente, en el tiempo indicado.</w:t>
            </w:r>
          </w:p>
        </w:tc>
      </w:tr>
    </w:tbl>
    <w:p w:rsidR="00A10C03" w:rsidRPr="00182BB8" w:rsidRDefault="00A10C03" w:rsidP="00BB6384">
      <w:pPr>
        <w:rPr>
          <w:rFonts w:cs="Calibri"/>
          <w:b/>
          <w:sz w:val="18"/>
          <w:szCs w:val="18"/>
        </w:rPr>
      </w:pPr>
    </w:p>
    <w:sectPr w:rsidR="00A10C03" w:rsidRPr="00182BB8" w:rsidSect="008A735C">
      <w:headerReference w:type="default" r:id="rId10"/>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89D" w:rsidRDefault="00C9089D" w:rsidP="00E408C3">
      <w:pPr>
        <w:spacing w:after="0" w:line="240" w:lineRule="auto"/>
      </w:pPr>
      <w:r>
        <w:separator/>
      </w:r>
    </w:p>
  </w:endnote>
  <w:endnote w:type="continuationSeparator" w:id="0">
    <w:p w:rsidR="00C9089D" w:rsidRDefault="00C9089D"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89D" w:rsidRDefault="00C9089D" w:rsidP="00E408C3">
      <w:pPr>
        <w:spacing w:after="0" w:line="240" w:lineRule="auto"/>
      </w:pPr>
      <w:r>
        <w:separator/>
      </w:r>
    </w:p>
  </w:footnote>
  <w:footnote w:type="continuationSeparator" w:id="0">
    <w:p w:rsidR="00C9089D" w:rsidRDefault="00C9089D"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FB" w:rsidRPr="00EE5C3A" w:rsidRDefault="00832935" w:rsidP="00E408C3">
    <w:pPr>
      <w:pStyle w:val="Encabezado"/>
      <w:jc w:val="right"/>
      <w:rPr>
        <w:i/>
        <w:sz w:val="14"/>
        <w:szCs w:val="14"/>
      </w:rPr>
    </w:pPr>
    <w:r>
      <w:rPr>
        <w:noProof/>
        <w:lang w:val="es-ES" w:eastAsia="ja-JP"/>
      </w:rPr>
      <w:drawing>
        <wp:anchor distT="0" distB="0" distL="114300" distR="114300" simplePos="0" relativeHeight="251657728"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A564FB" w:rsidRPr="00EE5C3A">
      <w:rPr>
        <w:i/>
        <w:sz w:val="14"/>
        <w:szCs w:val="14"/>
      </w:rPr>
      <w:t>Vicerrectoría Académica</w:t>
    </w:r>
  </w:p>
  <w:p w:rsidR="00A564FB" w:rsidRPr="00EE5C3A" w:rsidRDefault="00A564FB" w:rsidP="00E408C3">
    <w:pPr>
      <w:pStyle w:val="Encabezado"/>
      <w:jc w:val="right"/>
      <w:rPr>
        <w:i/>
        <w:sz w:val="14"/>
        <w:szCs w:val="14"/>
      </w:rPr>
    </w:pPr>
    <w:r w:rsidRPr="00EE5C3A">
      <w:rPr>
        <w:i/>
        <w:sz w:val="14"/>
        <w:szCs w:val="14"/>
      </w:rPr>
      <w:t>Dirección de Servicios Académicos</w:t>
    </w:r>
  </w:p>
  <w:p w:rsidR="00A564FB" w:rsidRPr="008A735C" w:rsidRDefault="00A564FB"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EF7"/>
    <w:multiLevelType w:val="hybridMultilevel"/>
    <w:tmpl w:val="1C1242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1C61289"/>
    <w:multiLevelType w:val="hybridMultilevel"/>
    <w:tmpl w:val="A73675F4"/>
    <w:lvl w:ilvl="0" w:tplc="6F1AD028">
      <w:start w:val="1"/>
      <w:numFmt w:val="bullet"/>
      <w:lvlText w:val=""/>
      <w:lvlJc w:val="left"/>
      <w:pPr>
        <w:tabs>
          <w:tab w:val="num" w:pos="720"/>
        </w:tabs>
        <w:ind w:left="720" w:hanging="360"/>
      </w:pPr>
      <w:rPr>
        <w:rFonts w:ascii="Wingdings" w:hAnsi="Wingdings" w:hint="default"/>
      </w:rPr>
    </w:lvl>
    <w:lvl w:ilvl="1" w:tplc="492A569A" w:tentative="1">
      <w:start w:val="1"/>
      <w:numFmt w:val="bullet"/>
      <w:lvlText w:val=""/>
      <w:lvlJc w:val="left"/>
      <w:pPr>
        <w:tabs>
          <w:tab w:val="num" w:pos="1440"/>
        </w:tabs>
        <w:ind w:left="1440" w:hanging="360"/>
      </w:pPr>
      <w:rPr>
        <w:rFonts w:ascii="Wingdings" w:hAnsi="Wingdings" w:hint="default"/>
      </w:rPr>
    </w:lvl>
    <w:lvl w:ilvl="2" w:tplc="B9C440F0" w:tentative="1">
      <w:start w:val="1"/>
      <w:numFmt w:val="bullet"/>
      <w:lvlText w:val=""/>
      <w:lvlJc w:val="left"/>
      <w:pPr>
        <w:tabs>
          <w:tab w:val="num" w:pos="2160"/>
        </w:tabs>
        <w:ind w:left="2160" w:hanging="360"/>
      </w:pPr>
      <w:rPr>
        <w:rFonts w:ascii="Wingdings" w:hAnsi="Wingdings" w:hint="default"/>
      </w:rPr>
    </w:lvl>
    <w:lvl w:ilvl="3" w:tplc="C0840AE6" w:tentative="1">
      <w:start w:val="1"/>
      <w:numFmt w:val="bullet"/>
      <w:lvlText w:val=""/>
      <w:lvlJc w:val="left"/>
      <w:pPr>
        <w:tabs>
          <w:tab w:val="num" w:pos="2880"/>
        </w:tabs>
        <w:ind w:left="2880" w:hanging="360"/>
      </w:pPr>
      <w:rPr>
        <w:rFonts w:ascii="Wingdings" w:hAnsi="Wingdings" w:hint="default"/>
      </w:rPr>
    </w:lvl>
    <w:lvl w:ilvl="4" w:tplc="9AEA9B4C" w:tentative="1">
      <w:start w:val="1"/>
      <w:numFmt w:val="bullet"/>
      <w:lvlText w:val=""/>
      <w:lvlJc w:val="left"/>
      <w:pPr>
        <w:tabs>
          <w:tab w:val="num" w:pos="3600"/>
        </w:tabs>
        <w:ind w:left="3600" w:hanging="360"/>
      </w:pPr>
      <w:rPr>
        <w:rFonts w:ascii="Wingdings" w:hAnsi="Wingdings" w:hint="default"/>
      </w:rPr>
    </w:lvl>
    <w:lvl w:ilvl="5" w:tplc="237CCD72" w:tentative="1">
      <w:start w:val="1"/>
      <w:numFmt w:val="bullet"/>
      <w:lvlText w:val=""/>
      <w:lvlJc w:val="left"/>
      <w:pPr>
        <w:tabs>
          <w:tab w:val="num" w:pos="4320"/>
        </w:tabs>
        <w:ind w:left="4320" w:hanging="360"/>
      </w:pPr>
      <w:rPr>
        <w:rFonts w:ascii="Wingdings" w:hAnsi="Wingdings" w:hint="default"/>
      </w:rPr>
    </w:lvl>
    <w:lvl w:ilvl="6" w:tplc="081ED2A2" w:tentative="1">
      <w:start w:val="1"/>
      <w:numFmt w:val="bullet"/>
      <w:lvlText w:val=""/>
      <w:lvlJc w:val="left"/>
      <w:pPr>
        <w:tabs>
          <w:tab w:val="num" w:pos="5040"/>
        </w:tabs>
        <w:ind w:left="5040" w:hanging="360"/>
      </w:pPr>
      <w:rPr>
        <w:rFonts w:ascii="Wingdings" w:hAnsi="Wingdings" w:hint="default"/>
      </w:rPr>
    </w:lvl>
    <w:lvl w:ilvl="7" w:tplc="4CBA0990" w:tentative="1">
      <w:start w:val="1"/>
      <w:numFmt w:val="bullet"/>
      <w:lvlText w:val=""/>
      <w:lvlJc w:val="left"/>
      <w:pPr>
        <w:tabs>
          <w:tab w:val="num" w:pos="5760"/>
        </w:tabs>
        <w:ind w:left="5760" w:hanging="360"/>
      </w:pPr>
      <w:rPr>
        <w:rFonts w:ascii="Wingdings" w:hAnsi="Wingdings" w:hint="default"/>
      </w:rPr>
    </w:lvl>
    <w:lvl w:ilvl="8" w:tplc="391075A0" w:tentative="1">
      <w:start w:val="1"/>
      <w:numFmt w:val="bullet"/>
      <w:lvlText w:val=""/>
      <w:lvlJc w:val="left"/>
      <w:pPr>
        <w:tabs>
          <w:tab w:val="num" w:pos="6480"/>
        </w:tabs>
        <w:ind w:left="6480" w:hanging="360"/>
      </w:pPr>
      <w:rPr>
        <w:rFonts w:ascii="Wingdings" w:hAnsi="Wingdings" w:hint="default"/>
      </w:rPr>
    </w:lvl>
  </w:abstractNum>
  <w:abstractNum w:abstractNumId="2">
    <w:nsid w:val="1A1E1514"/>
    <w:multiLevelType w:val="hybridMultilevel"/>
    <w:tmpl w:val="CD748E92"/>
    <w:lvl w:ilvl="0" w:tplc="D7E890CE">
      <w:start w:val="1"/>
      <w:numFmt w:val="bullet"/>
      <w:lvlText w:val=""/>
      <w:lvlJc w:val="left"/>
      <w:pPr>
        <w:tabs>
          <w:tab w:val="num" w:pos="720"/>
        </w:tabs>
        <w:ind w:left="720" w:hanging="360"/>
      </w:pPr>
      <w:rPr>
        <w:rFonts w:ascii="Wingdings" w:hAnsi="Wingdings" w:hint="default"/>
      </w:rPr>
    </w:lvl>
    <w:lvl w:ilvl="1" w:tplc="C3E83742">
      <w:start w:val="1"/>
      <w:numFmt w:val="bullet"/>
      <w:lvlText w:val=""/>
      <w:lvlJc w:val="left"/>
      <w:pPr>
        <w:tabs>
          <w:tab w:val="num" w:pos="1440"/>
        </w:tabs>
        <w:ind w:left="1440" w:hanging="360"/>
      </w:pPr>
      <w:rPr>
        <w:rFonts w:ascii="Wingdings" w:hAnsi="Wingdings"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3">
    <w:nsid w:val="27C6067C"/>
    <w:multiLevelType w:val="hybridMultilevel"/>
    <w:tmpl w:val="FE3E1D22"/>
    <w:lvl w:ilvl="0" w:tplc="D7E890CE">
      <w:start w:val="1"/>
      <w:numFmt w:val="bullet"/>
      <w:lvlText w:val=""/>
      <w:lvlJc w:val="left"/>
      <w:pPr>
        <w:tabs>
          <w:tab w:val="num" w:pos="720"/>
        </w:tabs>
        <w:ind w:left="720" w:hanging="360"/>
      </w:pPr>
      <w:rPr>
        <w:rFonts w:ascii="Wingdings" w:hAnsi="Wingdings"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4">
    <w:nsid w:val="2B2C61B7"/>
    <w:multiLevelType w:val="singleLevel"/>
    <w:tmpl w:val="0C0A000F"/>
    <w:lvl w:ilvl="0">
      <w:start w:val="1"/>
      <w:numFmt w:val="decimal"/>
      <w:lvlText w:val="%1."/>
      <w:lvlJc w:val="left"/>
      <w:pPr>
        <w:tabs>
          <w:tab w:val="num" w:pos="360"/>
        </w:tabs>
        <w:ind w:left="360" w:hanging="360"/>
      </w:pPr>
    </w:lvl>
  </w:abstractNum>
  <w:abstractNum w:abstractNumId="5">
    <w:nsid w:val="2DFF559C"/>
    <w:multiLevelType w:val="hybridMultilevel"/>
    <w:tmpl w:val="085036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7">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61505D6"/>
    <w:multiLevelType w:val="hybridMultilevel"/>
    <w:tmpl w:val="17928F2A"/>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42A628C7"/>
    <w:multiLevelType w:val="hybridMultilevel"/>
    <w:tmpl w:val="16DAF1D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nsid w:val="430B405A"/>
    <w:multiLevelType w:val="hybridMultilevel"/>
    <w:tmpl w:val="10A4DB7A"/>
    <w:lvl w:ilvl="0" w:tplc="6DC483AE">
      <w:start w:val="1"/>
      <w:numFmt w:val="bullet"/>
      <w:lvlText w:val="•"/>
      <w:lvlJc w:val="left"/>
      <w:pPr>
        <w:tabs>
          <w:tab w:val="num" w:pos="720"/>
        </w:tabs>
        <w:ind w:left="720" w:hanging="360"/>
      </w:pPr>
      <w:rPr>
        <w:rFonts w:ascii="Arial" w:hAnsi="Arial" w:hint="default"/>
      </w:rPr>
    </w:lvl>
    <w:lvl w:ilvl="1" w:tplc="4762066C" w:tentative="1">
      <w:start w:val="1"/>
      <w:numFmt w:val="bullet"/>
      <w:lvlText w:val="•"/>
      <w:lvlJc w:val="left"/>
      <w:pPr>
        <w:tabs>
          <w:tab w:val="num" w:pos="1440"/>
        </w:tabs>
        <w:ind w:left="1440" w:hanging="360"/>
      </w:pPr>
      <w:rPr>
        <w:rFonts w:ascii="Arial" w:hAnsi="Arial" w:hint="default"/>
      </w:rPr>
    </w:lvl>
    <w:lvl w:ilvl="2" w:tplc="CD20C300" w:tentative="1">
      <w:start w:val="1"/>
      <w:numFmt w:val="bullet"/>
      <w:lvlText w:val="•"/>
      <w:lvlJc w:val="left"/>
      <w:pPr>
        <w:tabs>
          <w:tab w:val="num" w:pos="2160"/>
        </w:tabs>
        <w:ind w:left="2160" w:hanging="360"/>
      </w:pPr>
      <w:rPr>
        <w:rFonts w:ascii="Arial" w:hAnsi="Arial" w:hint="default"/>
      </w:rPr>
    </w:lvl>
    <w:lvl w:ilvl="3" w:tplc="8D92807A" w:tentative="1">
      <w:start w:val="1"/>
      <w:numFmt w:val="bullet"/>
      <w:lvlText w:val="•"/>
      <w:lvlJc w:val="left"/>
      <w:pPr>
        <w:tabs>
          <w:tab w:val="num" w:pos="2880"/>
        </w:tabs>
        <w:ind w:left="2880" w:hanging="360"/>
      </w:pPr>
      <w:rPr>
        <w:rFonts w:ascii="Arial" w:hAnsi="Arial" w:hint="default"/>
      </w:rPr>
    </w:lvl>
    <w:lvl w:ilvl="4" w:tplc="256E665C" w:tentative="1">
      <w:start w:val="1"/>
      <w:numFmt w:val="bullet"/>
      <w:lvlText w:val="•"/>
      <w:lvlJc w:val="left"/>
      <w:pPr>
        <w:tabs>
          <w:tab w:val="num" w:pos="3600"/>
        </w:tabs>
        <w:ind w:left="3600" w:hanging="360"/>
      </w:pPr>
      <w:rPr>
        <w:rFonts w:ascii="Arial" w:hAnsi="Arial" w:hint="default"/>
      </w:rPr>
    </w:lvl>
    <w:lvl w:ilvl="5" w:tplc="69EA8D8A" w:tentative="1">
      <w:start w:val="1"/>
      <w:numFmt w:val="bullet"/>
      <w:lvlText w:val="•"/>
      <w:lvlJc w:val="left"/>
      <w:pPr>
        <w:tabs>
          <w:tab w:val="num" w:pos="4320"/>
        </w:tabs>
        <w:ind w:left="4320" w:hanging="360"/>
      </w:pPr>
      <w:rPr>
        <w:rFonts w:ascii="Arial" w:hAnsi="Arial" w:hint="default"/>
      </w:rPr>
    </w:lvl>
    <w:lvl w:ilvl="6" w:tplc="6932126C" w:tentative="1">
      <w:start w:val="1"/>
      <w:numFmt w:val="bullet"/>
      <w:lvlText w:val="•"/>
      <w:lvlJc w:val="left"/>
      <w:pPr>
        <w:tabs>
          <w:tab w:val="num" w:pos="5040"/>
        </w:tabs>
        <w:ind w:left="5040" w:hanging="360"/>
      </w:pPr>
      <w:rPr>
        <w:rFonts w:ascii="Arial" w:hAnsi="Arial" w:hint="default"/>
      </w:rPr>
    </w:lvl>
    <w:lvl w:ilvl="7" w:tplc="3A1A6144" w:tentative="1">
      <w:start w:val="1"/>
      <w:numFmt w:val="bullet"/>
      <w:lvlText w:val="•"/>
      <w:lvlJc w:val="left"/>
      <w:pPr>
        <w:tabs>
          <w:tab w:val="num" w:pos="5760"/>
        </w:tabs>
        <w:ind w:left="5760" w:hanging="360"/>
      </w:pPr>
      <w:rPr>
        <w:rFonts w:ascii="Arial" w:hAnsi="Arial" w:hint="default"/>
      </w:rPr>
    </w:lvl>
    <w:lvl w:ilvl="8" w:tplc="EAB26F2A" w:tentative="1">
      <w:start w:val="1"/>
      <w:numFmt w:val="bullet"/>
      <w:lvlText w:val="•"/>
      <w:lvlJc w:val="left"/>
      <w:pPr>
        <w:tabs>
          <w:tab w:val="num" w:pos="6480"/>
        </w:tabs>
        <w:ind w:left="6480" w:hanging="360"/>
      </w:pPr>
      <w:rPr>
        <w:rFonts w:ascii="Arial" w:hAnsi="Arial" w:hint="default"/>
      </w:rPr>
    </w:lvl>
  </w:abstractNum>
  <w:abstractNum w:abstractNumId="12">
    <w:nsid w:val="438F085E"/>
    <w:multiLevelType w:val="hybridMultilevel"/>
    <w:tmpl w:val="6EE82EF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44315153"/>
    <w:multiLevelType w:val="hybridMultilevel"/>
    <w:tmpl w:val="34504DE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D4C29FE"/>
    <w:multiLevelType w:val="hybridMultilevel"/>
    <w:tmpl w:val="510A75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A897EC2"/>
    <w:multiLevelType w:val="hybridMultilevel"/>
    <w:tmpl w:val="7E2844E8"/>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ED6AC5"/>
    <w:multiLevelType w:val="hybridMultilevel"/>
    <w:tmpl w:val="B644EEFE"/>
    <w:lvl w:ilvl="0" w:tplc="0AF224FE">
      <w:start w:val="1"/>
      <w:numFmt w:val="bullet"/>
      <w:lvlText w:val=""/>
      <w:lvlJc w:val="left"/>
      <w:pPr>
        <w:tabs>
          <w:tab w:val="num" w:pos="720"/>
        </w:tabs>
        <w:ind w:left="720" w:hanging="360"/>
      </w:pPr>
      <w:rPr>
        <w:rFonts w:ascii="Wingdings" w:hAnsi="Wingdings" w:hint="default"/>
      </w:rPr>
    </w:lvl>
    <w:lvl w:ilvl="1" w:tplc="90323C88">
      <w:numFmt w:val="bullet"/>
      <w:lvlText w:val="–"/>
      <w:lvlJc w:val="left"/>
      <w:pPr>
        <w:tabs>
          <w:tab w:val="num" w:pos="1440"/>
        </w:tabs>
        <w:ind w:left="1440" w:hanging="360"/>
      </w:pPr>
      <w:rPr>
        <w:rFonts w:ascii="Calibri" w:hAnsi="Calibri" w:hint="default"/>
      </w:rPr>
    </w:lvl>
    <w:lvl w:ilvl="2" w:tplc="B726CB76" w:tentative="1">
      <w:start w:val="1"/>
      <w:numFmt w:val="bullet"/>
      <w:lvlText w:val=""/>
      <w:lvlJc w:val="left"/>
      <w:pPr>
        <w:tabs>
          <w:tab w:val="num" w:pos="2160"/>
        </w:tabs>
        <w:ind w:left="2160" w:hanging="360"/>
      </w:pPr>
      <w:rPr>
        <w:rFonts w:ascii="Wingdings" w:hAnsi="Wingdings" w:hint="default"/>
      </w:rPr>
    </w:lvl>
    <w:lvl w:ilvl="3" w:tplc="2102BD8E" w:tentative="1">
      <w:start w:val="1"/>
      <w:numFmt w:val="bullet"/>
      <w:lvlText w:val=""/>
      <w:lvlJc w:val="left"/>
      <w:pPr>
        <w:tabs>
          <w:tab w:val="num" w:pos="2880"/>
        </w:tabs>
        <w:ind w:left="2880" w:hanging="360"/>
      </w:pPr>
      <w:rPr>
        <w:rFonts w:ascii="Wingdings" w:hAnsi="Wingdings" w:hint="default"/>
      </w:rPr>
    </w:lvl>
    <w:lvl w:ilvl="4" w:tplc="89F87502" w:tentative="1">
      <w:start w:val="1"/>
      <w:numFmt w:val="bullet"/>
      <w:lvlText w:val=""/>
      <w:lvlJc w:val="left"/>
      <w:pPr>
        <w:tabs>
          <w:tab w:val="num" w:pos="3600"/>
        </w:tabs>
        <w:ind w:left="3600" w:hanging="360"/>
      </w:pPr>
      <w:rPr>
        <w:rFonts w:ascii="Wingdings" w:hAnsi="Wingdings" w:hint="default"/>
      </w:rPr>
    </w:lvl>
    <w:lvl w:ilvl="5" w:tplc="63402044" w:tentative="1">
      <w:start w:val="1"/>
      <w:numFmt w:val="bullet"/>
      <w:lvlText w:val=""/>
      <w:lvlJc w:val="left"/>
      <w:pPr>
        <w:tabs>
          <w:tab w:val="num" w:pos="4320"/>
        </w:tabs>
        <w:ind w:left="4320" w:hanging="360"/>
      </w:pPr>
      <w:rPr>
        <w:rFonts w:ascii="Wingdings" w:hAnsi="Wingdings" w:hint="default"/>
      </w:rPr>
    </w:lvl>
    <w:lvl w:ilvl="6" w:tplc="22AEE86A" w:tentative="1">
      <w:start w:val="1"/>
      <w:numFmt w:val="bullet"/>
      <w:lvlText w:val=""/>
      <w:lvlJc w:val="left"/>
      <w:pPr>
        <w:tabs>
          <w:tab w:val="num" w:pos="5040"/>
        </w:tabs>
        <w:ind w:left="5040" w:hanging="360"/>
      </w:pPr>
      <w:rPr>
        <w:rFonts w:ascii="Wingdings" w:hAnsi="Wingdings" w:hint="default"/>
      </w:rPr>
    </w:lvl>
    <w:lvl w:ilvl="7" w:tplc="D9F8A4C0" w:tentative="1">
      <w:start w:val="1"/>
      <w:numFmt w:val="bullet"/>
      <w:lvlText w:val=""/>
      <w:lvlJc w:val="left"/>
      <w:pPr>
        <w:tabs>
          <w:tab w:val="num" w:pos="5760"/>
        </w:tabs>
        <w:ind w:left="5760" w:hanging="360"/>
      </w:pPr>
      <w:rPr>
        <w:rFonts w:ascii="Wingdings" w:hAnsi="Wingdings" w:hint="default"/>
      </w:rPr>
    </w:lvl>
    <w:lvl w:ilvl="8" w:tplc="E59663CE" w:tentative="1">
      <w:start w:val="1"/>
      <w:numFmt w:val="bullet"/>
      <w:lvlText w:val=""/>
      <w:lvlJc w:val="left"/>
      <w:pPr>
        <w:tabs>
          <w:tab w:val="num" w:pos="6480"/>
        </w:tabs>
        <w:ind w:left="6480" w:hanging="360"/>
      </w:pPr>
      <w:rPr>
        <w:rFonts w:ascii="Wingdings" w:hAnsi="Wingdings" w:hint="default"/>
      </w:rPr>
    </w:lvl>
  </w:abstractNum>
  <w:abstractNum w:abstractNumId="2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30D799E"/>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4675E25"/>
    <w:multiLevelType w:val="hybridMultilevel"/>
    <w:tmpl w:val="97ECCC54"/>
    <w:lvl w:ilvl="0" w:tplc="2E865B40">
      <w:numFmt w:val="bullet"/>
      <w:lvlText w:val="-"/>
      <w:lvlJc w:val="left"/>
      <w:pPr>
        <w:ind w:left="360" w:hanging="360"/>
      </w:pPr>
      <w:rPr>
        <w:rFonts w:ascii="Calibri" w:eastAsia="Calibr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782567D8"/>
    <w:multiLevelType w:val="hybridMultilevel"/>
    <w:tmpl w:val="1526C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AA60EAC"/>
    <w:multiLevelType w:val="hybridMultilevel"/>
    <w:tmpl w:val="14E4C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EA7150E"/>
    <w:multiLevelType w:val="hybridMultilevel"/>
    <w:tmpl w:val="B9BC133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23"/>
  </w:num>
  <w:num w:numId="3">
    <w:abstractNumId w:val="21"/>
  </w:num>
  <w:num w:numId="4">
    <w:abstractNumId w:val="15"/>
  </w:num>
  <w:num w:numId="5">
    <w:abstractNumId w:val="7"/>
  </w:num>
  <w:num w:numId="6">
    <w:abstractNumId w:val="8"/>
  </w:num>
  <w:num w:numId="7">
    <w:abstractNumId w:val="18"/>
  </w:num>
  <w:num w:numId="8">
    <w:abstractNumId w:val="20"/>
  </w:num>
  <w:num w:numId="9">
    <w:abstractNumId w:val="4"/>
  </w:num>
  <w:num w:numId="10">
    <w:abstractNumId w:val="6"/>
  </w:num>
  <w:num w:numId="11">
    <w:abstractNumId w:val="14"/>
  </w:num>
  <w:num w:numId="12">
    <w:abstractNumId w:val="17"/>
  </w:num>
  <w:num w:numId="13">
    <w:abstractNumId w:val="22"/>
  </w:num>
  <w:num w:numId="14">
    <w:abstractNumId w:val="11"/>
  </w:num>
  <w:num w:numId="15">
    <w:abstractNumId w:val="25"/>
  </w:num>
  <w:num w:numId="16">
    <w:abstractNumId w:val="24"/>
  </w:num>
  <w:num w:numId="17">
    <w:abstractNumId w:val="10"/>
  </w:num>
  <w:num w:numId="18">
    <w:abstractNumId w:val="0"/>
  </w:num>
  <w:num w:numId="19">
    <w:abstractNumId w:val="16"/>
  </w:num>
  <w:num w:numId="20">
    <w:abstractNumId w:val="5"/>
  </w:num>
  <w:num w:numId="21">
    <w:abstractNumId w:val="12"/>
  </w:num>
  <w:num w:numId="22">
    <w:abstractNumId w:val="26"/>
  </w:num>
  <w:num w:numId="23">
    <w:abstractNumId w:val="13"/>
  </w:num>
  <w:num w:numId="24">
    <w:abstractNumId w:val="2"/>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0"/>
  <w:activeWritingStyle w:appName="MSWord" w:lang="es-ES_tradnl" w:vendorID="64" w:dllVersion="131078" w:nlCheck="1" w:checkStyle="1"/>
  <w:activeWritingStyle w:appName="MSWord" w:lang="es-CO" w:vendorID="64" w:dllVersion="131078" w:nlCheck="1" w:checkStyle="1"/>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6A"/>
    <w:rsid w:val="0001005F"/>
    <w:rsid w:val="00012A8C"/>
    <w:rsid w:val="000155B9"/>
    <w:rsid w:val="00026B1F"/>
    <w:rsid w:val="00032795"/>
    <w:rsid w:val="00036AF3"/>
    <w:rsid w:val="00044417"/>
    <w:rsid w:val="00060B1E"/>
    <w:rsid w:val="00066799"/>
    <w:rsid w:val="00066FAE"/>
    <w:rsid w:val="00072EF8"/>
    <w:rsid w:val="00092629"/>
    <w:rsid w:val="000935EF"/>
    <w:rsid w:val="00095731"/>
    <w:rsid w:val="00096DD7"/>
    <w:rsid w:val="000A21DC"/>
    <w:rsid w:val="000B3DFE"/>
    <w:rsid w:val="000B5594"/>
    <w:rsid w:val="000D577B"/>
    <w:rsid w:val="000E0EF7"/>
    <w:rsid w:val="000E53AE"/>
    <w:rsid w:val="000F1237"/>
    <w:rsid w:val="0010113F"/>
    <w:rsid w:val="001026C4"/>
    <w:rsid w:val="0010474F"/>
    <w:rsid w:val="00126BA9"/>
    <w:rsid w:val="00132E2A"/>
    <w:rsid w:val="00132F44"/>
    <w:rsid w:val="00133289"/>
    <w:rsid w:val="001534F1"/>
    <w:rsid w:val="00153993"/>
    <w:rsid w:val="00154A2A"/>
    <w:rsid w:val="00163F69"/>
    <w:rsid w:val="001736CD"/>
    <w:rsid w:val="00182BB8"/>
    <w:rsid w:val="00182E96"/>
    <w:rsid w:val="0018682D"/>
    <w:rsid w:val="00186DA2"/>
    <w:rsid w:val="001874DE"/>
    <w:rsid w:val="00187671"/>
    <w:rsid w:val="001921B2"/>
    <w:rsid w:val="001A59BB"/>
    <w:rsid w:val="001A6B68"/>
    <w:rsid w:val="001A6D99"/>
    <w:rsid w:val="001B4876"/>
    <w:rsid w:val="001E45B1"/>
    <w:rsid w:val="001E4A11"/>
    <w:rsid w:val="001E5929"/>
    <w:rsid w:val="001F1A1B"/>
    <w:rsid w:val="001F3389"/>
    <w:rsid w:val="00202BDE"/>
    <w:rsid w:val="00203A41"/>
    <w:rsid w:val="00207DFC"/>
    <w:rsid w:val="00212442"/>
    <w:rsid w:val="00212E94"/>
    <w:rsid w:val="002165C5"/>
    <w:rsid w:val="00216C90"/>
    <w:rsid w:val="00223C3D"/>
    <w:rsid w:val="002259B5"/>
    <w:rsid w:val="00226F1B"/>
    <w:rsid w:val="00231B86"/>
    <w:rsid w:val="002328E8"/>
    <w:rsid w:val="00242C1C"/>
    <w:rsid w:val="002570AE"/>
    <w:rsid w:val="0027795F"/>
    <w:rsid w:val="002A598C"/>
    <w:rsid w:val="002C0CE7"/>
    <w:rsid w:val="002D0F40"/>
    <w:rsid w:val="002E4F1B"/>
    <w:rsid w:val="002E5D56"/>
    <w:rsid w:val="002F656D"/>
    <w:rsid w:val="00302D75"/>
    <w:rsid w:val="00305750"/>
    <w:rsid w:val="00314376"/>
    <w:rsid w:val="0032259C"/>
    <w:rsid w:val="003266DB"/>
    <w:rsid w:val="003375B9"/>
    <w:rsid w:val="00340C25"/>
    <w:rsid w:val="003431C3"/>
    <w:rsid w:val="0037139A"/>
    <w:rsid w:val="00371C30"/>
    <w:rsid w:val="00371FF1"/>
    <w:rsid w:val="00397E87"/>
    <w:rsid w:val="003A5122"/>
    <w:rsid w:val="003B2C53"/>
    <w:rsid w:val="003C506A"/>
    <w:rsid w:val="003D26A5"/>
    <w:rsid w:val="003D5E9E"/>
    <w:rsid w:val="003E36DF"/>
    <w:rsid w:val="003F12D9"/>
    <w:rsid w:val="00437569"/>
    <w:rsid w:val="00440ECE"/>
    <w:rsid w:val="004471EC"/>
    <w:rsid w:val="00466616"/>
    <w:rsid w:val="004725BA"/>
    <w:rsid w:val="00483F93"/>
    <w:rsid w:val="004A62AD"/>
    <w:rsid w:val="004B0564"/>
    <w:rsid w:val="004B4F7F"/>
    <w:rsid w:val="004E6B32"/>
    <w:rsid w:val="004F222C"/>
    <w:rsid w:val="005033E5"/>
    <w:rsid w:val="00505E06"/>
    <w:rsid w:val="00510DC4"/>
    <w:rsid w:val="005160E8"/>
    <w:rsid w:val="00521EF3"/>
    <w:rsid w:val="00535B25"/>
    <w:rsid w:val="00543BBB"/>
    <w:rsid w:val="00545E0E"/>
    <w:rsid w:val="0055004F"/>
    <w:rsid w:val="00565BCF"/>
    <w:rsid w:val="00566E23"/>
    <w:rsid w:val="00592076"/>
    <w:rsid w:val="005A1486"/>
    <w:rsid w:val="005A1C87"/>
    <w:rsid w:val="005A3E56"/>
    <w:rsid w:val="005A6E55"/>
    <w:rsid w:val="005B60AA"/>
    <w:rsid w:val="005C2B62"/>
    <w:rsid w:val="005C51C7"/>
    <w:rsid w:val="005C72F7"/>
    <w:rsid w:val="005E1999"/>
    <w:rsid w:val="005E3AE2"/>
    <w:rsid w:val="005E5F07"/>
    <w:rsid w:val="005E68A4"/>
    <w:rsid w:val="005F4AC3"/>
    <w:rsid w:val="005F5BD2"/>
    <w:rsid w:val="00603CD7"/>
    <w:rsid w:val="006054B1"/>
    <w:rsid w:val="006071CE"/>
    <w:rsid w:val="00610422"/>
    <w:rsid w:val="006237FD"/>
    <w:rsid w:val="00650107"/>
    <w:rsid w:val="0065517F"/>
    <w:rsid w:val="00675359"/>
    <w:rsid w:val="00680DC4"/>
    <w:rsid w:val="006849D2"/>
    <w:rsid w:val="006A421B"/>
    <w:rsid w:val="006A6690"/>
    <w:rsid w:val="006B1CD9"/>
    <w:rsid w:val="006B3529"/>
    <w:rsid w:val="006C5FF7"/>
    <w:rsid w:val="006C77A0"/>
    <w:rsid w:val="00730C31"/>
    <w:rsid w:val="007344A4"/>
    <w:rsid w:val="00740F84"/>
    <w:rsid w:val="0074319E"/>
    <w:rsid w:val="00744905"/>
    <w:rsid w:val="0074625C"/>
    <w:rsid w:val="0075276E"/>
    <w:rsid w:val="0076489A"/>
    <w:rsid w:val="00774A9A"/>
    <w:rsid w:val="00781BBE"/>
    <w:rsid w:val="007959F0"/>
    <w:rsid w:val="007A0DFB"/>
    <w:rsid w:val="007A0EEA"/>
    <w:rsid w:val="007A1E2B"/>
    <w:rsid w:val="007A5B7E"/>
    <w:rsid w:val="007B1DEA"/>
    <w:rsid w:val="007B3922"/>
    <w:rsid w:val="007B561E"/>
    <w:rsid w:val="007D5F40"/>
    <w:rsid w:val="007E2777"/>
    <w:rsid w:val="007F09A0"/>
    <w:rsid w:val="008178E9"/>
    <w:rsid w:val="0082283E"/>
    <w:rsid w:val="00830F18"/>
    <w:rsid w:val="008320BC"/>
    <w:rsid w:val="00832935"/>
    <w:rsid w:val="00845638"/>
    <w:rsid w:val="00850760"/>
    <w:rsid w:val="0085306A"/>
    <w:rsid w:val="008546B1"/>
    <w:rsid w:val="00855728"/>
    <w:rsid w:val="008638DF"/>
    <w:rsid w:val="00863E72"/>
    <w:rsid w:val="0086676A"/>
    <w:rsid w:val="00885FE7"/>
    <w:rsid w:val="008911DE"/>
    <w:rsid w:val="00891BBC"/>
    <w:rsid w:val="00894188"/>
    <w:rsid w:val="008A227E"/>
    <w:rsid w:val="008A4944"/>
    <w:rsid w:val="008A735C"/>
    <w:rsid w:val="008A7610"/>
    <w:rsid w:val="008B46D6"/>
    <w:rsid w:val="008B7A16"/>
    <w:rsid w:val="008C149A"/>
    <w:rsid w:val="008C24AF"/>
    <w:rsid w:val="008C4C58"/>
    <w:rsid w:val="008C7774"/>
    <w:rsid w:val="008D3266"/>
    <w:rsid w:val="008F0445"/>
    <w:rsid w:val="008F1C08"/>
    <w:rsid w:val="008F3495"/>
    <w:rsid w:val="00902984"/>
    <w:rsid w:val="00905157"/>
    <w:rsid w:val="00913474"/>
    <w:rsid w:val="009239C4"/>
    <w:rsid w:val="009533B4"/>
    <w:rsid w:val="00954DF2"/>
    <w:rsid w:val="009728EF"/>
    <w:rsid w:val="00982EAB"/>
    <w:rsid w:val="00992747"/>
    <w:rsid w:val="0099741C"/>
    <w:rsid w:val="009A2D32"/>
    <w:rsid w:val="009B76C9"/>
    <w:rsid w:val="009C2140"/>
    <w:rsid w:val="009E223F"/>
    <w:rsid w:val="009E3B40"/>
    <w:rsid w:val="009F7739"/>
    <w:rsid w:val="00A02E50"/>
    <w:rsid w:val="00A04AA1"/>
    <w:rsid w:val="00A10C03"/>
    <w:rsid w:val="00A17EA6"/>
    <w:rsid w:val="00A2167B"/>
    <w:rsid w:val="00A26192"/>
    <w:rsid w:val="00A327E4"/>
    <w:rsid w:val="00A32904"/>
    <w:rsid w:val="00A452FF"/>
    <w:rsid w:val="00A45701"/>
    <w:rsid w:val="00A553D2"/>
    <w:rsid w:val="00A564FB"/>
    <w:rsid w:val="00A60B76"/>
    <w:rsid w:val="00A64CF2"/>
    <w:rsid w:val="00A662F2"/>
    <w:rsid w:val="00A7083F"/>
    <w:rsid w:val="00A757A2"/>
    <w:rsid w:val="00A8304F"/>
    <w:rsid w:val="00A852C9"/>
    <w:rsid w:val="00A86A87"/>
    <w:rsid w:val="00A93259"/>
    <w:rsid w:val="00A93586"/>
    <w:rsid w:val="00A97E94"/>
    <w:rsid w:val="00A97F50"/>
    <w:rsid w:val="00AC464D"/>
    <w:rsid w:val="00AC5BBF"/>
    <w:rsid w:val="00AC6944"/>
    <w:rsid w:val="00AE25E4"/>
    <w:rsid w:val="00AE6B4F"/>
    <w:rsid w:val="00AF5661"/>
    <w:rsid w:val="00B0293D"/>
    <w:rsid w:val="00B053AE"/>
    <w:rsid w:val="00B27752"/>
    <w:rsid w:val="00B51184"/>
    <w:rsid w:val="00B52147"/>
    <w:rsid w:val="00B63B73"/>
    <w:rsid w:val="00B641C7"/>
    <w:rsid w:val="00B96A10"/>
    <w:rsid w:val="00B9750A"/>
    <w:rsid w:val="00BA15E6"/>
    <w:rsid w:val="00BB6384"/>
    <w:rsid w:val="00BC271C"/>
    <w:rsid w:val="00BE1B7C"/>
    <w:rsid w:val="00BF227D"/>
    <w:rsid w:val="00C1338E"/>
    <w:rsid w:val="00C13B3C"/>
    <w:rsid w:val="00C352AE"/>
    <w:rsid w:val="00C459BD"/>
    <w:rsid w:val="00C566E7"/>
    <w:rsid w:val="00C578AF"/>
    <w:rsid w:val="00C8508B"/>
    <w:rsid w:val="00C9089D"/>
    <w:rsid w:val="00C916A5"/>
    <w:rsid w:val="00C933B3"/>
    <w:rsid w:val="00C94604"/>
    <w:rsid w:val="00CA21FF"/>
    <w:rsid w:val="00CA6E33"/>
    <w:rsid w:val="00CB6E9C"/>
    <w:rsid w:val="00CB7E3E"/>
    <w:rsid w:val="00CC5A4D"/>
    <w:rsid w:val="00CD064D"/>
    <w:rsid w:val="00CD119D"/>
    <w:rsid w:val="00CD17C8"/>
    <w:rsid w:val="00CD6E6C"/>
    <w:rsid w:val="00CE65B6"/>
    <w:rsid w:val="00CF25B6"/>
    <w:rsid w:val="00D2094B"/>
    <w:rsid w:val="00D36B63"/>
    <w:rsid w:val="00D40F57"/>
    <w:rsid w:val="00D4219E"/>
    <w:rsid w:val="00D540B7"/>
    <w:rsid w:val="00D55CEA"/>
    <w:rsid w:val="00D664C8"/>
    <w:rsid w:val="00D66E86"/>
    <w:rsid w:val="00D77053"/>
    <w:rsid w:val="00D82D19"/>
    <w:rsid w:val="00D92C0C"/>
    <w:rsid w:val="00D936A0"/>
    <w:rsid w:val="00DB2D46"/>
    <w:rsid w:val="00DB31CF"/>
    <w:rsid w:val="00DC61B5"/>
    <w:rsid w:val="00DD078E"/>
    <w:rsid w:val="00DD2E4D"/>
    <w:rsid w:val="00DD4303"/>
    <w:rsid w:val="00DE20A1"/>
    <w:rsid w:val="00DE390D"/>
    <w:rsid w:val="00DE7C34"/>
    <w:rsid w:val="00DE7CEE"/>
    <w:rsid w:val="00DF66EC"/>
    <w:rsid w:val="00E07085"/>
    <w:rsid w:val="00E1422B"/>
    <w:rsid w:val="00E20F1E"/>
    <w:rsid w:val="00E27699"/>
    <w:rsid w:val="00E408C3"/>
    <w:rsid w:val="00E42072"/>
    <w:rsid w:val="00E53306"/>
    <w:rsid w:val="00E670EC"/>
    <w:rsid w:val="00E704C2"/>
    <w:rsid w:val="00E72C81"/>
    <w:rsid w:val="00E805E6"/>
    <w:rsid w:val="00E830F4"/>
    <w:rsid w:val="00E932D4"/>
    <w:rsid w:val="00EA16B0"/>
    <w:rsid w:val="00EA3204"/>
    <w:rsid w:val="00EB2E85"/>
    <w:rsid w:val="00EB7E49"/>
    <w:rsid w:val="00ED3AFB"/>
    <w:rsid w:val="00ED6897"/>
    <w:rsid w:val="00F029E0"/>
    <w:rsid w:val="00F11512"/>
    <w:rsid w:val="00F1475F"/>
    <w:rsid w:val="00F52DBF"/>
    <w:rsid w:val="00F52F29"/>
    <w:rsid w:val="00F61CD2"/>
    <w:rsid w:val="00F94BA6"/>
    <w:rsid w:val="00F96962"/>
    <w:rsid w:val="00FA6AD5"/>
    <w:rsid w:val="00FC4DA3"/>
    <w:rsid w:val="00FD3CB5"/>
    <w:rsid w:val="00FD4AFC"/>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 w:type="character" w:styleId="Hipervnculo">
    <w:name w:val="Hyperlink"/>
    <w:basedOn w:val="Fuentedeprrafopredeter"/>
    <w:uiPriority w:val="99"/>
    <w:unhideWhenUsed/>
    <w:rsid w:val="00774A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 w:type="character" w:styleId="Hipervnculo">
    <w:name w:val="Hyperlink"/>
    <w:basedOn w:val="Fuentedeprrafopredeter"/>
    <w:uiPriority w:val="99"/>
    <w:unhideWhenUsed/>
    <w:rsid w:val="00774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8928">
      <w:bodyDiv w:val="1"/>
      <w:marLeft w:val="0"/>
      <w:marRight w:val="0"/>
      <w:marTop w:val="0"/>
      <w:marBottom w:val="0"/>
      <w:divBdr>
        <w:top w:val="none" w:sz="0" w:space="0" w:color="auto"/>
        <w:left w:val="none" w:sz="0" w:space="0" w:color="auto"/>
        <w:bottom w:val="none" w:sz="0" w:space="0" w:color="auto"/>
        <w:right w:val="none" w:sz="0" w:space="0" w:color="auto"/>
      </w:divBdr>
    </w:div>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373312045">
      <w:bodyDiv w:val="1"/>
      <w:marLeft w:val="0"/>
      <w:marRight w:val="0"/>
      <w:marTop w:val="0"/>
      <w:marBottom w:val="0"/>
      <w:divBdr>
        <w:top w:val="none" w:sz="0" w:space="0" w:color="auto"/>
        <w:left w:val="none" w:sz="0" w:space="0" w:color="auto"/>
        <w:bottom w:val="none" w:sz="0" w:space="0" w:color="auto"/>
        <w:right w:val="none" w:sz="0" w:space="0" w:color="auto"/>
      </w:divBdr>
    </w:div>
    <w:div w:id="417285891">
      <w:bodyDiv w:val="1"/>
      <w:marLeft w:val="0"/>
      <w:marRight w:val="0"/>
      <w:marTop w:val="0"/>
      <w:marBottom w:val="0"/>
      <w:divBdr>
        <w:top w:val="none" w:sz="0" w:space="0" w:color="auto"/>
        <w:left w:val="none" w:sz="0" w:space="0" w:color="auto"/>
        <w:bottom w:val="none" w:sz="0" w:space="0" w:color="auto"/>
        <w:right w:val="none" w:sz="0" w:space="0" w:color="auto"/>
      </w:divBdr>
      <w:divsChild>
        <w:div w:id="160319253">
          <w:marLeft w:val="547"/>
          <w:marRight w:val="0"/>
          <w:marTop w:val="134"/>
          <w:marBottom w:val="0"/>
          <w:divBdr>
            <w:top w:val="none" w:sz="0" w:space="0" w:color="auto"/>
            <w:left w:val="none" w:sz="0" w:space="0" w:color="auto"/>
            <w:bottom w:val="none" w:sz="0" w:space="0" w:color="auto"/>
            <w:right w:val="none" w:sz="0" w:space="0" w:color="auto"/>
          </w:divBdr>
        </w:div>
        <w:div w:id="520123727">
          <w:marLeft w:val="547"/>
          <w:marRight w:val="0"/>
          <w:marTop w:val="134"/>
          <w:marBottom w:val="0"/>
          <w:divBdr>
            <w:top w:val="none" w:sz="0" w:space="0" w:color="auto"/>
            <w:left w:val="none" w:sz="0" w:space="0" w:color="auto"/>
            <w:bottom w:val="none" w:sz="0" w:space="0" w:color="auto"/>
            <w:right w:val="none" w:sz="0" w:space="0" w:color="auto"/>
          </w:divBdr>
        </w:div>
        <w:div w:id="1953173088">
          <w:marLeft w:val="547"/>
          <w:marRight w:val="0"/>
          <w:marTop w:val="134"/>
          <w:marBottom w:val="0"/>
          <w:divBdr>
            <w:top w:val="none" w:sz="0" w:space="0" w:color="auto"/>
            <w:left w:val="none" w:sz="0" w:space="0" w:color="auto"/>
            <w:bottom w:val="none" w:sz="0" w:space="0" w:color="auto"/>
            <w:right w:val="none" w:sz="0" w:space="0" w:color="auto"/>
          </w:divBdr>
        </w:div>
        <w:div w:id="2123567019">
          <w:marLeft w:val="547"/>
          <w:marRight w:val="0"/>
          <w:marTop w:val="134"/>
          <w:marBottom w:val="0"/>
          <w:divBdr>
            <w:top w:val="none" w:sz="0" w:space="0" w:color="auto"/>
            <w:left w:val="none" w:sz="0" w:space="0" w:color="auto"/>
            <w:bottom w:val="none" w:sz="0" w:space="0" w:color="auto"/>
            <w:right w:val="none" w:sz="0" w:space="0" w:color="auto"/>
          </w:divBdr>
        </w:div>
        <w:div w:id="220557577">
          <w:marLeft w:val="547"/>
          <w:marRight w:val="0"/>
          <w:marTop w:val="134"/>
          <w:marBottom w:val="0"/>
          <w:divBdr>
            <w:top w:val="none" w:sz="0" w:space="0" w:color="auto"/>
            <w:left w:val="none" w:sz="0" w:space="0" w:color="auto"/>
            <w:bottom w:val="none" w:sz="0" w:space="0" w:color="auto"/>
            <w:right w:val="none" w:sz="0" w:space="0" w:color="auto"/>
          </w:divBdr>
        </w:div>
      </w:divsChild>
    </w:div>
    <w:div w:id="461310828">
      <w:bodyDiv w:val="1"/>
      <w:marLeft w:val="0"/>
      <w:marRight w:val="0"/>
      <w:marTop w:val="0"/>
      <w:marBottom w:val="0"/>
      <w:divBdr>
        <w:top w:val="none" w:sz="0" w:space="0" w:color="auto"/>
        <w:left w:val="none" w:sz="0" w:space="0" w:color="auto"/>
        <w:bottom w:val="none" w:sz="0" w:space="0" w:color="auto"/>
        <w:right w:val="none" w:sz="0" w:space="0" w:color="auto"/>
      </w:divBdr>
    </w:div>
    <w:div w:id="465783246">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932934115">
      <w:bodyDiv w:val="1"/>
      <w:marLeft w:val="0"/>
      <w:marRight w:val="0"/>
      <w:marTop w:val="0"/>
      <w:marBottom w:val="0"/>
      <w:divBdr>
        <w:top w:val="none" w:sz="0" w:space="0" w:color="auto"/>
        <w:left w:val="none" w:sz="0" w:space="0" w:color="auto"/>
        <w:bottom w:val="none" w:sz="0" w:space="0" w:color="auto"/>
        <w:right w:val="none" w:sz="0" w:space="0" w:color="auto"/>
      </w:divBdr>
    </w:div>
    <w:div w:id="1281182165">
      <w:bodyDiv w:val="1"/>
      <w:marLeft w:val="0"/>
      <w:marRight w:val="0"/>
      <w:marTop w:val="0"/>
      <w:marBottom w:val="0"/>
      <w:divBdr>
        <w:top w:val="none" w:sz="0" w:space="0" w:color="auto"/>
        <w:left w:val="none" w:sz="0" w:space="0" w:color="auto"/>
        <w:bottom w:val="none" w:sz="0" w:space="0" w:color="auto"/>
        <w:right w:val="none" w:sz="0" w:space="0" w:color="auto"/>
      </w:divBdr>
    </w:div>
    <w:div w:id="1295603848">
      <w:bodyDiv w:val="1"/>
      <w:marLeft w:val="0"/>
      <w:marRight w:val="0"/>
      <w:marTop w:val="0"/>
      <w:marBottom w:val="0"/>
      <w:divBdr>
        <w:top w:val="none" w:sz="0" w:space="0" w:color="auto"/>
        <w:left w:val="none" w:sz="0" w:space="0" w:color="auto"/>
        <w:bottom w:val="none" w:sz="0" w:space="0" w:color="auto"/>
        <w:right w:val="none" w:sz="0" w:space="0" w:color="auto"/>
      </w:divBdr>
      <w:divsChild>
        <w:div w:id="212691627">
          <w:marLeft w:val="547"/>
          <w:marRight w:val="0"/>
          <w:marTop w:val="115"/>
          <w:marBottom w:val="0"/>
          <w:divBdr>
            <w:top w:val="none" w:sz="0" w:space="0" w:color="auto"/>
            <w:left w:val="none" w:sz="0" w:space="0" w:color="auto"/>
            <w:bottom w:val="none" w:sz="0" w:space="0" w:color="auto"/>
            <w:right w:val="none" w:sz="0" w:space="0" w:color="auto"/>
          </w:divBdr>
        </w:div>
        <w:div w:id="770245040">
          <w:marLeft w:val="547"/>
          <w:marRight w:val="0"/>
          <w:marTop w:val="115"/>
          <w:marBottom w:val="0"/>
          <w:divBdr>
            <w:top w:val="none" w:sz="0" w:space="0" w:color="auto"/>
            <w:left w:val="none" w:sz="0" w:space="0" w:color="auto"/>
            <w:bottom w:val="none" w:sz="0" w:space="0" w:color="auto"/>
            <w:right w:val="none" w:sz="0" w:space="0" w:color="auto"/>
          </w:divBdr>
        </w:div>
      </w:divsChild>
    </w:div>
    <w:div w:id="1938128003">
      <w:bodyDiv w:val="1"/>
      <w:marLeft w:val="0"/>
      <w:marRight w:val="0"/>
      <w:marTop w:val="0"/>
      <w:marBottom w:val="0"/>
      <w:divBdr>
        <w:top w:val="none" w:sz="0" w:space="0" w:color="auto"/>
        <w:left w:val="none" w:sz="0" w:space="0" w:color="auto"/>
        <w:bottom w:val="none" w:sz="0" w:space="0" w:color="auto"/>
        <w:right w:val="none" w:sz="0" w:space="0" w:color="auto"/>
      </w:divBdr>
    </w:div>
    <w:div w:id="2077166847">
      <w:bodyDiv w:val="1"/>
      <w:marLeft w:val="0"/>
      <w:marRight w:val="0"/>
      <w:marTop w:val="0"/>
      <w:marBottom w:val="0"/>
      <w:divBdr>
        <w:top w:val="none" w:sz="0" w:space="0" w:color="auto"/>
        <w:left w:val="none" w:sz="0" w:space="0" w:color="auto"/>
        <w:bottom w:val="none" w:sz="0" w:space="0" w:color="auto"/>
        <w:right w:val="none" w:sz="0" w:space="0" w:color="auto"/>
      </w:divBdr>
      <w:divsChild>
        <w:div w:id="1335643469">
          <w:marLeft w:val="720"/>
          <w:marRight w:val="0"/>
          <w:marTop w:val="0"/>
          <w:marBottom w:val="0"/>
          <w:divBdr>
            <w:top w:val="none" w:sz="0" w:space="0" w:color="auto"/>
            <w:left w:val="none" w:sz="0" w:space="0" w:color="auto"/>
            <w:bottom w:val="none" w:sz="0" w:space="0" w:color="auto"/>
            <w:right w:val="none" w:sz="0" w:space="0" w:color="auto"/>
          </w:divBdr>
        </w:div>
        <w:div w:id="1709988834">
          <w:marLeft w:val="720"/>
          <w:marRight w:val="0"/>
          <w:marTop w:val="0"/>
          <w:marBottom w:val="0"/>
          <w:divBdr>
            <w:top w:val="none" w:sz="0" w:space="0" w:color="auto"/>
            <w:left w:val="none" w:sz="0" w:space="0" w:color="auto"/>
            <w:bottom w:val="none" w:sz="0" w:space="0" w:color="auto"/>
            <w:right w:val="none" w:sz="0" w:space="0" w:color="auto"/>
          </w:divBdr>
        </w:div>
        <w:div w:id="1852181459">
          <w:marLeft w:val="720"/>
          <w:marRight w:val="0"/>
          <w:marTop w:val="0"/>
          <w:marBottom w:val="0"/>
          <w:divBdr>
            <w:top w:val="none" w:sz="0" w:space="0" w:color="auto"/>
            <w:left w:val="none" w:sz="0" w:space="0" w:color="auto"/>
            <w:bottom w:val="none" w:sz="0" w:space="0" w:color="auto"/>
            <w:right w:val="none" w:sz="0" w:space="0" w:color="auto"/>
          </w:divBdr>
        </w:div>
        <w:div w:id="74982726">
          <w:marLeft w:val="720"/>
          <w:marRight w:val="0"/>
          <w:marTop w:val="0"/>
          <w:marBottom w:val="0"/>
          <w:divBdr>
            <w:top w:val="none" w:sz="0" w:space="0" w:color="auto"/>
            <w:left w:val="none" w:sz="0" w:space="0" w:color="auto"/>
            <w:bottom w:val="none" w:sz="0" w:space="0" w:color="auto"/>
            <w:right w:val="none" w:sz="0" w:space="0" w:color="auto"/>
          </w:divBdr>
        </w:div>
        <w:div w:id="1462727275">
          <w:marLeft w:val="720"/>
          <w:marRight w:val="0"/>
          <w:marTop w:val="0"/>
          <w:marBottom w:val="0"/>
          <w:divBdr>
            <w:top w:val="none" w:sz="0" w:space="0" w:color="auto"/>
            <w:left w:val="none" w:sz="0" w:space="0" w:color="auto"/>
            <w:bottom w:val="none" w:sz="0" w:space="0" w:color="auto"/>
            <w:right w:val="none" w:sz="0" w:space="0" w:color="auto"/>
          </w:divBdr>
        </w:div>
        <w:div w:id="1503475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arta%20Gant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675F4-222B-4087-B268-6C056CDE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1125</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 del Mar</dc:creator>
  <cp:lastModifiedBy>Zeit</cp:lastModifiedBy>
  <cp:revision>36</cp:revision>
  <dcterms:created xsi:type="dcterms:W3CDTF">2015-08-26T17:32:00Z</dcterms:created>
  <dcterms:modified xsi:type="dcterms:W3CDTF">2019-09-01T21:30:00Z</dcterms:modified>
</cp:coreProperties>
</file>