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AD2" w:rsidRDefault="0036050A" w:rsidP="00DC2AD2">
      <w:pPr>
        <w:pStyle w:val="Heading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>
        <w:t xml:space="preserve">                                                      </w:t>
      </w:r>
      <w:r w:rsidR="00DC2AD2" w:rsidRPr="00556BB3">
        <w:t xml:space="preserve">Caso de </w:t>
      </w:r>
      <w:bookmarkEnd w:id="0"/>
      <w:bookmarkEnd w:id="1"/>
      <w:r w:rsidR="00E62BC6" w:rsidRPr="00556BB3">
        <w:t xml:space="preserve">Uso </w:t>
      </w:r>
      <w:r w:rsidR="00E62BC6">
        <w:t>Extendido</w:t>
      </w:r>
      <w:r>
        <w:t>.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C2AD2" w:rsidRPr="00117552" w:rsidTr="00454FBC">
        <w:tc>
          <w:tcPr>
            <w:tcW w:w="180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DC2AD2" w:rsidRPr="002225BF" w:rsidRDefault="00A82E11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</w:t>
            </w:r>
            <w:r w:rsidR="00BA15E0">
              <w:rPr>
                <w:color w:val="0000FF"/>
                <w:sz w:val="20"/>
              </w:rPr>
              <w:t>3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BA15E0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Administrar Trabajadores</w:t>
            </w:r>
          </w:p>
        </w:tc>
      </w:tr>
      <w:tr w:rsidR="00B65F75" w:rsidRPr="00117552" w:rsidTr="00454FBC">
        <w:tc>
          <w:tcPr>
            <w:tcW w:w="1809" w:type="dxa"/>
            <w:shd w:val="clear" w:color="auto" w:fill="BFBFBF"/>
            <w:vAlign w:val="center"/>
          </w:tcPr>
          <w:p w:rsidR="00B65F75" w:rsidRPr="002225BF" w:rsidRDefault="00B65F75" w:rsidP="00B65F75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B65F75" w:rsidRPr="002225BF" w:rsidRDefault="00BA15E0" w:rsidP="00B65F7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Gerente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A2145E" w:rsidP="00B65F7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Cargar plan de trabajo al </w:t>
            </w:r>
            <w:r w:rsidR="00BA15E0">
              <w:rPr>
                <w:color w:val="0000FF"/>
                <w:sz w:val="20"/>
              </w:rPr>
              <w:t>gerente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BA15E0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Permite que el gerente que pueda despedir agregar o modificar un trabajador</w:t>
            </w:r>
          </w:p>
        </w:tc>
      </w:tr>
      <w:tr w:rsidR="009B6E7A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9B6E7A" w:rsidRPr="002225BF" w:rsidRDefault="009B6E7A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9B6E7A" w:rsidRPr="002225BF" w:rsidRDefault="00141C6A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Primario 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141C6A" w:rsidRDefault="00141C6A" w:rsidP="00141C6A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Conexión con la Base de datos para validar Credenciales.</w:t>
            </w:r>
          </w:p>
          <w:p w:rsidR="00141C6A" w:rsidRDefault="00141C6A" w:rsidP="00141C6A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Haber iniciado el sistema </w:t>
            </w:r>
            <w:proofErr w:type="spellStart"/>
            <w:r>
              <w:rPr>
                <w:color w:val="0000FF"/>
                <w:sz w:val="20"/>
              </w:rPr>
              <w:t>VeriSafe</w:t>
            </w:r>
            <w:proofErr w:type="spellEnd"/>
            <w:r>
              <w:rPr>
                <w:color w:val="0000FF"/>
                <w:sz w:val="20"/>
              </w:rPr>
              <w:t>.</w:t>
            </w:r>
          </w:p>
          <w:p w:rsidR="00A82E11" w:rsidRDefault="00141C6A" w:rsidP="00141C6A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Debe haber una sesión con credenciales de </w:t>
            </w:r>
            <w:r w:rsidR="00BA15E0">
              <w:rPr>
                <w:color w:val="0000FF"/>
                <w:sz w:val="20"/>
              </w:rPr>
              <w:t>gerente</w:t>
            </w:r>
            <w:r>
              <w:rPr>
                <w:color w:val="0000FF"/>
                <w:sz w:val="20"/>
              </w:rPr>
              <w:t xml:space="preserve"> iniciada.</w:t>
            </w:r>
          </w:p>
          <w:p w:rsidR="00141C6A" w:rsidRPr="00141C6A" w:rsidRDefault="00141C6A" w:rsidP="00141C6A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se debe encontrar disponible.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C56AD1" w:rsidRDefault="00141C6A" w:rsidP="00B65F75">
            <w:pPr>
              <w:pStyle w:val="ListParagraph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Permite crear </w:t>
            </w:r>
            <w:r w:rsidR="00BA15E0">
              <w:rPr>
                <w:color w:val="0000FF"/>
                <w:sz w:val="20"/>
              </w:rPr>
              <w:t>modificar eliminar trabajadores.</w:t>
            </w:r>
          </w:p>
          <w:p w:rsidR="00141C6A" w:rsidRDefault="00141C6A" w:rsidP="00B65F75">
            <w:pPr>
              <w:pStyle w:val="ListParagraph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Cargar información sobre </w:t>
            </w:r>
            <w:r w:rsidR="00BA15E0">
              <w:rPr>
                <w:color w:val="0000FF"/>
                <w:sz w:val="20"/>
              </w:rPr>
              <w:t xml:space="preserve">distintos trabajadores </w:t>
            </w:r>
            <w:r>
              <w:rPr>
                <w:color w:val="0000FF"/>
                <w:sz w:val="20"/>
              </w:rPr>
              <w:t>a la base de datos.</w:t>
            </w:r>
          </w:p>
          <w:p w:rsidR="00141C6A" w:rsidRPr="00B65F75" w:rsidRDefault="00141C6A" w:rsidP="00B65F75">
            <w:pPr>
              <w:pStyle w:val="ListParagraph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Observar coordinación cargada.</w:t>
            </w:r>
          </w:p>
        </w:tc>
      </w:tr>
      <w:tr w:rsidR="00454FBC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54FBC" w:rsidRPr="002225BF" w:rsidRDefault="00454FBC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54FBC" w:rsidRPr="002225BF" w:rsidRDefault="003918CD" w:rsidP="00454FB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1 vez </w:t>
            </w:r>
            <w:r w:rsidR="00A2145E">
              <w:rPr>
                <w:color w:val="0000FF"/>
                <w:sz w:val="20"/>
              </w:rPr>
              <w:t xml:space="preserve">por </w:t>
            </w:r>
            <w:r w:rsidR="00BA15E0">
              <w:rPr>
                <w:color w:val="0000FF"/>
                <w:sz w:val="20"/>
              </w:rPr>
              <w:t>m</w:t>
            </w:r>
            <w:r w:rsidR="00A2145E">
              <w:rPr>
                <w:color w:val="0000FF"/>
                <w:sz w:val="20"/>
              </w:rPr>
              <w:t>es</w:t>
            </w:r>
            <w:r w:rsidR="00BA15E0">
              <w:rPr>
                <w:color w:val="0000FF"/>
                <w:sz w:val="20"/>
              </w:rPr>
              <w:t xml:space="preserve"> aproximado</w:t>
            </w:r>
          </w:p>
        </w:tc>
      </w:tr>
      <w:tr w:rsidR="000712A6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712A6" w:rsidRPr="002225BF" w:rsidRDefault="000712A6" w:rsidP="000712A6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712A6" w:rsidRPr="005B2DD0" w:rsidRDefault="000712A6" w:rsidP="000712A6">
            <w:pPr>
              <w:spacing w:after="0"/>
              <w:rPr>
                <w:color w:val="0000FF"/>
                <w:sz w:val="20"/>
              </w:rPr>
            </w:pPr>
            <w:r w:rsidRPr="005B2DD0">
              <w:rPr>
                <w:rFonts w:cs="Calibri"/>
                <w:color w:val="0000FF"/>
                <w:sz w:val="20"/>
                <w:szCs w:val="20"/>
              </w:rPr>
              <w:t>RQ-00</w:t>
            </w:r>
            <w:r>
              <w:rPr>
                <w:rFonts w:cs="Calibri"/>
                <w:color w:val="0000FF"/>
                <w:sz w:val="20"/>
                <w:szCs w:val="20"/>
              </w:rPr>
              <w:t>8</w:t>
            </w:r>
            <w:r w:rsidRPr="005B2DD0">
              <w:rPr>
                <w:rFonts w:cs="Calibri"/>
                <w:color w:val="0000FF"/>
                <w:sz w:val="20"/>
                <w:szCs w:val="20"/>
              </w:rPr>
              <w:t>, RQ-0</w:t>
            </w:r>
            <w:r>
              <w:rPr>
                <w:rFonts w:cs="Calibri"/>
                <w:color w:val="0000FF"/>
                <w:sz w:val="20"/>
                <w:szCs w:val="20"/>
              </w:rPr>
              <w:t>04, RQ-02</w:t>
            </w:r>
            <w:r w:rsidR="00BA15E0">
              <w:rPr>
                <w:rFonts w:cs="Calibri"/>
                <w:color w:val="0000FF"/>
                <w:sz w:val="20"/>
                <w:szCs w:val="20"/>
              </w:rPr>
              <w:t>3</w:t>
            </w:r>
          </w:p>
        </w:tc>
      </w:tr>
    </w:tbl>
    <w:p w:rsidR="00DD3A96" w:rsidRPr="00184AE0" w:rsidRDefault="00DD3A96" w:rsidP="00DD3A96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3A96" w:rsidRPr="00117552" w:rsidTr="00E62BC6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 w:rsidR="00B24D2D">
              <w:rPr>
                <w:b/>
                <w:sz w:val="20"/>
              </w:rPr>
              <w:t xml:space="preserve"> de Eventos</w:t>
            </w:r>
          </w:p>
        </w:tc>
      </w:tr>
      <w:tr w:rsidR="00B24D2D" w:rsidRPr="00117552" w:rsidTr="008E40C8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24D2D" w:rsidRPr="00117552" w:rsidTr="008E40C8">
        <w:trPr>
          <w:trHeight w:val="409"/>
        </w:trPr>
        <w:tc>
          <w:tcPr>
            <w:tcW w:w="610" w:type="dxa"/>
            <w:shd w:val="clear" w:color="auto" w:fill="auto"/>
          </w:tcPr>
          <w:p w:rsidR="00DD3A96" w:rsidRPr="00E62BC6" w:rsidRDefault="006531C3" w:rsidP="00757587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</w:t>
            </w:r>
          </w:p>
        </w:tc>
        <w:tc>
          <w:tcPr>
            <w:tcW w:w="4471" w:type="dxa"/>
            <w:shd w:val="clear" w:color="auto" w:fill="auto"/>
          </w:tcPr>
          <w:p w:rsidR="00A610C1" w:rsidRPr="00E62BC6" w:rsidRDefault="006531C3" w:rsidP="00E62BC6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Al estar en la interfaz el gerente tendrá que ir al menú de Administrar Trabajadores</w:t>
            </w:r>
          </w:p>
        </w:tc>
        <w:tc>
          <w:tcPr>
            <w:tcW w:w="610" w:type="dxa"/>
            <w:shd w:val="clear" w:color="auto" w:fill="auto"/>
          </w:tcPr>
          <w:p w:rsidR="00DD3A96" w:rsidRPr="00E62BC6" w:rsidRDefault="006531C3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4512" w:type="dxa"/>
            <w:shd w:val="clear" w:color="auto" w:fill="auto"/>
          </w:tcPr>
          <w:p w:rsidR="00DD3A96" w:rsidRPr="00E62BC6" w:rsidRDefault="006531C3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redireccionará al gerente a la interfaz de administrar trabajadores</w:t>
            </w:r>
          </w:p>
        </w:tc>
      </w:tr>
      <w:tr w:rsidR="00B24D2D" w:rsidRPr="00117552" w:rsidTr="008E40C8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3A96" w:rsidRPr="00E62BC6" w:rsidRDefault="006531C3" w:rsidP="00757587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DD3A96" w:rsidRDefault="006531C3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gerente tendrá tres interfaces que las cuales </w:t>
            </w:r>
            <w:proofErr w:type="gramStart"/>
            <w:r>
              <w:rPr>
                <w:color w:val="0000FF"/>
                <w:sz w:val="20"/>
              </w:rPr>
              <w:t>son :</w:t>
            </w:r>
            <w:proofErr w:type="gramEnd"/>
          </w:p>
          <w:p w:rsidR="006531C3" w:rsidRPr="00E62BC6" w:rsidRDefault="006531C3" w:rsidP="00757587">
            <w:pPr>
              <w:rPr>
                <w:color w:val="0000FF"/>
                <w:sz w:val="20"/>
              </w:rPr>
            </w:pPr>
            <w:proofErr w:type="gramStart"/>
            <w:r>
              <w:rPr>
                <w:color w:val="0000FF"/>
                <w:sz w:val="20"/>
              </w:rPr>
              <w:t>Agregar(</w:t>
            </w:r>
            <w:proofErr w:type="gramEnd"/>
            <w:r>
              <w:rPr>
                <w:color w:val="0000FF"/>
                <w:sz w:val="20"/>
              </w:rPr>
              <w:t xml:space="preserve">Paso </w:t>
            </w:r>
            <w:r w:rsidR="008E40C8">
              <w:rPr>
                <w:color w:val="0000FF"/>
                <w:sz w:val="20"/>
              </w:rPr>
              <w:t>3</w:t>
            </w:r>
            <w:r>
              <w:rPr>
                <w:color w:val="0000FF"/>
                <w:sz w:val="20"/>
              </w:rPr>
              <w:t xml:space="preserve">.1), Modificar(Paso </w:t>
            </w:r>
            <w:r w:rsidR="008E40C8">
              <w:rPr>
                <w:color w:val="0000FF"/>
                <w:sz w:val="20"/>
              </w:rPr>
              <w:t>3</w:t>
            </w:r>
            <w:r>
              <w:rPr>
                <w:color w:val="0000FF"/>
                <w:sz w:val="20"/>
              </w:rPr>
              <w:t xml:space="preserve">.2) ,Eliminar (Paso </w:t>
            </w:r>
            <w:r w:rsidR="008E40C8">
              <w:rPr>
                <w:color w:val="0000FF"/>
                <w:sz w:val="20"/>
              </w:rPr>
              <w:t>3</w:t>
            </w:r>
            <w:r>
              <w:rPr>
                <w:color w:val="0000FF"/>
                <w:sz w:val="20"/>
              </w:rPr>
              <w:t>.3)</w:t>
            </w:r>
            <w:r w:rsidR="008E40C8"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trabajador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3A96" w:rsidRPr="00E62BC6" w:rsidRDefault="00DD3A96" w:rsidP="00757587">
            <w:pPr>
              <w:rPr>
                <w:color w:val="0000FF"/>
                <w:sz w:val="20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:rsidR="00E62BC6" w:rsidRDefault="008E40C8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4. El sistema valida los parámetros.</w:t>
            </w:r>
          </w:p>
          <w:p w:rsidR="008E40C8" w:rsidRDefault="008E40C8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los datos son ingresados correctamente pasa Paso 5</w:t>
            </w:r>
          </w:p>
          <w:p w:rsidR="008E40C8" w:rsidRPr="00E62BC6" w:rsidRDefault="008E40C8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no envía mensaje de error y lo redirecciona al menú correspondiente</w:t>
            </w:r>
          </w:p>
        </w:tc>
      </w:tr>
      <w:tr w:rsidR="00E62BC6" w:rsidRPr="00117552" w:rsidTr="008E40C8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E62BC6" w:rsidRPr="00E62BC6" w:rsidRDefault="008E40C8" w:rsidP="00757587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3.1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E62BC6" w:rsidRPr="00E62BC6" w:rsidRDefault="008E40C8" w:rsidP="00E62BC6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En la interfaz de agregar Trabajador el gerente deberá llenar un formulario con la información del trabajador que quiere ser agregado en el cual es: </w:t>
            </w:r>
            <w:proofErr w:type="spellStart"/>
            <w:r>
              <w:rPr>
                <w:color w:val="0000FF"/>
                <w:sz w:val="20"/>
              </w:rPr>
              <w:t>rut</w:t>
            </w:r>
            <w:proofErr w:type="spellEnd"/>
            <w:r>
              <w:rPr>
                <w:color w:val="0000FF"/>
                <w:sz w:val="20"/>
              </w:rPr>
              <w:t xml:space="preserve">, nombre, apellido paterno, apellido </w:t>
            </w:r>
            <w:proofErr w:type="gramStart"/>
            <w:r>
              <w:rPr>
                <w:color w:val="0000FF"/>
                <w:sz w:val="20"/>
              </w:rPr>
              <w:t>materno,  Tipo</w:t>
            </w:r>
            <w:proofErr w:type="gramEnd"/>
            <w:r>
              <w:rPr>
                <w:color w:val="0000FF"/>
                <w:sz w:val="20"/>
              </w:rPr>
              <w:t xml:space="preserve"> trabajador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62BC6" w:rsidRPr="00E62BC6" w:rsidRDefault="008E40C8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E62BC6" w:rsidRDefault="008E40C8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Env</w:t>
            </w:r>
            <w:r w:rsidR="00E71EFA">
              <w:rPr>
                <w:color w:val="0000FF"/>
                <w:sz w:val="20"/>
              </w:rPr>
              <w:t>í</w:t>
            </w:r>
            <w:r>
              <w:rPr>
                <w:color w:val="0000FF"/>
                <w:sz w:val="20"/>
              </w:rPr>
              <w:t>a mensaje de confirmación de datos</w:t>
            </w:r>
          </w:p>
          <w:p w:rsidR="008E40C8" w:rsidRPr="00E62BC6" w:rsidRDefault="008E40C8" w:rsidP="00757587">
            <w:pPr>
              <w:rPr>
                <w:color w:val="0000FF"/>
                <w:sz w:val="20"/>
              </w:rPr>
            </w:pPr>
          </w:p>
        </w:tc>
      </w:tr>
      <w:tr w:rsidR="00E62BC6" w:rsidRPr="00117552" w:rsidTr="008E40C8">
        <w:trPr>
          <w:trHeight w:val="70"/>
        </w:trPr>
        <w:tc>
          <w:tcPr>
            <w:tcW w:w="610" w:type="dxa"/>
            <w:shd w:val="clear" w:color="auto" w:fill="auto"/>
            <w:vAlign w:val="center"/>
          </w:tcPr>
          <w:p w:rsidR="00E62BC6" w:rsidRPr="00E62BC6" w:rsidRDefault="008E40C8" w:rsidP="006531C3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3.2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E62BC6" w:rsidRPr="00E62BC6" w:rsidRDefault="008E40C8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En la interfaz de modificar Trabajador el gerente deberá buscar al trabajador ingresando su </w:t>
            </w:r>
            <w:proofErr w:type="spellStart"/>
            <w:r>
              <w:rPr>
                <w:color w:val="0000FF"/>
                <w:sz w:val="20"/>
              </w:rPr>
              <w:t>rut</w:t>
            </w:r>
            <w:proofErr w:type="spellEnd"/>
            <w:r>
              <w:rPr>
                <w:color w:val="0000FF"/>
                <w:sz w:val="20"/>
              </w:rPr>
              <w:t xml:space="preserve">, entonces deberá modificar el formulario con la información del trabajador que quiere ser cambiado en el cual es: nombre, apellido paterno, apellido </w:t>
            </w:r>
            <w:proofErr w:type="gramStart"/>
            <w:r>
              <w:rPr>
                <w:color w:val="0000FF"/>
                <w:sz w:val="20"/>
              </w:rPr>
              <w:t>materno,  Tipo</w:t>
            </w:r>
            <w:proofErr w:type="gramEnd"/>
            <w:r>
              <w:rPr>
                <w:color w:val="0000FF"/>
                <w:sz w:val="20"/>
              </w:rPr>
              <w:t xml:space="preserve"> trabajador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62BC6" w:rsidRPr="00E62BC6" w:rsidRDefault="008E40C8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E62BC6" w:rsidRPr="00E62BC6" w:rsidRDefault="008E40C8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Acepta la confirmación del gerente y fin del caso de uso.</w:t>
            </w:r>
          </w:p>
        </w:tc>
      </w:tr>
      <w:tr w:rsidR="00E62BC6" w:rsidRPr="00117552" w:rsidTr="008E40C8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E62BC6" w:rsidRPr="00E62BC6" w:rsidRDefault="008E40C8" w:rsidP="006531C3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3.3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E62BC6" w:rsidRPr="00E62BC6" w:rsidRDefault="008E40C8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En la Interfaz de eliminar Trabajador el gerente deberá ingresar el </w:t>
            </w:r>
            <w:proofErr w:type="spellStart"/>
            <w:r>
              <w:rPr>
                <w:color w:val="0000FF"/>
                <w:sz w:val="20"/>
              </w:rPr>
              <w:t>rut</w:t>
            </w:r>
            <w:proofErr w:type="spellEnd"/>
            <w:r>
              <w:rPr>
                <w:color w:val="0000FF"/>
                <w:sz w:val="20"/>
              </w:rPr>
              <w:t xml:space="preserve"> del trabajador que quiere ser eliminado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62BC6" w:rsidRPr="00E62BC6" w:rsidRDefault="00E62BC6" w:rsidP="00757587">
            <w:pPr>
              <w:rPr>
                <w:color w:val="0000FF"/>
                <w:sz w:val="20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:rsidR="00E62BC6" w:rsidRPr="00E62BC6" w:rsidRDefault="00E62BC6" w:rsidP="00757587">
            <w:pPr>
              <w:rPr>
                <w:color w:val="0000FF"/>
                <w:sz w:val="20"/>
              </w:rPr>
            </w:pPr>
          </w:p>
        </w:tc>
      </w:tr>
      <w:tr w:rsidR="001731AC" w:rsidRPr="00117552" w:rsidTr="008E40C8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1731AC" w:rsidRDefault="008E40C8" w:rsidP="00757587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1731AC" w:rsidRDefault="008E40C8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gerente acepta o no su registro.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1731AC" w:rsidRDefault="001731AC" w:rsidP="00757587">
            <w:pPr>
              <w:rPr>
                <w:color w:val="0000FF"/>
                <w:sz w:val="20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:rsidR="001731AC" w:rsidRDefault="001731AC" w:rsidP="00757587">
            <w:pPr>
              <w:rPr>
                <w:color w:val="0000FF"/>
                <w:sz w:val="20"/>
              </w:rPr>
            </w:pPr>
          </w:p>
        </w:tc>
      </w:tr>
    </w:tbl>
    <w:p w:rsidR="00A27766" w:rsidRDefault="00A27766" w:rsidP="00A27766">
      <w:pPr>
        <w:pStyle w:val="Heading3"/>
        <w:numPr>
          <w:ilvl w:val="0"/>
          <w:numId w:val="0"/>
        </w:numPr>
      </w:pPr>
    </w:p>
    <w:p w:rsidR="00A27766" w:rsidRDefault="00A27766" w:rsidP="00A27766"/>
    <w:p w:rsidR="00A27766" w:rsidRDefault="00A27766" w:rsidP="00A27766"/>
    <w:p w:rsidR="00A27766" w:rsidRDefault="00A27766" w:rsidP="00A27766"/>
    <w:p w:rsidR="00DA2FA1" w:rsidRDefault="00DA2FA1" w:rsidP="00A27766"/>
    <w:p w:rsidR="00DA2FA1" w:rsidRDefault="00DA2FA1" w:rsidP="00A27766"/>
    <w:p w:rsidR="00DA2FA1" w:rsidRDefault="00DA2FA1" w:rsidP="00A27766"/>
    <w:p w:rsidR="00DA2FA1" w:rsidRDefault="00DA2FA1" w:rsidP="00A27766"/>
    <w:p w:rsidR="00A27766" w:rsidRDefault="00A27766" w:rsidP="00A27766"/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313F66" w:rsidRPr="00117552" w:rsidTr="00CF5017">
        <w:tc>
          <w:tcPr>
            <w:tcW w:w="1809" w:type="dxa"/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313F66" w:rsidRPr="002225BF" w:rsidRDefault="00313F66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</w:t>
            </w:r>
            <w:r w:rsidR="007F2537">
              <w:rPr>
                <w:color w:val="0000FF"/>
                <w:sz w:val="20"/>
              </w:rPr>
              <w:t>4</w:t>
            </w:r>
          </w:p>
        </w:tc>
      </w:tr>
      <w:tr w:rsidR="00313F66" w:rsidRPr="00117552" w:rsidTr="00CF5017">
        <w:tc>
          <w:tcPr>
            <w:tcW w:w="1809" w:type="dxa"/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313F66" w:rsidRPr="002225BF" w:rsidRDefault="007F2537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Mostrar Trabajadores</w:t>
            </w:r>
          </w:p>
        </w:tc>
      </w:tr>
      <w:tr w:rsidR="00313F66" w:rsidRPr="00117552" w:rsidTr="00CF5017">
        <w:tc>
          <w:tcPr>
            <w:tcW w:w="1809" w:type="dxa"/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313F66" w:rsidRPr="002225BF" w:rsidRDefault="007F2537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Gerente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2225BF" w:rsidRDefault="007F2537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Ver Información y resultados de los trabajadores además</w:t>
            </w:r>
            <w:r w:rsidR="00313F66">
              <w:rPr>
                <w:color w:val="0000FF"/>
                <w:sz w:val="20"/>
              </w:rPr>
              <w:t xml:space="preserve"> visualizar y detallar metas.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2225BF" w:rsidRDefault="007F2537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Permite al gerente observar un informe que contiene gráficos y especificaciones de </w:t>
            </w:r>
            <w:proofErr w:type="gramStart"/>
            <w:r>
              <w:rPr>
                <w:color w:val="0000FF"/>
                <w:sz w:val="20"/>
              </w:rPr>
              <w:t>los  rendimientos</w:t>
            </w:r>
            <w:proofErr w:type="gramEnd"/>
            <w:r>
              <w:rPr>
                <w:color w:val="0000FF"/>
                <w:sz w:val="20"/>
              </w:rPr>
              <w:t xml:space="preserve"> de sus trabajadores para que así pueda analizar y tomar acciones de sus empleados.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2225BF" w:rsidRDefault="00E71EFA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Primario/secundario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Default="00313F66" w:rsidP="00313F66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Conexión con la Base de datos para validar Credenciales.</w:t>
            </w:r>
          </w:p>
          <w:p w:rsidR="00313F66" w:rsidRDefault="00313F66" w:rsidP="00313F66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Haber iniciado el sistema </w:t>
            </w:r>
            <w:proofErr w:type="spellStart"/>
            <w:r>
              <w:rPr>
                <w:color w:val="0000FF"/>
                <w:sz w:val="20"/>
              </w:rPr>
              <w:t>VeriSafe</w:t>
            </w:r>
            <w:proofErr w:type="spellEnd"/>
            <w:r>
              <w:rPr>
                <w:color w:val="0000FF"/>
                <w:sz w:val="20"/>
              </w:rPr>
              <w:t>.</w:t>
            </w:r>
          </w:p>
          <w:p w:rsidR="00313F66" w:rsidRDefault="00313F66" w:rsidP="00313F66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Debe haber una sesión con credenciales de sub-gerente iniciada.</w:t>
            </w:r>
          </w:p>
          <w:p w:rsidR="00313F66" w:rsidRPr="00B05B8C" w:rsidRDefault="00313F66" w:rsidP="00313F66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se debe encontrar disponible.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F03CF8" w:rsidRDefault="00313F66" w:rsidP="00313F66">
            <w:pPr>
              <w:pStyle w:val="ListParagraph"/>
              <w:numPr>
                <w:ilvl w:val="0"/>
                <w:numId w:val="10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 </w:t>
            </w:r>
            <w:r w:rsidRPr="00F03CF8">
              <w:rPr>
                <w:color w:val="0000FF"/>
                <w:sz w:val="20"/>
              </w:rPr>
              <w:t xml:space="preserve">Carga </w:t>
            </w:r>
            <w:r>
              <w:rPr>
                <w:color w:val="0000FF"/>
                <w:sz w:val="20"/>
              </w:rPr>
              <w:t>Información</w:t>
            </w:r>
            <w:r w:rsidRPr="00F03CF8">
              <w:rPr>
                <w:color w:val="0000FF"/>
                <w:sz w:val="20"/>
              </w:rPr>
              <w:t xml:space="preserve"> desde la Base de Datos.</w:t>
            </w:r>
          </w:p>
          <w:p w:rsidR="00313F66" w:rsidRPr="00F03CF8" w:rsidRDefault="00313F66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        2-     </w:t>
            </w:r>
            <w:r w:rsidRPr="00F03CF8">
              <w:rPr>
                <w:color w:val="0000FF"/>
                <w:sz w:val="20"/>
              </w:rPr>
              <w:t xml:space="preserve">Permite visualizar detalles de </w:t>
            </w:r>
            <w:r w:rsidR="007F2537">
              <w:rPr>
                <w:color w:val="0000FF"/>
                <w:sz w:val="20"/>
              </w:rPr>
              <w:t xml:space="preserve">las </w:t>
            </w:r>
            <w:r w:rsidRPr="00F03CF8">
              <w:rPr>
                <w:color w:val="0000FF"/>
                <w:sz w:val="20"/>
              </w:rPr>
              <w:t>ventas</w:t>
            </w:r>
            <w:r w:rsidR="007F2537">
              <w:rPr>
                <w:color w:val="0000FF"/>
                <w:sz w:val="20"/>
              </w:rPr>
              <w:t xml:space="preserve"> de los trabajadores</w:t>
            </w:r>
            <w:r w:rsidRPr="00F03CF8">
              <w:rPr>
                <w:color w:val="0000FF"/>
                <w:sz w:val="20"/>
              </w:rPr>
              <w:t>.</w:t>
            </w:r>
          </w:p>
          <w:p w:rsidR="00313F66" w:rsidRDefault="00313F66" w:rsidP="00313F66">
            <w:pPr>
              <w:pStyle w:val="ListParagraph"/>
              <w:numPr>
                <w:ilvl w:val="0"/>
                <w:numId w:val="10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 </w:t>
            </w:r>
            <w:r w:rsidRPr="00313F66">
              <w:rPr>
                <w:color w:val="0000FF"/>
                <w:sz w:val="20"/>
              </w:rPr>
              <w:t xml:space="preserve">Permite visualizar </w:t>
            </w:r>
            <w:r w:rsidR="007F2537">
              <w:rPr>
                <w:color w:val="0000FF"/>
                <w:sz w:val="20"/>
              </w:rPr>
              <w:t xml:space="preserve">si lograron las </w:t>
            </w:r>
            <w:r w:rsidRPr="00313F66">
              <w:rPr>
                <w:color w:val="0000FF"/>
                <w:sz w:val="20"/>
              </w:rPr>
              <w:t>metas asignadas a los vendedores.</w:t>
            </w:r>
          </w:p>
          <w:p w:rsidR="007F2537" w:rsidRPr="00313F66" w:rsidRDefault="007F2537" w:rsidP="00313F66">
            <w:pPr>
              <w:pStyle w:val="ListParagraph"/>
              <w:numPr>
                <w:ilvl w:val="0"/>
                <w:numId w:val="10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Permite visualizar gráficos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2225BF" w:rsidRDefault="00313F66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1 o 2 veces al día. 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5B2DD0" w:rsidRDefault="00313F66" w:rsidP="00CF5017">
            <w:pPr>
              <w:spacing w:after="0"/>
              <w:rPr>
                <w:color w:val="0000FF"/>
                <w:sz w:val="20"/>
              </w:rPr>
            </w:pPr>
            <w:r w:rsidRPr="005B2DD0">
              <w:rPr>
                <w:rFonts w:cs="Calibri"/>
                <w:color w:val="0000FF"/>
                <w:sz w:val="20"/>
                <w:szCs w:val="20"/>
              </w:rPr>
              <w:t>RQ-00</w:t>
            </w:r>
            <w:r>
              <w:rPr>
                <w:rFonts w:cs="Calibri"/>
                <w:color w:val="0000FF"/>
                <w:sz w:val="20"/>
                <w:szCs w:val="20"/>
              </w:rPr>
              <w:t>8</w:t>
            </w:r>
            <w:r w:rsidRPr="005B2DD0">
              <w:rPr>
                <w:rFonts w:cs="Calibri"/>
                <w:color w:val="0000FF"/>
                <w:sz w:val="20"/>
                <w:szCs w:val="20"/>
              </w:rPr>
              <w:t>, RQ-0</w:t>
            </w:r>
            <w:r>
              <w:rPr>
                <w:rFonts w:cs="Calibri"/>
                <w:color w:val="0000FF"/>
                <w:sz w:val="20"/>
                <w:szCs w:val="20"/>
              </w:rPr>
              <w:t>04, RQ-</w:t>
            </w:r>
            <w:proofErr w:type="gramStart"/>
            <w:r w:rsidR="007F2537">
              <w:rPr>
                <w:rFonts w:cs="Calibri"/>
                <w:color w:val="0000FF"/>
                <w:sz w:val="20"/>
                <w:szCs w:val="20"/>
              </w:rPr>
              <w:t>0012 ,</w:t>
            </w:r>
            <w:proofErr w:type="gramEnd"/>
            <w:r w:rsidR="007F2537">
              <w:rPr>
                <w:rFonts w:cs="Calibri"/>
                <w:color w:val="0000FF"/>
                <w:sz w:val="20"/>
                <w:szCs w:val="20"/>
              </w:rPr>
              <w:t xml:space="preserve"> RQ-002</w:t>
            </w:r>
          </w:p>
        </w:tc>
      </w:tr>
    </w:tbl>
    <w:p w:rsidR="00313F66" w:rsidRPr="00184AE0" w:rsidRDefault="00313F66" w:rsidP="00313F66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1199"/>
        <w:gridCol w:w="3271"/>
        <w:gridCol w:w="610"/>
        <w:gridCol w:w="4435"/>
        <w:gridCol w:w="78"/>
      </w:tblGrid>
      <w:tr w:rsidR="00313F66" w:rsidRPr="00117552" w:rsidTr="0023123D">
        <w:trPr>
          <w:trHeight w:val="355"/>
        </w:trPr>
        <w:tc>
          <w:tcPr>
            <w:tcW w:w="10203" w:type="dxa"/>
            <w:gridSpan w:val="6"/>
            <w:shd w:val="clear" w:color="auto" w:fill="BFBFBF"/>
            <w:vAlign w:val="center"/>
          </w:tcPr>
          <w:p w:rsidR="00313F66" w:rsidRPr="00B24D2D" w:rsidRDefault="00313F66" w:rsidP="00CF501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>
              <w:rPr>
                <w:b/>
                <w:sz w:val="20"/>
              </w:rPr>
              <w:t xml:space="preserve"> de Eventos</w:t>
            </w:r>
          </w:p>
        </w:tc>
      </w:tr>
      <w:tr w:rsidR="00313F66" w:rsidRPr="00117552" w:rsidTr="0023123D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313F66" w:rsidRPr="00B24D2D" w:rsidRDefault="00313F66" w:rsidP="00CF501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0" w:type="dxa"/>
            <w:gridSpan w:val="2"/>
            <w:shd w:val="clear" w:color="auto" w:fill="BFBFBF"/>
            <w:vAlign w:val="center"/>
          </w:tcPr>
          <w:p w:rsidR="00313F66" w:rsidRPr="00B24D2D" w:rsidRDefault="00313F66" w:rsidP="00CF501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313F66" w:rsidRPr="00B24D2D" w:rsidRDefault="00313F66" w:rsidP="00CF501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3" w:type="dxa"/>
            <w:gridSpan w:val="2"/>
            <w:shd w:val="clear" w:color="auto" w:fill="BFBFBF"/>
            <w:vAlign w:val="center"/>
          </w:tcPr>
          <w:p w:rsidR="00313F66" w:rsidRPr="00B24D2D" w:rsidRDefault="00313F66" w:rsidP="00CF501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313F66" w:rsidRPr="00117552" w:rsidTr="0023123D">
        <w:trPr>
          <w:trHeight w:val="409"/>
        </w:trPr>
        <w:tc>
          <w:tcPr>
            <w:tcW w:w="610" w:type="dxa"/>
            <w:shd w:val="clear" w:color="auto" w:fill="auto"/>
          </w:tcPr>
          <w:p w:rsidR="00313F66" w:rsidRPr="00E62BC6" w:rsidRDefault="00E71EFA" w:rsidP="00CF5017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</w:t>
            </w:r>
          </w:p>
        </w:tc>
        <w:tc>
          <w:tcPr>
            <w:tcW w:w="4470" w:type="dxa"/>
            <w:gridSpan w:val="2"/>
            <w:shd w:val="clear" w:color="auto" w:fill="auto"/>
          </w:tcPr>
          <w:p w:rsidR="00313F66" w:rsidRPr="00E62BC6" w:rsidRDefault="00E71EFA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Al estar en la interfaz el gerente tendrá que ir al menú de Mostrar Trabajadores</w:t>
            </w:r>
          </w:p>
        </w:tc>
        <w:tc>
          <w:tcPr>
            <w:tcW w:w="610" w:type="dxa"/>
            <w:shd w:val="clear" w:color="auto" w:fill="auto"/>
          </w:tcPr>
          <w:p w:rsidR="00313F66" w:rsidRPr="00E62BC6" w:rsidRDefault="00E71EFA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313F66" w:rsidRPr="00E62BC6" w:rsidRDefault="00E71EFA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redirecciona a la interfaz Mostrar Trabajadores</w:t>
            </w:r>
          </w:p>
        </w:tc>
      </w:tr>
      <w:tr w:rsidR="00313F66" w:rsidRPr="00117552" w:rsidTr="0023123D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313F66" w:rsidRPr="00E62BC6" w:rsidRDefault="00E71EFA" w:rsidP="00CF5017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0" w:type="dxa"/>
            <w:gridSpan w:val="2"/>
            <w:shd w:val="clear" w:color="auto" w:fill="auto"/>
            <w:vAlign w:val="center"/>
          </w:tcPr>
          <w:p w:rsidR="00313F66" w:rsidRPr="00E62BC6" w:rsidRDefault="00E71EFA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gerente tendrá que presionar “Mostrar Trabajadores”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313F66" w:rsidRPr="00E62BC6" w:rsidRDefault="00E71EFA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4513" w:type="dxa"/>
            <w:gridSpan w:val="2"/>
            <w:shd w:val="clear" w:color="auto" w:fill="auto"/>
            <w:vAlign w:val="center"/>
          </w:tcPr>
          <w:p w:rsidR="00313F66" w:rsidRPr="00E62BC6" w:rsidRDefault="00E71EFA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manda el informe en formato Excel con su información correspondiente de los trabajadores.</w:t>
            </w:r>
          </w:p>
        </w:tc>
      </w:tr>
      <w:tr w:rsidR="00E71EFA" w:rsidRPr="00117552" w:rsidTr="0023123D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E71EFA" w:rsidRPr="00E62BC6" w:rsidRDefault="00E71EFA" w:rsidP="00CF5017">
            <w:pPr>
              <w:jc w:val="center"/>
              <w:rPr>
                <w:color w:val="0000FF"/>
                <w:sz w:val="20"/>
              </w:rPr>
            </w:pPr>
          </w:p>
        </w:tc>
        <w:tc>
          <w:tcPr>
            <w:tcW w:w="4470" w:type="dxa"/>
            <w:gridSpan w:val="2"/>
            <w:shd w:val="clear" w:color="auto" w:fill="auto"/>
            <w:vAlign w:val="center"/>
          </w:tcPr>
          <w:p w:rsidR="00E71EFA" w:rsidRPr="00E62BC6" w:rsidRDefault="00E71EFA" w:rsidP="00CF5017">
            <w:pPr>
              <w:rPr>
                <w:color w:val="0000FF"/>
                <w:sz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71EFA" w:rsidRPr="00E62BC6" w:rsidRDefault="00E71EFA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</w:t>
            </w:r>
          </w:p>
        </w:tc>
        <w:tc>
          <w:tcPr>
            <w:tcW w:w="4513" w:type="dxa"/>
            <w:gridSpan w:val="2"/>
            <w:shd w:val="clear" w:color="auto" w:fill="auto"/>
            <w:vAlign w:val="center"/>
          </w:tcPr>
          <w:p w:rsidR="00E71EFA" w:rsidRPr="00E62BC6" w:rsidRDefault="00E71EFA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Fin Caso de Uso</w:t>
            </w:r>
          </w:p>
        </w:tc>
      </w:tr>
      <w:tr w:rsidR="00313F66" w:rsidRPr="00117552" w:rsidTr="0023123D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313F66" w:rsidRPr="00E62BC6" w:rsidRDefault="00313F66" w:rsidP="00CF5017">
            <w:pPr>
              <w:jc w:val="center"/>
              <w:rPr>
                <w:color w:val="0000FF"/>
                <w:sz w:val="20"/>
              </w:rPr>
            </w:pPr>
          </w:p>
        </w:tc>
        <w:tc>
          <w:tcPr>
            <w:tcW w:w="4470" w:type="dxa"/>
            <w:gridSpan w:val="2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</w:p>
        </w:tc>
        <w:tc>
          <w:tcPr>
            <w:tcW w:w="4513" w:type="dxa"/>
            <w:gridSpan w:val="2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</w:p>
        </w:tc>
      </w:tr>
      <w:tr w:rsidR="00313F66" w:rsidRPr="00117552" w:rsidTr="0023123D">
        <w:trPr>
          <w:trHeight w:val="70"/>
        </w:trPr>
        <w:tc>
          <w:tcPr>
            <w:tcW w:w="610" w:type="dxa"/>
            <w:shd w:val="clear" w:color="auto" w:fill="auto"/>
            <w:vAlign w:val="center"/>
          </w:tcPr>
          <w:p w:rsidR="00313F66" w:rsidRPr="00E62BC6" w:rsidRDefault="00313F66" w:rsidP="00CF5017">
            <w:pPr>
              <w:jc w:val="center"/>
              <w:rPr>
                <w:color w:val="0000FF"/>
                <w:sz w:val="20"/>
              </w:rPr>
            </w:pPr>
          </w:p>
        </w:tc>
        <w:tc>
          <w:tcPr>
            <w:tcW w:w="4470" w:type="dxa"/>
            <w:gridSpan w:val="2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</w:p>
        </w:tc>
        <w:tc>
          <w:tcPr>
            <w:tcW w:w="4513" w:type="dxa"/>
            <w:gridSpan w:val="2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</w:p>
        </w:tc>
      </w:tr>
      <w:tr w:rsidR="00313F66" w:rsidRPr="00117552" w:rsidTr="0023123D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313F66" w:rsidRPr="00E62BC6" w:rsidRDefault="00313F66" w:rsidP="00CF5017">
            <w:pPr>
              <w:jc w:val="center"/>
              <w:rPr>
                <w:color w:val="0000FF"/>
                <w:sz w:val="20"/>
              </w:rPr>
            </w:pPr>
          </w:p>
        </w:tc>
        <w:tc>
          <w:tcPr>
            <w:tcW w:w="4470" w:type="dxa"/>
            <w:gridSpan w:val="2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</w:p>
        </w:tc>
        <w:tc>
          <w:tcPr>
            <w:tcW w:w="4513" w:type="dxa"/>
            <w:gridSpan w:val="2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</w:p>
        </w:tc>
      </w:tr>
      <w:tr w:rsidR="00313F66" w:rsidRPr="00117552" w:rsidTr="0023123D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313F66" w:rsidRDefault="00313F66" w:rsidP="00CF5017">
            <w:pPr>
              <w:jc w:val="center"/>
              <w:rPr>
                <w:color w:val="0000FF"/>
                <w:sz w:val="20"/>
              </w:rPr>
            </w:pPr>
          </w:p>
        </w:tc>
        <w:tc>
          <w:tcPr>
            <w:tcW w:w="4470" w:type="dxa"/>
            <w:gridSpan w:val="2"/>
            <w:shd w:val="clear" w:color="auto" w:fill="auto"/>
            <w:vAlign w:val="center"/>
          </w:tcPr>
          <w:p w:rsidR="00313F66" w:rsidRDefault="00313F66" w:rsidP="00CF5017">
            <w:pPr>
              <w:rPr>
                <w:color w:val="0000FF"/>
                <w:sz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313F66" w:rsidRDefault="00313F66" w:rsidP="00CF5017">
            <w:pPr>
              <w:rPr>
                <w:color w:val="0000FF"/>
                <w:sz w:val="20"/>
              </w:rPr>
            </w:pPr>
          </w:p>
        </w:tc>
        <w:tc>
          <w:tcPr>
            <w:tcW w:w="4513" w:type="dxa"/>
            <w:gridSpan w:val="2"/>
            <w:shd w:val="clear" w:color="auto" w:fill="auto"/>
            <w:vAlign w:val="center"/>
          </w:tcPr>
          <w:p w:rsidR="00313F66" w:rsidRDefault="00313F66" w:rsidP="00CF5017">
            <w:pPr>
              <w:rPr>
                <w:color w:val="0000FF"/>
                <w:sz w:val="20"/>
              </w:rPr>
            </w:pPr>
          </w:p>
        </w:tc>
      </w:tr>
      <w:tr w:rsidR="0023123D" w:rsidRPr="00117552" w:rsidTr="0023123D">
        <w:trPr>
          <w:gridAfter w:val="1"/>
          <w:wAfter w:w="78" w:type="dxa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23123D" w:rsidRPr="002225BF" w:rsidRDefault="0023123D" w:rsidP="00D431BD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lastRenderedPageBreak/>
              <w:t>ID</w:t>
            </w:r>
          </w:p>
        </w:tc>
        <w:tc>
          <w:tcPr>
            <w:tcW w:w="8316" w:type="dxa"/>
            <w:gridSpan w:val="3"/>
            <w:shd w:val="clear" w:color="auto" w:fill="auto"/>
          </w:tcPr>
          <w:p w:rsidR="0023123D" w:rsidRPr="002225BF" w:rsidRDefault="0023123D" w:rsidP="00D431BD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</w:t>
            </w:r>
            <w:r>
              <w:rPr>
                <w:color w:val="0000FF"/>
                <w:sz w:val="20"/>
              </w:rPr>
              <w:t>5</w:t>
            </w:r>
          </w:p>
        </w:tc>
      </w:tr>
      <w:tr w:rsidR="0023123D" w:rsidRPr="00117552" w:rsidTr="0023123D">
        <w:trPr>
          <w:gridAfter w:val="1"/>
          <w:wAfter w:w="78" w:type="dxa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23123D" w:rsidRPr="002225BF" w:rsidRDefault="0023123D" w:rsidP="00D431BD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gridSpan w:val="3"/>
            <w:shd w:val="clear" w:color="auto" w:fill="auto"/>
          </w:tcPr>
          <w:p w:rsidR="0023123D" w:rsidRPr="002225BF" w:rsidRDefault="0023123D" w:rsidP="00D431BD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Administrar </w:t>
            </w:r>
            <w:r>
              <w:rPr>
                <w:color w:val="0000FF"/>
                <w:sz w:val="20"/>
              </w:rPr>
              <w:t>Usuarios</w:t>
            </w:r>
          </w:p>
        </w:tc>
      </w:tr>
      <w:tr w:rsidR="0023123D" w:rsidRPr="00117552" w:rsidTr="0023123D">
        <w:trPr>
          <w:gridAfter w:val="1"/>
          <w:wAfter w:w="78" w:type="dxa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23123D" w:rsidRPr="002225BF" w:rsidRDefault="0023123D" w:rsidP="00D431BD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gridSpan w:val="3"/>
            <w:shd w:val="clear" w:color="auto" w:fill="auto"/>
          </w:tcPr>
          <w:p w:rsidR="0023123D" w:rsidRPr="002225BF" w:rsidRDefault="0023123D" w:rsidP="00D431BD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Gerente</w:t>
            </w:r>
          </w:p>
        </w:tc>
      </w:tr>
      <w:tr w:rsidR="0023123D" w:rsidRPr="00117552" w:rsidTr="0023123D">
        <w:trPr>
          <w:gridAfter w:val="1"/>
          <w:wAfter w:w="78" w:type="dxa"/>
        </w:trPr>
        <w:tc>
          <w:tcPr>
            <w:tcW w:w="180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23123D" w:rsidRPr="002225BF" w:rsidRDefault="0023123D" w:rsidP="00D431BD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23123D" w:rsidRPr="002225BF" w:rsidRDefault="0023123D" w:rsidP="00D431BD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Cargar plan de trabajo al gerente</w:t>
            </w:r>
          </w:p>
        </w:tc>
      </w:tr>
      <w:tr w:rsidR="0023123D" w:rsidRPr="00117552" w:rsidTr="0023123D">
        <w:trPr>
          <w:gridAfter w:val="1"/>
          <w:wAfter w:w="78" w:type="dxa"/>
        </w:trPr>
        <w:tc>
          <w:tcPr>
            <w:tcW w:w="180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23123D" w:rsidRPr="002225BF" w:rsidRDefault="0023123D" w:rsidP="00D431BD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23123D" w:rsidRPr="002225BF" w:rsidRDefault="0023123D" w:rsidP="00D431BD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Permite que el gerente que pueda </w:t>
            </w:r>
            <w:r>
              <w:rPr>
                <w:color w:val="0000FF"/>
                <w:sz w:val="20"/>
              </w:rPr>
              <w:t>dar de alta/baja, agregar eliminar una cuenta de usuario</w:t>
            </w:r>
          </w:p>
        </w:tc>
      </w:tr>
      <w:tr w:rsidR="0023123D" w:rsidRPr="00117552" w:rsidTr="0023123D">
        <w:trPr>
          <w:gridAfter w:val="1"/>
          <w:wAfter w:w="78" w:type="dxa"/>
        </w:trPr>
        <w:tc>
          <w:tcPr>
            <w:tcW w:w="180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23123D" w:rsidRPr="002225BF" w:rsidRDefault="0023123D" w:rsidP="00D431BD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23123D" w:rsidRPr="002225BF" w:rsidRDefault="0023123D" w:rsidP="00D431BD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Primario</w:t>
            </w:r>
            <w:r w:rsidR="00AE782A">
              <w:rPr>
                <w:color w:val="0000FF"/>
                <w:sz w:val="20"/>
              </w:rPr>
              <w:t>/Secundario</w:t>
            </w:r>
          </w:p>
        </w:tc>
      </w:tr>
      <w:tr w:rsidR="0023123D" w:rsidRPr="00117552" w:rsidTr="0023123D">
        <w:trPr>
          <w:gridAfter w:val="1"/>
          <w:wAfter w:w="78" w:type="dxa"/>
        </w:trPr>
        <w:tc>
          <w:tcPr>
            <w:tcW w:w="180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23123D" w:rsidRPr="002225BF" w:rsidRDefault="0023123D" w:rsidP="00D431BD">
            <w:pPr>
              <w:spacing w:after="0"/>
              <w:rPr>
                <w:b/>
                <w:sz w:val="20"/>
              </w:rPr>
            </w:pPr>
            <w:proofErr w:type="spellStart"/>
            <w:r w:rsidRPr="002225BF">
              <w:rPr>
                <w:b/>
                <w:sz w:val="20"/>
              </w:rPr>
              <w:t>Pre-condición</w:t>
            </w:r>
            <w:proofErr w:type="spellEnd"/>
          </w:p>
        </w:tc>
        <w:tc>
          <w:tcPr>
            <w:tcW w:w="8316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23123D" w:rsidRDefault="0023123D" w:rsidP="00D431BD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Conexión con la Base de datos para validar Credenciales.</w:t>
            </w:r>
          </w:p>
          <w:p w:rsidR="0023123D" w:rsidRDefault="0023123D" w:rsidP="00D431BD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Haber iniciado el sistema </w:t>
            </w:r>
            <w:proofErr w:type="spellStart"/>
            <w:r>
              <w:rPr>
                <w:color w:val="0000FF"/>
                <w:sz w:val="20"/>
              </w:rPr>
              <w:t>VeriSafe</w:t>
            </w:r>
            <w:proofErr w:type="spellEnd"/>
            <w:r>
              <w:rPr>
                <w:color w:val="0000FF"/>
                <w:sz w:val="20"/>
              </w:rPr>
              <w:t>.</w:t>
            </w:r>
          </w:p>
          <w:p w:rsidR="0023123D" w:rsidRDefault="0023123D" w:rsidP="00D431BD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Debe haber una sesión con credenciales de gerente iniciada.</w:t>
            </w:r>
          </w:p>
          <w:p w:rsidR="0023123D" w:rsidRPr="00141C6A" w:rsidRDefault="0023123D" w:rsidP="00D431BD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se debe encontrar disponible.</w:t>
            </w:r>
          </w:p>
        </w:tc>
      </w:tr>
      <w:tr w:rsidR="0023123D" w:rsidRPr="00117552" w:rsidTr="0023123D">
        <w:trPr>
          <w:gridAfter w:val="1"/>
          <w:wAfter w:w="78" w:type="dxa"/>
        </w:trPr>
        <w:tc>
          <w:tcPr>
            <w:tcW w:w="180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23123D" w:rsidRPr="002225BF" w:rsidRDefault="0023123D" w:rsidP="00D431BD">
            <w:pPr>
              <w:spacing w:after="0"/>
              <w:rPr>
                <w:b/>
                <w:sz w:val="20"/>
              </w:rPr>
            </w:pPr>
            <w:proofErr w:type="spellStart"/>
            <w:r w:rsidRPr="002225BF">
              <w:rPr>
                <w:b/>
                <w:sz w:val="20"/>
              </w:rPr>
              <w:t>Post-condición</w:t>
            </w:r>
            <w:proofErr w:type="spellEnd"/>
          </w:p>
        </w:tc>
        <w:tc>
          <w:tcPr>
            <w:tcW w:w="8316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23123D" w:rsidRDefault="0023123D" w:rsidP="00D431BD">
            <w:pPr>
              <w:pStyle w:val="ListParagraph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Permite crear modificar eliminar trabajadores.</w:t>
            </w:r>
          </w:p>
          <w:p w:rsidR="0023123D" w:rsidRDefault="0023123D" w:rsidP="00D431BD">
            <w:pPr>
              <w:pStyle w:val="ListParagraph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Cargar información sobre distintos trabajadores a la base de datos.</w:t>
            </w:r>
          </w:p>
          <w:p w:rsidR="0023123D" w:rsidRPr="00B65F75" w:rsidRDefault="0023123D" w:rsidP="00D431BD">
            <w:pPr>
              <w:pStyle w:val="ListParagraph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Observar coordinación cargada.</w:t>
            </w:r>
          </w:p>
        </w:tc>
        <w:bookmarkStart w:id="2" w:name="_GoBack"/>
        <w:bookmarkEnd w:id="2"/>
      </w:tr>
      <w:tr w:rsidR="0023123D" w:rsidRPr="00117552" w:rsidTr="0023123D">
        <w:trPr>
          <w:gridAfter w:val="1"/>
          <w:wAfter w:w="78" w:type="dxa"/>
        </w:trPr>
        <w:tc>
          <w:tcPr>
            <w:tcW w:w="180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23123D" w:rsidRPr="002225BF" w:rsidRDefault="0023123D" w:rsidP="00D431BD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23123D" w:rsidRPr="002225BF" w:rsidRDefault="0023123D" w:rsidP="00D431BD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</w:t>
            </w:r>
            <w:r>
              <w:rPr>
                <w:color w:val="0000FF"/>
                <w:sz w:val="20"/>
              </w:rPr>
              <w:t xml:space="preserve"> ve</w:t>
            </w:r>
            <w:r>
              <w:rPr>
                <w:color w:val="0000FF"/>
                <w:sz w:val="20"/>
              </w:rPr>
              <w:t>ces</w:t>
            </w:r>
            <w:r>
              <w:rPr>
                <w:color w:val="0000FF"/>
                <w:sz w:val="20"/>
              </w:rPr>
              <w:t xml:space="preserve"> por mes aproximado</w:t>
            </w:r>
          </w:p>
        </w:tc>
      </w:tr>
      <w:tr w:rsidR="0023123D" w:rsidRPr="00117552" w:rsidTr="0023123D">
        <w:trPr>
          <w:gridAfter w:val="1"/>
          <w:wAfter w:w="78" w:type="dxa"/>
        </w:trPr>
        <w:tc>
          <w:tcPr>
            <w:tcW w:w="180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23123D" w:rsidRPr="002225BF" w:rsidRDefault="0023123D" w:rsidP="00D431BD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23123D" w:rsidRPr="005B2DD0" w:rsidRDefault="0023123D" w:rsidP="00D431BD">
            <w:pPr>
              <w:spacing w:after="0"/>
              <w:rPr>
                <w:color w:val="0000FF"/>
                <w:sz w:val="20"/>
              </w:rPr>
            </w:pPr>
            <w:r w:rsidRPr="005B2DD0">
              <w:rPr>
                <w:rFonts w:cs="Calibri"/>
                <w:color w:val="0000FF"/>
                <w:sz w:val="20"/>
                <w:szCs w:val="20"/>
              </w:rPr>
              <w:t>RQ-00</w:t>
            </w:r>
            <w:r>
              <w:rPr>
                <w:rFonts w:cs="Calibri"/>
                <w:color w:val="0000FF"/>
                <w:sz w:val="20"/>
                <w:szCs w:val="20"/>
              </w:rPr>
              <w:t>8</w:t>
            </w:r>
            <w:r w:rsidRPr="005B2DD0">
              <w:rPr>
                <w:rFonts w:cs="Calibri"/>
                <w:color w:val="0000FF"/>
                <w:sz w:val="20"/>
                <w:szCs w:val="20"/>
              </w:rPr>
              <w:t>, RQ-0</w:t>
            </w:r>
            <w:r>
              <w:rPr>
                <w:rFonts w:cs="Calibri"/>
                <w:color w:val="0000FF"/>
                <w:sz w:val="20"/>
                <w:szCs w:val="20"/>
              </w:rPr>
              <w:t>04, RQ-023</w:t>
            </w:r>
          </w:p>
        </w:tc>
      </w:tr>
    </w:tbl>
    <w:p w:rsidR="0023123D" w:rsidRPr="00184AE0" w:rsidRDefault="0023123D" w:rsidP="0023123D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23123D" w:rsidRPr="00117552" w:rsidTr="00D431BD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23123D" w:rsidRPr="00B24D2D" w:rsidRDefault="0023123D" w:rsidP="00D431BD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>
              <w:rPr>
                <w:b/>
                <w:sz w:val="20"/>
              </w:rPr>
              <w:t xml:space="preserve"> de Eventos</w:t>
            </w:r>
          </w:p>
        </w:tc>
      </w:tr>
      <w:tr w:rsidR="0023123D" w:rsidRPr="00117552" w:rsidTr="00D431BD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23123D" w:rsidRPr="00B24D2D" w:rsidRDefault="0023123D" w:rsidP="00D431BD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23123D" w:rsidRPr="00B24D2D" w:rsidRDefault="0023123D" w:rsidP="00D431BD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23123D" w:rsidRPr="00B24D2D" w:rsidRDefault="0023123D" w:rsidP="00D431BD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23123D" w:rsidRPr="00B24D2D" w:rsidRDefault="0023123D" w:rsidP="00D431BD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23123D" w:rsidRPr="00117552" w:rsidTr="00D431BD">
        <w:trPr>
          <w:trHeight w:val="409"/>
        </w:trPr>
        <w:tc>
          <w:tcPr>
            <w:tcW w:w="610" w:type="dxa"/>
            <w:shd w:val="clear" w:color="auto" w:fill="auto"/>
          </w:tcPr>
          <w:p w:rsidR="0023123D" w:rsidRPr="00E62BC6" w:rsidRDefault="0023123D" w:rsidP="00D431BD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</w:t>
            </w:r>
          </w:p>
        </w:tc>
        <w:tc>
          <w:tcPr>
            <w:tcW w:w="4471" w:type="dxa"/>
            <w:shd w:val="clear" w:color="auto" w:fill="auto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Al estar en la interfaz el gerente tendrá que ir al menú de </w:t>
            </w:r>
            <w:r>
              <w:rPr>
                <w:color w:val="0000FF"/>
                <w:sz w:val="20"/>
              </w:rPr>
              <w:t>Administrar Usuarios.</w:t>
            </w:r>
          </w:p>
        </w:tc>
        <w:tc>
          <w:tcPr>
            <w:tcW w:w="610" w:type="dxa"/>
            <w:shd w:val="clear" w:color="auto" w:fill="auto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4512" w:type="dxa"/>
            <w:shd w:val="clear" w:color="auto" w:fill="auto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sistema redireccionará al gerente a la interfaz de administrar </w:t>
            </w:r>
            <w:r>
              <w:rPr>
                <w:color w:val="0000FF"/>
                <w:sz w:val="20"/>
              </w:rPr>
              <w:t>usuarios.</w:t>
            </w:r>
          </w:p>
        </w:tc>
      </w:tr>
      <w:tr w:rsidR="0023123D" w:rsidRPr="00117552" w:rsidTr="00D431BD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23123D" w:rsidRPr="00E62BC6" w:rsidRDefault="0023123D" w:rsidP="00D431BD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23123D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gerente tendrá tres interfaces que las cuales </w:t>
            </w:r>
            <w:proofErr w:type="gramStart"/>
            <w:r>
              <w:rPr>
                <w:color w:val="0000FF"/>
                <w:sz w:val="20"/>
              </w:rPr>
              <w:t>son :</w:t>
            </w:r>
            <w:proofErr w:type="gramEnd"/>
          </w:p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proofErr w:type="gramStart"/>
            <w:r>
              <w:rPr>
                <w:color w:val="0000FF"/>
                <w:sz w:val="20"/>
              </w:rPr>
              <w:t>Agregar</w:t>
            </w:r>
            <w:r>
              <w:rPr>
                <w:color w:val="0000FF"/>
                <w:sz w:val="20"/>
              </w:rPr>
              <w:t>(</w:t>
            </w:r>
            <w:proofErr w:type="gramEnd"/>
            <w:r>
              <w:rPr>
                <w:color w:val="0000FF"/>
                <w:sz w:val="20"/>
              </w:rPr>
              <w:t xml:space="preserve">Paso 3.1), </w:t>
            </w:r>
            <w:r>
              <w:rPr>
                <w:color w:val="0000FF"/>
                <w:sz w:val="20"/>
              </w:rPr>
              <w:t xml:space="preserve"> Dar de Alta/Baja</w:t>
            </w:r>
            <w:r>
              <w:rPr>
                <w:color w:val="0000FF"/>
                <w:sz w:val="20"/>
              </w:rPr>
              <w:t>(Paso 3.2) ,Eliminar (Paso 3.3) trabajador</w:t>
            </w:r>
            <w:r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:rsidR="0023123D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4. El sistema valida los parámetros.</w:t>
            </w:r>
          </w:p>
          <w:p w:rsidR="0023123D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los datos son ingresados correctamente pasa Paso 5</w:t>
            </w:r>
          </w:p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no envía mensaje de error y lo redirecciona al menú correspondiente</w:t>
            </w:r>
            <w:r>
              <w:rPr>
                <w:color w:val="0000FF"/>
                <w:sz w:val="20"/>
              </w:rPr>
              <w:t>.</w:t>
            </w:r>
          </w:p>
        </w:tc>
      </w:tr>
      <w:tr w:rsidR="0023123D" w:rsidRPr="00117552" w:rsidTr="00D431BD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23123D" w:rsidRPr="00E62BC6" w:rsidRDefault="0023123D" w:rsidP="00D431BD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3.</w:t>
            </w:r>
            <w:r>
              <w:rPr>
                <w:color w:val="0000FF"/>
                <w:sz w:val="20"/>
              </w:rPr>
              <w:t>1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En la interfaz de agregar </w:t>
            </w:r>
            <w:r>
              <w:rPr>
                <w:color w:val="0000FF"/>
                <w:sz w:val="20"/>
              </w:rPr>
              <w:t>Usuario</w:t>
            </w:r>
            <w:r>
              <w:rPr>
                <w:color w:val="0000FF"/>
                <w:sz w:val="20"/>
              </w:rPr>
              <w:t xml:space="preserve"> el gerente deberá llenar un formulario con la información del </w:t>
            </w:r>
            <w:r>
              <w:rPr>
                <w:color w:val="0000FF"/>
                <w:sz w:val="20"/>
              </w:rPr>
              <w:t>usuario</w:t>
            </w:r>
            <w:r>
              <w:rPr>
                <w:color w:val="0000FF"/>
                <w:sz w:val="20"/>
              </w:rPr>
              <w:t xml:space="preserve"> que quiere ser agregado en el cual es: </w:t>
            </w:r>
            <w:proofErr w:type="gramStart"/>
            <w:r>
              <w:rPr>
                <w:color w:val="0000FF"/>
                <w:sz w:val="20"/>
              </w:rPr>
              <w:t>id ,</w:t>
            </w:r>
            <w:proofErr w:type="gramEnd"/>
            <w:r>
              <w:rPr>
                <w:color w:val="0000FF"/>
                <w:sz w:val="20"/>
              </w:rPr>
              <w:t xml:space="preserve"> la letra del primer nombre con un punto y su apellido (</w:t>
            </w:r>
            <w:proofErr w:type="spellStart"/>
            <w:r>
              <w:rPr>
                <w:color w:val="0000FF"/>
                <w:sz w:val="20"/>
              </w:rPr>
              <w:t>a.altamirano</w:t>
            </w:r>
            <w:proofErr w:type="spellEnd"/>
            <w:r>
              <w:rPr>
                <w:color w:val="0000FF"/>
                <w:sz w:val="20"/>
              </w:rPr>
              <w:t xml:space="preserve"> ejemplo),  contraseña , y el tipo de trabajo que ejerce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23123D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Envía mensaje de confirmación de datos</w:t>
            </w:r>
            <w:r>
              <w:rPr>
                <w:color w:val="0000FF"/>
                <w:sz w:val="20"/>
              </w:rPr>
              <w:t>.</w:t>
            </w:r>
          </w:p>
          <w:p w:rsidR="0023123D" w:rsidRPr="00E62BC6" w:rsidRDefault="0023123D" w:rsidP="00D431BD">
            <w:pPr>
              <w:rPr>
                <w:color w:val="0000FF"/>
                <w:sz w:val="20"/>
              </w:rPr>
            </w:pPr>
          </w:p>
        </w:tc>
      </w:tr>
      <w:tr w:rsidR="0023123D" w:rsidRPr="00117552" w:rsidTr="00D431BD">
        <w:trPr>
          <w:trHeight w:val="70"/>
        </w:trPr>
        <w:tc>
          <w:tcPr>
            <w:tcW w:w="610" w:type="dxa"/>
            <w:shd w:val="clear" w:color="auto" w:fill="auto"/>
            <w:vAlign w:val="center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3.2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En la interfaz de </w:t>
            </w:r>
            <w:r>
              <w:rPr>
                <w:color w:val="0000FF"/>
                <w:sz w:val="20"/>
              </w:rPr>
              <w:t>Dar de Baja/Alta al Usuario</w:t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</w:t>
            </w:r>
            <w:r>
              <w:rPr>
                <w:color w:val="0000FF"/>
                <w:sz w:val="20"/>
              </w:rPr>
              <w:t xml:space="preserve">l gerente </w:t>
            </w:r>
            <w:r>
              <w:rPr>
                <w:color w:val="0000FF"/>
                <w:sz w:val="20"/>
              </w:rPr>
              <w:t>le aparecerá una lista con todos los usuarios, el con una opción decidirá en que estado dejar la cuenta, activa o no.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Acepta la confirmación del gerente y fin del caso de uso.</w:t>
            </w:r>
          </w:p>
        </w:tc>
      </w:tr>
      <w:tr w:rsidR="0023123D" w:rsidRPr="00117552" w:rsidTr="00D431BD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3.3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En la Interfaz de eliminar </w:t>
            </w:r>
            <w:r>
              <w:rPr>
                <w:color w:val="0000FF"/>
                <w:sz w:val="20"/>
              </w:rPr>
              <w:t>usuario</w:t>
            </w:r>
            <w:r>
              <w:rPr>
                <w:color w:val="0000FF"/>
                <w:sz w:val="20"/>
              </w:rPr>
              <w:t xml:space="preserve"> el gerente deberá ingresar </w:t>
            </w:r>
            <w:r>
              <w:rPr>
                <w:color w:val="0000FF"/>
                <w:sz w:val="20"/>
              </w:rPr>
              <w:t xml:space="preserve">la id </w:t>
            </w:r>
            <w:r>
              <w:rPr>
                <w:color w:val="0000FF"/>
                <w:sz w:val="20"/>
              </w:rPr>
              <w:t>del trabajador que quiere ser eliminado</w:t>
            </w:r>
            <w:r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:rsidR="0023123D" w:rsidRPr="00E62BC6" w:rsidRDefault="0023123D" w:rsidP="00D431BD">
            <w:pPr>
              <w:rPr>
                <w:color w:val="0000FF"/>
                <w:sz w:val="20"/>
              </w:rPr>
            </w:pPr>
          </w:p>
        </w:tc>
      </w:tr>
      <w:tr w:rsidR="0023123D" w:rsidRPr="00117552" w:rsidTr="00D431BD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23123D" w:rsidRDefault="0023123D" w:rsidP="00D431BD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23123D" w:rsidRDefault="0023123D" w:rsidP="00D431BD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gerente acepta o no su registro.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23123D" w:rsidRDefault="0023123D" w:rsidP="00D431BD">
            <w:pPr>
              <w:rPr>
                <w:color w:val="0000FF"/>
                <w:sz w:val="20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:rsidR="0023123D" w:rsidRDefault="0023123D" w:rsidP="00D431BD">
            <w:pPr>
              <w:rPr>
                <w:color w:val="0000FF"/>
                <w:sz w:val="20"/>
              </w:rPr>
            </w:pPr>
          </w:p>
        </w:tc>
      </w:tr>
    </w:tbl>
    <w:p w:rsidR="00313F66" w:rsidRDefault="00313F66" w:rsidP="00A27766"/>
    <w:sectPr w:rsidR="00313F66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A97" w:rsidRDefault="00F53A97" w:rsidP="00B31D24">
      <w:pPr>
        <w:spacing w:after="0" w:line="240" w:lineRule="auto"/>
      </w:pPr>
      <w:r>
        <w:separator/>
      </w:r>
    </w:p>
  </w:endnote>
  <w:endnote w:type="continuationSeparator" w:id="0">
    <w:p w:rsidR="00F53A97" w:rsidRDefault="00F53A97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A97" w:rsidRDefault="00F53A97" w:rsidP="00B31D24">
      <w:pPr>
        <w:spacing w:after="0" w:line="240" w:lineRule="auto"/>
      </w:pPr>
      <w:r>
        <w:separator/>
      </w:r>
    </w:p>
  </w:footnote>
  <w:footnote w:type="continuationSeparator" w:id="0">
    <w:p w:rsidR="00F53A97" w:rsidRDefault="00F53A97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793F"/>
    <w:multiLevelType w:val="multilevel"/>
    <w:tmpl w:val="3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3F614C"/>
    <w:multiLevelType w:val="hybridMultilevel"/>
    <w:tmpl w:val="D240A198"/>
    <w:lvl w:ilvl="0" w:tplc="C016C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05EF6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5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02C60"/>
    <w:multiLevelType w:val="hybridMultilevel"/>
    <w:tmpl w:val="45E84E58"/>
    <w:lvl w:ilvl="0" w:tplc="2F6C9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574F9"/>
    <w:multiLevelType w:val="hybridMultilevel"/>
    <w:tmpl w:val="2564B4E0"/>
    <w:lvl w:ilvl="0" w:tplc="430E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L" w:vendorID="64" w:dllVersion="6" w:nlCheck="1" w:checkStyle="0"/>
  <w:activeWritingStyle w:appName="MSWord" w:lang="es-C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BD"/>
    <w:rsid w:val="000115B2"/>
    <w:rsid w:val="000209C7"/>
    <w:rsid w:val="0002614F"/>
    <w:rsid w:val="000712A6"/>
    <w:rsid w:val="00130E93"/>
    <w:rsid w:val="00141C6A"/>
    <w:rsid w:val="001431E1"/>
    <w:rsid w:val="001731AC"/>
    <w:rsid w:val="001949B4"/>
    <w:rsid w:val="001A6837"/>
    <w:rsid w:val="001D11B7"/>
    <w:rsid w:val="002225BF"/>
    <w:rsid w:val="002279C9"/>
    <w:rsid w:val="0023123D"/>
    <w:rsid w:val="002E103E"/>
    <w:rsid w:val="00313F66"/>
    <w:rsid w:val="0036050A"/>
    <w:rsid w:val="00367673"/>
    <w:rsid w:val="003725B9"/>
    <w:rsid w:val="003773EF"/>
    <w:rsid w:val="003918CD"/>
    <w:rsid w:val="003A78E9"/>
    <w:rsid w:val="003E262A"/>
    <w:rsid w:val="003E41BF"/>
    <w:rsid w:val="00406FA8"/>
    <w:rsid w:val="004104AE"/>
    <w:rsid w:val="004509CD"/>
    <w:rsid w:val="00454FBC"/>
    <w:rsid w:val="00472790"/>
    <w:rsid w:val="00500D82"/>
    <w:rsid w:val="00500DD4"/>
    <w:rsid w:val="00502BED"/>
    <w:rsid w:val="00557292"/>
    <w:rsid w:val="005A001A"/>
    <w:rsid w:val="005B2DD0"/>
    <w:rsid w:val="005C30D8"/>
    <w:rsid w:val="005D5927"/>
    <w:rsid w:val="005E656D"/>
    <w:rsid w:val="00603374"/>
    <w:rsid w:val="00605F20"/>
    <w:rsid w:val="00615BAA"/>
    <w:rsid w:val="00623BBD"/>
    <w:rsid w:val="0063750D"/>
    <w:rsid w:val="006531C3"/>
    <w:rsid w:val="006779BE"/>
    <w:rsid w:val="0068257F"/>
    <w:rsid w:val="006C067F"/>
    <w:rsid w:val="0074462C"/>
    <w:rsid w:val="00747B18"/>
    <w:rsid w:val="00790F51"/>
    <w:rsid w:val="007B28FF"/>
    <w:rsid w:val="007B4BA6"/>
    <w:rsid w:val="007F2537"/>
    <w:rsid w:val="008750F1"/>
    <w:rsid w:val="008E40C8"/>
    <w:rsid w:val="00943361"/>
    <w:rsid w:val="00965639"/>
    <w:rsid w:val="009B6E7A"/>
    <w:rsid w:val="009B7411"/>
    <w:rsid w:val="009F785D"/>
    <w:rsid w:val="00A13E83"/>
    <w:rsid w:val="00A2145E"/>
    <w:rsid w:val="00A2398F"/>
    <w:rsid w:val="00A27766"/>
    <w:rsid w:val="00A610C1"/>
    <w:rsid w:val="00A7228A"/>
    <w:rsid w:val="00A773AE"/>
    <w:rsid w:val="00A82E11"/>
    <w:rsid w:val="00AA248A"/>
    <w:rsid w:val="00AB798A"/>
    <w:rsid w:val="00AC221E"/>
    <w:rsid w:val="00AE782A"/>
    <w:rsid w:val="00B05B8C"/>
    <w:rsid w:val="00B20331"/>
    <w:rsid w:val="00B24D2D"/>
    <w:rsid w:val="00B31D24"/>
    <w:rsid w:val="00B57844"/>
    <w:rsid w:val="00B65F75"/>
    <w:rsid w:val="00B919EA"/>
    <w:rsid w:val="00BA15E0"/>
    <w:rsid w:val="00BD7DA6"/>
    <w:rsid w:val="00C34FA9"/>
    <w:rsid w:val="00C43744"/>
    <w:rsid w:val="00C56AD1"/>
    <w:rsid w:val="00C724A6"/>
    <w:rsid w:val="00C8799C"/>
    <w:rsid w:val="00CB5C6B"/>
    <w:rsid w:val="00DA2FA1"/>
    <w:rsid w:val="00DC2AD2"/>
    <w:rsid w:val="00DD3A96"/>
    <w:rsid w:val="00E612BB"/>
    <w:rsid w:val="00E62BC6"/>
    <w:rsid w:val="00E71EFA"/>
    <w:rsid w:val="00EE7980"/>
    <w:rsid w:val="00F03CF8"/>
    <w:rsid w:val="00F53A97"/>
    <w:rsid w:val="00F749E3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736B5"/>
  <w15:docId w15:val="{E5F23905-99F8-49E0-8FBC-1F45A216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3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eGrid">
    <w:name w:val="Table Grid"/>
    <w:basedOn w:val="Table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D24"/>
  </w:style>
  <w:style w:type="paragraph" w:styleId="Footer">
    <w:name w:val="footer"/>
    <w:basedOn w:val="Normal"/>
    <w:link w:val="FooterCh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24"/>
  </w:style>
  <w:style w:type="character" w:customStyle="1" w:styleId="Heading1Char">
    <w:name w:val="Heading 1 Char"/>
    <w:basedOn w:val="DefaultParagraphFont"/>
    <w:link w:val="Heading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275DE-E68E-4D8A-9364-52195F6E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819</Words>
  <Characters>4510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Puente Alto</dc:creator>
  <cp:lastModifiedBy>asdasd asdad</cp:lastModifiedBy>
  <cp:revision>12</cp:revision>
  <dcterms:created xsi:type="dcterms:W3CDTF">2018-09-13T03:52:00Z</dcterms:created>
  <dcterms:modified xsi:type="dcterms:W3CDTF">2018-09-15T01:13:00Z</dcterms:modified>
</cp:coreProperties>
</file>