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AD2" w:rsidRDefault="00AB70B3" w:rsidP="00DC2AD2">
      <w:pPr>
        <w:pStyle w:val="Heading3"/>
        <w:numPr>
          <w:ilvl w:val="0"/>
          <w:numId w:val="0"/>
        </w:numPr>
        <w:ind w:left="720" w:hanging="720"/>
      </w:pPr>
      <w:r>
        <w:t xml:space="preserve">                                                 Casos de uso alto nivel</w:t>
      </w: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DC2AD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DC2AD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DC2AD2" w:rsidRPr="002225BF" w:rsidRDefault="00AC436D" w:rsidP="00845EF3">
            <w:pPr>
              <w:tabs>
                <w:tab w:val="left" w:pos="960"/>
              </w:tabs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  <w:r w:rsidR="00845EF3">
              <w:rPr>
                <w:color w:val="0000FF"/>
                <w:sz w:val="20"/>
              </w:rPr>
              <w:t>3</w:t>
            </w:r>
          </w:p>
        </w:tc>
      </w:tr>
      <w:tr w:rsidR="000115B2" w:rsidRPr="00117552" w:rsidTr="00AC436D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</w:t>
            </w:r>
            <w:r w:rsidR="00845EF3">
              <w:rPr>
                <w:color w:val="0000FF"/>
                <w:sz w:val="20"/>
              </w:rPr>
              <w:t xml:space="preserve"> Trabajadores</w:t>
            </w:r>
          </w:p>
        </w:tc>
      </w:tr>
      <w:tr w:rsidR="000115B2" w:rsidRPr="00117552" w:rsidTr="00AC436D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0115B2" w:rsidRPr="002225BF" w:rsidRDefault="00845EF3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0115B2" w:rsidRPr="00117552" w:rsidTr="00D17485">
        <w:trPr>
          <w:trHeight w:val="473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0115B2" w:rsidRPr="002225BF" w:rsidRDefault="000115B2" w:rsidP="002225BF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0115B2" w:rsidRPr="002225BF" w:rsidRDefault="00041D40" w:rsidP="002225BF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</w:t>
            </w:r>
            <w:r w:rsidR="00845EF3">
              <w:rPr>
                <w:color w:val="0000FF"/>
                <w:sz w:val="20"/>
              </w:rPr>
              <w:t>que el gerente que pueda despedir agregar o modificar un trabajador</w:t>
            </w:r>
          </w:p>
        </w:tc>
      </w:tr>
    </w:tbl>
    <w:p w:rsidR="00DC2AD2" w:rsidRDefault="00DC2AD2" w:rsidP="0063750D">
      <w:pPr>
        <w:jc w:val="both"/>
      </w:pP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AC436D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</w:t>
            </w:r>
            <w:r w:rsidR="00845EF3">
              <w:rPr>
                <w:color w:val="0000FF"/>
                <w:sz w:val="20"/>
              </w:rPr>
              <w:t>4</w:t>
            </w:r>
          </w:p>
        </w:tc>
      </w:tr>
      <w:tr w:rsidR="00AC436D" w:rsidRPr="00117552" w:rsidTr="00B830C9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845EF3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Mostrar Rendimiento de Trabajadores</w:t>
            </w:r>
          </w:p>
        </w:tc>
      </w:tr>
      <w:tr w:rsidR="00AC436D" w:rsidRPr="00117552" w:rsidTr="00B830C9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AC436D" w:rsidRPr="002225BF" w:rsidRDefault="00845EF3" w:rsidP="00F874F1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AC436D" w:rsidRPr="00117552" w:rsidTr="00B830C9">
        <w:trPr>
          <w:trHeight w:val="662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AC436D" w:rsidRPr="002225BF" w:rsidRDefault="00AC436D" w:rsidP="00B830C9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AC436D" w:rsidRPr="002225BF" w:rsidRDefault="00041D40" w:rsidP="00B830C9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Permite</w:t>
            </w:r>
            <w:r w:rsidR="00845EF3">
              <w:rPr>
                <w:color w:val="0000FF"/>
                <w:sz w:val="20"/>
              </w:rPr>
              <w:t xml:space="preserve"> al gerente observar un informe que contiene gráficos y especificaciones de </w:t>
            </w:r>
            <w:proofErr w:type="gramStart"/>
            <w:r w:rsidR="00845EF3">
              <w:rPr>
                <w:color w:val="0000FF"/>
                <w:sz w:val="20"/>
              </w:rPr>
              <w:t>los  rendimientos</w:t>
            </w:r>
            <w:proofErr w:type="gramEnd"/>
            <w:r w:rsidR="00845EF3">
              <w:rPr>
                <w:color w:val="0000FF"/>
                <w:sz w:val="20"/>
              </w:rPr>
              <w:t xml:space="preserve"> de sus trabajadores para que así pueda analizar y tomar acciones de sus empleados.</w:t>
            </w:r>
          </w:p>
        </w:tc>
      </w:tr>
    </w:tbl>
    <w:p w:rsidR="00DD3A96" w:rsidRDefault="00DD3A96" w:rsidP="0063750D">
      <w:pPr>
        <w:jc w:val="both"/>
      </w:pPr>
    </w:p>
    <w:tbl>
      <w:tblPr>
        <w:tblW w:w="10184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819"/>
        <w:gridCol w:w="8365"/>
      </w:tblGrid>
      <w:tr w:rsidR="003E5251" w:rsidRPr="00117552" w:rsidTr="005A3D4C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3E5251" w:rsidRPr="002225BF" w:rsidRDefault="003E5251" w:rsidP="005A3D4C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ID</w:t>
            </w:r>
          </w:p>
        </w:tc>
        <w:tc>
          <w:tcPr>
            <w:tcW w:w="8365" w:type="dxa"/>
            <w:shd w:val="clear" w:color="auto" w:fill="auto"/>
          </w:tcPr>
          <w:p w:rsidR="003E5251" w:rsidRPr="002225BF" w:rsidRDefault="003E5251" w:rsidP="005A3D4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CU004</w:t>
            </w:r>
          </w:p>
        </w:tc>
      </w:tr>
      <w:tr w:rsidR="003E5251" w:rsidRPr="00117552" w:rsidTr="005A3D4C">
        <w:trPr>
          <w:trHeight w:val="331"/>
        </w:trPr>
        <w:tc>
          <w:tcPr>
            <w:tcW w:w="1819" w:type="dxa"/>
            <w:shd w:val="clear" w:color="auto" w:fill="BFBFBF"/>
            <w:vAlign w:val="center"/>
          </w:tcPr>
          <w:p w:rsidR="003E5251" w:rsidRPr="002225BF" w:rsidRDefault="003E5251" w:rsidP="005A3D4C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Nombre</w:t>
            </w:r>
          </w:p>
        </w:tc>
        <w:tc>
          <w:tcPr>
            <w:tcW w:w="8365" w:type="dxa"/>
            <w:shd w:val="clear" w:color="auto" w:fill="auto"/>
          </w:tcPr>
          <w:p w:rsidR="003E5251" w:rsidRPr="002225BF" w:rsidRDefault="003E5251" w:rsidP="005A3D4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Administrar Usuarios</w:t>
            </w:r>
          </w:p>
        </w:tc>
      </w:tr>
      <w:tr w:rsidR="003E5251" w:rsidRPr="00117552" w:rsidTr="005A3D4C">
        <w:trPr>
          <w:trHeight w:val="350"/>
        </w:trPr>
        <w:tc>
          <w:tcPr>
            <w:tcW w:w="1819" w:type="dxa"/>
            <w:shd w:val="clear" w:color="auto" w:fill="BFBFBF"/>
            <w:vAlign w:val="center"/>
          </w:tcPr>
          <w:p w:rsidR="003E5251" w:rsidRPr="002225BF" w:rsidRDefault="003E5251" w:rsidP="005A3D4C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Actores</w:t>
            </w:r>
          </w:p>
        </w:tc>
        <w:tc>
          <w:tcPr>
            <w:tcW w:w="8365" w:type="dxa"/>
            <w:shd w:val="clear" w:color="auto" w:fill="auto"/>
          </w:tcPr>
          <w:p w:rsidR="003E5251" w:rsidRPr="002225BF" w:rsidRDefault="003E5251" w:rsidP="005A3D4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>Gerente</w:t>
            </w:r>
          </w:p>
        </w:tc>
      </w:tr>
      <w:tr w:rsidR="003E5251" w:rsidRPr="00117552" w:rsidTr="005A3D4C">
        <w:trPr>
          <w:trHeight w:val="662"/>
        </w:trPr>
        <w:tc>
          <w:tcPr>
            <w:tcW w:w="1819" w:type="dxa"/>
            <w:tcBorders>
              <w:bottom w:val="single" w:sz="4" w:space="0" w:color="A6A6A6"/>
            </w:tcBorders>
            <w:shd w:val="clear" w:color="auto" w:fill="BFBFBF"/>
            <w:vAlign w:val="center"/>
          </w:tcPr>
          <w:p w:rsidR="003E5251" w:rsidRPr="002225BF" w:rsidRDefault="003E5251" w:rsidP="005A3D4C">
            <w:pPr>
              <w:spacing w:after="0"/>
              <w:rPr>
                <w:b/>
                <w:sz w:val="20"/>
              </w:rPr>
            </w:pPr>
            <w:r w:rsidRPr="002225BF">
              <w:rPr>
                <w:b/>
                <w:sz w:val="20"/>
              </w:rPr>
              <w:t>Resumen</w:t>
            </w:r>
          </w:p>
        </w:tc>
        <w:tc>
          <w:tcPr>
            <w:tcW w:w="8365" w:type="dxa"/>
            <w:tcBorders>
              <w:bottom w:val="single" w:sz="4" w:space="0" w:color="A6A6A6"/>
            </w:tcBorders>
            <w:shd w:val="clear" w:color="auto" w:fill="auto"/>
          </w:tcPr>
          <w:p w:rsidR="003E5251" w:rsidRPr="002225BF" w:rsidRDefault="003E5251" w:rsidP="005A3D4C">
            <w:pPr>
              <w:spacing w:after="0"/>
              <w:rPr>
                <w:color w:val="0000FF"/>
                <w:sz w:val="20"/>
              </w:rPr>
            </w:pPr>
            <w:r>
              <w:rPr>
                <w:color w:val="0000FF"/>
                <w:sz w:val="20"/>
              </w:rPr>
              <w:t xml:space="preserve">Permite al gerente </w:t>
            </w:r>
            <w:r>
              <w:rPr>
                <w:color w:val="0000FF"/>
                <w:sz w:val="20"/>
              </w:rPr>
              <w:t>dar de alta/baja Cuentas de los usuarios para que puedan acceder al sistema, también para agregar y eliminar las cuentas de los usuarios.</w:t>
            </w:r>
            <w:bookmarkStart w:id="0" w:name="_GoBack"/>
            <w:bookmarkEnd w:id="0"/>
          </w:p>
        </w:tc>
      </w:tr>
    </w:tbl>
    <w:p w:rsidR="003E5251" w:rsidRDefault="003E5251" w:rsidP="003E5251">
      <w:pPr>
        <w:jc w:val="both"/>
      </w:pPr>
    </w:p>
    <w:p w:rsidR="00ED4436" w:rsidRDefault="00ED4436" w:rsidP="00ED4436">
      <w:pPr>
        <w:jc w:val="both"/>
      </w:pPr>
    </w:p>
    <w:sectPr w:rsidR="00ED4436" w:rsidSect="00E612BB">
      <w:pgSz w:w="12240" w:h="15840"/>
      <w:pgMar w:top="709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733" w:rsidRDefault="004A4733" w:rsidP="00B31D24">
      <w:pPr>
        <w:spacing w:after="0" w:line="240" w:lineRule="auto"/>
      </w:pPr>
      <w:r>
        <w:separator/>
      </w:r>
    </w:p>
  </w:endnote>
  <w:endnote w:type="continuationSeparator" w:id="0">
    <w:p w:rsidR="004A4733" w:rsidRDefault="004A4733" w:rsidP="00B31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733" w:rsidRDefault="004A4733" w:rsidP="00B31D24">
      <w:pPr>
        <w:spacing w:after="0" w:line="240" w:lineRule="auto"/>
      </w:pPr>
      <w:r>
        <w:separator/>
      </w:r>
    </w:p>
  </w:footnote>
  <w:footnote w:type="continuationSeparator" w:id="0">
    <w:p w:rsidR="004A4733" w:rsidRDefault="004A4733" w:rsidP="00B31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172D"/>
    <w:multiLevelType w:val="hybridMultilevel"/>
    <w:tmpl w:val="BFF008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2793F"/>
    <w:multiLevelType w:val="multilevel"/>
    <w:tmpl w:val="3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1A0361"/>
    <w:multiLevelType w:val="hybridMultilevel"/>
    <w:tmpl w:val="84F420A0"/>
    <w:lvl w:ilvl="0" w:tplc="26247FC0">
      <w:start w:val="1"/>
      <w:numFmt w:val="bullet"/>
      <w:lvlText w:val=""/>
      <w:lvlJc w:val="left"/>
      <w:pPr>
        <w:ind w:left="1386" w:hanging="360"/>
      </w:pPr>
      <w:rPr>
        <w:rFonts w:ascii="Webdings" w:hAnsi="Webdings" w:hint="default"/>
      </w:rPr>
    </w:lvl>
    <w:lvl w:ilvl="1" w:tplc="340A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" w15:restartNumberingAfterBreak="0">
    <w:nsid w:val="3DF46D92"/>
    <w:multiLevelType w:val="hybridMultilevel"/>
    <w:tmpl w:val="5240E9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C538A"/>
    <w:multiLevelType w:val="hybridMultilevel"/>
    <w:tmpl w:val="601448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55A57"/>
    <w:multiLevelType w:val="hybridMultilevel"/>
    <w:tmpl w:val="BD8E89CC"/>
    <w:lvl w:ilvl="0" w:tplc="C66A648A">
      <w:start w:val="1"/>
      <w:numFmt w:val="bullet"/>
      <w:lvlText w:val=""/>
      <w:lvlJc w:val="left"/>
      <w:pPr>
        <w:ind w:left="870" w:hanging="360"/>
      </w:pPr>
      <w:rPr>
        <w:rFonts w:ascii="Webdings" w:hAnsi="Webdings" w:hint="default"/>
        <w:sz w:val="36"/>
        <w:szCs w:val="3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BD"/>
    <w:rsid w:val="000115B2"/>
    <w:rsid w:val="000209C7"/>
    <w:rsid w:val="00041D40"/>
    <w:rsid w:val="001949B4"/>
    <w:rsid w:val="001A6837"/>
    <w:rsid w:val="002225BF"/>
    <w:rsid w:val="002279C9"/>
    <w:rsid w:val="00274F6B"/>
    <w:rsid w:val="002E103E"/>
    <w:rsid w:val="002E1487"/>
    <w:rsid w:val="00367673"/>
    <w:rsid w:val="003725B9"/>
    <w:rsid w:val="003A78E9"/>
    <w:rsid w:val="003E262A"/>
    <w:rsid w:val="003E5251"/>
    <w:rsid w:val="00406FA8"/>
    <w:rsid w:val="004104AE"/>
    <w:rsid w:val="004509CD"/>
    <w:rsid w:val="00454FBC"/>
    <w:rsid w:val="00472790"/>
    <w:rsid w:val="004A4733"/>
    <w:rsid w:val="00500D82"/>
    <w:rsid w:val="00500DD4"/>
    <w:rsid w:val="00502BED"/>
    <w:rsid w:val="00557292"/>
    <w:rsid w:val="005C30D8"/>
    <w:rsid w:val="005D5927"/>
    <w:rsid w:val="005D6E4B"/>
    <w:rsid w:val="005E656D"/>
    <w:rsid w:val="00605F20"/>
    <w:rsid w:val="00615BAA"/>
    <w:rsid w:val="00623BBD"/>
    <w:rsid w:val="0063750D"/>
    <w:rsid w:val="0068257F"/>
    <w:rsid w:val="006C067F"/>
    <w:rsid w:val="00723D09"/>
    <w:rsid w:val="0074462C"/>
    <w:rsid w:val="00747B18"/>
    <w:rsid w:val="00790F51"/>
    <w:rsid w:val="007B4BA6"/>
    <w:rsid w:val="007D18F7"/>
    <w:rsid w:val="00830CE6"/>
    <w:rsid w:val="00845EF3"/>
    <w:rsid w:val="008750F1"/>
    <w:rsid w:val="00887849"/>
    <w:rsid w:val="00943361"/>
    <w:rsid w:val="009B6E7A"/>
    <w:rsid w:val="009B7411"/>
    <w:rsid w:val="00A610C1"/>
    <w:rsid w:val="00A7228A"/>
    <w:rsid w:val="00A76B31"/>
    <w:rsid w:val="00A773AE"/>
    <w:rsid w:val="00AB70B3"/>
    <w:rsid w:val="00AB798A"/>
    <w:rsid w:val="00AC221E"/>
    <w:rsid w:val="00AC436D"/>
    <w:rsid w:val="00B20331"/>
    <w:rsid w:val="00B24D2D"/>
    <w:rsid w:val="00B31D24"/>
    <w:rsid w:val="00C15D31"/>
    <w:rsid w:val="00C43744"/>
    <w:rsid w:val="00C724A6"/>
    <w:rsid w:val="00CB5C6B"/>
    <w:rsid w:val="00CC3603"/>
    <w:rsid w:val="00D113A6"/>
    <w:rsid w:val="00D17485"/>
    <w:rsid w:val="00DA64FD"/>
    <w:rsid w:val="00DC2AD2"/>
    <w:rsid w:val="00DD3A96"/>
    <w:rsid w:val="00E612BB"/>
    <w:rsid w:val="00ED4436"/>
    <w:rsid w:val="00EE7980"/>
    <w:rsid w:val="00F749E3"/>
    <w:rsid w:val="00F874F1"/>
    <w:rsid w:val="00F913B1"/>
    <w:rsid w:val="00FB14DF"/>
    <w:rsid w:val="00FC73EE"/>
    <w:rsid w:val="00FE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0718AC"/>
  <w15:docId w15:val="{E5F23905-99F8-49E0-8FBC-1F45A216C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AD2"/>
    <w:pPr>
      <w:keepNext/>
      <w:numPr>
        <w:numId w:val="6"/>
      </w:numPr>
      <w:spacing w:before="240" w:after="60" w:line="360" w:lineRule="auto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AD2"/>
    <w:pPr>
      <w:keepNext/>
      <w:numPr>
        <w:ilvl w:val="1"/>
        <w:numId w:val="6"/>
      </w:numPr>
      <w:spacing w:before="240" w:after="60" w:line="360" w:lineRule="auto"/>
      <w:outlineLvl w:val="1"/>
    </w:pPr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AD2"/>
    <w:pPr>
      <w:keepNext/>
      <w:numPr>
        <w:ilvl w:val="2"/>
        <w:numId w:val="6"/>
      </w:numPr>
      <w:spacing w:before="240" w:after="60" w:line="360" w:lineRule="auto"/>
      <w:outlineLvl w:val="2"/>
    </w:pPr>
    <w:rPr>
      <w:rFonts w:ascii="Arial" w:eastAsia="Times New Roman" w:hAnsi="Arial" w:cs="Times New Roman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AD2"/>
    <w:pPr>
      <w:keepNext/>
      <w:numPr>
        <w:ilvl w:val="3"/>
        <w:numId w:val="6"/>
      </w:numPr>
      <w:spacing w:before="240" w:after="60" w:line="360" w:lineRule="auto"/>
      <w:outlineLvl w:val="3"/>
    </w:pPr>
    <w:rPr>
      <w:rFonts w:ascii="Calibri" w:eastAsia="Times New Roman" w:hAnsi="Calibri" w:cs="Times New Roman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AD2"/>
    <w:pPr>
      <w:numPr>
        <w:ilvl w:val="4"/>
        <w:numId w:val="6"/>
      </w:numPr>
      <w:spacing w:before="240" w:after="60" w:line="360" w:lineRule="auto"/>
      <w:outlineLvl w:val="4"/>
    </w:pPr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AD2"/>
    <w:pPr>
      <w:numPr>
        <w:ilvl w:val="5"/>
        <w:numId w:val="6"/>
      </w:numPr>
      <w:spacing w:before="240" w:after="60" w:line="360" w:lineRule="auto"/>
      <w:outlineLvl w:val="5"/>
    </w:pPr>
    <w:rPr>
      <w:rFonts w:ascii="Calibri" w:eastAsia="Times New Roman" w:hAnsi="Calibri" w:cs="Times New Roman"/>
      <w:b/>
      <w:bCs/>
      <w:color w:val="00000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AD2"/>
    <w:pPr>
      <w:numPr>
        <w:ilvl w:val="6"/>
        <w:numId w:val="6"/>
      </w:numPr>
      <w:spacing w:before="240" w:after="60" w:line="360" w:lineRule="auto"/>
      <w:outlineLvl w:val="6"/>
    </w:pPr>
    <w:rPr>
      <w:rFonts w:ascii="Calibri" w:eastAsia="Times New Roman" w:hAnsi="Calibri" w:cs="Times New Roman"/>
      <w:color w:val="000000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AD2"/>
    <w:pPr>
      <w:numPr>
        <w:ilvl w:val="7"/>
        <w:numId w:val="6"/>
      </w:numPr>
      <w:spacing w:before="240" w:after="60" w:line="360" w:lineRule="auto"/>
      <w:outlineLvl w:val="7"/>
    </w:pPr>
    <w:rPr>
      <w:rFonts w:ascii="Calibri" w:eastAsia="Times New Roman" w:hAnsi="Calibri" w:cs="Times New Roman"/>
      <w:i/>
      <w:iCs/>
      <w:color w:val="000000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AD2"/>
    <w:pPr>
      <w:numPr>
        <w:ilvl w:val="8"/>
        <w:numId w:val="6"/>
      </w:numPr>
      <w:spacing w:before="240" w:after="60" w:line="360" w:lineRule="auto"/>
      <w:outlineLvl w:val="8"/>
    </w:pPr>
    <w:rPr>
      <w:rFonts w:ascii="Cambria" w:eastAsia="Times New Roman" w:hAnsi="Cambria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0F51"/>
    <w:pPr>
      <w:ind w:left="720"/>
      <w:contextualSpacing/>
    </w:pPr>
  </w:style>
  <w:style w:type="table" w:styleId="TableGrid">
    <w:name w:val="Table Grid"/>
    <w:basedOn w:val="TableNormal"/>
    <w:uiPriority w:val="39"/>
    <w:rsid w:val="00C72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D24"/>
  </w:style>
  <w:style w:type="paragraph" w:styleId="Footer">
    <w:name w:val="footer"/>
    <w:basedOn w:val="Normal"/>
    <w:link w:val="FooterChar"/>
    <w:uiPriority w:val="99"/>
    <w:unhideWhenUsed/>
    <w:rsid w:val="00B31D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D24"/>
  </w:style>
  <w:style w:type="character" w:customStyle="1" w:styleId="Heading1Char">
    <w:name w:val="Heading 1 Char"/>
    <w:basedOn w:val="DefaultParagraphFont"/>
    <w:link w:val="Heading1"/>
    <w:uiPriority w:val="9"/>
    <w:rsid w:val="00DC2AD2"/>
    <w:rPr>
      <w:rFonts w:ascii="Arial" w:eastAsia="Times New Roman" w:hAnsi="Arial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AD2"/>
    <w:rPr>
      <w:rFonts w:ascii="Arial" w:eastAsia="Times New Roman" w:hAnsi="Arial" w:cs="Times New Roman"/>
      <w:b/>
      <w:bCs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C2AD2"/>
    <w:rPr>
      <w:rFonts w:ascii="Arial" w:eastAsia="Times New Roman" w:hAnsi="Arial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AD2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AD2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AD2"/>
    <w:rPr>
      <w:rFonts w:ascii="Calibri" w:eastAsia="Times New Roman" w:hAnsi="Calibri" w:cs="Times New Roman"/>
      <w:b/>
      <w:b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AD2"/>
    <w:rPr>
      <w:rFonts w:ascii="Calibri" w:eastAsia="Times New Roman" w:hAnsi="Calibri" w:cs="Times New Roman"/>
      <w:color w:val="00000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AD2"/>
    <w:rPr>
      <w:rFonts w:ascii="Calibri" w:eastAsia="Times New Roman" w:hAnsi="Calibri" w:cs="Times New Roman"/>
      <w:i/>
      <w:iCs/>
      <w:color w:val="000000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AD2"/>
    <w:rPr>
      <w:rFonts w:ascii="Cambria" w:eastAsia="Times New Roman" w:hAnsi="Cambria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15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6FEA7-E2B4-4015-9AB0-C2972E2B8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Puente Alto</dc:creator>
  <cp:lastModifiedBy>asdasd asdad</cp:lastModifiedBy>
  <cp:revision>3</cp:revision>
  <dcterms:created xsi:type="dcterms:W3CDTF">2018-09-13T09:15:00Z</dcterms:created>
  <dcterms:modified xsi:type="dcterms:W3CDTF">2018-09-15T00:41:00Z</dcterms:modified>
</cp:coreProperties>
</file>