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D2" w:rsidRDefault="0036050A" w:rsidP="00DC2AD2">
      <w:pPr>
        <w:pStyle w:val="Ttulo3"/>
        <w:numPr>
          <w:ilvl w:val="0"/>
          <w:numId w:val="0"/>
        </w:numPr>
        <w:ind w:left="720" w:hanging="720"/>
      </w:pPr>
      <w:bookmarkStart w:id="0" w:name="_Toc329784400"/>
      <w:bookmarkStart w:id="1" w:name="_Toc339825583"/>
      <w:r>
        <w:t xml:space="preserve">                                                      </w:t>
      </w:r>
      <w:r w:rsidR="00DC2AD2" w:rsidRPr="00556BB3">
        <w:t xml:space="preserve">Caso de </w:t>
      </w:r>
      <w:bookmarkEnd w:id="0"/>
      <w:bookmarkEnd w:id="1"/>
      <w:r w:rsidR="00E62BC6" w:rsidRPr="00556BB3">
        <w:t xml:space="preserve">Uso </w:t>
      </w:r>
      <w:r w:rsidR="00E62BC6">
        <w:t>Extendido</w:t>
      </w:r>
      <w:r>
        <w:t>.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C2AD2" w:rsidRPr="00117552" w:rsidTr="00454FBC">
        <w:tc>
          <w:tcPr>
            <w:tcW w:w="180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:rsidR="00DC2AD2" w:rsidRPr="002225BF" w:rsidRDefault="00B75D56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</w:p>
        </w:tc>
      </w:tr>
      <w:tr w:rsidR="000115B2" w:rsidRPr="00117552" w:rsidTr="00454FBC">
        <w:tc>
          <w:tcPr>
            <w:tcW w:w="180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:rsidR="000115B2" w:rsidRPr="002225BF" w:rsidRDefault="00BA3940" w:rsidP="00091687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Listar</w:t>
            </w:r>
            <w:r w:rsidR="003622E2">
              <w:rPr>
                <w:color w:val="0000FF"/>
                <w:sz w:val="20"/>
              </w:rPr>
              <w:t xml:space="preserve"> </w:t>
            </w:r>
            <w:r w:rsidR="000945EA">
              <w:rPr>
                <w:color w:val="0000FF"/>
                <w:sz w:val="20"/>
              </w:rPr>
              <w:t>P</w:t>
            </w:r>
            <w:r w:rsidR="00091687">
              <w:rPr>
                <w:color w:val="0000FF"/>
                <w:sz w:val="20"/>
              </w:rPr>
              <w:t>rospectos</w:t>
            </w:r>
            <w:r>
              <w:rPr>
                <w:color w:val="0000FF"/>
                <w:sz w:val="20"/>
              </w:rPr>
              <w:t>.</w:t>
            </w:r>
          </w:p>
        </w:tc>
      </w:tr>
      <w:tr w:rsidR="00B65F75" w:rsidRPr="00117552" w:rsidTr="00454FBC">
        <w:tc>
          <w:tcPr>
            <w:tcW w:w="1809" w:type="dxa"/>
            <w:shd w:val="clear" w:color="auto" w:fill="BFBFBF"/>
            <w:vAlign w:val="center"/>
          </w:tcPr>
          <w:p w:rsidR="00B65F75" w:rsidRPr="002225BF" w:rsidRDefault="00B65F75" w:rsidP="00B65F75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:rsidR="00B65F75" w:rsidRPr="002225BF" w:rsidRDefault="005B2FB2" w:rsidP="00B65F7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Jefe de Ventas</w:t>
            </w:r>
            <w:r w:rsidR="00BA3940">
              <w:rPr>
                <w:color w:val="0000FF"/>
                <w:sz w:val="20"/>
              </w:rPr>
              <w:t>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5B2FB2" w:rsidP="00EF5F65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Listar Ventas en proceso y listar prospectos.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5B2FB2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jefe de ventas debe listar prospectos y ventas en procesos, debe listar resumen de visitas y además asigna metas mensuales por cada venta</w:t>
            </w:r>
            <w:r w:rsidR="00BA3940">
              <w:rPr>
                <w:color w:val="0000FF"/>
                <w:sz w:val="20"/>
              </w:rPr>
              <w:t>.</w:t>
            </w:r>
          </w:p>
        </w:tc>
      </w:tr>
      <w:tr w:rsidR="009B6E7A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9B6E7A" w:rsidRPr="002225BF" w:rsidRDefault="009B6E7A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9B6E7A" w:rsidRPr="002225BF" w:rsidRDefault="00141C6A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Primario y Esencial.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Conexión con la Base de datos para validar Credenciales.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Haber iniciado el sistema VeriSafe.</w:t>
            </w:r>
          </w:p>
          <w:p w:rsidR="0014230F" w:rsidRPr="0014230F" w:rsidRDefault="0014230F" w:rsidP="0014230F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 xml:space="preserve">Debe haber una sesión con credenciales de </w:t>
            </w:r>
            <w:r w:rsidR="001E6ACA">
              <w:rPr>
                <w:color w:val="0000FF"/>
                <w:sz w:val="20"/>
              </w:rPr>
              <w:t>vendedor</w:t>
            </w:r>
            <w:r w:rsidRPr="0014230F">
              <w:rPr>
                <w:color w:val="0000FF"/>
                <w:sz w:val="20"/>
              </w:rPr>
              <w:t xml:space="preserve"> iniciada.</w:t>
            </w:r>
          </w:p>
          <w:p w:rsidR="001955E1" w:rsidRPr="0050013D" w:rsidRDefault="0014230F" w:rsidP="0050013D">
            <w:pPr>
              <w:pStyle w:val="Prrafodelista"/>
              <w:numPr>
                <w:ilvl w:val="0"/>
                <w:numId w:val="7"/>
              </w:numPr>
              <w:spacing w:after="0"/>
              <w:rPr>
                <w:color w:val="0000FF"/>
                <w:sz w:val="20"/>
              </w:rPr>
            </w:pPr>
            <w:r w:rsidRPr="0014230F">
              <w:rPr>
                <w:color w:val="0000FF"/>
                <w:sz w:val="20"/>
              </w:rPr>
              <w:t>El Sistema se debe encontrar disponible.</w:t>
            </w:r>
          </w:p>
        </w:tc>
      </w:tr>
      <w:tr w:rsidR="000115B2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141C6A" w:rsidRDefault="004D7484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Guardar un registro </w:t>
            </w:r>
            <w:r w:rsidR="000945EA">
              <w:rPr>
                <w:color w:val="0000FF"/>
                <w:sz w:val="20"/>
              </w:rPr>
              <w:t>de un prospecto</w:t>
            </w:r>
            <w:r w:rsidR="00BA3940">
              <w:rPr>
                <w:color w:val="0000FF"/>
                <w:sz w:val="20"/>
              </w:rPr>
              <w:t>.</w:t>
            </w:r>
          </w:p>
          <w:p w:rsidR="004D7484" w:rsidRDefault="000945EA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</w:t>
            </w:r>
            <w:r w:rsidR="002964FD">
              <w:rPr>
                <w:color w:val="0000FF"/>
                <w:sz w:val="20"/>
              </w:rPr>
              <w:t>r</w:t>
            </w:r>
            <w:r>
              <w:rPr>
                <w:color w:val="0000FF"/>
                <w:sz w:val="20"/>
              </w:rPr>
              <w:t xml:space="preserve"> los prospectos registrados</w:t>
            </w:r>
            <w:r w:rsidR="00BA3940">
              <w:rPr>
                <w:color w:val="0000FF"/>
                <w:sz w:val="20"/>
              </w:rPr>
              <w:t>.</w:t>
            </w:r>
          </w:p>
          <w:p w:rsidR="000945EA" w:rsidRDefault="002964FD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Agendar</w:t>
            </w:r>
            <w:r w:rsidR="000945EA">
              <w:rPr>
                <w:color w:val="0000FF"/>
                <w:sz w:val="20"/>
              </w:rPr>
              <w:t xml:space="preserve"> una visita a los prospectos</w:t>
            </w:r>
            <w:r w:rsidR="00BA3940">
              <w:rPr>
                <w:color w:val="0000FF"/>
                <w:sz w:val="20"/>
              </w:rPr>
              <w:t>.</w:t>
            </w:r>
          </w:p>
          <w:p w:rsidR="000945EA" w:rsidRPr="004D7484" w:rsidRDefault="002964FD" w:rsidP="004D7484">
            <w:pPr>
              <w:pStyle w:val="Prrafodelista"/>
              <w:numPr>
                <w:ilvl w:val="0"/>
                <w:numId w:val="8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Imprimir</w:t>
            </w:r>
            <w:r w:rsidR="000945EA">
              <w:rPr>
                <w:color w:val="0000FF"/>
                <w:sz w:val="20"/>
              </w:rPr>
              <w:t xml:space="preserve"> el detalle de los prospectos</w:t>
            </w:r>
            <w:r w:rsidR="00BA3940">
              <w:rPr>
                <w:color w:val="0000FF"/>
                <w:sz w:val="20"/>
              </w:rPr>
              <w:t>.</w:t>
            </w:r>
          </w:p>
        </w:tc>
      </w:tr>
      <w:tr w:rsidR="00454FBC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454FBC" w:rsidRPr="002225BF" w:rsidRDefault="00454FBC" w:rsidP="002225BF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454FBC" w:rsidRPr="002225BF" w:rsidRDefault="00B84C10" w:rsidP="00454FB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 veces por día</w:t>
            </w:r>
            <w:r w:rsidR="00BA3940">
              <w:rPr>
                <w:color w:val="0000FF"/>
                <w:sz w:val="20"/>
              </w:rPr>
              <w:t>.</w:t>
            </w:r>
          </w:p>
        </w:tc>
      </w:tr>
      <w:tr w:rsidR="000712A6" w:rsidRPr="00117552" w:rsidTr="00454FBC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712A6" w:rsidRPr="002225BF" w:rsidRDefault="000712A6" w:rsidP="000712A6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:rsidR="000712A6" w:rsidRPr="005B2DD0" w:rsidRDefault="001F3DFE" w:rsidP="000712A6">
            <w:pPr>
              <w:spacing w:after="0"/>
              <w:rPr>
                <w:color w:val="0000FF"/>
                <w:sz w:val="20"/>
              </w:rPr>
            </w:pPr>
            <w:r>
              <w:rPr>
                <w:rFonts w:cs="Calibri"/>
                <w:color w:val="0000FF"/>
                <w:sz w:val="20"/>
                <w:szCs w:val="20"/>
              </w:rPr>
              <w:t>RQ-002</w:t>
            </w:r>
            <w:proofErr w:type="gramStart"/>
            <w:r>
              <w:rPr>
                <w:rFonts w:cs="Calibri"/>
                <w:color w:val="0000FF"/>
                <w:sz w:val="20"/>
                <w:szCs w:val="20"/>
              </w:rPr>
              <w:t>,</w:t>
            </w:r>
            <w:r w:rsidR="000712A6" w:rsidRPr="005B2DD0">
              <w:rPr>
                <w:rFonts w:cs="Calibri"/>
                <w:color w:val="0000FF"/>
                <w:sz w:val="20"/>
                <w:szCs w:val="20"/>
              </w:rPr>
              <w:t>RQ</w:t>
            </w:r>
            <w:proofErr w:type="gramEnd"/>
            <w:r w:rsidR="000712A6" w:rsidRPr="005B2DD0">
              <w:rPr>
                <w:rFonts w:cs="Calibri"/>
                <w:color w:val="0000FF"/>
                <w:sz w:val="20"/>
                <w:szCs w:val="20"/>
              </w:rPr>
              <w:t>-00</w:t>
            </w:r>
            <w:r w:rsidR="002964FD">
              <w:rPr>
                <w:rFonts w:cs="Calibri"/>
                <w:color w:val="0000FF"/>
                <w:sz w:val="20"/>
                <w:szCs w:val="20"/>
              </w:rPr>
              <w:t>4,</w:t>
            </w:r>
            <w:r w:rsidR="00336C44">
              <w:rPr>
                <w:rFonts w:cs="Calibri"/>
                <w:color w:val="0000FF"/>
                <w:sz w:val="20"/>
                <w:szCs w:val="20"/>
              </w:rPr>
              <w:t xml:space="preserve"> </w:t>
            </w:r>
            <w:r w:rsidR="00E40DF3">
              <w:rPr>
                <w:rFonts w:cs="Calibri"/>
                <w:color w:val="0000FF"/>
                <w:sz w:val="20"/>
                <w:szCs w:val="20"/>
              </w:rPr>
              <w:t>RQ-025,RQ-036</w:t>
            </w:r>
            <w:r w:rsidR="00BA3940">
              <w:rPr>
                <w:rFonts w:cs="Calibri"/>
                <w:color w:val="0000FF"/>
                <w:sz w:val="20"/>
                <w:szCs w:val="20"/>
              </w:rPr>
              <w:t>.</w:t>
            </w:r>
          </w:p>
        </w:tc>
      </w:tr>
    </w:tbl>
    <w:p w:rsidR="00DD3A96" w:rsidRPr="00184AE0" w:rsidRDefault="00DD3A96" w:rsidP="00DD3A96">
      <w:pPr>
        <w:spacing w:after="0"/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3A96" w:rsidRPr="00117552" w:rsidTr="00E62BC6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Curso Normal</w:t>
            </w:r>
            <w:r w:rsidR="00B24D2D">
              <w:rPr>
                <w:b/>
                <w:sz w:val="20"/>
              </w:rPr>
              <w:t xml:space="preserve"> de Eventos</w:t>
            </w:r>
          </w:p>
        </w:tc>
      </w:tr>
      <w:tr w:rsidR="00B24D2D" w:rsidRPr="00117552" w:rsidTr="00BA3940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3A96" w:rsidRPr="00B24D2D" w:rsidRDefault="00DD3A96" w:rsidP="00757587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B24D2D" w:rsidRPr="00117552" w:rsidTr="00BA3940">
        <w:trPr>
          <w:trHeight w:val="409"/>
        </w:trPr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DD3A96" w:rsidRPr="00E62BC6">
              <w:rPr>
                <w:color w:val="0000FF"/>
                <w:sz w:val="20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:rsidR="00A610C1" w:rsidRPr="00E62BC6" w:rsidRDefault="000945EA" w:rsidP="00E62BC6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Este caso de uso comienza cuando el </w:t>
            </w:r>
            <w:r w:rsidR="005B2FB2">
              <w:rPr>
                <w:color w:val="0000FF"/>
                <w:sz w:val="20"/>
              </w:rPr>
              <w:t>jefe de ventas lista las ventas mensuales</w:t>
            </w:r>
            <w:r w:rsidR="00BA3940">
              <w:rPr>
                <w:color w:val="0000FF"/>
                <w:sz w:val="20"/>
              </w:rPr>
              <w:t>.</w:t>
            </w:r>
          </w:p>
        </w:tc>
        <w:tc>
          <w:tcPr>
            <w:tcW w:w="610" w:type="dxa"/>
            <w:shd w:val="clear" w:color="auto" w:fill="auto"/>
          </w:tcPr>
          <w:p w:rsidR="00DD3A96" w:rsidRPr="00E62BC6" w:rsidRDefault="00B24D2D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3A96" w:rsidRPr="00E62BC6" w:rsidRDefault="001731AC" w:rsidP="00BA3940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Presenta</w:t>
            </w:r>
            <w:r w:rsidR="00DD4C15">
              <w:rPr>
                <w:color w:val="0000FF"/>
                <w:sz w:val="20"/>
              </w:rPr>
              <w:t xml:space="preserve"> una interfaz para </w:t>
            </w:r>
            <w:r w:rsidR="005B2FB2">
              <w:rPr>
                <w:color w:val="0000FF"/>
                <w:sz w:val="20"/>
              </w:rPr>
              <w:t>captar la lista de</w:t>
            </w:r>
            <w:r w:rsidR="00BA3940">
              <w:rPr>
                <w:color w:val="0000FF"/>
                <w:sz w:val="20"/>
              </w:rPr>
              <w:t xml:space="preserve"> </w:t>
            </w:r>
            <w:proofErr w:type="gramStart"/>
            <w:r w:rsidR="00BA3940">
              <w:rPr>
                <w:color w:val="0000FF"/>
                <w:sz w:val="20"/>
              </w:rPr>
              <w:t>prospectos .</w:t>
            </w:r>
            <w:proofErr w:type="gramEnd"/>
          </w:p>
        </w:tc>
      </w:tr>
      <w:tr w:rsidR="00B24D2D" w:rsidRPr="00117552" w:rsidTr="00BA3940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3A96" w:rsidRPr="00E62BC6" w:rsidRDefault="00E62BC6" w:rsidP="00757587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4C15" w:rsidRPr="00BA3940" w:rsidRDefault="00DD4C15" w:rsidP="00BA3940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</w:t>
            </w:r>
            <w:r w:rsidR="005B2FB2">
              <w:rPr>
                <w:color w:val="0000FF"/>
                <w:sz w:val="20"/>
              </w:rPr>
              <w:t>Jefe de ventas</w:t>
            </w:r>
            <w:r>
              <w:rPr>
                <w:color w:val="0000FF"/>
                <w:sz w:val="20"/>
              </w:rPr>
              <w:t xml:space="preserve"> puede seleccionar:</w:t>
            </w:r>
          </w:p>
          <w:p w:rsidR="00DD4C15" w:rsidRDefault="00DD4C15" w:rsidP="00DD4C15">
            <w:pPr>
              <w:pStyle w:val="Prrafodelista"/>
              <w:numPr>
                <w:ilvl w:val="0"/>
                <w:numId w:val="11"/>
              </w:num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ver prospectos</w:t>
            </w:r>
            <w:r w:rsidR="003F4EC7">
              <w:rPr>
                <w:color w:val="0000FF"/>
                <w:sz w:val="20"/>
              </w:rPr>
              <w:t xml:space="preserve"> </w:t>
            </w:r>
            <w:r w:rsidR="003F0649">
              <w:rPr>
                <w:color w:val="0000FF"/>
                <w:sz w:val="20"/>
              </w:rPr>
              <w:t>(envía a flujo crear prospecto)</w:t>
            </w:r>
            <w:r w:rsidR="00BA3940">
              <w:rPr>
                <w:color w:val="0000FF"/>
                <w:sz w:val="20"/>
              </w:rPr>
              <w:t>.</w:t>
            </w:r>
          </w:p>
          <w:p w:rsidR="00DD4C15" w:rsidRPr="00DD4C15" w:rsidRDefault="00DD4C15" w:rsidP="00DD4C1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Si el </w:t>
            </w:r>
            <w:r w:rsidR="005B2FB2">
              <w:rPr>
                <w:color w:val="0000FF"/>
                <w:sz w:val="20"/>
              </w:rPr>
              <w:t xml:space="preserve">jefe de ventas </w:t>
            </w:r>
            <w:r>
              <w:rPr>
                <w:color w:val="0000FF"/>
                <w:sz w:val="20"/>
              </w:rPr>
              <w:t>no selecciona nin</w:t>
            </w:r>
            <w:r w:rsidR="003F0649">
              <w:rPr>
                <w:color w:val="0000FF"/>
                <w:sz w:val="20"/>
              </w:rPr>
              <w:t>g</w:t>
            </w:r>
            <w:r>
              <w:rPr>
                <w:color w:val="0000FF"/>
                <w:sz w:val="20"/>
              </w:rPr>
              <w:t>u</w:t>
            </w:r>
            <w:r w:rsidR="003F0649">
              <w:rPr>
                <w:color w:val="0000FF"/>
                <w:sz w:val="20"/>
              </w:rPr>
              <w:t>n</w:t>
            </w:r>
            <w:r>
              <w:rPr>
                <w:color w:val="0000FF"/>
                <w:sz w:val="20"/>
              </w:rPr>
              <w:t>a opción 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3A96" w:rsidRPr="00E62BC6" w:rsidRDefault="00C8799C" w:rsidP="00757587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 w:rsidR="001731AC"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E62BC6" w:rsidRPr="00E62BC6" w:rsidRDefault="001731AC" w:rsidP="0075758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.</w:t>
            </w:r>
          </w:p>
        </w:tc>
      </w:tr>
    </w:tbl>
    <w:p w:rsidR="00A27766" w:rsidRDefault="00A27766" w:rsidP="00A27766">
      <w:pPr>
        <w:pStyle w:val="Ttulo3"/>
        <w:numPr>
          <w:ilvl w:val="0"/>
          <w:numId w:val="0"/>
        </w:numPr>
      </w:pPr>
    </w:p>
    <w:p w:rsidR="00DD4C15" w:rsidRDefault="00DD4C15" w:rsidP="00DD4C15"/>
    <w:p w:rsidR="00DD4C15" w:rsidRDefault="00DD4C15" w:rsidP="00DD4C15"/>
    <w:p w:rsidR="00DD4C15" w:rsidRPr="00DD4C15" w:rsidRDefault="00DD4C15" w:rsidP="00DD4C15"/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D4C15" w:rsidRPr="00B24D2D" w:rsidTr="00A76DC4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:rsidR="00DD4C15" w:rsidRPr="00B24D2D" w:rsidRDefault="00CF5063" w:rsidP="00A76DC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  <w:r w:rsidR="00DD4C15">
              <w:rPr>
                <w:b/>
                <w:sz w:val="20"/>
              </w:rPr>
              <w:t>F</w:t>
            </w:r>
            <w:r w:rsidR="003F0649">
              <w:rPr>
                <w:b/>
                <w:sz w:val="20"/>
              </w:rPr>
              <w:t>l</w:t>
            </w:r>
            <w:r w:rsidR="00DD4C15">
              <w:rPr>
                <w:b/>
                <w:sz w:val="20"/>
              </w:rPr>
              <w:t>ujo crear prospecto</w:t>
            </w:r>
          </w:p>
        </w:tc>
      </w:tr>
      <w:tr w:rsidR="00DD4C15" w:rsidRPr="00B24D2D" w:rsidTr="003F0649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:rsidR="00DD4C15" w:rsidRPr="00B24D2D" w:rsidRDefault="00DD4C15" w:rsidP="00A76DC4">
            <w:pPr>
              <w:jc w:val="center"/>
              <w:rPr>
                <w:b/>
                <w:sz w:val="20"/>
              </w:rPr>
            </w:pPr>
            <w:r w:rsidRPr="00B24D2D">
              <w:rPr>
                <w:b/>
                <w:sz w:val="20"/>
              </w:rPr>
              <w:t>Respuesta del Sistema</w:t>
            </w:r>
          </w:p>
        </w:tc>
      </w:tr>
      <w:tr w:rsidR="00DD4C15" w:rsidRPr="00E62BC6" w:rsidTr="003F0649">
        <w:trPr>
          <w:trHeight w:val="409"/>
        </w:trPr>
        <w:tc>
          <w:tcPr>
            <w:tcW w:w="610" w:type="dxa"/>
            <w:shd w:val="clear" w:color="auto" w:fill="auto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:rsidR="00DD4C15" w:rsidRPr="00E62BC6" w:rsidRDefault="00DD4C15" w:rsidP="00DD4C1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Este caso de uso comienza cuando el </w:t>
            </w:r>
            <w:r w:rsidR="005B2FB2">
              <w:rPr>
                <w:color w:val="0000FF"/>
                <w:sz w:val="20"/>
              </w:rPr>
              <w:t xml:space="preserve">jefe de ventas </w:t>
            </w:r>
            <w:r w:rsidR="00940482">
              <w:rPr>
                <w:color w:val="0000FF"/>
                <w:sz w:val="20"/>
              </w:rPr>
              <w:t>lista un prospecto.</w:t>
            </w:r>
          </w:p>
        </w:tc>
        <w:tc>
          <w:tcPr>
            <w:tcW w:w="610" w:type="dxa"/>
            <w:shd w:val="clear" w:color="auto" w:fill="auto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:rsidR="00DD4C15" w:rsidRPr="00E62BC6" w:rsidRDefault="00DD4C15" w:rsidP="00DD4C15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Presenta una interfaz para </w:t>
            </w:r>
            <w:r w:rsidR="00940482">
              <w:rPr>
                <w:color w:val="0000FF"/>
                <w:sz w:val="20"/>
              </w:rPr>
              <w:t xml:space="preserve">listar </w:t>
            </w:r>
            <w:r>
              <w:rPr>
                <w:color w:val="0000FF"/>
                <w:sz w:val="20"/>
              </w:rPr>
              <w:t xml:space="preserve"> prospecto</w:t>
            </w:r>
            <w:r w:rsidR="003F0649">
              <w:rPr>
                <w:color w:val="0000FF"/>
                <w:sz w:val="20"/>
              </w:rPr>
              <w:t>.</w:t>
            </w:r>
            <w:r>
              <w:rPr>
                <w:color w:val="0000FF"/>
                <w:sz w:val="20"/>
              </w:rPr>
              <w:t xml:space="preserve"> </w:t>
            </w:r>
          </w:p>
        </w:tc>
      </w:tr>
      <w:tr w:rsidR="00DD4C15" w:rsidRPr="00E62BC6" w:rsidTr="003F06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</w:t>
            </w:r>
            <w:r>
              <w:rPr>
                <w:color w:val="0000FF"/>
                <w:sz w:val="20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3F0649" w:rsidRPr="00DD4C15" w:rsidRDefault="00DD4C15" w:rsidP="003F4EC7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</w:t>
            </w:r>
            <w:r w:rsidR="00940482">
              <w:rPr>
                <w:color w:val="0000FF"/>
                <w:sz w:val="20"/>
              </w:rPr>
              <w:t>jefe de ventas</w:t>
            </w:r>
            <w:r>
              <w:rPr>
                <w:color w:val="0000FF"/>
                <w:sz w:val="20"/>
              </w:rPr>
              <w:t xml:space="preserve"> debe </w:t>
            </w:r>
            <w:r w:rsidR="003F0649">
              <w:rPr>
                <w:color w:val="0000FF"/>
                <w:sz w:val="20"/>
              </w:rPr>
              <w:t xml:space="preserve">llenar los datos </w:t>
            </w:r>
            <w:r w:rsidR="003F4EC7">
              <w:rPr>
                <w:color w:val="0000FF"/>
                <w:sz w:val="20"/>
              </w:rPr>
              <w:t xml:space="preserve">para listar los </w:t>
            </w:r>
            <w:r w:rsidR="003F0649">
              <w:rPr>
                <w:color w:val="0000FF"/>
                <w:sz w:val="20"/>
              </w:rPr>
              <w:t>prospecto</w:t>
            </w:r>
            <w:r w:rsidR="003F4EC7">
              <w:rPr>
                <w:color w:val="0000FF"/>
                <w:sz w:val="20"/>
              </w:rPr>
              <w:t>s</w:t>
            </w:r>
            <w:r w:rsidR="003F0649">
              <w:rPr>
                <w:color w:val="0000FF"/>
                <w:sz w:val="20"/>
              </w:rPr>
              <w:t xml:space="preserve">: </w:t>
            </w:r>
            <w:r w:rsidR="005B2FB2">
              <w:rPr>
                <w:color w:val="0000FF"/>
                <w:sz w:val="20"/>
              </w:rPr>
              <w:t>R</w:t>
            </w:r>
            <w:r w:rsidR="003F0649">
              <w:rPr>
                <w:color w:val="0000FF"/>
                <w:sz w:val="20"/>
              </w:rPr>
              <w:t xml:space="preserve">ut, nombre, apellido, teléfono, </w:t>
            </w:r>
            <w:r w:rsidR="003F0649">
              <w:rPr>
                <w:color w:val="0000FF"/>
                <w:sz w:val="20"/>
              </w:rPr>
              <w:lastRenderedPageBreak/>
              <w:t>dirección, tipo de servicio  que está interesado, lugar a proteger, canal de captación.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lastRenderedPageBreak/>
              <w:t>0</w:t>
            </w: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3F0649" w:rsidRDefault="003F0649" w:rsidP="003F0649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sistema valida los datos, si alguno de los campos está vacío o el tipo de dato no corresponde al del </w:t>
            </w:r>
            <w:r>
              <w:rPr>
                <w:color w:val="0000FF"/>
                <w:sz w:val="20"/>
              </w:rPr>
              <w:lastRenderedPageBreak/>
              <w:t xml:space="preserve">campo entonces envía un mensaje de error y devuelve </w:t>
            </w:r>
            <w:r w:rsidR="00811EEF">
              <w:rPr>
                <w:color w:val="0000FF"/>
                <w:sz w:val="20"/>
              </w:rPr>
              <w:t>al vendedor al paso 3</w:t>
            </w:r>
            <w:r>
              <w:rPr>
                <w:color w:val="0000FF"/>
                <w:sz w:val="20"/>
              </w:rPr>
              <w:t>.</w:t>
            </w:r>
          </w:p>
          <w:p w:rsidR="00DD4C15" w:rsidRPr="00E62BC6" w:rsidRDefault="003F0649" w:rsidP="00CF5063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el caso que los datos sean válidos, guarda el prospecto en la base de datos y aquí termina el caso de </w:t>
            </w:r>
            <w:r w:rsidR="00CF5063">
              <w:rPr>
                <w:color w:val="0000FF"/>
                <w:sz w:val="20"/>
              </w:rPr>
              <w:t>flujo</w:t>
            </w:r>
            <w:r>
              <w:rPr>
                <w:color w:val="0000FF"/>
                <w:sz w:val="20"/>
              </w:rPr>
              <w:t>.</w:t>
            </w:r>
          </w:p>
        </w:tc>
      </w:tr>
      <w:tr w:rsidR="00DD4C15" w:rsidRPr="00E62BC6" w:rsidTr="003F06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jc w:val="center"/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lastRenderedPageBreak/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:rsidR="00DD4C15" w:rsidRPr="00E62BC6" w:rsidRDefault="00940482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jefe de ventas lista los prospectos.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DD4C15" w:rsidRPr="00E62BC6" w:rsidRDefault="00DD4C15" w:rsidP="00A76DC4">
            <w:pPr>
              <w:rPr>
                <w:color w:val="0000FF"/>
                <w:sz w:val="20"/>
              </w:rPr>
            </w:pPr>
            <w:r w:rsidRPr="00E62BC6">
              <w:rPr>
                <w:color w:val="0000FF"/>
                <w:sz w:val="20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:rsidR="00DD4C15" w:rsidRPr="00E62BC6" w:rsidRDefault="00940482" w:rsidP="00A76DC4">
            <w:pPr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Al momento de listar debe salir fecha, indicación, orden alfabético y ventas en proceso.</w:t>
            </w:r>
          </w:p>
        </w:tc>
      </w:tr>
    </w:tbl>
    <w:p w:rsidR="00A27766" w:rsidRDefault="00A27766" w:rsidP="00A27766"/>
    <w:p w:rsidR="00313F66" w:rsidRDefault="00313F66" w:rsidP="00A27766">
      <w:bookmarkStart w:id="2" w:name="_GoBack"/>
      <w:bookmarkEnd w:id="2"/>
    </w:p>
    <w:sectPr w:rsidR="00313F66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318" w:rsidRDefault="00971318" w:rsidP="00B31D24">
      <w:pPr>
        <w:spacing w:after="0" w:line="240" w:lineRule="auto"/>
      </w:pPr>
      <w:r>
        <w:separator/>
      </w:r>
    </w:p>
  </w:endnote>
  <w:endnote w:type="continuationSeparator" w:id="0">
    <w:p w:rsidR="00971318" w:rsidRDefault="00971318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318" w:rsidRDefault="00971318" w:rsidP="00B31D24">
      <w:pPr>
        <w:spacing w:after="0" w:line="240" w:lineRule="auto"/>
      </w:pPr>
      <w:r>
        <w:separator/>
      </w:r>
    </w:p>
  </w:footnote>
  <w:footnote w:type="continuationSeparator" w:id="0">
    <w:p w:rsidR="00971318" w:rsidRDefault="00971318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642644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6">
    <w:nsid w:val="3AB86B73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54B91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2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L" w:vendorID="64" w:dllVersion="6" w:nlCheck="1" w:checkStyle="1"/>
  <w:activeWritingStyle w:appName="MSWord" w:lang="es-CL" w:vendorID="64" w:dllVersion="4096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115B2"/>
    <w:rsid w:val="00012F48"/>
    <w:rsid w:val="000209C7"/>
    <w:rsid w:val="000712A6"/>
    <w:rsid w:val="00091687"/>
    <w:rsid w:val="000945EA"/>
    <w:rsid w:val="00130E93"/>
    <w:rsid w:val="00141C6A"/>
    <w:rsid w:val="0014230F"/>
    <w:rsid w:val="001431E1"/>
    <w:rsid w:val="001731AC"/>
    <w:rsid w:val="001949B4"/>
    <w:rsid w:val="001955E1"/>
    <w:rsid w:val="001A1F3D"/>
    <w:rsid w:val="001A6837"/>
    <w:rsid w:val="001D11B7"/>
    <w:rsid w:val="001E6ACA"/>
    <w:rsid w:val="001F3DFE"/>
    <w:rsid w:val="002225BF"/>
    <w:rsid w:val="002279C9"/>
    <w:rsid w:val="002964FD"/>
    <w:rsid w:val="002E103E"/>
    <w:rsid w:val="00313F66"/>
    <w:rsid w:val="00336C44"/>
    <w:rsid w:val="0036050A"/>
    <w:rsid w:val="003622E2"/>
    <w:rsid w:val="00367673"/>
    <w:rsid w:val="003725B9"/>
    <w:rsid w:val="003918CD"/>
    <w:rsid w:val="003A78E9"/>
    <w:rsid w:val="003E262A"/>
    <w:rsid w:val="003E41BF"/>
    <w:rsid w:val="003F0649"/>
    <w:rsid w:val="003F4EC7"/>
    <w:rsid w:val="00406FA8"/>
    <w:rsid w:val="004104AE"/>
    <w:rsid w:val="004509CD"/>
    <w:rsid w:val="00454FBC"/>
    <w:rsid w:val="00472790"/>
    <w:rsid w:val="004D7484"/>
    <w:rsid w:val="0050013D"/>
    <w:rsid w:val="00500D82"/>
    <w:rsid w:val="00500DD4"/>
    <w:rsid w:val="00502BED"/>
    <w:rsid w:val="00557292"/>
    <w:rsid w:val="005A001A"/>
    <w:rsid w:val="005B2DD0"/>
    <w:rsid w:val="005B2FB2"/>
    <w:rsid w:val="005C30D8"/>
    <w:rsid w:val="005D5927"/>
    <w:rsid w:val="005E656D"/>
    <w:rsid w:val="00603374"/>
    <w:rsid w:val="00605F20"/>
    <w:rsid w:val="00615BAA"/>
    <w:rsid w:val="00615C7F"/>
    <w:rsid w:val="00623BBD"/>
    <w:rsid w:val="0063750D"/>
    <w:rsid w:val="0068257F"/>
    <w:rsid w:val="006C067F"/>
    <w:rsid w:val="0074462C"/>
    <w:rsid w:val="00747B18"/>
    <w:rsid w:val="00790F51"/>
    <w:rsid w:val="007B28FF"/>
    <w:rsid w:val="007B4BA6"/>
    <w:rsid w:val="00811EEF"/>
    <w:rsid w:val="00814DDA"/>
    <w:rsid w:val="008750F1"/>
    <w:rsid w:val="0091435B"/>
    <w:rsid w:val="00940482"/>
    <w:rsid w:val="00943361"/>
    <w:rsid w:val="00965639"/>
    <w:rsid w:val="00971318"/>
    <w:rsid w:val="009B6E7A"/>
    <w:rsid w:val="009B7411"/>
    <w:rsid w:val="009F785D"/>
    <w:rsid w:val="00A13E83"/>
    <w:rsid w:val="00A2145E"/>
    <w:rsid w:val="00A2398F"/>
    <w:rsid w:val="00A27766"/>
    <w:rsid w:val="00A378DC"/>
    <w:rsid w:val="00A610C1"/>
    <w:rsid w:val="00A7228A"/>
    <w:rsid w:val="00A773AE"/>
    <w:rsid w:val="00A82E11"/>
    <w:rsid w:val="00AA248A"/>
    <w:rsid w:val="00AB24FB"/>
    <w:rsid w:val="00AB798A"/>
    <w:rsid w:val="00AC221E"/>
    <w:rsid w:val="00B05B8C"/>
    <w:rsid w:val="00B20331"/>
    <w:rsid w:val="00B24D2D"/>
    <w:rsid w:val="00B31D24"/>
    <w:rsid w:val="00B57844"/>
    <w:rsid w:val="00B65F75"/>
    <w:rsid w:val="00B75D56"/>
    <w:rsid w:val="00B84C10"/>
    <w:rsid w:val="00BA3940"/>
    <w:rsid w:val="00BB2519"/>
    <w:rsid w:val="00BD7DA6"/>
    <w:rsid w:val="00C34FA9"/>
    <w:rsid w:val="00C43744"/>
    <w:rsid w:val="00C56AD1"/>
    <w:rsid w:val="00C724A6"/>
    <w:rsid w:val="00C8799C"/>
    <w:rsid w:val="00CB5C6B"/>
    <w:rsid w:val="00CF5063"/>
    <w:rsid w:val="00D621D9"/>
    <w:rsid w:val="00DA2FA1"/>
    <w:rsid w:val="00DC2AD2"/>
    <w:rsid w:val="00DD3A96"/>
    <w:rsid w:val="00DD4C15"/>
    <w:rsid w:val="00E40DF3"/>
    <w:rsid w:val="00E612BB"/>
    <w:rsid w:val="00E62BC6"/>
    <w:rsid w:val="00EC63D7"/>
    <w:rsid w:val="00EE7980"/>
    <w:rsid w:val="00EF5F65"/>
    <w:rsid w:val="00F03CF8"/>
    <w:rsid w:val="00F749E3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FFA49-0127-4757-A419-2C0BC8D52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Puente Alto</dc:creator>
  <cp:lastModifiedBy>Eduardo</cp:lastModifiedBy>
  <cp:revision>4</cp:revision>
  <dcterms:created xsi:type="dcterms:W3CDTF">2018-09-15T01:08:00Z</dcterms:created>
  <dcterms:modified xsi:type="dcterms:W3CDTF">2018-09-15T01:52:00Z</dcterms:modified>
</cp:coreProperties>
</file>