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77DA" w14:textId="37A5C880" w:rsidR="004F0A7E" w:rsidRPr="003E2EEF" w:rsidRDefault="001A54EE" w:rsidP="00AC7CFA">
      <w:pPr>
        <w:pStyle w:val="a7"/>
        <w:rPr>
          <w:rFonts w:cstheme="minorHAnsi"/>
          <w:i w:val="0"/>
          <w:iCs w:val="0"/>
        </w:rPr>
      </w:pPr>
      <w:r w:rsidRPr="003E2EEF">
        <w:rPr>
          <w:rFonts w:cstheme="minorHAnsi"/>
          <w:i w:val="0"/>
          <w:iCs w:val="0"/>
        </w:rPr>
        <w:t>Век золотой Екатерины и политические э</w:t>
      </w:r>
      <w:r w:rsidR="00A84D4B" w:rsidRPr="003E2EEF">
        <w:rPr>
          <w:rFonts w:cstheme="minorHAnsi"/>
          <w:i w:val="0"/>
          <w:iCs w:val="0"/>
        </w:rPr>
        <w:t>кспромты Павла Первого</w:t>
      </w:r>
    </w:p>
    <w:p w14:paraId="0088CCC2" w14:textId="01EE8E49" w:rsidR="003E2EEF" w:rsidRPr="003E2EEF" w:rsidRDefault="003E2EEF" w:rsidP="003E2EEF">
      <w:pPr>
        <w:rPr>
          <w:rFonts w:eastAsia="Roboto" w:cs="Roboto"/>
        </w:rPr>
      </w:pPr>
      <w:r w:rsidRPr="003E2EEF">
        <w:rPr>
          <w:rFonts w:eastAsia="Roboto" w:cs="Roboto"/>
        </w:rPr>
        <w:t>Революция как коварный бог Сатурн.</w:t>
      </w:r>
    </w:p>
    <w:p w14:paraId="3A47AFDC" w14:textId="61AE9748" w:rsidR="003E2EEF" w:rsidRPr="003E2EEF" w:rsidRDefault="003E2EEF" w:rsidP="0051568A">
      <w:pPr>
        <w:rPr>
          <w:rFonts w:eastAsia="Roboto" w:cs="Roboto"/>
        </w:rPr>
      </w:pPr>
      <w:r w:rsidRPr="003E2EEF">
        <w:rPr>
          <w:rFonts w:eastAsia="Roboto" w:cs="Roboto"/>
        </w:rPr>
        <w:t>Екатерина II (1762-1796)</w:t>
      </w:r>
    </w:p>
    <w:p w14:paraId="6E09B73B" w14:textId="554B0690" w:rsidR="0051568A" w:rsidRPr="003E2EEF" w:rsidRDefault="003E2EEF" w:rsidP="0051568A">
      <w:pPr>
        <w:rPr>
          <w:rFonts w:cstheme="minorHAnsi"/>
        </w:rPr>
      </w:pPr>
      <w:r w:rsidRPr="003E2EEF">
        <w:rPr>
          <w:rFonts w:cstheme="minorHAnsi"/>
        </w:rPr>
        <w:t>До восстания Пугачева</w:t>
      </w:r>
      <w:r w:rsidR="004878E9" w:rsidRPr="003E2EEF">
        <w:rPr>
          <w:rFonts w:cstheme="minorHAnsi"/>
        </w:rPr>
        <w:t xml:space="preserve"> эксплуатация крепостных крестьян достигла высшей точки.</w:t>
      </w:r>
    </w:p>
    <w:p w14:paraId="7E7424E5" w14:textId="25204535" w:rsidR="00860793" w:rsidRPr="003E2EEF" w:rsidRDefault="00860793" w:rsidP="0051568A">
      <w:pPr>
        <w:rPr>
          <w:rFonts w:cstheme="minorHAnsi"/>
        </w:rPr>
      </w:pPr>
      <w:r w:rsidRPr="003E2EEF">
        <w:rPr>
          <w:rFonts w:cstheme="minorHAnsi"/>
        </w:rPr>
        <w:t>Пугачев – дико жестокий человек.</w:t>
      </w:r>
    </w:p>
    <w:p w14:paraId="620BCA1C" w14:textId="1F80AA67" w:rsidR="00847B18" w:rsidRDefault="00847B18" w:rsidP="0051568A">
      <w:pPr>
        <w:rPr>
          <w:rFonts w:cstheme="minorHAnsi"/>
        </w:rPr>
      </w:pPr>
      <w:r w:rsidRPr="003E2EEF">
        <w:rPr>
          <w:rFonts w:cstheme="minorHAnsi"/>
        </w:rPr>
        <w:t>Конфирмация приговора от Екатерины: «Согласна, но начать с головы, пусть супостат не мучается»</w:t>
      </w:r>
    </w:p>
    <w:p w14:paraId="2615F7A1" w14:textId="1E89F008" w:rsidR="003E2EEF" w:rsidRPr="003E2EEF" w:rsidRDefault="003E2EEF" w:rsidP="0051568A">
      <w:pPr>
        <w:rPr>
          <w:rFonts w:eastAsia="Roboto" w:cs="Roboto"/>
        </w:rPr>
      </w:pPr>
      <w:r w:rsidRPr="003E2EEF">
        <w:rPr>
          <w:rFonts w:eastAsia="Roboto" w:cs="Roboto"/>
        </w:rPr>
        <w:t>Спонтанная война начала привлекать революционные органы?</w:t>
      </w:r>
    </w:p>
    <w:p w14:paraId="64474B8B" w14:textId="1E29EE16" w:rsidR="003E2EEF" w:rsidRPr="003E2EEF" w:rsidRDefault="00E1047D" w:rsidP="0051568A">
      <w:pPr>
        <w:rPr>
          <w:rFonts w:cstheme="minorHAnsi"/>
        </w:rPr>
      </w:pPr>
      <w:r w:rsidRPr="003E2EEF">
        <w:rPr>
          <w:rFonts w:cstheme="minorHAnsi"/>
        </w:rPr>
        <w:t>После победы французско</w:t>
      </w:r>
      <w:r w:rsidR="005D798C" w:rsidRPr="003E2EEF">
        <w:rPr>
          <w:rFonts w:cstheme="minorHAnsi"/>
        </w:rPr>
        <w:t>-</w:t>
      </w:r>
      <w:r w:rsidRPr="003E2EEF">
        <w:rPr>
          <w:rFonts w:cstheme="minorHAnsi"/>
        </w:rPr>
        <w:t>буржуазной революции</w:t>
      </w:r>
      <w:r w:rsidR="007B4E56" w:rsidRPr="003E2EEF">
        <w:rPr>
          <w:rFonts w:cstheme="minorHAnsi"/>
        </w:rPr>
        <w:t xml:space="preserve"> просвещенный абсолютизм</w:t>
      </w:r>
      <w:r w:rsidRPr="003E2EEF">
        <w:rPr>
          <w:rFonts w:cstheme="minorHAnsi"/>
        </w:rPr>
        <w:t xml:space="preserve"> завершился</w:t>
      </w:r>
      <w:r w:rsidR="007B4E56" w:rsidRPr="003E2EEF">
        <w:rPr>
          <w:rFonts w:cstheme="minorHAnsi"/>
        </w:rPr>
        <w:t>.</w:t>
      </w:r>
    </w:p>
    <w:p w14:paraId="3BBB7BB7" w14:textId="14A4A733" w:rsidR="00847B18" w:rsidRPr="003E2EEF" w:rsidRDefault="009854EF" w:rsidP="009854EF">
      <w:pPr>
        <w:rPr>
          <w:rFonts w:cstheme="minorHAnsi"/>
        </w:rPr>
      </w:pPr>
      <w:r w:rsidRPr="003E2EEF">
        <w:rPr>
          <w:rFonts w:cstheme="minorHAnsi"/>
          <w:noProof/>
        </w:rPr>
        <w:drawing>
          <wp:inline distT="0" distB="0" distL="0" distR="0" wp14:anchorId="7926F37E" wp14:editId="63F26161">
            <wp:extent cx="3535107" cy="1988049"/>
            <wp:effectExtent l="0" t="0" r="8255" b="0"/>
            <wp:docPr id="1" name="Рисунок 1" descr="Значение Жалованной грамоты дворянству 1785 года: причины, цели, основные  по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начение Жалованной грамоты дворянству 1785 года: причины, цели, основные  положен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995" cy="19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165C" w14:textId="36AFB961" w:rsidR="00632FBB" w:rsidRPr="003E2EEF" w:rsidRDefault="00EC7C1E" w:rsidP="00EC7C1E">
      <w:pPr>
        <w:rPr>
          <w:rFonts w:cstheme="minorHAnsi"/>
          <w:b/>
        </w:rPr>
      </w:pPr>
      <w:r w:rsidRPr="003E2EEF">
        <w:rPr>
          <w:rFonts w:cstheme="minorHAnsi"/>
          <w:b/>
        </w:rPr>
        <w:t>Причин</w:t>
      </w:r>
      <w:r w:rsidR="0097755D" w:rsidRPr="003E2EEF">
        <w:rPr>
          <w:rFonts w:cstheme="minorHAnsi"/>
          <w:b/>
        </w:rPr>
        <w:t>а</w:t>
      </w:r>
      <w:r w:rsidRPr="003E2EEF">
        <w:rPr>
          <w:rFonts w:cstheme="minorHAnsi"/>
          <w:b/>
        </w:rPr>
        <w:t xml:space="preserve"> Русско-турецкой войны (1768-1774):</w:t>
      </w:r>
      <w:r w:rsidR="0097755D" w:rsidRPr="003E2EEF">
        <w:rPr>
          <w:rFonts w:cstheme="minorHAnsi"/>
          <w:b/>
        </w:rPr>
        <w:t xml:space="preserve"> </w:t>
      </w:r>
      <w:r w:rsidR="0097755D" w:rsidRPr="003E2EEF">
        <w:rPr>
          <w:rFonts w:cstheme="minorHAnsi"/>
          <w:bCs/>
        </w:rPr>
        <w:t>недовольство Турции вмешательство России в деле Польши</w:t>
      </w:r>
    </w:p>
    <w:p w14:paraId="2CCFB26C" w14:textId="4B5D6358" w:rsidR="00EC7C1E" w:rsidRPr="003E2EEF" w:rsidRDefault="00EC7C1E" w:rsidP="00EC7C1E">
      <w:pPr>
        <w:rPr>
          <w:rFonts w:cstheme="minorHAnsi"/>
        </w:rPr>
      </w:pPr>
      <w:r w:rsidRPr="003E2EEF">
        <w:rPr>
          <w:rFonts w:cstheme="minorHAnsi"/>
        </w:rPr>
        <w:t>Ход Войны:</w:t>
      </w:r>
    </w:p>
    <w:p w14:paraId="58B901A1" w14:textId="7B3B6D51" w:rsidR="00EC7C1E" w:rsidRPr="003E2EEF" w:rsidRDefault="00EC7C1E" w:rsidP="00AC7CFA">
      <w:pPr>
        <w:pStyle w:val="a9"/>
        <w:numPr>
          <w:ilvl w:val="0"/>
          <w:numId w:val="1"/>
        </w:numPr>
        <w:rPr>
          <w:rFonts w:cstheme="minorHAnsi"/>
        </w:rPr>
      </w:pPr>
      <w:r w:rsidRPr="003E2EEF">
        <w:rPr>
          <w:rFonts w:cstheme="minorHAnsi"/>
        </w:rPr>
        <w:t>1768, 25.09 – Турция объявила войну России</w:t>
      </w:r>
    </w:p>
    <w:p w14:paraId="31DDB849" w14:textId="1ECEC167" w:rsidR="00EC7C1E" w:rsidRPr="003E2EEF" w:rsidRDefault="00EC7C1E" w:rsidP="00AC7CFA">
      <w:pPr>
        <w:pStyle w:val="a9"/>
        <w:numPr>
          <w:ilvl w:val="0"/>
          <w:numId w:val="1"/>
        </w:numPr>
        <w:rPr>
          <w:rFonts w:cstheme="minorHAnsi"/>
        </w:rPr>
      </w:pPr>
      <w:r w:rsidRPr="003E2EEF">
        <w:rPr>
          <w:rFonts w:cstheme="minorHAnsi"/>
        </w:rPr>
        <w:t>1769 – взятие Азова и Таганрога русской армией</w:t>
      </w:r>
    </w:p>
    <w:p w14:paraId="7CDE4DD4" w14:textId="69EE3B94" w:rsidR="00EC7C1E" w:rsidRPr="003E2EEF" w:rsidRDefault="00EC7C1E" w:rsidP="00AC7CFA">
      <w:pPr>
        <w:pStyle w:val="a9"/>
        <w:numPr>
          <w:ilvl w:val="0"/>
          <w:numId w:val="1"/>
        </w:numPr>
        <w:rPr>
          <w:rFonts w:cstheme="minorHAnsi"/>
        </w:rPr>
      </w:pPr>
      <w:r w:rsidRPr="003E2EEF">
        <w:rPr>
          <w:rFonts w:cstheme="minorHAnsi"/>
        </w:rPr>
        <w:t>1770 – победа у рек Ларга и Кагул</w:t>
      </w:r>
    </w:p>
    <w:p w14:paraId="73708031" w14:textId="15B118CE" w:rsidR="00EC7C1E" w:rsidRPr="003E2EEF" w:rsidRDefault="00EC7C1E" w:rsidP="00AC7CFA">
      <w:pPr>
        <w:pStyle w:val="a9"/>
        <w:numPr>
          <w:ilvl w:val="0"/>
          <w:numId w:val="1"/>
        </w:numPr>
        <w:rPr>
          <w:rFonts w:cstheme="minorHAnsi"/>
        </w:rPr>
      </w:pPr>
      <w:r w:rsidRPr="003E2EEF">
        <w:rPr>
          <w:rFonts w:cstheme="minorHAnsi"/>
        </w:rPr>
        <w:t>1770 – победа русского флота в Чесменской бухте</w:t>
      </w:r>
    </w:p>
    <w:p w14:paraId="46114DE8" w14:textId="7BBD9C0B" w:rsidR="00EC7C1E" w:rsidRPr="003E2EEF" w:rsidRDefault="00EC7C1E" w:rsidP="00AC7CFA">
      <w:pPr>
        <w:pStyle w:val="a9"/>
        <w:numPr>
          <w:ilvl w:val="0"/>
          <w:numId w:val="1"/>
        </w:numPr>
        <w:rPr>
          <w:rFonts w:cstheme="minorHAnsi"/>
        </w:rPr>
      </w:pPr>
      <w:r w:rsidRPr="003E2EEF">
        <w:rPr>
          <w:rFonts w:cstheme="minorHAnsi"/>
        </w:rPr>
        <w:t>1771 – русские войска овладели Крымом</w:t>
      </w:r>
    </w:p>
    <w:p w14:paraId="341843AA" w14:textId="284F303C" w:rsidR="00EC7C1E" w:rsidRPr="003E2EEF" w:rsidRDefault="00EC7C1E" w:rsidP="00AC7CFA">
      <w:pPr>
        <w:pStyle w:val="a9"/>
        <w:numPr>
          <w:ilvl w:val="0"/>
          <w:numId w:val="1"/>
        </w:numPr>
        <w:rPr>
          <w:rFonts w:cstheme="minorHAnsi"/>
        </w:rPr>
      </w:pPr>
      <w:r w:rsidRPr="003E2EEF">
        <w:rPr>
          <w:rFonts w:cstheme="minorHAnsi"/>
        </w:rPr>
        <w:t xml:space="preserve">1774 – Победа под деревней </w:t>
      </w:r>
      <w:proofErr w:type="spellStart"/>
      <w:r w:rsidRPr="003E2EEF">
        <w:rPr>
          <w:rFonts w:cstheme="minorHAnsi"/>
        </w:rPr>
        <w:t>Козлуджа</w:t>
      </w:r>
      <w:proofErr w:type="spellEnd"/>
    </w:p>
    <w:p w14:paraId="38A45E58" w14:textId="6938780D" w:rsidR="00927E50" w:rsidRPr="003E2EEF" w:rsidRDefault="00927E50" w:rsidP="00927E50">
      <w:pPr>
        <w:rPr>
          <w:rFonts w:eastAsia="Roboto" w:cstheme="minorHAnsi"/>
        </w:rPr>
      </w:pPr>
      <w:r w:rsidRPr="003E2EEF">
        <w:rPr>
          <w:rFonts w:eastAsia="Roboto" w:cstheme="minorHAnsi"/>
          <w:b/>
        </w:rPr>
        <w:t>Итоги:</w:t>
      </w:r>
      <w:r w:rsidRPr="003E2EEF">
        <w:rPr>
          <w:rFonts w:eastAsia="Roboto" w:cstheme="minorHAnsi"/>
        </w:rPr>
        <w:t xml:space="preserve"> Кючук-Кайнарджийский мирный договор (1774)</w:t>
      </w:r>
    </w:p>
    <w:p w14:paraId="14C425D8" w14:textId="77777777" w:rsidR="00927E50" w:rsidRPr="003E2EEF" w:rsidRDefault="00927E50" w:rsidP="00927E50">
      <w:pPr>
        <w:numPr>
          <w:ilvl w:val="0"/>
          <w:numId w:val="2"/>
        </w:numPr>
        <w:spacing w:after="0" w:line="276" w:lineRule="auto"/>
        <w:rPr>
          <w:rFonts w:eastAsia="Roboto" w:cstheme="minorHAnsi"/>
        </w:rPr>
      </w:pPr>
      <w:r w:rsidRPr="003E2EEF">
        <w:rPr>
          <w:rFonts w:eastAsia="Roboto" w:cstheme="minorHAnsi"/>
        </w:rPr>
        <w:t>Право иметь флот на Черном море и проходить проливы Босфор и Дарданеллы</w:t>
      </w:r>
    </w:p>
    <w:p w14:paraId="43EC9B12" w14:textId="77777777" w:rsidR="00927E50" w:rsidRPr="003E2EEF" w:rsidRDefault="00927E50" w:rsidP="00927E50">
      <w:pPr>
        <w:numPr>
          <w:ilvl w:val="0"/>
          <w:numId w:val="2"/>
        </w:numPr>
        <w:spacing w:after="0" w:line="276" w:lineRule="auto"/>
        <w:rPr>
          <w:rFonts w:eastAsia="Roboto" w:cstheme="minorHAnsi"/>
        </w:rPr>
      </w:pPr>
      <w:r w:rsidRPr="003E2EEF">
        <w:rPr>
          <w:rFonts w:eastAsia="Roboto" w:cstheme="minorHAnsi"/>
        </w:rPr>
        <w:t>Новые территории - Новороссия</w:t>
      </w:r>
    </w:p>
    <w:p w14:paraId="6705E5F1" w14:textId="77777777" w:rsidR="00927E50" w:rsidRPr="003E2EEF" w:rsidRDefault="00927E50" w:rsidP="00927E50">
      <w:pPr>
        <w:numPr>
          <w:ilvl w:val="0"/>
          <w:numId w:val="2"/>
        </w:numPr>
        <w:spacing w:after="0" w:line="276" w:lineRule="auto"/>
        <w:rPr>
          <w:rFonts w:eastAsia="Roboto" w:cstheme="minorHAnsi"/>
        </w:rPr>
      </w:pPr>
      <w:r w:rsidRPr="003E2EEF">
        <w:rPr>
          <w:rFonts w:eastAsia="Roboto" w:cstheme="minorHAnsi"/>
        </w:rPr>
        <w:t>Крымское ханство объявлено независимым</w:t>
      </w:r>
    </w:p>
    <w:p w14:paraId="685337AC" w14:textId="77777777" w:rsidR="00927E50" w:rsidRPr="003E2EEF" w:rsidRDefault="00927E50" w:rsidP="00927E50">
      <w:pPr>
        <w:numPr>
          <w:ilvl w:val="0"/>
          <w:numId w:val="2"/>
        </w:numPr>
        <w:spacing w:after="0" w:line="276" w:lineRule="auto"/>
        <w:rPr>
          <w:rFonts w:eastAsia="Roboto" w:cstheme="minorHAnsi"/>
        </w:rPr>
      </w:pPr>
      <w:r w:rsidRPr="003E2EEF">
        <w:rPr>
          <w:rFonts w:eastAsia="Roboto" w:cstheme="minorHAnsi"/>
        </w:rPr>
        <w:t>Контрибуция от турок</w:t>
      </w:r>
    </w:p>
    <w:p w14:paraId="5B8BBB9E" w14:textId="77777777" w:rsidR="00927E50" w:rsidRPr="003E2EEF" w:rsidRDefault="00927E50" w:rsidP="00927E50">
      <w:pPr>
        <w:numPr>
          <w:ilvl w:val="0"/>
          <w:numId w:val="2"/>
        </w:numPr>
        <w:spacing w:after="0" w:line="276" w:lineRule="auto"/>
        <w:rPr>
          <w:rFonts w:eastAsia="Roboto" w:cstheme="minorHAnsi"/>
        </w:rPr>
      </w:pPr>
      <w:r w:rsidRPr="003E2EEF">
        <w:rPr>
          <w:rFonts w:eastAsia="Roboto" w:cstheme="minorHAnsi"/>
        </w:rPr>
        <w:t>Покровительство христианам</w:t>
      </w:r>
    </w:p>
    <w:p w14:paraId="1C6B4F44" w14:textId="77777777" w:rsidR="00927E50" w:rsidRPr="003E2EEF" w:rsidRDefault="00927E50" w:rsidP="00EC7C1E">
      <w:pPr>
        <w:rPr>
          <w:rFonts w:cstheme="minorHAnsi"/>
        </w:rPr>
      </w:pPr>
    </w:p>
    <w:p w14:paraId="6C0EB233" w14:textId="36EF7BC0" w:rsidR="001410AF" w:rsidRPr="003E2EEF" w:rsidRDefault="001410AF" w:rsidP="00EC7C1E">
      <w:pPr>
        <w:rPr>
          <w:rFonts w:cstheme="minorHAnsi"/>
        </w:rPr>
      </w:pPr>
      <w:r w:rsidRPr="003E2EEF">
        <w:rPr>
          <w:rFonts w:cstheme="minorHAnsi"/>
        </w:rPr>
        <w:t>Павел Первый страшно ненавидел мать.</w:t>
      </w:r>
    </w:p>
    <w:p w14:paraId="24DA87AB" w14:textId="53347595" w:rsidR="001410AF" w:rsidRPr="003E2EEF" w:rsidRDefault="001410AF" w:rsidP="00EC7C1E">
      <w:pPr>
        <w:rPr>
          <w:rFonts w:cstheme="minorHAnsi"/>
          <w:sz w:val="24"/>
          <w:szCs w:val="24"/>
        </w:rPr>
      </w:pPr>
    </w:p>
    <w:sectPr w:rsidR="001410AF" w:rsidRPr="003E2EEF" w:rsidSect="00847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A901C" w14:textId="77777777" w:rsidR="00EA5340" w:rsidRDefault="00EA5340" w:rsidP="00847B18">
      <w:pPr>
        <w:spacing w:after="0" w:line="240" w:lineRule="auto"/>
      </w:pPr>
      <w:r>
        <w:separator/>
      </w:r>
    </w:p>
  </w:endnote>
  <w:endnote w:type="continuationSeparator" w:id="0">
    <w:p w14:paraId="1B317073" w14:textId="77777777" w:rsidR="00EA5340" w:rsidRDefault="00EA5340" w:rsidP="00847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5A96" w14:textId="77777777" w:rsidR="00EA5340" w:rsidRDefault="00EA5340" w:rsidP="00847B18">
      <w:pPr>
        <w:spacing w:after="0" w:line="240" w:lineRule="auto"/>
      </w:pPr>
      <w:r>
        <w:separator/>
      </w:r>
    </w:p>
  </w:footnote>
  <w:footnote w:type="continuationSeparator" w:id="0">
    <w:p w14:paraId="13EB1BCB" w14:textId="77777777" w:rsidR="00EA5340" w:rsidRDefault="00EA5340" w:rsidP="00847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81270"/>
    <w:multiLevelType w:val="multilevel"/>
    <w:tmpl w:val="16E8253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DD3573F"/>
    <w:multiLevelType w:val="hybridMultilevel"/>
    <w:tmpl w:val="B6C06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4B"/>
    <w:rsid w:val="001410AF"/>
    <w:rsid w:val="001A54EE"/>
    <w:rsid w:val="003E2EEF"/>
    <w:rsid w:val="00465F21"/>
    <w:rsid w:val="004878E9"/>
    <w:rsid w:val="004D493D"/>
    <w:rsid w:val="004F0A7E"/>
    <w:rsid w:val="0051568A"/>
    <w:rsid w:val="00521E00"/>
    <w:rsid w:val="005D798C"/>
    <w:rsid w:val="00632FBB"/>
    <w:rsid w:val="0066487A"/>
    <w:rsid w:val="007B4E56"/>
    <w:rsid w:val="00847B18"/>
    <w:rsid w:val="00860793"/>
    <w:rsid w:val="00923352"/>
    <w:rsid w:val="00927E50"/>
    <w:rsid w:val="009566E9"/>
    <w:rsid w:val="0097755D"/>
    <w:rsid w:val="009854EF"/>
    <w:rsid w:val="00A84D4B"/>
    <w:rsid w:val="00AC7CFA"/>
    <w:rsid w:val="00AD7165"/>
    <w:rsid w:val="00E1047D"/>
    <w:rsid w:val="00E8702F"/>
    <w:rsid w:val="00EA5340"/>
    <w:rsid w:val="00EC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D0E7"/>
  <w15:chartTrackingRefBased/>
  <w15:docId w15:val="{AD79A3C1-3348-4F73-BEA5-2C6669EC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847B18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847B18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847B18"/>
    <w:rPr>
      <w:vertAlign w:val="superscript"/>
    </w:rPr>
  </w:style>
  <w:style w:type="character" w:styleId="a6">
    <w:name w:val="line number"/>
    <w:basedOn w:val="a0"/>
    <w:uiPriority w:val="99"/>
    <w:semiHidden/>
    <w:unhideWhenUsed/>
    <w:rsid w:val="00847B18"/>
  </w:style>
  <w:style w:type="paragraph" w:styleId="a7">
    <w:name w:val="Intense Quote"/>
    <w:basedOn w:val="a"/>
    <w:next w:val="a"/>
    <w:link w:val="a8"/>
    <w:uiPriority w:val="30"/>
    <w:qFormat/>
    <w:rsid w:val="00AC7CF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AC7CFA"/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00AC7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2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4C13B-9177-4768-AAD1-05E161DCD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21</cp:revision>
  <dcterms:created xsi:type="dcterms:W3CDTF">2023-10-09T06:12:00Z</dcterms:created>
  <dcterms:modified xsi:type="dcterms:W3CDTF">2023-12-01T06:51:00Z</dcterms:modified>
</cp:coreProperties>
</file>