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4AD618" w14:textId="26AF3F70" w:rsidR="00721829" w:rsidRDefault="008822F6" w:rsidP="00721829">
      <w:pPr>
        <w:pStyle w:val="a3"/>
        <w:rPr>
          <w:i w:val="0"/>
          <w:iCs w:val="0"/>
        </w:rPr>
      </w:pPr>
      <w:r>
        <w:rPr>
          <w:i w:val="0"/>
          <w:iCs w:val="0"/>
        </w:rPr>
        <w:t>Первая Русская революция</w:t>
      </w:r>
      <w:r w:rsidR="00F87797">
        <w:rPr>
          <w:i w:val="0"/>
          <w:iCs w:val="0"/>
        </w:rPr>
        <w:t xml:space="preserve"> 1905-1907 год, </w:t>
      </w:r>
      <w:r w:rsidR="002038E2">
        <w:rPr>
          <w:i w:val="0"/>
          <w:iCs w:val="0"/>
        </w:rPr>
        <w:t>Третьеиюньская</w:t>
      </w:r>
      <w:r w:rsidR="00F87797">
        <w:rPr>
          <w:i w:val="0"/>
          <w:iCs w:val="0"/>
        </w:rPr>
        <w:t xml:space="preserve"> монархия и ее кризис</w:t>
      </w:r>
    </w:p>
    <w:p w14:paraId="2C8BA04E" w14:textId="68B98529" w:rsidR="00721829" w:rsidRPr="002038E2" w:rsidRDefault="00721829" w:rsidP="002038E2">
      <w:pPr>
        <w:pStyle w:val="a3"/>
        <w:rPr>
          <w:i w:val="0"/>
          <w:iCs w:val="0"/>
        </w:rPr>
      </w:pPr>
      <w:r w:rsidRPr="000872F8">
        <w:rPr>
          <w:i w:val="0"/>
          <w:iCs w:val="0"/>
        </w:rPr>
        <w:t>Русско-Японская война</w:t>
      </w:r>
    </w:p>
    <w:p w14:paraId="3856DFC1" w14:textId="3D47AA45" w:rsidR="009B7D1E" w:rsidRPr="00271F47" w:rsidRDefault="009B7D1E" w:rsidP="009B7D1E">
      <w:pPr>
        <w:rPr>
          <w:b/>
          <w:bCs/>
        </w:rPr>
      </w:pPr>
      <w:r w:rsidRPr="00271F47">
        <w:rPr>
          <w:b/>
          <w:bCs/>
        </w:rPr>
        <w:t>Революция всегда закономерна</w:t>
      </w:r>
    </w:p>
    <w:p w14:paraId="015BF3BC" w14:textId="06B5EE6A" w:rsidR="009B7D1E" w:rsidRDefault="009B7D1E" w:rsidP="009B7D1E">
      <w:r>
        <w:t>Революционная ситуация:</w:t>
      </w:r>
    </w:p>
    <w:p w14:paraId="0C881115" w14:textId="0C98E0E9" w:rsidR="009B7D1E" w:rsidRDefault="009B7D1E" w:rsidP="009B7D1E">
      <w:pPr>
        <w:pStyle w:val="a5"/>
        <w:numPr>
          <w:ilvl w:val="0"/>
          <w:numId w:val="1"/>
        </w:numPr>
      </w:pPr>
      <w:r>
        <w:t>Верхи не могут сохранить свою власть</w:t>
      </w:r>
    </w:p>
    <w:p w14:paraId="5FF8F102" w14:textId="6549BA89" w:rsidR="009B7D1E" w:rsidRDefault="009B7D1E" w:rsidP="009B7D1E">
      <w:pPr>
        <w:pStyle w:val="a5"/>
        <w:numPr>
          <w:ilvl w:val="0"/>
          <w:numId w:val="1"/>
        </w:numPr>
      </w:pPr>
      <w:r>
        <w:t>Низы не хотят жить по-старому</w:t>
      </w:r>
    </w:p>
    <w:p w14:paraId="75C38F46" w14:textId="2372B070" w:rsidR="009B7D1E" w:rsidRDefault="009B7D1E" w:rsidP="009B7D1E">
      <w:pPr>
        <w:pStyle w:val="a5"/>
        <w:numPr>
          <w:ilvl w:val="0"/>
          <w:numId w:val="1"/>
        </w:numPr>
      </w:pPr>
      <w:r>
        <w:t>Повышается активность масс, их готовность к самостоятельному историческому творчеству</w:t>
      </w:r>
    </w:p>
    <w:p w14:paraId="7916C90B" w14:textId="239F1419" w:rsidR="009D7104" w:rsidRDefault="009D7104" w:rsidP="009D7104">
      <w:pPr>
        <w:rPr>
          <w:b/>
          <w:bCs/>
        </w:rPr>
      </w:pPr>
      <w:r w:rsidRPr="009D7104">
        <w:rPr>
          <w:b/>
          <w:bCs/>
        </w:rPr>
        <w:t>Революция была нужна всем</w:t>
      </w:r>
    </w:p>
    <w:p w14:paraId="28D2DA86" w14:textId="45A4D58C" w:rsidR="009D7104" w:rsidRDefault="009D7104" w:rsidP="009D7104">
      <w:pPr>
        <w:pStyle w:val="1"/>
      </w:pPr>
      <w:r>
        <w:t>Причины и участники революции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9D7104" w14:paraId="1A1873AD" w14:textId="77777777" w:rsidTr="009D7104">
        <w:tc>
          <w:tcPr>
            <w:tcW w:w="4672" w:type="dxa"/>
          </w:tcPr>
          <w:p w14:paraId="1C929984" w14:textId="47C279EB" w:rsidR="009D7104" w:rsidRDefault="009D7104" w:rsidP="009D7104">
            <w:r>
              <w:t>Категория населения</w:t>
            </w:r>
          </w:p>
        </w:tc>
        <w:tc>
          <w:tcPr>
            <w:tcW w:w="4673" w:type="dxa"/>
          </w:tcPr>
          <w:p w14:paraId="3F181633" w14:textId="39021231" w:rsidR="009D7104" w:rsidRDefault="009D7104" w:rsidP="009D7104">
            <w:r>
              <w:t>Противоречия</w:t>
            </w:r>
          </w:p>
        </w:tc>
      </w:tr>
      <w:tr w:rsidR="009D7104" w14:paraId="64B6C1EA" w14:textId="77777777" w:rsidTr="009D7104">
        <w:tc>
          <w:tcPr>
            <w:tcW w:w="4672" w:type="dxa"/>
          </w:tcPr>
          <w:p w14:paraId="371A82D3" w14:textId="1164B719" w:rsidR="009D7104" w:rsidRDefault="009D7104" w:rsidP="009D7104">
            <w:r>
              <w:t>Буржуазия</w:t>
            </w:r>
          </w:p>
        </w:tc>
        <w:tc>
          <w:tcPr>
            <w:tcW w:w="4673" w:type="dxa"/>
          </w:tcPr>
          <w:p w14:paraId="0F199D5D" w14:textId="1CF265F7" w:rsidR="009D7104" w:rsidRDefault="009D7104" w:rsidP="009D7104">
            <w:r>
              <w:t>Несоответствие социально-экономического и политического статусов</w:t>
            </w:r>
          </w:p>
        </w:tc>
      </w:tr>
      <w:tr w:rsidR="009D7104" w14:paraId="5CB27B82" w14:textId="77777777" w:rsidTr="009D7104">
        <w:tc>
          <w:tcPr>
            <w:tcW w:w="4672" w:type="dxa"/>
          </w:tcPr>
          <w:p w14:paraId="523A12A3" w14:textId="7D933047" w:rsidR="009D7104" w:rsidRDefault="009D7104" w:rsidP="009D7104">
            <w:r>
              <w:t>Рабочие</w:t>
            </w:r>
          </w:p>
        </w:tc>
        <w:tc>
          <w:tcPr>
            <w:tcW w:w="4673" w:type="dxa"/>
          </w:tcPr>
          <w:p w14:paraId="18E9CEE2" w14:textId="6CAB3FF4" w:rsidR="009D7104" w:rsidRDefault="009D7104" w:rsidP="009D7104">
            <w:r>
              <w:t>Нарастание противоречий между трудом и капиталом</w:t>
            </w:r>
          </w:p>
        </w:tc>
      </w:tr>
      <w:tr w:rsidR="009D7104" w14:paraId="42DC376D" w14:textId="77777777" w:rsidTr="009D7104">
        <w:tc>
          <w:tcPr>
            <w:tcW w:w="4672" w:type="dxa"/>
          </w:tcPr>
          <w:p w14:paraId="46390809" w14:textId="1736FA3C" w:rsidR="009D7104" w:rsidRDefault="009D7104" w:rsidP="009D7104">
            <w:r>
              <w:t>Крестьяне</w:t>
            </w:r>
          </w:p>
        </w:tc>
        <w:tc>
          <w:tcPr>
            <w:tcW w:w="4673" w:type="dxa"/>
          </w:tcPr>
          <w:p w14:paraId="14F62AFF" w14:textId="4C404F76" w:rsidR="009D7104" w:rsidRDefault="009D7104" w:rsidP="009D7104">
            <w:r>
              <w:t>Малоземелье, выкупные платежи</w:t>
            </w:r>
          </w:p>
        </w:tc>
      </w:tr>
    </w:tbl>
    <w:p w14:paraId="27A9DE29" w14:textId="64A23547" w:rsidR="009D7104" w:rsidRDefault="009D7104" w:rsidP="009D7104"/>
    <w:p w14:paraId="3DE2DB2E" w14:textId="04309A2E" w:rsidR="00B71A08" w:rsidRDefault="00B71A08" w:rsidP="009D7104">
      <w:r>
        <w:t>Русско-Японская война – это катализатор Русской революции.</w:t>
      </w:r>
    </w:p>
    <w:p w14:paraId="57978E75" w14:textId="53767D7D" w:rsidR="00083709" w:rsidRDefault="00083709" w:rsidP="009D7104">
      <w:r>
        <w:t>Повод: арест активистов стачки на заводе Путилова 03.01.1905</w:t>
      </w:r>
    </w:p>
    <w:p w14:paraId="03B9109C" w14:textId="66D01569" w:rsidR="00774AF8" w:rsidRDefault="00774AF8" w:rsidP="009D7104">
      <w:r>
        <w:t>09.01.1905 – Кровавое воскресенье</w:t>
      </w:r>
    </w:p>
    <w:p w14:paraId="57D2575A" w14:textId="2239B684" w:rsidR="002F3A68" w:rsidRDefault="002F3A68" w:rsidP="009D7104">
      <w:pPr>
        <w:rPr>
          <w:b/>
          <w:bCs/>
        </w:rPr>
      </w:pPr>
      <w:r w:rsidRPr="002F3A68">
        <w:rPr>
          <w:b/>
          <w:bCs/>
        </w:rPr>
        <w:t>Хронология событий</w:t>
      </w:r>
      <w:r>
        <w:rPr>
          <w:b/>
          <w:bCs/>
        </w:rPr>
        <w:t>:</w:t>
      </w:r>
    </w:p>
    <w:p w14:paraId="1B1B9995" w14:textId="038CC80D" w:rsidR="002F3A68" w:rsidRPr="002F3A68" w:rsidRDefault="002F3A68" w:rsidP="002F3A68">
      <w:pPr>
        <w:pStyle w:val="a5"/>
        <w:numPr>
          <w:ilvl w:val="0"/>
          <w:numId w:val="2"/>
        </w:numPr>
        <w:rPr>
          <w:bCs/>
          <w:lang w:val="en-US"/>
        </w:rPr>
      </w:pPr>
      <w:r>
        <w:rPr>
          <w:bCs/>
        </w:rPr>
        <w:t>Кровавое воскресенье</w:t>
      </w:r>
    </w:p>
    <w:p w14:paraId="4AE35564" w14:textId="36086A40" w:rsidR="002F3A68" w:rsidRPr="002F3A68" w:rsidRDefault="002F3A68" w:rsidP="002F3A68">
      <w:pPr>
        <w:pStyle w:val="a5"/>
        <w:numPr>
          <w:ilvl w:val="0"/>
          <w:numId w:val="2"/>
        </w:numPr>
        <w:rPr>
          <w:bCs/>
          <w:lang w:val="en-US"/>
        </w:rPr>
      </w:pPr>
      <w:r>
        <w:rPr>
          <w:bCs/>
        </w:rPr>
        <w:t>Рабочие</w:t>
      </w:r>
    </w:p>
    <w:p w14:paraId="7BE0F855" w14:textId="6C22209E" w:rsidR="002F3A68" w:rsidRPr="000B2C79" w:rsidRDefault="002F3A68" w:rsidP="002F3A68">
      <w:pPr>
        <w:pStyle w:val="a5"/>
        <w:numPr>
          <w:ilvl w:val="0"/>
          <w:numId w:val="2"/>
        </w:numPr>
        <w:rPr>
          <w:bCs/>
          <w:lang w:val="en-US"/>
        </w:rPr>
      </w:pPr>
      <w:r>
        <w:rPr>
          <w:bCs/>
        </w:rPr>
        <w:t>Крестьяне</w:t>
      </w:r>
    </w:p>
    <w:p w14:paraId="744A50F8" w14:textId="01B57FF1" w:rsidR="000B2C79" w:rsidRPr="000B2C79" w:rsidRDefault="000B2C79" w:rsidP="002F3A68">
      <w:pPr>
        <w:pStyle w:val="a5"/>
        <w:numPr>
          <w:ilvl w:val="0"/>
          <w:numId w:val="2"/>
        </w:numPr>
        <w:rPr>
          <w:bCs/>
          <w:lang w:val="en-US"/>
        </w:rPr>
      </w:pPr>
      <w:r>
        <w:rPr>
          <w:bCs/>
        </w:rPr>
        <w:t xml:space="preserve">Армия </w:t>
      </w:r>
    </w:p>
    <w:p w14:paraId="2AF9E5CB" w14:textId="594D5B6F" w:rsidR="000B2C79" w:rsidRPr="000B2C79" w:rsidRDefault="000B2C79" w:rsidP="002F3A68">
      <w:pPr>
        <w:pStyle w:val="a5"/>
        <w:numPr>
          <w:ilvl w:val="0"/>
          <w:numId w:val="2"/>
        </w:numPr>
        <w:rPr>
          <w:bCs/>
          <w:lang w:val="en-US"/>
        </w:rPr>
      </w:pPr>
      <w:r>
        <w:rPr>
          <w:bCs/>
        </w:rPr>
        <w:t>Манифест</w:t>
      </w:r>
    </w:p>
    <w:p w14:paraId="07B98E8A" w14:textId="0086B680" w:rsidR="000B2C79" w:rsidRPr="000B2C79" w:rsidRDefault="000B2C79" w:rsidP="002F3A68">
      <w:pPr>
        <w:pStyle w:val="a5"/>
        <w:numPr>
          <w:ilvl w:val="0"/>
          <w:numId w:val="2"/>
        </w:numPr>
        <w:rPr>
          <w:bCs/>
          <w:lang w:val="en-US"/>
        </w:rPr>
      </w:pPr>
      <w:r>
        <w:rPr>
          <w:bCs/>
        </w:rPr>
        <w:t>Восстание в Москве</w:t>
      </w:r>
    </w:p>
    <w:p w14:paraId="4B140752" w14:textId="35F261F0" w:rsidR="000B2C79" w:rsidRPr="000707FA" w:rsidRDefault="000B2C79" w:rsidP="002F3A68">
      <w:pPr>
        <w:pStyle w:val="a5"/>
        <w:numPr>
          <w:ilvl w:val="0"/>
          <w:numId w:val="2"/>
        </w:numPr>
        <w:rPr>
          <w:bCs/>
          <w:lang w:val="en-US"/>
        </w:rPr>
      </w:pPr>
      <w:r>
        <w:rPr>
          <w:bCs/>
        </w:rPr>
        <w:t>Спад (Военно-Полевые суды)</w:t>
      </w:r>
    </w:p>
    <w:p w14:paraId="6E300A19" w14:textId="0BB1B799" w:rsidR="006A4205" w:rsidRDefault="00271F47" w:rsidP="006A4205">
      <w:pPr>
        <w:rPr>
          <w:bCs/>
          <w:i/>
          <w:iCs/>
        </w:rPr>
      </w:pPr>
      <w:r w:rsidRPr="0004557B">
        <w:rPr>
          <w:bCs/>
          <w:i/>
          <w:iCs/>
        </w:rPr>
        <w:t>Ленин писал: «Броненосец Потемкин – это непобежденная территория революции»</w:t>
      </w:r>
    </w:p>
    <w:p w14:paraId="3BDD1278" w14:textId="615D8A84" w:rsidR="006A4205" w:rsidRDefault="006A4205" w:rsidP="006A4205">
      <w:pPr>
        <w:rPr>
          <w:bCs/>
          <w:i/>
          <w:iCs/>
        </w:rPr>
      </w:pPr>
      <w:r>
        <w:rPr>
          <w:bCs/>
          <w:i/>
          <w:iCs/>
        </w:rPr>
        <w:t>Вывод:</w:t>
      </w:r>
    </w:p>
    <w:p w14:paraId="5C97CC1C" w14:textId="10D705A2" w:rsidR="006A4205" w:rsidRDefault="006A4205" w:rsidP="006A4205">
      <w:pPr>
        <w:rPr>
          <w:bCs/>
        </w:rPr>
      </w:pPr>
      <w:r w:rsidRPr="006A4205">
        <w:rPr>
          <w:bCs/>
        </w:rPr>
        <w:t>Первая Русская революция не решила коренные противореч</w:t>
      </w:r>
      <w:r>
        <w:rPr>
          <w:bCs/>
        </w:rPr>
        <w:t>и</w:t>
      </w:r>
      <w:r w:rsidRPr="006A4205">
        <w:rPr>
          <w:bCs/>
        </w:rPr>
        <w:t>я российского общества, но заставила самодержавный царский режим пойти на модернизацию государственного строя и улучшение экономического положения народа</w:t>
      </w:r>
    </w:p>
    <w:p w14:paraId="23FFE002" w14:textId="10512BD0" w:rsidR="006A4205" w:rsidRDefault="008708E0" w:rsidP="006A4205">
      <w:pPr>
        <w:rPr>
          <w:bCs/>
        </w:rPr>
      </w:pPr>
      <w:r>
        <w:rPr>
          <w:bCs/>
        </w:rPr>
        <w:t>Состав второй государственной думы:</w:t>
      </w:r>
    </w:p>
    <w:p w14:paraId="150A8C47" w14:textId="600FEA84" w:rsidR="008708E0" w:rsidRDefault="008708E0" w:rsidP="008708E0">
      <w:pPr>
        <w:pStyle w:val="a5"/>
        <w:numPr>
          <w:ilvl w:val="0"/>
          <w:numId w:val="5"/>
        </w:numPr>
        <w:rPr>
          <w:bCs/>
        </w:rPr>
      </w:pPr>
      <w:r>
        <w:rPr>
          <w:bCs/>
        </w:rPr>
        <w:t>Левые партии – 49%</w:t>
      </w:r>
    </w:p>
    <w:p w14:paraId="5DA4B0C1" w14:textId="764DD9A2" w:rsidR="008708E0" w:rsidRDefault="008708E0" w:rsidP="008708E0">
      <w:pPr>
        <w:pStyle w:val="a5"/>
        <w:numPr>
          <w:ilvl w:val="0"/>
          <w:numId w:val="5"/>
        </w:numPr>
        <w:rPr>
          <w:bCs/>
        </w:rPr>
      </w:pPr>
      <w:r>
        <w:rPr>
          <w:bCs/>
        </w:rPr>
        <w:t>Либеральные партии – 22%</w:t>
      </w:r>
    </w:p>
    <w:p w14:paraId="23A31BE8" w14:textId="5A8500A9" w:rsidR="008708E0" w:rsidRDefault="008708E0" w:rsidP="008708E0">
      <w:pPr>
        <w:pStyle w:val="a5"/>
        <w:numPr>
          <w:ilvl w:val="0"/>
          <w:numId w:val="5"/>
        </w:numPr>
        <w:rPr>
          <w:bCs/>
        </w:rPr>
      </w:pPr>
      <w:r>
        <w:rPr>
          <w:bCs/>
        </w:rPr>
        <w:lastRenderedPageBreak/>
        <w:t>Правые партии – 12%</w:t>
      </w:r>
    </w:p>
    <w:p w14:paraId="3B7735C7" w14:textId="44C81428" w:rsidR="008708E0" w:rsidRDefault="008708E0" w:rsidP="008708E0">
      <w:pPr>
        <w:pStyle w:val="a5"/>
        <w:numPr>
          <w:ilvl w:val="0"/>
          <w:numId w:val="5"/>
        </w:numPr>
        <w:rPr>
          <w:bCs/>
        </w:rPr>
      </w:pPr>
      <w:r>
        <w:rPr>
          <w:bCs/>
        </w:rPr>
        <w:t xml:space="preserve">Другие </w:t>
      </w:r>
      <w:r w:rsidR="007E3A36">
        <w:rPr>
          <w:bCs/>
        </w:rPr>
        <w:t>– 17%</w:t>
      </w:r>
      <w:r w:rsidR="00914DC2">
        <w:rPr>
          <w:bCs/>
        </w:rPr>
        <w:tab/>
      </w:r>
    </w:p>
    <w:p w14:paraId="5F4634AE" w14:textId="79E5EA87" w:rsidR="007E3A36" w:rsidRDefault="004B28AB" w:rsidP="003844CD">
      <w:pPr>
        <w:rPr>
          <w:bCs/>
        </w:rPr>
      </w:pPr>
      <w:r>
        <w:rPr>
          <w:bCs/>
        </w:rPr>
        <w:t>Столыпинская программа модернизации страны и ее реализация</w:t>
      </w:r>
    </w:p>
    <w:p w14:paraId="04632B44" w14:textId="10E62BEF" w:rsidR="004B28AB" w:rsidRDefault="004B28AB" w:rsidP="004B28AB">
      <w:pPr>
        <w:pStyle w:val="a5"/>
        <w:numPr>
          <w:ilvl w:val="0"/>
          <w:numId w:val="6"/>
        </w:numPr>
        <w:rPr>
          <w:bCs/>
        </w:rPr>
      </w:pPr>
      <w:r>
        <w:rPr>
          <w:bCs/>
        </w:rPr>
        <w:t>Аграрная реформа</w:t>
      </w:r>
    </w:p>
    <w:p w14:paraId="69302EE9" w14:textId="4F1835F0" w:rsidR="004B28AB" w:rsidRDefault="004B28AB" w:rsidP="004B28AB">
      <w:pPr>
        <w:pStyle w:val="a5"/>
        <w:numPr>
          <w:ilvl w:val="0"/>
          <w:numId w:val="6"/>
        </w:numPr>
        <w:rPr>
          <w:bCs/>
        </w:rPr>
      </w:pPr>
      <w:r>
        <w:rPr>
          <w:bCs/>
        </w:rPr>
        <w:t>Реформа местного самоуправления</w:t>
      </w:r>
    </w:p>
    <w:p w14:paraId="6EDA0E5A" w14:textId="2781AE91" w:rsidR="004B28AB" w:rsidRDefault="004B28AB" w:rsidP="004B28AB">
      <w:pPr>
        <w:pStyle w:val="a5"/>
        <w:numPr>
          <w:ilvl w:val="0"/>
          <w:numId w:val="6"/>
        </w:numPr>
        <w:rPr>
          <w:bCs/>
        </w:rPr>
      </w:pPr>
      <w:r>
        <w:rPr>
          <w:bCs/>
        </w:rPr>
        <w:t>Реформа уголовно-процессуального законодательства</w:t>
      </w:r>
    </w:p>
    <w:p w14:paraId="412D504E" w14:textId="174B7ABA" w:rsidR="004B28AB" w:rsidRDefault="004B28AB" w:rsidP="004B28AB">
      <w:pPr>
        <w:pStyle w:val="a5"/>
        <w:numPr>
          <w:ilvl w:val="0"/>
          <w:numId w:val="6"/>
        </w:numPr>
        <w:rPr>
          <w:bCs/>
        </w:rPr>
      </w:pPr>
      <w:r>
        <w:rPr>
          <w:bCs/>
        </w:rPr>
        <w:t>Реформа средней и высшей школы. Переход к бесплатному образованию</w:t>
      </w:r>
    </w:p>
    <w:p w14:paraId="45AFF023" w14:textId="7609BFE3" w:rsidR="004B28AB" w:rsidRDefault="004B28AB" w:rsidP="004B28AB">
      <w:pPr>
        <w:pStyle w:val="a5"/>
        <w:numPr>
          <w:ilvl w:val="0"/>
          <w:numId w:val="6"/>
        </w:numPr>
        <w:rPr>
          <w:bCs/>
        </w:rPr>
      </w:pPr>
      <w:r>
        <w:rPr>
          <w:bCs/>
        </w:rPr>
        <w:t>Введение социального страхования рабочих</w:t>
      </w:r>
    </w:p>
    <w:p w14:paraId="6F135921" w14:textId="4ABA24B0" w:rsidR="004B28AB" w:rsidRDefault="004B28AB" w:rsidP="004B28AB">
      <w:pPr>
        <w:pStyle w:val="a5"/>
        <w:numPr>
          <w:ilvl w:val="0"/>
          <w:numId w:val="6"/>
        </w:numPr>
        <w:rPr>
          <w:bCs/>
        </w:rPr>
      </w:pPr>
      <w:r>
        <w:rPr>
          <w:bCs/>
        </w:rPr>
        <w:t>Расширение прав и свобод личности</w:t>
      </w:r>
    </w:p>
    <w:p w14:paraId="621E4BD4" w14:textId="4D514047" w:rsidR="00914DC2" w:rsidRDefault="00BC6BA4" w:rsidP="00914DC2">
      <w:pPr>
        <w:rPr>
          <w:bCs/>
        </w:rPr>
      </w:pPr>
      <w:r>
        <w:rPr>
          <w:bCs/>
        </w:rPr>
        <w:t>Значение событий 1905-1907 гг.</w:t>
      </w:r>
    </w:p>
    <w:p w14:paraId="411BC340" w14:textId="6609B0E0" w:rsidR="00BC6BA4" w:rsidRDefault="00BC6BA4" w:rsidP="00BC6BA4">
      <w:pPr>
        <w:pStyle w:val="a5"/>
        <w:numPr>
          <w:ilvl w:val="0"/>
          <w:numId w:val="7"/>
        </w:numPr>
        <w:rPr>
          <w:bCs/>
        </w:rPr>
      </w:pPr>
      <w:r>
        <w:rPr>
          <w:bCs/>
        </w:rPr>
        <w:t>Изменилось социально-политическое положение граждан России</w:t>
      </w:r>
    </w:p>
    <w:p w14:paraId="1CD360D6" w14:textId="39CD91D4" w:rsidR="00BC6BA4" w:rsidRDefault="00BC6BA4" w:rsidP="00BC6BA4">
      <w:pPr>
        <w:pStyle w:val="a5"/>
        <w:numPr>
          <w:ilvl w:val="0"/>
          <w:numId w:val="7"/>
        </w:numPr>
        <w:rPr>
          <w:bCs/>
        </w:rPr>
      </w:pPr>
      <w:r>
        <w:rPr>
          <w:bCs/>
        </w:rPr>
        <w:t>Ввели демократические свободы</w:t>
      </w:r>
    </w:p>
    <w:p w14:paraId="1E604231" w14:textId="21CD9246" w:rsidR="00BC6BA4" w:rsidRDefault="00BC6BA4" w:rsidP="00BC6BA4">
      <w:pPr>
        <w:pStyle w:val="a5"/>
        <w:numPr>
          <w:ilvl w:val="0"/>
          <w:numId w:val="7"/>
        </w:numPr>
        <w:rPr>
          <w:bCs/>
        </w:rPr>
      </w:pPr>
      <w:r>
        <w:rPr>
          <w:bCs/>
        </w:rPr>
        <w:t>Отменили цензуру</w:t>
      </w:r>
    </w:p>
    <w:p w14:paraId="667153A1" w14:textId="39C7E771" w:rsidR="00BC6BA4" w:rsidRDefault="00BC6BA4" w:rsidP="00BC6BA4">
      <w:pPr>
        <w:pStyle w:val="a5"/>
        <w:numPr>
          <w:ilvl w:val="0"/>
          <w:numId w:val="7"/>
        </w:numPr>
        <w:rPr>
          <w:bCs/>
        </w:rPr>
      </w:pPr>
      <w:r>
        <w:rPr>
          <w:bCs/>
        </w:rPr>
        <w:t>Разрешили организовывать профсоюзы и легальные политические партии</w:t>
      </w:r>
    </w:p>
    <w:p w14:paraId="4506BE3B" w14:textId="5C29A6F9" w:rsidR="00BC6BA4" w:rsidRPr="00BC6BA4" w:rsidRDefault="00BC6BA4" w:rsidP="00BC6BA4">
      <w:pPr>
        <w:pStyle w:val="a5"/>
        <w:numPr>
          <w:ilvl w:val="0"/>
          <w:numId w:val="7"/>
        </w:numPr>
        <w:rPr>
          <w:bCs/>
        </w:rPr>
      </w:pPr>
      <w:r>
        <w:rPr>
          <w:bCs/>
        </w:rPr>
        <w:t>Буржуа получили широкую возможность участия в политической жизни страны</w:t>
      </w:r>
    </w:p>
    <w:sectPr w:rsidR="00BC6BA4" w:rsidRPr="00BC6B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E3292"/>
    <w:multiLevelType w:val="hybridMultilevel"/>
    <w:tmpl w:val="25AA76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EC04C4"/>
    <w:multiLevelType w:val="hybridMultilevel"/>
    <w:tmpl w:val="DF184CD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F5E3DD9"/>
    <w:multiLevelType w:val="hybridMultilevel"/>
    <w:tmpl w:val="C83890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BC2151"/>
    <w:multiLevelType w:val="hybridMultilevel"/>
    <w:tmpl w:val="7364224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1E45A2F"/>
    <w:multiLevelType w:val="hybridMultilevel"/>
    <w:tmpl w:val="C5E4650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552C8C"/>
    <w:multiLevelType w:val="hybridMultilevel"/>
    <w:tmpl w:val="8EB6797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520CD9"/>
    <w:multiLevelType w:val="hybridMultilevel"/>
    <w:tmpl w:val="CCD215D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3ECF"/>
    <w:rsid w:val="0004557B"/>
    <w:rsid w:val="000707FA"/>
    <w:rsid w:val="00083709"/>
    <w:rsid w:val="000B2C79"/>
    <w:rsid w:val="002038E2"/>
    <w:rsid w:val="00271F47"/>
    <w:rsid w:val="002F3A68"/>
    <w:rsid w:val="00317C3F"/>
    <w:rsid w:val="003844CD"/>
    <w:rsid w:val="004B28AB"/>
    <w:rsid w:val="006A4205"/>
    <w:rsid w:val="00721829"/>
    <w:rsid w:val="00774AF8"/>
    <w:rsid w:val="007E3A36"/>
    <w:rsid w:val="00823ECF"/>
    <w:rsid w:val="008708E0"/>
    <w:rsid w:val="008822F6"/>
    <w:rsid w:val="00914DC2"/>
    <w:rsid w:val="009738FA"/>
    <w:rsid w:val="009B7D1E"/>
    <w:rsid w:val="009D7104"/>
    <w:rsid w:val="00B71A08"/>
    <w:rsid w:val="00BC6BA4"/>
    <w:rsid w:val="00D60C12"/>
    <w:rsid w:val="00F877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506D39"/>
  <w15:chartTrackingRefBased/>
  <w15:docId w15:val="{B2E5FD6C-87AA-42A4-80FB-81B7D4F16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9D710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8822F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a4">
    <w:name w:val="Выделенная цитата Знак"/>
    <w:basedOn w:val="a0"/>
    <w:link w:val="a3"/>
    <w:uiPriority w:val="30"/>
    <w:rsid w:val="008822F6"/>
    <w:rPr>
      <w:i/>
      <w:iCs/>
      <w:color w:val="4472C4" w:themeColor="accent1"/>
    </w:rPr>
  </w:style>
  <w:style w:type="paragraph" w:styleId="a5">
    <w:name w:val="List Paragraph"/>
    <w:basedOn w:val="a"/>
    <w:uiPriority w:val="34"/>
    <w:qFormat/>
    <w:rsid w:val="009B7D1E"/>
    <w:pPr>
      <w:ind w:left="720"/>
      <w:contextualSpacing/>
    </w:pPr>
  </w:style>
  <w:style w:type="table" w:styleId="a6">
    <w:name w:val="Table Grid"/>
    <w:basedOn w:val="a1"/>
    <w:uiPriority w:val="39"/>
    <w:rsid w:val="009D7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basedOn w:val="a0"/>
    <w:link w:val="1"/>
    <w:uiPriority w:val="9"/>
    <w:rsid w:val="009D710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 Влад</dc:creator>
  <cp:keywords/>
  <dc:description/>
  <cp:lastModifiedBy>Влад Влад</cp:lastModifiedBy>
  <cp:revision>21</cp:revision>
  <dcterms:created xsi:type="dcterms:W3CDTF">2023-12-11T06:07:00Z</dcterms:created>
  <dcterms:modified xsi:type="dcterms:W3CDTF">2023-12-15T07:22:00Z</dcterms:modified>
</cp:coreProperties>
</file>