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5315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Синтаксические нормы</w:t>
      </w:r>
    </w:p>
    <w:p w14:paraId="5FBD4DE1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61A4F3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Нормы управления</w:t>
      </w:r>
    </w:p>
    <w:p w14:paraId="4901F3EA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AF738BD" w14:textId="77777777" w:rsidR="003D2C3D" w:rsidRPr="003D2C3D" w:rsidRDefault="003D2C3D" w:rsidP="003D2C3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Важное значение для построения предложений имеет правильный выбор падежа и предлога. Иногда вместо беспредложных конструкций неправильно употребляют предложные сочетания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: Разъясните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о допущенных ошибках (вместо: Разъяснение допущенных ошибок)</w:t>
      </w:r>
    </w:p>
    <w:p w14:paraId="2948979C" w14:textId="77777777" w:rsidR="003D2C3D" w:rsidRPr="003D2C3D" w:rsidRDefault="003D2C3D" w:rsidP="003D2C3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Некоторые предложные сочетания, сравнительно недавно образовавшиеся (так называемые новые предлоги - В деле, по линии, в части, за счет И др.), при неуместном использовании придают речи канцелярский характер: В части удовлетворения запросов молодежи, в деле изучения литературных произведений И т.п.</w:t>
      </w:r>
    </w:p>
    <w:p w14:paraId="60ECF358" w14:textId="77777777" w:rsidR="003D2C3D" w:rsidRPr="003D2C3D" w:rsidRDefault="003D2C3D" w:rsidP="003D2C3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выборе предлога следует учитывать присущие ему оттенки значения. Так, для выражения причинно-</w:t>
      </w:r>
      <w:proofErr w:type="spellStart"/>
      <w:r w:rsidRPr="003D2C3D">
        <w:rPr>
          <w:rFonts w:ascii="Roboto" w:eastAsia="Times New Roman" w:hAnsi="Roboto" w:cs="Times New Roman"/>
          <w:color w:val="000000"/>
          <w:lang w:eastAsia="ru-RU"/>
        </w:rPr>
        <w:t>следовательных</w:t>
      </w:r>
      <w:proofErr w:type="spell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отношений употребляются синонимичные предлоги Ввиду,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вследствие ,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в силу, в связи с, по причине, благодаря и </w:t>
      </w:r>
      <w:proofErr w:type="spellStart"/>
      <w:r w:rsidRPr="003D2C3D">
        <w:rPr>
          <w:rFonts w:ascii="Roboto" w:eastAsia="Times New Roman" w:hAnsi="Roboto" w:cs="Times New Roman"/>
          <w:color w:val="000000"/>
          <w:lang w:eastAsia="ru-RU"/>
        </w:rPr>
        <w:t>тд</w:t>
      </w:r>
      <w:proofErr w:type="spellEnd"/>
    </w:p>
    <w:p w14:paraId="7D404F3B" w14:textId="77777777" w:rsidR="003D2C3D" w:rsidRPr="003D2C3D" w:rsidRDefault="003D2C3D" w:rsidP="003D2C3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Предлоги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Благодаря, согласно и вопреки Употребляются с дательным падежом имени.</w:t>
      </w:r>
    </w:p>
    <w:p w14:paraId="272C8997" w14:textId="77777777" w:rsidR="003D2C3D" w:rsidRPr="003D2C3D" w:rsidRDefault="003D2C3D" w:rsidP="003D2C3D">
      <w:pPr>
        <w:numPr>
          <w:ilvl w:val="0"/>
          <w:numId w:val="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Предлоги В - На И их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антонимы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Из - С Могут употребляться в синонимическом значении: Ехать в поезде - на поезде, вернуться с кухни - из кухни:</w:t>
      </w:r>
    </w:p>
    <w:p w14:paraId="72A722C5" w14:textId="77777777" w:rsidR="003D2C3D" w:rsidRPr="003D2C3D" w:rsidRDefault="003D2C3D" w:rsidP="003D2C3D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Предлог В, употребляющийся для выражения пространственных значений, обозначает направление внутрь чего-нибудь (с винительным падежом);</w:t>
      </w:r>
    </w:p>
    <w:p w14:paraId="10EDD342" w14:textId="77777777" w:rsidR="003D2C3D" w:rsidRPr="003D2C3D" w:rsidRDefault="003D2C3D" w:rsidP="003D2C3D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Предлог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На соответственно обозначает направление на поверхность или нахождение на поверхности</w:t>
      </w:r>
    </w:p>
    <w:p w14:paraId="0ECE4FD7" w14:textId="77777777" w:rsidR="003D2C3D" w:rsidRPr="003D2C3D" w:rsidRDefault="003D2C3D" w:rsidP="003D2C3D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Предлог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Из Имеет значение “изнутри”</w:t>
      </w:r>
    </w:p>
    <w:p w14:paraId="1BD99BD0" w14:textId="77777777" w:rsidR="003D2C3D" w:rsidRPr="003D2C3D" w:rsidRDefault="003D2C3D" w:rsidP="003D2C3D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Предлог С - значение “с поверхности”</w:t>
      </w:r>
    </w:p>
    <w:p w14:paraId="063B3097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C3C2E9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Ср: В столе,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на  столе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>, из стола, со стола</w:t>
      </w:r>
    </w:p>
    <w:p w14:paraId="1C192503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AD98B1" w14:textId="77777777" w:rsidR="003D2C3D" w:rsidRPr="003D2C3D" w:rsidRDefault="003D2C3D" w:rsidP="003D2C3D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Если речь идет о какой-нибудь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территории ,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которая представляется ограниченным пространством, то употребляется предлог В: находится в поле; если же мысль об ограничении отсутствует, то </w:t>
      </w:r>
      <w:proofErr w:type="spellStart"/>
      <w:r w:rsidRPr="003D2C3D">
        <w:rPr>
          <w:rFonts w:ascii="Roboto" w:eastAsia="Times New Roman" w:hAnsi="Roboto" w:cs="Times New Roman"/>
          <w:color w:val="000000"/>
          <w:lang w:eastAsia="ru-RU"/>
        </w:rPr>
        <w:t>употербляется</w:t>
      </w:r>
      <w:proofErr w:type="spell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предлог На: находится на поле</w:t>
      </w:r>
    </w:p>
    <w:p w14:paraId="1DC78569" w14:textId="77777777" w:rsidR="003D2C3D" w:rsidRPr="003D2C3D" w:rsidRDefault="003D2C3D" w:rsidP="003D2C3D">
      <w:pPr>
        <w:numPr>
          <w:ilvl w:val="0"/>
          <w:numId w:val="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С названиями городов, районов, областей, республик, стран, государств употребляется предлог в: В Туле, в Кировском районе. (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Сочетание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На Украине возникло из за украинского языка)</w:t>
      </w:r>
    </w:p>
    <w:p w14:paraId="0A55CF16" w14:textId="77777777" w:rsidR="003D2C3D" w:rsidRPr="003D2C3D" w:rsidRDefault="003D2C3D" w:rsidP="003D2C3D">
      <w:pPr>
        <w:numPr>
          <w:ilvl w:val="0"/>
          <w:numId w:val="5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С названием гор </w:t>
      </w:r>
      <w:proofErr w:type="spellStart"/>
      <w:r w:rsidRPr="003D2C3D">
        <w:rPr>
          <w:rFonts w:ascii="Roboto" w:eastAsia="Times New Roman" w:hAnsi="Roboto" w:cs="Times New Roman"/>
          <w:color w:val="000000"/>
          <w:lang w:eastAsia="ru-RU"/>
        </w:rPr>
        <w:t>употребляетс</w:t>
      </w:r>
      <w:proofErr w:type="spell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предлог На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>: на Алтае</w:t>
      </w:r>
    </w:p>
    <w:p w14:paraId="18F62C7A" w14:textId="77777777" w:rsidR="003D2C3D" w:rsidRPr="003D2C3D" w:rsidRDefault="003D2C3D" w:rsidP="003D2C3D">
      <w:pPr>
        <w:numPr>
          <w:ilvl w:val="0"/>
          <w:numId w:val="6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При названиях предприятий употребляется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предлог На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>: на заводе, на фабрике, на почте, на телеграфе</w:t>
      </w:r>
    </w:p>
    <w:p w14:paraId="3715019D" w14:textId="77777777" w:rsidR="003D2C3D" w:rsidRPr="003D2C3D" w:rsidRDefault="003D2C3D" w:rsidP="003D2C3D">
      <w:pPr>
        <w:numPr>
          <w:ilvl w:val="0"/>
          <w:numId w:val="7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названиях учебных заведений употребляется предлог В: в школе, в институте.</w:t>
      </w:r>
    </w:p>
    <w:p w14:paraId="3BEBADD7" w14:textId="77777777" w:rsidR="003D2C3D" w:rsidRPr="003D2C3D" w:rsidRDefault="003D2C3D" w:rsidP="003D2C3D">
      <w:pPr>
        <w:numPr>
          <w:ilvl w:val="0"/>
          <w:numId w:val="8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названии зрелищных предприятий установилось такое употребление: в театре, в кино</w:t>
      </w:r>
    </w:p>
    <w:p w14:paraId="5B78E7B9" w14:textId="77777777" w:rsidR="003D2C3D" w:rsidRPr="003D2C3D" w:rsidRDefault="003D2C3D" w:rsidP="003D2C3D">
      <w:pPr>
        <w:numPr>
          <w:ilvl w:val="0"/>
          <w:numId w:val="9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названии средств передвижения возможны варианты: в трамвае - на трамвае </w:t>
      </w:r>
    </w:p>
    <w:p w14:paraId="485E7D26" w14:textId="77777777" w:rsidR="003D2C3D" w:rsidRPr="003D2C3D" w:rsidRDefault="003D2C3D" w:rsidP="003D2C3D">
      <w:pPr>
        <w:numPr>
          <w:ilvl w:val="0"/>
          <w:numId w:val="10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Для указания обратного направления предлогу В Соответствует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предлог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Из, Предлогу На- Предлог С: поехали на Украину - Вернулись с Украины</w:t>
      </w:r>
    </w:p>
    <w:p w14:paraId="6BF3E595" w14:textId="77777777" w:rsidR="003D2C3D" w:rsidRPr="003D2C3D" w:rsidRDefault="003D2C3D" w:rsidP="003D2C3D">
      <w:pPr>
        <w:numPr>
          <w:ilvl w:val="0"/>
          <w:numId w:val="11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После переходных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глаголов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С отрицанием употребляется как родительный, так и винительный падеж: не читал этой книги - не читал эту книгу</w:t>
      </w:r>
    </w:p>
    <w:p w14:paraId="06BB699D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F4F7A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b/>
          <w:bCs/>
          <w:color w:val="000000"/>
          <w:lang w:eastAsia="ru-RU"/>
        </w:rPr>
        <w:t>Родительный падеж</w:t>
      </w: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обычно употребляется в следующих случаях:</w:t>
      </w:r>
    </w:p>
    <w:p w14:paraId="5228D1F0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0ABD22" w14:textId="77777777" w:rsidR="003D2C3D" w:rsidRPr="003D2C3D" w:rsidRDefault="003D2C3D" w:rsidP="003D2C3D">
      <w:pPr>
        <w:numPr>
          <w:ilvl w:val="0"/>
          <w:numId w:val="1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lastRenderedPageBreak/>
        <w:t>в предложениях с усиленным отрицанием, которое создается наличием частицы Ни Или местоимением и наречием с этой частицей: Не Люблю ни чрезмерной жары, ни чрезмерного холода</w:t>
      </w:r>
    </w:p>
    <w:p w14:paraId="4E0665C4" w14:textId="77777777" w:rsidR="003D2C3D" w:rsidRPr="003D2C3D" w:rsidRDefault="003D2C3D" w:rsidP="003D2C3D">
      <w:pPr>
        <w:numPr>
          <w:ilvl w:val="0"/>
          <w:numId w:val="1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разделительно-количественном значении дополнения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: Не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приводил примеров, не знает дат</w:t>
      </w:r>
    </w:p>
    <w:p w14:paraId="667AF4AF" w14:textId="77777777" w:rsidR="003D2C3D" w:rsidRPr="003D2C3D" w:rsidRDefault="003D2C3D" w:rsidP="003D2C3D">
      <w:pPr>
        <w:numPr>
          <w:ilvl w:val="0"/>
          <w:numId w:val="1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После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глагола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Видеть, слышать, думать, хотеть, чувствовать, ждать и т.п. Не слышал крика</w:t>
      </w:r>
    </w:p>
    <w:p w14:paraId="1609BE4F" w14:textId="77777777" w:rsidR="003D2C3D" w:rsidRPr="003D2C3D" w:rsidRDefault="003D2C3D" w:rsidP="003D2C3D">
      <w:pPr>
        <w:numPr>
          <w:ilvl w:val="0"/>
          <w:numId w:val="1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При словах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выражающих отвлеченные понятия: не Теряет времени не имеет желания</w:t>
      </w:r>
    </w:p>
    <w:p w14:paraId="0ED6A349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2DF0A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b/>
          <w:bCs/>
          <w:color w:val="000000"/>
          <w:lang w:eastAsia="ru-RU"/>
        </w:rPr>
        <w:t>Винительный падеж</w:t>
      </w: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обычно употребляется в следующих случаях:</w:t>
      </w:r>
    </w:p>
    <w:p w14:paraId="2F737354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для подчеркивания конкретности объекта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: Не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прочитал книгу</w:t>
      </w:r>
    </w:p>
    <w:p w14:paraId="7B1C182E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одушевленных существительных: не любит свою дочь, не наказывала Петю</w:t>
      </w:r>
    </w:p>
    <w:p w14:paraId="7FD8A587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постановке дополнения перед глаголом (хотя это необязательно)</w:t>
      </w:r>
    </w:p>
    <w:p w14:paraId="35531FF5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для внесения ясности, чтобы избежать совпадения одинаково звучащих форм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: Не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читал эту газету</w:t>
      </w:r>
    </w:p>
    <w:p w14:paraId="50FDD3D8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двойном отрицании: нельзя не признать силу</w:t>
      </w:r>
    </w:p>
    <w:p w14:paraId="34B4D724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При наличии наречий со значением ограничения: едва не потерял</w:t>
      </w:r>
    </w:p>
    <w:p w14:paraId="18AE5978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при наличии в предложении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слова ,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по смыслу относящегося одновременно к сказуемому и дополнению</w:t>
      </w:r>
    </w:p>
    <w:p w14:paraId="73AB1ED1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Во фразеологизмах</w:t>
      </w:r>
    </w:p>
    <w:p w14:paraId="06CA2A0C" w14:textId="77777777" w:rsidR="003D2C3D" w:rsidRPr="003D2C3D" w:rsidRDefault="003D2C3D" w:rsidP="003D2C3D">
      <w:pPr>
        <w:numPr>
          <w:ilvl w:val="0"/>
          <w:numId w:val="1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?</w:t>
      </w:r>
    </w:p>
    <w:p w14:paraId="14BBB40D" w14:textId="77777777" w:rsidR="003D2C3D" w:rsidRPr="003D2C3D" w:rsidRDefault="003D2C3D" w:rsidP="003D2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F71835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15. Не следует смешивать конструкции со словами, близкими по значению, но требующими разного управления: беспокоится о </w:t>
      </w: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ком </w:t>
      </w:r>
      <w:proofErr w:type="spellStart"/>
      <w:r w:rsidRPr="003D2C3D">
        <w:rPr>
          <w:rFonts w:ascii="Roboto" w:eastAsia="Times New Roman" w:hAnsi="Roboto" w:cs="Times New Roman"/>
          <w:color w:val="000000"/>
          <w:lang w:eastAsia="ru-RU"/>
        </w:rPr>
        <w:t>нибудь</w:t>
      </w:r>
      <w:proofErr w:type="spellEnd"/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- тревожиться за кого </w:t>
      </w:r>
      <w:proofErr w:type="spellStart"/>
      <w:r w:rsidRPr="003D2C3D">
        <w:rPr>
          <w:rFonts w:ascii="Roboto" w:eastAsia="Times New Roman" w:hAnsi="Roboto" w:cs="Times New Roman"/>
          <w:color w:val="000000"/>
          <w:lang w:eastAsia="ru-RU"/>
        </w:rPr>
        <w:t>нибудь</w:t>
      </w:r>
      <w:proofErr w:type="spellEnd"/>
    </w:p>
    <w:p w14:paraId="4568A004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16. Некоторые глаголы могут иметь дополнение в разных падежах в зависимости от смысловых или стилистических оттенков: бросить камень - бросить камнем</w:t>
      </w:r>
    </w:p>
    <w:p w14:paraId="59CF8F8B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17. Некоторые глаголы имеют при себе одновременно два дополнения, выбор нужного падежа зависит от смысла</w:t>
      </w:r>
    </w:p>
    <w:p w14:paraId="0AC2BC63" w14:textId="77777777" w:rsidR="003D2C3D" w:rsidRPr="003D2C3D" w:rsidRDefault="003D2C3D" w:rsidP="003D2C3D">
      <w:pPr>
        <w:numPr>
          <w:ilvl w:val="0"/>
          <w:numId w:val="1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обеспечить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Значит снабдить в необходимых размерах</w:t>
      </w:r>
    </w:p>
    <w:p w14:paraId="6BC1E33A" w14:textId="77777777" w:rsidR="003D2C3D" w:rsidRPr="003D2C3D" w:rsidRDefault="003D2C3D" w:rsidP="003D2C3D">
      <w:pPr>
        <w:numPr>
          <w:ilvl w:val="0"/>
          <w:numId w:val="14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lang w:eastAsia="ru-RU"/>
        </w:rPr>
      </w:pPr>
      <w:proofErr w:type="gramStart"/>
      <w:r w:rsidRPr="003D2C3D">
        <w:rPr>
          <w:rFonts w:ascii="Roboto" w:eastAsia="Times New Roman" w:hAnsi="Roboto" w:cs="Times New Roman"/>
          <w:color w:val="000000"/>
          <w:lang w:eastAsia="ru-RU"/>
        </w:rPr>
        <w:t>обеспечить</w:t>
      </w:r>
      <w:proofErr w:type="gramEnd"/>
      <w:r w:rsidRPr="003D2C3D">
        <w:rPr>
          <w:rFonts w:ascii="Roboto" w:eastAsia="Times New Roman" w:hAnsi="Roboto" w:cs="Times New Roman"/>
          <w:color w:val="000000"/>
          <w:lang w:eastAsia="ru-RU"/>
        </w:rPr>
        <w:t xml:space="preserve"> Значит гарантировать что либо</w:t>
      </w:r>
    </w:p>
    <w:p w14:paraId="083709EE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18. Нельзя сочетать в одном предложении Родительный субъекта и Родительный объекта. </w:t>
      </w:r>
    </w:p>
    <w:p w14:paraId="4284ABA1" w14:textId="77777777" w:rsidR="003D2C3D" w:rsidRPr="003D2C3D" w:rsidRDefault="003D2C3D" w:rsidP="003D2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C3D">
        <w:rPr>
          <w:rFonts w:ascii="Roboto" w:eastAsia="Times New Roman" w:hAnsi="Roboto" w:cs="Times New Roman"/>
          <w:color w:val="000000"/>
          <w:lang w:eastAsia="ru-RU"/>
        </w:rPr>
        <w:t>19. При двух или нескольких однородных членах ставится общее управляемое слово только при условии, если управляющие слова требуют одинакового падежа и предлога.</w:t>
      </w:r>
    </w:p>
    <w:p w14:paraId="7E54AF1B" w14:textId="77777777" w:rsidR="000448F4" w:rsidRDefault="000448F4"/>
    <w:sectPr w:rsidR="00044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84E"/>
    <w:multiLevelType w:val="multilevel"/>
    <w:tmpl w:val="B446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32C7"/>
    <w:multiLevelType w:val="multilevel"/>
    <w:tmpl w:val="5CC421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0115EF"/>
    <w:multiLevelType w:val="multilevel"/>
    <w:tmpl w:val="6D7C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C0004"/>
    <w:multiLevelType w:val="multilevel"/>
    <w:tmpl w:val="B178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A04D7"/>
    <w:multiLevelType w:val="multilevel"/>
    <w:tmpl w:val="DBC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F2E7A"/>
    <w:multiLevelType w:val="multilevel"/>
    <w:tmpl w:val="6E86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3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0A"/>
    <w:rsid w:val="000448F4"/>
    <w:rsid w:val="003D2C3D"/>
    <w:rsid w:val="00CE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C892F-4C0C-44CC-A599-188C09C6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2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fvwork63@gmail.com</dc:creator>
  <cp:keywords/>
  <dc:description/>
  <cp:lastModifiedBy>fvwork63@gmail.com</cp:lastModifiedBy>
  <cp:revision>2</cp:revision>
  <dcterms:created xsi:type="dcterms:W3CDTF">2023-10-20T10:52:00Z</dcterms:created>
  <dcterms:modified xsi:type="dcterms:W3CDTF">2023-10-20T10:52:00Z</dcterms:modified>
</cp:coreProperties>
</file>