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Node.js, global objects are accessible anywhere in the application without requiring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. These objects are part of the Node.js runtime environment and provide essential functionality. Here are some key global objects in Node.js: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2d2anq2947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global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</w:t>
      </w:r>
      <w:r w:rsidDel="00000000" w:rsidR="00000000" w:rsidRPr="00000000">
        <w:rPr>
          <w:rtl w:val="0"/>
        </w:rPr>
        <w:t xml:space="preserve"> object is the global scope in Node.js, similar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</w:t>
      </w:r>
      <w:r w:rsidDel="00000000" w:rsidR="00000000" w:rsidRPr="00000000">
        <w:rPr>
          <w:rtl w:val="0"/>
        </w:rPr>
        <w:t xml:space="preserve"> in browsers. It holds globally accessible values, objects, and functions.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global.console.log("Hello")</w:t>
      </w:r>
      <w:r w:rsidDel="00000000" w:rsidR="00000000" w:rsidRPr="00000000">
        <w:rPr>
          <w:rtl w:val="0"/>
        </w:rPr>
        <w:t xml:space="preserve"> or just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console.log("Hello")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is globally available.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bbw5d9uc6i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process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Provides information about and control over the Node.js process, including methods and properties for environment variables, memory usage, and process events.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process.env.NODE_ENV</w:t>
      </w:r>
      <w:r w:rsidDel="00000000" w:rsidR="00000000" w:rsidRPr="00000000">
        <w:rPr>
          <w:rtl w:val="0"/>
        </w:rPr>
        <w:t xml:space="preserve"> to access environment variables.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am443foa5wb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__dirname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__filename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__dirname</w:t>
      </w:r>
      <w:r w:rsidDel="00000000" w:rsidR="00000000" w:rsidRPr="00000000">
        <w:rPr>
          <w:rtl w:val="0"/>
        </w:rPr>
        <w:t xml:space="preserve"> gives the directory path of the currently executing file.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__filename</w:t>
      </w:r>
      <w:r w:rsidDel="00000000" w:rsidR="00000000" w:rsidRPr="00000000">
        <w:rPr>
          <w:rtl w:val="0"/>
        </w:rPr>
        <w:t xml:space="preserve"> gives the absolute path of the current file.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console.log(__dirname);</w:t>
      </w:r>
      <w:r w:rsidDel="00000000" w:rsidR="00000000" w:rsidRPr="00000000">
        <w:rPr>
          <w:rtl w:val="0"/>
        </w:rPr>
        <w:t xml:space="preserve"> prints the directory path.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eyob23nqq7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Buffer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is a global object in Node.js for handling binary data directly. It allows reading and manipulating binary data.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buf = Buffer.from("hello");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lxisppy1c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setTimeout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clearTimeout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setInterval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clearInterval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Functions for managing timed operations.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setTimeout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setInterval</w:t>
      </w:r>
      <w:r w:rsidDel="00000000" w:rsidR="00000000" w:rsidRPr="00000000">
        <w:rPr>
          <w:rtl w:val="0"/>
        </w:rPr>
        <w:t xml:space="preserve"> schedule operations,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clearTimeout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clearInterval</w:t>
      </w:r>
      <w:r w:rsidDel="00000000" w:rsidR="00000000" w:rsidRPr="00000000">
        <w:rPr>
          <w:rtl w:val="0"/>
        </w:rPr>
        <w:t xml:space="preserve"> stop them.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setTimeout(() =&gt; console.log("Delayed"), 1000);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rbvgwm0tys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require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module.exports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 is used to include modules,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module.exports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exports</w:t>
      </w:r>
      <w:r w:rsidDel="00000000" w:rsidR="00000000" w:rsidRPr="00000000">
        <w:rPr>
          <w:rtl w:val="0"/>
        </w:rPr>
        <w:t xml:space="preserve"> allow modules to expose functionality.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fs = require('fs');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r9hg83m7zq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console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Provides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console.error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console.warn</w:t>
      </w:r>
      <w:r w:rsidDel="00000000" w:rsidR="00000000" w:rsidRPr="00000000">
        <w:rPr>
          <w:rtl w:val="0"/>
        </w:rPr>
        <w:t xml:space="preserve"> for outputting information to the terminal.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console.log("Logging info");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humnubzjdo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setImmediate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clearImmediate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setImmediate</w:t>
      </w:r>
      <w:r w:rsidDel="00000000" w:rsidR="00000000" w:rsidRPr="00000000">
        <w:rPr>
          <w:rtl w:val="0"/>
        </w:rPr>
        <w:t xml:space="preserve"> is similar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setTimeout</w:t>
      </w:r>
      <w:r w:rsidDel="00000000" w:rsidR="00000000" w:rsidRPr="00000000">
        <w:rPr>
          <w:rtl w:val="0"/>
        </w:rPr>
        <w:t xml:space="preserve">, but it executes after I/O events.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clearImmediate</w:t>
      </w:r>
      <w:r w:rsidDel="00000000" w:rsidR="00000000" w:rsidRPr="00000000">
        <w:rPr>
          <w:rtl w:val="0"/>
        </w:rPr>
        <w:t xml:space="preserve"> cancels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setImmediate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setImmediate(() =&gt; console.log("Immediate execution"));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objects offer essential tools for Node.js development, simplifying tasks like file handling, process control, and timed operations.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