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3713D" w14:textId="41A00F8D" w:rsidR="00A46992" w:rsidRPr="00A46992" w:rsidRDefault="00A46992" w:rsidP="006C4734">
      <w:pPr>
        <w:spacing w:after="240" w:line="420" w:lineRule="atLeast"/>
        <w:rPr>
          <w:rFonts w:ascii="Helvetica Neue" w:eastAsia="Times New Roman" w:hAnsi="Helvetica Neue" w:cs="Times New Roman"/>
          <w:b/>
          <w:color w:val="1B1C1D"/>
          <w:kern w:val="0"/>
          <w:sz w:val="56"/>
          <w:szCs w:val="56"/>
          <w:u w:val="single"/>
          <w:lang w:eastAsia="en-GB"/>
          <w14:ligatures w14:val="none"/>
        </w:rPr>
      </w:pPr>
      <w:r w:rsidRPr="00A46992">
        <w:rPr>
          <w:rFonts w:ascii="Helvetica Neue" w:eastAsia="Times New Roman" w:hAnsi="Helvetica Neue" w:cs="Times New Roman"/>
          <w:b/>
          <w:color w:val="1B1C1D"/>
          <w:kern w:val="0"/>
          <w:sz w:val="56"/>
          <w:szCs w:val="56"/>
          <w:u w:val="single"/>
          <w:lang w:eastAsia="en-GB"/>
          <w14:ligatures w14:val="none"/>
        </w:rPr>
        <w:t>TEXT FORMATTING</w:t>
      </w:r>
    </w:p>
    <w:p w14:paraId="0C25A4C5" w14:textId="4A871F2A" w:rsidR="006C4734" w:rsidRPr="006C4734" w:rsidRDefault="006C4734" w:rsidP="006C4734">
      <w:pPr>
        <w:spacing w:after="240"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6C4734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CSS provides a wide range of properties for styling text. Here are some of the most basic and commonly used text formatting properties:</w:t>
      </w:r>
    </w:p>
    <w:p w14:paraId="1B2EE146" w14:textId="77777777" w:rsidR="006C4734" w:rsidRPr="006C4734" w:rsidRDefault="006C4734" w:rsidP="006C4734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6C4734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Font Properties:</w:t>
      </w:r>
    </w:p>
    <w:p w14:paraId="70850DBF" w14:textId="77777777" w:rsidR="006C4734" w:rsidRPr="006C4734" w:rsidRDefault="006C4734" w:rsidP="006C4734">
      <w:pPr>
        <w:numPr>
          <w:ilvl w:val="0"/>
          <w:numId w:val="1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b/>
          <w:bCs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font-family</w:t>
      </w:r>
      <w:r w:rsidRPr="006C4734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:</w:t>
      </w:r>
      <w:r w:rsidRPr="006C4734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Specifies the font to be used. You can provide a list of font families as a fallback (if the first font isn't available, the browser will try the next, and so on).</w:t>
      </w:r>
    </w:p>
    <w:p w14:paraId="3B6D57FD" w14:textId="77777777" w:rsidR="006C4734" w:rsidRPr="006C4734" w:rsidRDefault="006C4734" w:rsidP="006C4734">
      <w:pPr>
        <w:spacing w:line="300" w:lineRule="atLeast"/>
        <w:ind w:left="720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6C4734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CSS</w:t>
      </w:r>
    </w:p>
    <w:p w14:paraId="6CD56BA2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</w:t>
      </w:r>
    </w:p>
    <w:p w14:paraId="528F272D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font-family: </w:t>
      </w:r>
      <w:r w:rsidRPr="006C4734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"Arial"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, </w:t>
      </w:r>
      <w:r w:rsidRPr="006C4734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"Helvetica"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 sans-serif;</w:t>
      </w:r>
    </w:p>
    <w:p w14:paraId="58DED6D1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77E3F839" w14:textId="77777777" w:rsidR="006C4734" w:rsidRPr="006C4734" w:rsidRDefault="006C4734" w:rsidP="006C4734">
      <w:pPr>
        <w:numPr>
          <w:ilvl w:val="0"/>
          <w:numId w:val="1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b/>
          <w:bCs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font-size</w:t>
      </w:r>
      <w:r w:rsidRPr="006C4734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:</w:t>
      </w:r>
      <w:r w:rsidRPr="006C4734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Sets the size of the font. You can use various units like pixels (</w:t>
      </w:r>
      <w:proofErr w:type="spellStart"/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px</w:t>
      </w:r>
      <w:proofErr w:type="spellEnd"/>
      <w:r w:rsidRPr="006C4734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), </w:t>
      </w:r>
      <w:proofErr w:type="spellStart"/>
      <w:r w:rsidRPr="006C4734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ems</w:t>
      </w:r>
      <w:proofErr w:type="spellEnd"/>
      <w:r w:rsidRPr="006C4734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(</w:t>
      </w:r>
      <w:proofErr w:type="spellStart"/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em</w:t>
      </w:r>
      <w:proofErr w:type="spellEnd"/>
      <w:r w:rsidRPr="006C4734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), rems (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rem</w:t>
      </w:r>
      <w:r w:rsidRPr="006C4734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), percentages (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%</w:t>
      </w:r>
      <w:r w:rsidRPr="006C4734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), etc. 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rem</w:t>
      </w:r>
      <w:r w:rsidRPr="006C4734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units are generally preferred for scalability.</w:t>
      </w:r>
    </w:p>
    <w:p w14:paraId="7FB69CE9" w14:textId="77777777" w:rsidR="006C4734" w:rsidRPr="006C4734" w:rsidRDefault="006C4734" w:rsidP="006C4734">
      <w:pPr>
        <w:spacing w:line="300" w:lineRule="atLeast"/>
        <w:ind w:left="720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6C4734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CSS</w:t>
      </w:r>
    </w:p>
    <w:p w14:paraId="1BAEA0BD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h1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</w:t>
      </w:r>
    </w:p>
    <w:p w14:paraId="15594383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font-size: </w:t>
      </w:r>
      <w:r w:rsidRPr="006C473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2em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; </w:t>
      </w:r>
      <w:r w:rsidRPr="006C4734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/* 2 times the root font size */</w:t>
      </w:r>
    </w:p>
    <w:p w14:paraId="1C7FABB2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68EA7A7E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066A21C6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</w:t>
      </w:r>
    </w:p>
    <w:p w14:paraId="309E4EEB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font-size: </w:t>
      </w:r>
      <w:r w:rsidRPr="006C473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16px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44466ABB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5C796E36" w14:textId="77777777" w:rsidR="006C4734" w:rsidRPr="006C4734" w:rsidRDefault="006C4734" w:rsidP="006C4734">
      <w:pPr>
        <w:numPr>
          <w:ilvl w:val="0"/>
          <w:numId w:val="1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b/>
          <w:bCs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font-weight</w:t>
      </w:r>
      <w:r w:rsidRPr="006C4734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:</w:t>
      </w:r>
      <w:r w:rsidRPr="006C4734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Sets the boldness of the font. Common values are 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normal</w:t>
      </w:r>
      <w:r w:rsidRPr="006C4734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, 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bold</w:t>
      </w:r>
      <w:r w:rsidRPr="006C4734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, 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bolder</w:t>
      </w:r>
      <w:r w:rsidRPr="006C4734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, 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lighter</w:t>
      </w:r>
      <w:r w:rsidRPr="006C4734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, and numerical values (e.g., 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100</w:t>
      </w:r>
      <w:r w:rsidRPr="006C4734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, 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400</w:t>
      </w:r>
      <w:r w:rsidRPr="006C4734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, 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700</w:t>
      </w:r>
      <w:r w:rsidRPr="006C4734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).</w:t>
      </w:r>
    </w:p>
    <w:p w14:paraId="3985E522" w14:textId="77777777" w:rsidR="006C4734" w:rsidRPr="006C4734" w:rsidRDefault="006C4734" w:rsidP="006C4734">
      <w:pPr>
        <w:spacing w:line="300" w:lineRule="atLeast"/>
        <w:ind w:left="720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6C4734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CSS</w:t>
      </w:r>
    </w:p>
    <w:p w14:paraId="60B4292F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strong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</w:t>
      </w:r>
    </w:p>
    <w:p w14:paraId="7A9CD620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font-weight: bold;</w:t>
      </w:r>
    </w:p>
    <w:p w14:paraId="6DCF7299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4A6C43DA" w14:textId="77777777" w:rsidR="006C4734" w:rsidRPr="006C4734" w:rsidRDefault="006C4734" w:rsidP="006C4734">
      <w:pPr>
        <w:numPr>
          <w:ilvl w:val="0"/>
          <w:numId w:val="1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b/>
          <w:bCs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font-style</w:t>
      </w:r>
      <w:r w:rsidRPr="006C4734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:</w:t>
      </w:r>
      <w:r w:rsidRPr="006C4734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Sets the style of the font (e.g., 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normal</w:t>
      </w:r>
      <w:r w:rsidRPr="006C4734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, 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italic</w:t>
      </w:r>
      <w:r w:rsidRPr="006C4734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, 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oblique</w:t>
      </w:r>
      <w:r w:rsidRPr="006C4734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).</w:t>
      </w:r>
    </w:p>
    <w:p w14:paraId="3673EE2B" w14:textId="77777777" w:rsidR="006C4734" w:rsidRPr="006C4734" w:rsidRDefault="006C4734" w:rsidP="006C4734">
      <w:pPr>
        <w:spacing w:line="300" w:lineRule="atLeast"/>
        <w:ind w:left="720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6C4734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CSS</w:t>
      </w:r>
    </w:p>
    <w:p w14:paraId="1884B7A6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proofErr w:type="spellStart"/>
      <w:r w:rsidRPr="006C473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em</w:t>
      </w:r>
      <w:proofErr w:type="spellEnd"/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</w:t>
      </w:r>
    </w:p>
    <w:p w14:paraId="36860E7B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font-style: italic;</w:t>
      </w:r>
    </w:p>
    <w:p w14:paraId="4FE660D8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541E2857" w14:textId="77777777" w:rsidR="006C4734" w:rsidRPr="006C4734" w:rsidRDefault="006C4734" w:rsidP="006C4734">
      <w:pPr>
        <w:numPr>
          <w:ilvl w:val="0"/>
          <w:numId w:val="1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b/>
          <w:bCs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font-variant</w:t>
      </w:r>
      <w:r w:rsidRPr="006C4734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:</w:t>
      </w:r>
      <w:r w:rsidRPr="006C4734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(Less commonly used) Controls the use of small-caps.</w:t>
      </w:r>
    </w:p>
    <w:p w14:paraId="23FE84B3" w14:textId="77777777" w:rsidR="006C4734" w:rsidRPr="006C4734" w:rsidRDefault="006C4734" w:rsidP="006C4734">
      <w:pPr>
        <w:numPr>
          <w:ilvl w:val="0"/>
          <w:numId w:val="1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b/>
          <w:bCs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font</w:t>
      </w:r>
      <w:r w:rsidRPr="006C4734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 xml:space="preserve"> (Shorthand):</w:t>
      </w:r>
      <w:r w:rsidRPr="006C4734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Combines multiple font properties into a single declaration.</w:t>
      </w:r>
    </w:p>
    <w:p w14:paraId="76357A80" w14:textId="77777777" w:rsidR="006C4734" w:rsidRPr="006C4734" w:rsidRDefault="006C4734" w:rsidP="006C4734">
      <w:pPr>
        <w:spacing w:line="300" w:lineRule="atLeast"/>
        <w:ind w:left="720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6C4734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lastRenderedPageBreak/>
        <w:t>CSS</w:t>
      </w:r>
    </w:p>
    <w:p w14:paraId="7CA97888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</w:t>
      </w:r>
    </w:p>
    <w:p w14:paraId="0C81F92A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font: italic bold </w:t>
      </w:r>
      <w:r w:rsidRPr="006C473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16px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</w:t>
      </w:r>
      <w:r w:rsidRPr="006C473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1.5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6C4734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"Arial"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, sans-serif; </w:t>
      </w:r>
      <w:r w:rsidRPr="006C4734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/* style weight size/line-height family */</w:t>
      </w:r>
    </w:p>
    <w:p w14:paraId="71406831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4EEA18E2" w14:textId="77777777" w:rsidR="006C4734" w:rsidRPr="006C4734" w:rsidRDefault="006C4734" w:rsidP="006C4734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6C4734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Text Properties:</w:t>
      </w:r>
    </w:p>
    <w:p w14:paraId="05C98453" w14:textId="77777777" w:rsidR="006C4734" w:rsidRPr="006C4734" w:rsidRDefault="006C4734" w:rsidP="006C4734">
      <w:pPr>
        <w:numPr>
          <w:ilvl w:val="0"/>
          <w:numId w:val="2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proofErr w:type="spellStart"/>
      <w:r w:rsidRPr="006C4734">
        <w:rPr>
          <w:rFonts w:ascii="Courier New" w:eastAsia="Times New Roman" w:hAnsi="Courier New" w:cs="Courier New"/>
          <w:b/>
          <w:bCs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color</w:t>
      </w:r>
      <w:proofErr w:type="spellEnd"/>
      <w:r w:rsidRPr="006C4734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:</w:t>
      </w:r>
      <w:r w:rsidRPr="006C4734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Sets the </w:t>
      </w:r>
      <w:proofErr w:type="spellStart"/>
      <w:r w:rsidRPr="006C4734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color</w:t>
      </w:r>
      <w:proofErr w:type="spellEnd"/>
      <w:r w:rsidRPr="006C4734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of the text. You can use </w:t>
      </w:r>
      <w:proofErr w:type="spellStart"/>
      <w:r w:rsidRPr="006C4734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color</w:t>
      </w:r>
      <w:proofErr w:type="spellEnd"/>
      <w:r w:rsidRPr="006C4734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names, hexadecimal values, RGB values, HSL values, etc.</w:t>
      </w:r>
    </w:p>
    <w:p w14:paraId="1EE61F0C" w14:textId="77777777" w:rsidR="006C4734" w:rsidRPr="006C4734" w:rsidRDefault="006C4734" w:rsidP="006C4734">
      <w:pPr>
        <w:spacing w:line="300" w:lineRule="atLeast"/>
        <w:ind w:left="720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6C4734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CSS</w:t>
      </w:r>
    </w:p>
    <w:p w14:paraId="7D41E05A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h1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</w:t>
      </w:r>
    </w:p>
    <w:p w14:paraId="6348EA75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proofErr w:type="spellStart"/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color</w:t>
      </w:r>
      <w:proofErr w:type="spellEnd"/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6C473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#333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; </w:t>
      </w:r>
      <w:r w:rsidRPr="006C4734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/* Dark </w:t>
      </w:r>
      <w:proofErr w:type="spellStart"/>
      <w:r w:rsidRPr="006C4734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gray</w:t>
      </w:r>
      <w:proofErr w:type="spellEnd"/>
      <w:r w:rsidRPr="006C4734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*/</w:t>
      </w:r>
    </w:p>
    <w:p w14:paraId="7F577DD1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5A82A9AB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61B3F0CB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</w:t>
      </w:r>
    </w:p>
    <w:p w14:paraId="4F297642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proofErr w:type="spellStart"/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color</w:t>
      </w:r>
      <w:proofErr w:type="spellEnd"/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proofErr w:type="spellStart"/>
      <w:r w:rsidRPr="006C4734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rgb</w:t>
      </w:r>
      <w:proofErr w:type="spellEnd"/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(</w:t>
      </w:r>
      <w:r w:rsidRPr="006C473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0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, </w:t>
      </w:r>
      <w:r w:rsidRPr="006C473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128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, </w:t>
      </w:r>
      <w:r w:rsidRPr="006C473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0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); </w:t>
      </w:r>
      <w:r w:rsidRPr="006C4734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/* Green */</w:t>
      </w:r>
    </w:p>
    <w:p w14:paraId="04AAAC01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229556AA" w14:textId="77777777" w:rsidR="006C4734" w:rsidRPr="006C4734" w:rsidRDefault="006C4734" w:rsidP="006C4734">
      <w:pPr>
        <w:numPr>
          <w:ilvl w:val="0"/>
          <w:numId w:val="2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b/>
          <w:bCs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text-align</w:t>
      </w:r>
      <w:r w:rsidRPr="006C4734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:</w:t>
      </w:r>
      <w:r w:rsidRPr="006C4734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Sets the alignment of the text (e.g., 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left</w:t>
      </w:r>
      <w:r w:rsidRPr="006C4734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, 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right</w:t>
      </w:r>
      <w:r w:rsidRPr="006C4734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, </w:t>
      </w:r>
      <w:proofErr w:type="spellStart"/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center</w:t>
      </w:r>
      <w:proofErr w:type="spellEnd"/>
      <w:r w:rsidRPr="006C4734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, 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justify</w:t>
      </w:r>
      <w:r w:rsidRPr="006C4734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).</w:t>
      </w:r>
    </w:p>
    <w:p w14:paraId="562A895B" w14:textId="77777777" w:rsidR="006C4734" w:rsidRPr="006C4734" w:rsidRDefault="006C4734" w:rsidP="006C4734">
      <w:pPr>
        <w:spacing w:line="300" w:lineRule="atLeast"/>
        <w:ind w:left="720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6C4734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CSS</w:t>
      </w:r>
    </w:p>
    <w:p w14:paraId="38E43A7B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</w:t>
      </w:r>
    </w:p>
    <w:p w14:paraId="26A45308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text-align: justify;</w:t>
      </w:r>
    </w:p>
    <w:p w14:paraId="0912254A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182D3105" w14:textId="77777777" w:rsidR="006C4734" w:rsidRPr="006C4734" w:rsidRDefault="006C4734" w:rsidP="006C4734">
      <w:pPr>
        <w:numPr>
          <w:ilvl w:val="0"/>
          <w:numId w:val="2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b/>
          <w:bCs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text-decoration</w:t>
      </w:r>
      <w:r w:rsidRPr="006C4734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:</w:t>
      </w:r>
      <w:r w:rsidRPr="006C4734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Adds decorations to the text (e.g., 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none</w:t>
      </w:r>
      <w:r w:rsidRPr="006C4734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, 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underline</w:t>
      </w:r>
      <w:r w:rsidRPr="006C4734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, 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overline</w:t>
      </w:r>
      <w:r w:rsidRPr="006C4734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, 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line-through</w:t>
      </w:r>
      <w:r w:rsidRPr="006C4734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). Often used to remove underlines from links.</w:t>
      </w:r>
    </w:p>
    <w:p w14:paraId="18BE5BF2" w14:textId="77777777" w:rsidR="006C4734" w:rsidRPr="006C4734" w:rsidRDefault="006C4734" w:rsidP="006C4734">
      <w:pPr>
        <w:spacing w:line="300" w:lineRule="atLeast"/>
        <w:ind w:left="720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6C4734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CSS</w:t>
      </w:r>
    </w:p>
    <w:p w14:paraId="59D9FF32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</w:t>
      </w:r>
    </w:p>
    <w:p w14:paraId="1B20086B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text-decoration: none;</w:t>
      </w:r>
    </w:p>
    <w:p w14:paraId="36EFAFE3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243B6817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1614FEEB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proofErr w:type="spellStart"/>
      <w:r w:rsidRPr="006C473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</w:t>
      </w:r>
      <w:r w:rsidRPr="006C4734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:hover</w:t>
      </w:r>
      <w:proofErr w:type="spellEnd"/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</w:t>
      </w:r>
    </w:p>
    <w:p w14:paraId="3E843891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text-decoration: underline;</w:t>
      </w:r>
    </w:p>
    <w:p w14:paraId="717AD92E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10EAB6FF" w14:textId="77777777" w:rsidR="006C4734" w:rsidRPr="006C4734" w:rsidRDefault="006C4734" w:rsidP="006C4734">
      <w:pPr>
        <w:numPr>
          <w:ilvl w:val="0"/>
          <w:numId w:val="2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b/>
          <w:bCs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text-transform</w:t>
      </w:r>
      <w:r w:rsidRPr="006C4734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:</w:t>
      </w:r>
      <w:r w:rsidRPr="006C4734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Changes the capitalization of the text (e.g., 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uppercase</w:t>
      </w:r>
      <w:r w:rsidRPr="006C4734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, 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lowercase</w:t>
      </w:r>
      <w:r w:rsidRPr="006C4734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, 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capitalize</w:t>
      </w:r>
      <w:r w:rsidRPr="006C4734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).</w:t>
      </w:r>
    </w:p>
    <w:p w14:paraId="177AFCBA" w14:textId="77777777" w:rsidR="006C4734" w:rsidRPr="006C4734" w:rsidRDefault="006C4734" w:rsidP="006C4734">
      <w:pPr>
        <w:spacing w:line="300" w:lineRule="atLeast"/>
        <w:ind w:left="720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6C4734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CSS</w:t>
      </w:r>
    </w:p>
    <w:p w14:paraId="643E25DD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h2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</w:t>
      </w:r>
    </w:p>
    <w:p w14:paraId="3F3F7543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text-transform: uppercase;</w:t>
      </w:r>
    </w:p>
    <w:p w14:paraId="00826D5A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26A9B94A" w14:textId="77777777" w:rsidR="006C4734" w:rsidRPr="006C4734" w:rsidRDefault="006C4734" w:rsidP="006C4734">
      <w:pPr>
        <w:numPr>
          <w:ilvl w:val="0"/>
          <w:numId w:val="2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b/>
          <w:bCs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text-indent</w:t>
      </w:r>
      <w:r w:rsidRPr="006C4734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:</w:t>
      </w:r>
      <w:r w:rsidRPr="006C4734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Sets the indentation of the first line of text within a block.</w:t>
      </w:r>
    </w:p>
    <w:p w14:paraId="58360A13" w14:textId="77777777" w:rsidR="006C4734" w:rsidRPr="006C4734" w:rsidRDefault="006C4734" w:rsidP="006C4734">
      <w:pPr>
        <w:spacing w:line="300" w:lineRule="atLeast"/>
        <w:ind w:left="720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6C4734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CSS</w:t>
      </w:r>
    </w:p>
    <w:p w14:paraId="2C2D571A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</w:t>
      </w:r>
    </w:p>
    <w:p w14:paraId="62735AA8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lastRenderedPageBreak/>
        <w:t xml:space="preserve">  text-indent: </w:t>
      </w:r>
      <w:r w:rsidRPr="006C473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20px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7E69D38B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3CE566A5" w14:textId="77777777" w:rsidR="006C4734" w:rsidRPr="006C4734" w:rsidRDefault="006C4734" w:rsidP="006C4734">
      <w:pPr>
        <w:numPr>
          <w:ilvl w:val="0"/>
          <w:numId w:val="2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b/>
          <w:bCs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letter-spacing</w:t>
      </w:r>
      <w:r w:rsidRPr="006C4734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:</w:t>
      </w:r>
      <w:r w:rsidRPr="006C4734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Adjusts the spacing between letters.</w:t>
      </w:r>
    </w:p>
    <w:p w14:paraId="479F980A" w14:textId="77777777" w:rsidR="006C4734" w:rsidRPr="006C4734" w:rsidRDefault="006C4734" w:rsidP="006C4734">
      <w:pPr>
        <w:spacing w:line="300" w:lineRule="atLeast"/>
        <w:ind w:left="720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6C4734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CSS</w:t>
      </w:r>
    </w:p>
    <w:p w14:paraId="50989824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h1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</w:t>
      </w:r>
    </w:p>
    <w:p w14:paraId="0911751F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letter-spacing: </w:t>
      </w:r>
      <w:r w:rsidRPr="006C473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2px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7DC6EA25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53117D02" w14:textId="77777777" w:rsidR="006C4734" w:rsidRPr="006C4734" w:rsidRDefault="006C4734" w:rsidP="006C4734">
      <w:pPr>
        <w:numPr>
          <w:ilvl w:val="0"/>
          <w:numId w:val="2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b/>
          <w:bCs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word-spacing</w:t>
      </w:r>
      <w:r w:rsidRPr="006C4734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:</w:t>
      </w:r>
      <w:r w:rsidRPr="006C4734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Adjusts the spacing between words.</w:t>
      </w:r>
    </w:p>
    <w:p w14:paraId="60F5A166" w14:textId="77777777" w:rsidR="006C4734" w:rsidRPr="006C4734" w:rsidRDefault="006C4734" w:rsidP="006C4734">
      <w:pPr>
        <w:numPr>
          <w:ilvl w:val="0"/>
          <w:numId w:val="2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b/>
          <w:bCs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line-height</w:t>
      </w:r>
      <w:r w:rsidRPr="006C4734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:</w:t>
      </w:r>
      <w:r w:rsidRPr="006C4734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Sets the height of each line of text. Often expressed as a multiplier of the font size (e.g., 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1.5</w:t>
      </w:r>
      <w:r w:rsidRPr="006C4734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for 1.5 times the font size). 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line-height</w:t>
      </w:r>
      <w:r w:rsidRPr="006C4734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is crucial for readability.</w:t>
      </w:r>
    </w:p>
    <w:p w14:paraId="4A3DA091" w14:textId="77777777" w:rsidR="006C4734" w:rsidRPr="006C4734" w:rsidRDefault="006C4734" w:rsidP="006C4734">
      <w:pPr>
        <w:spacing w:line="300" w:lineRule="atLeast"/>
        <w:ind w:left="720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6C4734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CSS</w:t>
      </w:r>
    </w:p>
    <w:p w14:paraId="3945C4B3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body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</w:t>
      </w:r>
    </w:p>
    <w:p w14:paraId="4497E1B1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line-height: </w:t>
      </w:r>
      <w:r w:rsidRPr="006C473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1.5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11BA14E7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2AC08DFA" w14:textId="77777777" w:rsidR="006C4734" w:rsidRPr="006C4734" w:rsidRDefault="006C4734" w:rsidP="006C4734">
      <w:pPr>
        <w:numPr>
          <w:ilvl w:val="0"/>
          <w:numId w:val="2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b/>
          <w:bCs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white-space</w:t>
      </w:r>
      <w:r w:rsidRPr="006C4734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:</w:t>
      </w:r>
      <w:r w:rsidRPr="006C4734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Controls how whitespace is handled (e.g., 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normal</w:t>
      </w:r>
      <w:r w:rsidRPr="006C4734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, </w:t>
      </w:r>
      <w:proofErr w:type="spellStart"/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nowrap</w:t>
      </w:r>
      <w:proofErr w:type="spellEnd"/>
      <w:r w:rsidRPr="006C4734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, 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pre</w:t>
      </w:r>
      <w:r w:rsidRPr="006C4734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, 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pre-wrap</w:t>
      </w:r>
      <w:r w:rsidRPr="006C4734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, 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pre-line</w:t>
      </w:r>
      <w:r w:rsidRPr="006C4734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). 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pre-wrap</w:t>
      </w:r>
      <w:r w:rsidRPr="006C4734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is often useful for preserving whitespace and line breaks in code examples.</w:t>
      </w:r>
    </w:p>
    <w:p w14:paraId="3813822B" w14:textId="77777777" w:rsidR="006C4734" w:rsidRPr="006C4734" w:rsidRDefault="006C4734" w:rsidP="006C4734">
      <w:pPr>
        <w:spacing w:line="300" w:lineRule="atLeast"/>
        <w:ind w:left="720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6C4734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CSS</w:t>
      </w:r>
    </w:p>
    <w:p w14:paraId="5F7576FF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pre {</w:t>
      </w:r>
    </w:p>
    <w:p w14:paraId="38630A80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white-space: pre-wrap;</w:t>
      </w:r>
    </w:p>
    <w:p w14:paraId="4A969FA0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0F768FC6" w14:textId="77777777" w:rsidR="006C4734" w:rsidRPr="006C4734" w:rsidRDefault="006C4734" w:rsidP="006C4734">
      <w:pPr>
        <w:numPr>
          <w:ilvl w:val="0"/>
          <w:numId w:val="2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b/>
          <w:bCs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text-shadow</w:t>
      </w:r>
      <w:r w:rsidRPr="006C4734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:</w:t>
      </w:r>
      <w:r w:rsidRPr="006C4734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Adds a shadow to the text.</w:t>
      </w:r>
    </w:p>
    <w:p w14:paraId="52765FD1" w14:textId="77777777" w:rsidR="006C4734" w:rsidRPr="006C4734" w:rsidRDefault="006C4734" w:rsidP="006C4734">
      <w:pPr>
        <w:spacing w:line="300" w:lineRule="atLeast"/>
        <w:ind w:left="720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6C4734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CSS</w:t>
      </w:r>
    </w:p>
    <w:p w14:paraId="2246BA4E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h1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</w:t>
      </w:r>
    </w:p>
    <w:p w14:paraId="0E6612F6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text-shadow: </w:t>
      </w:r>
      <w:r w:rsidRPr="006C473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2px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6C473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2px</w:t>
      </w:r>
      <w:proofErr w:type="spellEnd"/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6C473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4px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6C4734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rgba</w:t>
      </w:r>
      <w:proofErr w:type="spellEnd"/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(</w:t>
      </w:r>
      <w:r w:rsidRPr="006C473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0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, </w:t>
      </w:r>
      <w:r w:rsidRPr="006C473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0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, </w:t>
      </w:r>
      <w:r w:rsidRPr="006C473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0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, </w:t>
      </w:r>
      <w:r w:rsidRPr="006C473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0.3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7CF22BEC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718C04A7" w14:textId="77777777" w:rsidR="006C4734" w:rsidRPr="006C4734" w:rsidRDefault="006C4734" w:rsidP="006C4734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6C4734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Example:</w:t>
      </w:r>
    </w:p>
    <w:p w14:paraId="239B678A" w14:textId="77777777" w:rsidR="006C4734" w:rsidRPr="006C4734" w:rsidRDefault="006C4734" w:rsidP="006C4734">
      <w:pPr>
        <w:spacing w:line="300" w:lineRule="atLeast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6C4734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CSS</w:t>
      </w:r>
    </w:p>
    <w:p w14:paraId="1BDFF021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body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</w:t>
      </w:r>
    </w:p>
    <w:p w14:paraId="790BD10A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font-family: </w:t>
      </w:r>
      <w:r w:rsidRPr="006C4734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"Arial"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 sans-serif;</w:t>
      </w:r>
    </w:p>
    <w:p w14:paraId="555F6F88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line-height: </w:t>
      </w:r>
      <w:r w:rsidRPr="006C473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1.6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49469AD5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proofErr w:type="spellStart"/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color</w:t>
      </w:r>
      <w:proofErr w:type="spellEnd"/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6C473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#333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34AEC2D5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2F753CF9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3FB0DCE5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h1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</w:t>
      </w:r>
    </w:p>
    <w:p w14:paraId="7F171F1F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font-size: </w:t>
      </w:r>
      <w:r w:rsidRPr="006C473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2em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3511D19D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font-weight: bold;</w:t>
      </w:r>
    </w:p>
    <w:p w14:paraId="07A3365A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text-align: </w:t>
      </w:r>
      <w:proofErr w:type="spellStart"/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center</w:t>
      </w:r>
      <w:proofErr w:type="spellEnd"/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1B68C4A8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text-transform: uppercase;</w:t>
      </w:r>
    </w:p>
    <w:p w14:paraId="1D4D3015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letter-spacing: </w:t>
      </w:r>
      <w:r w:rsidRPr="006C473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2px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353A614F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lastRenderedPageBreak/>
        <w:t>}</w:t>
      </w:r>
    </w:p>
    <w:p w14:paraId="1BB3D8B6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5D8D7CC1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</w:t>
      </w:r>
    </w:p>
    <w:p w14:paraId="17F7F2A0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text-align: justify;</w:t>
      </w:r>
    </w:p>
    <w:p w14:paraId="1E2396EE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text-indent: </w:t>
      </w:r>
      <w:r w:rsidRPr="006C4734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20px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5661E1C8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041F8DC7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498EAFC8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</w:t>
      </w: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</w:t>
      </w:r>
    </w:p>
    <w:p w14:paraId="01FA771C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text-decoration: none;</w:t>
      </w:r>
    </w:p>
    <w:p w14:paraId="00B80C6C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proofErr w:type="spellStart"/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color</w:t>
      </w:r>
      <w:proofErr w:type="spellEnd"/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: blue;</w:t>
      </w:r>
    </w:p>
    <w:p w14:paraId="2FC134E6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221725BB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6D0F36EC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proofErr w:type="spellStart"/>
      <w:r w:rsidRPr="006C4734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</w:t>
      </w:r>
      <w:r w:rsidRPr="006C4734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:hover</w:t>
      </w:r>
      <w:proofErr w:type="spellEnd"/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</w:t>
      </w:r>
    </w:p>
    <w:p w14:paraId="7BBADA37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text-decoration: underline;</w:t>
      </w:r>
    </w:p>
    <w:p w14:paraId="4A527221" w14:textId="77777777" w:rsidR="006C4734" w:rsidRPr="006C4734" w:rsidRDefault="006C4734" w:rsidP="006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6C4734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57F14975" w14:textId="77777777" w:rsidR="006C4734" w:rsidRPr="006C4734" w:rsidRDefault="006C4734" w:rsidP="006C4734">
      <w:pPr>
        <w:spacing w:before="240" w:after="240"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6C4734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These text formatting properties provide a solid foundation for styling the text content of your web pages. Remember that proper use of these properties significantly impacts readability and the overall visual appeal of your website.</w:t>
      </w:r>
    </w:p>
    <w:p w14:paraId="02C9907D" w14:textId="77777777" w:rsidR="00A81431" w:rsidRDefault="00A81431"/>
    <w:sectPr w:rsidR="00A814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A4273C"/>
    <w:multiLevelType w:val="multilevel"/>
    <w:tmpl w:val="210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C50D25"/>
    <w:multiLevelType w:val="multilevel"/>
    <w:tmpl w:val="210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523925">
    <w:abstractNumId w:val="1"/>
  </w:num>
  <w:num w:numId="2" w16cid:durableId="1960454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734"/>
    <w:rsid w:val="006C4734"/>
    <w:rsid w:val="009A43B4"/>
    <w:rsid w:val="00A46992"/>
    <w:rsid w:val="00A81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703F3B"/>
  <w15:chartTrackingRefBased/>
  <w15:docId w15:val="{0890059C-0B8C-F24C-94F2-D70698E4E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7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7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7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7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7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7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7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7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7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7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7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7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7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7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7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7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73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7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7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7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7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7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7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473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C473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C4734"/>
    <w:rPr>
      <w:rFonts w:ascii="Courier New" w:eastAsia="Times New Roman" w:hAnsi="Courier New" w:cs="Courier New"/>
      <w:sz w:val="20"/>
      <w:szCs w:val="20"/>
    </w:rPr>
  </w:style>
  <w:style w:type="character" w:customStyle="1" w:styleId="ng-tns-c3616343851-1018">
    <w:name w:val="ng-tns-c3616343851-1018"/>
    <w:basedOn w:val="DefaultParagraphFont"/>
    <w:rsid w:val="006C473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47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473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selector-tag">
    <w:name w:val="hljs-selector-tag"/>
    <w:basedOn w:val="DefaultParagraphFont"/>
    <w:rsid w:val="006C4734"/>
  </w:style>
  <w:style w:type="character" w:customStyle="1" w:styleId="hljs-attribute">
    <w:name w:val="hljs-attribute"/>
    <w:basedOn w:val="DefaultParagraphFont"/>
    <w:rsid w:val="006C4734"/>
  </w:style>
  <w:style w:type="character" w:customStyle="1" w:styleId="hljs-string">
    <w:name w:val="hljs-string"/>
    <w:basedOn w:val="DefaultParagraphFont"/>
    <w:rsid w:val="006C4734"/>
  </w:style>
  <w:style w:type="character" w:customStyle="1" w:styleId="ng-tns-c3616343851-1019">
    <w:name w:val="ng-tns-c3616343851-1019"/>
    <w:basedOn w:val="DefaultParagraphFont"/>
    <w:rsid w:val="006C4734"/>
  </w:style>
  <w:style w:type="character" w:customStyle="1" w:styleId="hljs-number">
    <w:name w:val="hljs-number"/>
    <w:basedOn w:val="DefaultParagraphFont"/>
    <w:rsid w:val="006C4734"/>
  </w:style>
  <w:style w:type="character" w:customStyle="1" w:styleId="hljs-comment">
    <w:name w:val="hljs-comment"/>
    <w:basedOn w:val="DefaultParagraphFont"/>
    <w:rsid w:val="006C4734"/>
  </w:style>
  <w:style w:type="character" w:customStyle="1" w:styleId="ng-tns-c3616343851-1020">
    <w:name w:val="ng-tns-c3616343851-1020"/>
    <w:basedOn w:val="DefaultParagraphFont"/>
    <w:rsid w:val="006C4734"/>
  </w:style>
  <w:style w:type="character" w:customStyle="1" w:styleId="ng-tns-c3616343851-1021">
    <w:name w:val="ng-tns-c3616343851-1021"/>
    <w:basedOn w:val="DefaultParagraphFont"/>
    <w:rsid w:val="006C4734"/>
  </w:style>
  <w:style w:type="character" w:customStyle="1" w:styleId="ng-tns-c3616343851-1022">
    <w:name w:val="ng-tns-c3616343851-1022"/>
    <w:basedOn w:val="DefaultParagraphFont"/>
    <w:rsid w:val="006C4734"/>
  </w:style>
  <w:style w:type="character" w:customStyle="1" w:styleId="ng-tns-c3616343851-1023">
    <w:name w:val="ng-tns-c3616343851-1023"/>
    <w:basedOn w:val="DefaultParagraphFont"/>
    <w:rsid w:val="006C4734"/>
  </w:style>
  <w:style w:type="character" w:customStyle="1" w:styleId="hljs-builtin">
    <w:name w:val="hljs-built_in"/>
    <w:basedOn w:val="DefaultParagraphFont"/>
    <w:rsid w:val="006C4734"/>
  </w:style>
  <w:style w:type="character" w:customStyle="1" w:styleId="ng-tns-c3616343851-1024">
    <w:name w:val="ng-tns-c3616343851-1024"/>
    <w:basedOn w:val="DefaultParagraphFont"/>
    <w:rsid w:val="006C4734"/>
  </w:style>
  <w:style w:type="character" w:customStyle="1" w:styleId="ng-tns-c3616343851-1025">
    <w:name w:val="ng-tns-c3616343851-1025"/>
    <w:basedOn w:val="DefaultParagraphFont"/>
    <w:rsid w:val="006C4734"/>
  </w:style>
  <w:style w:type="character" w:customStyle="1" w:styleId="hljs-selector-pseudo">
    <w:name w:val="hljs-selector-pseudo"/>
    <w:basedOn w:val="DefaultParagraphFont"/>
    <w:rsid w:val="006C4734"/>
  </w:style>
  <w:style w:type="character" w:customStyle="1" w:styleId="ng-tns-c3616343851-1026">
    <w:name w:val="ng-tns-c3616343851-1026"/>
    <w:basedOn w:val="DefaultParagraphFont"/>
    <w:rsid w:val="006C4734"/>
  </w:style>
  <w:style w:type="character" w:customStyle="1" w:styleId="ng-tns-c3616343851-1027">
    <w:name w:val="ng-tns-c3616343851-1027"/>
    <w:basedOn w:val="DefaultParagraphFont"/>
    <w:rsid w:val="006C4734"/>
  </w:style>
  <w:style w:type="character" w:customStyle="1" w:styleId="ng-tns-c3616343851-1028">
    <w:name w:val="ng-tns-c3616343851-1028"/>
    <w:basedOn w:val="DefaultParagraphFont"/>
    <w:rsid w:val="006C4734"/>
  </w:style>
  <w:style w:type="character" w:customStyle="1" w:styleId="ng-tns-c3616343851-1029">
    <w:name w:val="ng-tns-c3616343851-1029"/>
    <w:basedOn w:val="DefaultParagraphFont"/>
    <w:rsid w:val="006C4734"/>
  </w:style>
  <w:style w:type="character" w:customStyle="1" w:styleId="ng-tns-c3616343851-1030">
    <w:name w:val="ng-tns-c3616343851-1030"/>
    <w:basedOn w:val="DefaultParagraphFont"/>
    <w:rsid w:val="006C4734"/>
  </w:style>
  <w:style w:type="character" w:customStyle="1" w:styleId="ng-tns-c3616343851-1031">
    <w:name w:val="ng-tns-c3616343851-1031"/>
    <w:basedOn w:val="DefaultParagraphFont"/>
    <w:rsid w:val="006C4734"/>
  </w:style>
  <w:style w:type="character" w:customStyle="1" w:styleId="ng-tns-c3616343851-1032">
    <w:name w:val="ng-tns-c3616343851-1032"/>
    <w:basedOn w:val="DefaultParagraphFont"/>
    <w:rsid w:val="006C47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03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484</Words>
  <Characters>2763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 gubbala</dc:creator>
  <cp:keywords/>
  <dc:description/>
  <cp:lastModifiedBy>Pravee gubbala</cp:lastModifiedBy>
  <cp:revision>2</cp:revision>
  <dcterms:created xsi:type="dcterms:W3CDTF">2025-02-09T15:16:00Z</dcterms:created>
  <dcterms:modified xsi:type="dcterms:W3CDTF">2025-04-19T12:37:00Z</dcterms:modified>
</cp:coreProperties>
</file>