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Add Elements within Your Bootstrap Wells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we're several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deep on each column of our row. This is as deep as we'll need to go. Now we can add 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Nest three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within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having the class name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mt97h5ly25e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Three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be nested within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with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 total of 6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