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Calibri" w:hAnsi="Calibri"/>
          <w:b/>
          <w:color w:val="F4B400"/>
          <w:sz w:val="20"/>
        </w:rPr>
        <w:t>CLIENT REFERENCE</w:t>
      </w:r>
    </w:p>
    <w:p>
      <w:pPr>
        <w:spacing w:after="80" w:line="300" w:lineRule="auto"/>
        <w:jc w:val="center"/>
      </w:pPr>
      <w:r>
        <w:rPr>
          <w:rFonts w:ascii="Calibri" w:hAnsi="Calibri"/>
          <w:b/>
          <w:color w:val="0B1F3A"/>
          <w:sz w:val="56"/>
        </w:rPr>
        <w:t>Construction &amp; Industrial Materials Feature Guide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color w:val="1D4ED8"/>
          <w:sz w:val="30"/>
        </w:rPr>
        <w:t>Material sourcing, supplier/buyer discovery and product publishing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Purpose: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Explain how users discover, evaluate, save, contact and publish construction &amp; industrial materials records in the implemented application.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Entry points and page purpose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Header menu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Construction &amp; Industrial Materials opens the public directory.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Homepage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Featured/latest cards and Browse All lead into Construction &amp; Industrial Materials.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Directory hero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Breadcrumb, module description, keyword, Category, Country and City controls.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Primary CTA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Post Material Listing opens Add Listing with the relevant module selected.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Public access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Visitors may browse published records; protected actions request authentication.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Directory search and filters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Keyword matching covers material name/type, supplier, description, city and country.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Matching 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Keyword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Search material or supplier.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Listing 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Supplier, Buyer or supported material role values.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Construction Materials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construction material types.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Industrial Materials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industrial material types.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Country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GCC countries.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Directory hero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Keyword, Category, Country and dependent City launch the module URL.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Filter relationship: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All active conditions must match. Leaving a control empty keeps that dimension unrestricted.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Listing cards and result actions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Card element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Displayed information or action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Identity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Primary image, name, material type/group and verified/featured indicators.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Supplier/context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Supplier name and brief description.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Commercial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Price range, minimum order, city and country.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Save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Adds/removes the material from Saved Listings.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View material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Opens the material detail page.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No results — </w:t>
      </w:r>
      <w:r>
        <w:rPr>
          <w:rFonts w:ascii="Calibri" w:hAnsi="Calibri"/>
          <w:b w:val="0"/>
          <w:color w:val="162235"/>
          <w:sz w:val="22"/>
        </w:rPr>
        <w:t>The directory shows a module-specific no-match message and asks the user to adjust or clear criteria.</w:t>
      </w:r>
    </w:p>
    <w:p>
      <w:pPr>
        <w:pStyle w:val="Heading1"/>
        <w:keepNext/>
      </w:pPr>
      <w:r>
        <w:t>4. Detail page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Information or action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Summary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Estimated price/rate, minimum order and availability.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Technical specifications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Structured product/compliance values.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Description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Full description and key highlights.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Contact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Context changes between Contact supplier and Contact buyer.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Supplier details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Supplier identity and marketplace-verification status.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Media/documents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Product gallery and technical/compliance records where supplied.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Saving and contacting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Request price/contact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Uses the listing owner’s contact route and role-aware wording.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Save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Requires login and can be reversed from the listing or Saved Listings.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Saved listings: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Saving requires sign-in. The record is stored against the user and is available from Saved Listings; the same control can remove it.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Publishing a listing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Publishing uses the standard four-stage Add Listing workflow: select type, enter details, add media/documents, then review and publish after fresh email OTP verification.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Creation area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Principal fields or rule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Post Material Listing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Choose Industrial Materials / Construction &amp; Industrial Materials.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Classification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Material group and valid type; the selected type must belong to the group.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Commercial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Supplier/buyer role, price range, MOQ, availability and delivery lead time.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Technical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Specifications, compliance and description.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Contact/location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Supplier/buyer identity, country, city, phone, WhatsApp and optional email.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Media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Required primary image, up to six gallery URLs and up to five named datasheet/certificate/test/catalogue URLs.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Ownership, moderation and security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Group/type integrity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Construction and Industrial material types are validated against their group.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Public scope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Only Published materials are publicly browsable.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Verification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Stored supplier verification is displayed, while moderation controls publication.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Owner management — </w:t>
      </w:r>
      <w:r>
        <w:rPr>
          <w:rFonts w:ascii="Calibri" w:hAnsi="Calibri"/>
          <w:b w:val="0"/>
          <w:color w:val="162235"/>
          <w:sz w:val="22"/>
        </w:rPr>
        <w:t>The signed-in owner can access the record in My Listings, edit it and delete it.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Edit moderation — </w:t>
      </w:r>
      <w:r>
        <w:rPr>
          <w:rFonts w:ascii="Calibri" w:hAnsi="Calibri"/>
          <w:b w:val="0"/>
          <w:color w:val="162235"/>
          <w:sz w:val="22"/>
        </w:rPr>
        <w:t>Saving changes returns a standard listing to Pending for administrator review.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Administrator — </w:t>
      </w:r>
      <w:r>
        <w:rPr>
          <w:rFonts w:ascii="Calibri" w:hAnsi="Calibri"/>
          <w:b w:val="0"/>
          <w:color w:val="162235"/>
          <w:sz w:val="22"/>
        </w:rPr>
        <w:t>May approve, hold, reject and—after publication—feature eligible standard listings.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Blocked account: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An administrator-blocked account cannot create, edit, save/contact through protected workflows, or publish listings.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Client acceptance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Discovery — </w:t>
      </w:r>
      <w:r>
        <w:rPr>
          <w:rFonts w:ascii="Calibri" w:hAnsi="Calibri"/>
          <w:b w:val="0"/>
          <w:color w:val="162235"/>
          <w:sz w:val="22"/>
        </w:rPr>
        <w:t>Test keyword, country/city and all module filters.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Record review — </w:t>
      </w:r>
      <w:r>
        <w:rPr>
          <w:rFonts w:ascii="Calibri" w:hAnsi="Calibri"/>
          <w:b w:val="0"/>
          <w:color w:val="162235"/>
          <w:sz w:val="22"/>
        </w:rPr>
        <w:t>Open a card and verify every detail section and document/contact action.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Account action — </w:t>
      </w:r>
      <w:r>
        <w:rPr>
          <w:rFonts w:ascii="Calibri" w:hAnsi="Calibri"/>
          <w:b w:val="0"/>
          <w:color w:val="162235"/>
          <w:sz w:val="22"/>
        </w:rPr>
        <w:t>Save/unsave with signed-out and signed-in users.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Creation — </w:t>
      </w:r>
      <w:r>
        <w:rPr>
          <w:rFonts w:ascii="Calibri" w:hAnsi="Calibri"/>
          <w:b w:val="0"/>
          <w:color w:val="162235"/>
          <w:sz w:val="22"/>
        </w:rPr>
        <w:t>Validate required fields, media limits, OTP and Pending moderation state.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Ownership — </w:t>
      </w:r>
      <w:r>
        <w:rPr>
          <w:rFonts w:ascii="Calibri" w:hAnsi="Calibri"/>
          <w:b w:val="0"/>
          <w:color w:val="162235"/>
          <w:sz w:val="22"/>
        </w:rPr>
        <w:t>Verify only the owner can edit/delete and that non-published records are not publicly discoverable.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748B"/>
        <w:sz w:val="17"/>
      </w:rPr>
      <w:t xml:space="preserve">Client reference  •  August 2026  |  </w:t>
    </w:r>
    <w:r>
      <w:rPr>
        <w:rFonts w:ascii="Calibri" w:hAnsi="Calibri"/>
        <w:b w:val="0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GulfInfraHub  |  Construction &amp; Industrial Materials Feature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