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pBdr>
          <w:bottom w:color="000000" w:space="8" w:sz="8" w:val="single"/>
        </w:pBdr>
        <w:spacing w:after="40" w:line="240" w:lineRule="auto"/>
        <w:ind w:left="567" w:right="284" w:firstLine="0"/>
        <w:jc w:val="center"/>
        <w:rPr>
          <w:rFonts w:ascii="Times New Roman" w:cs="Times New Roman" w:eastAsia="Times New Roman" w:hAnsi="Times New Roman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Universidad de Guadalajara</w:t>
      </w:r>
    </w:p>
    <w:p w:rsidR="00000000" w:rsidDel="00000000" w:rsidP="00000000" w:rsidRDefault="00000000" w:rsidRPr="00000000" w14:paraId="00000002">
      <w:pPr>
        <w:widowControl w:val="0"/>
        <w:pBdr>
          <w:top w:color="000000" w:space="8" w:sz="24" w:val="single"/>
        </w:pBdr>
        <w:spacing w:before="40" w:line="240" w:lineRule="auto"/>
        <w:ind w:left="567" w:right="284" w:firstLine="0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Centro Universitario de Ciencias Exactas e Ingenierías</w:t>
      </w:r>
    </w:p>
    <w:p w:rsidR="00000000" w:rsidDel="00000000" w:rsidP="00000000" w:rsidRDefault="00000000" w:rsidRPr="00000000" w14:paraId="00000003">
      <w:pPr>
        <w:widowControl w:val="0"/>
        <w:spacing w:after="360" w:line="240" w:lineRule="auto"/>
        <w:ind w:left="567" w:right="284" w:firstLine="0"/>
        <w:jc w:val="center"/>
        <w:rPr>
          <w:rFonts w:ascii="Times New Roman" w:cs="Times New Roman" w:eastAsia="Times New Roman" w:hAnsi="Times New Roman"/>
          <w:smallCaps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6"/>
          <w:szCs w:val="26"/>
          <w:rtl w:val="0"/>
        </w:rPr>
        <w:t xml:space="preserve">División de Tecnologías para la Integración Ciber-Humana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567" w:right="286" w:firstLine="0"/>
        <w:jc w:val="center"/>
        <w:rPr>
          <w:rFonts w:ascii="Times New Roman" w:cs="Times New Roman" w:eastAsia="Times New Roman" w:hAnsi="Times New Roman"/>
          <w:b w:val="1"/>
          <w:sz w:val="7"/>
          <w:szCs w:val="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1809750" cy="2362200"/>
            <wp:effectExtent b="0" l="0" r="0" t="0"/>
            <wp:docPr descr="Logo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Logo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20" w:before="360" w:line="240" w:lineRule="auto"/>
        <w:ind w:left="567" w:right="284" w:firstLine="0"/>
        <w:jc w:val="center"/>
        <w:rPr>
          <w:rFonts w:ascii="Times New Roman" w:cs="Times New Roman" w:eastAsia="Times New Roman" w:hAnsi="Times New Roman"/>
          <w:smallCaps w:val="1"/>
          <w:color w:val="44546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color w:val="44546a"/>
          <w:sz w:val="30"/>
          <w:szCs w:val="30"/>
          <w:rtl w:val="0"/>
        </w:rPr>
        <w:t xml:space="preserve">Oncología de Precisión para el Diagnóstico de Cáncer de Mama </w:t>
      </w:r>
    </w:p>
    <w:p w:rsidR="00000000" w:rsidDel="00000000" w:rsidP="00000000" w:rsidRDefault="00000000" w:rsidRPr="00000000" w14:paraId="00000006">
      <w:pPr>
        <w:widowControl w:val="0"/>
        <w:spacing w:after="120" w:before="360" w:line="240" w:lineRule="auto"/>
        <w:ind w:left="567" w:right="284" w:firstLine="0"/>
        <w:jc w:val="center"/>
        <w:rPr>
          <w:rFonts w:ascii="Times New Roman" w:cs="Times New Roman" w:eastAsia="Times New Roman" w:hAnsi="Times New Roman"/>
          <w:smallCaps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3"/>
          <w:szCs w:val="23"/>
          <w:rtl w:val="0"/>
        </w:rPr>
        <w:t xml:space="preserve">Tesis para optar por el grado 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360" w:line="240" w:lineRule="auto"/>
        <w:ind w:left="567" w:right="284" w:firstLine="0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Maestro en Ciencias en Bioingeniería y Cómputo Inteligente</w:t>
      </w:r>
    </w:p>
    <w:p w:rsidR="00000000" w:rsidDel="00000000" w:rsidP="00000000" w:rsidRDefault="00000000" w:rsidRPr="00000000" w14:paraId="00000008">
      <w:pPr>
        <w:spacing w:after="120" w:before="360" w:line="259" w:lineRule="auto"/>
        <w:ind w:left="567" w:right="284" w:firstLine="0"/>
        <w:jc w:val="center"/>
        <w:rPr>
          <w:rFonts w:ascii="Times New Roman" w:cs="Times New Roman" w:eastAsia="Times New Roman" w:hAnsi="Times New Roman"/>
          <w:smallCaps w:val="1"/>
          <w:color w:val="40404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color w:val="404040"/>
          <w:sz w:val="23"/>
          <w:szCs w:val="23"/>
          <w:rtl w:val="0"/>
        </w:rPr>
        <w:t xml:space="preserve">Presenta</w:t>
      </w:r>
    </w:p>
    <w:p w:rsidR="00000000" w:rsidDel="00000000" w:rsidP="00000000" w:rsidRDefault="00000000" w:rsidRPr="00000000" w14:paraId="00000009">
      <w:pPr>
        <w:widowControl w:val="0"/>
        <w:spacing w:before="32" w:line="240" w:lineRule="auto"/>
        <w:ind w:left="567" w:right="286" w:firstLine="0"/>
        <w:jc w:val="center"/>
        <w:rPr>
          <w:rFonts w:ascii="Times New Roman" w:cs="Times New Roman" w:eastAsia="Times New Roman" w:hAnsi="Times New Roman"/>
          <w:smallCaps w:val="1"/>
          <w:color w:val="44546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color w:val="44546a"/>
          <w:sz w:val="30"/>
          <w:szCs w:val="30"/>
          <w:rtl w:val="0"/>
        </w:rPr>
        <w:t xml:space="preserve">ing. Eduardo Ruiz Robles</w:t>
      </w:r>
    </w:p>
    <w:p w:rsidR="00000000" w:rsidDel="00000000" w:rsidP="00000000" w:rsidRDefault="00000000" w:rsidRPr="00000000" w14:paraId="0000000A">
      <w:pPr>
        <w:spacing w:after="120" w:before="360" w:line="259" w:lineRule="auto"/>
        <w:ind w:left="567" w:right="284" w:firstLine="0"/>
        <w:jc w:val="center"/>
        <w:rPr>
          <w:rFonts w:ascii="Times New Roman" w:cs="Times New Roman" w:eastAsia="Times New Roman" w:hAnsi="Times New Roman"/>
          <w:smallCaps w:val="1"/>
          <w:color w:val="40404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color w:val="404040"/>
          <w:sz w:val="23"/>
          <w:szCs w:val="23"/>
          <w:rtl w:val="0"/>
        </w:rPr>
        <w:t xml:space="preserve">Director de Tesis</w:t>
      </w:r>
    </w:p>
    <w:p w:rsidR="00000000" w:rsidDel="00000000" w:rsidP="00000000" w:rsidRDefault="00000000" w:rsidRPr="00000000" w14:paraId="0000000B">
      <w:pPr>
        <w:widowControl w:val="0"/>
        <w:spacing w:before="33" w:line="240" w:lineRule="auto"/>
        <w:ind w:left="567" w:right="286" w:firstLine="0"/>
        <w:jc w:val="center"/>
        <w:rPr>
          <w:rFonts w:ascii="Times New Roman" w:cs="Times New Roman" w:eastAsia="Times New Roman" w:hAnsi="Times New Roman"/>
          <w:smallCaps w:val="1"/>
          <w:color w:val="44546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color w:val="44546a"/>
          <w:sz w:val="28"/>
          <w:szCs w:val="28"/>
          <w:rtl w:val="0"/>
        </w:rPr>
        <w:t xml:space="preserve">Dr. Germán Andrés Preciat González</w:t>
      </w:r>
    </w:p>
    <w:p w:rsidR="00000000" w:rsidDel="00000000" w:rsidP="00000000" w:rsidRDefault="00000000" w:rsidRPr="00000000" w14:paraId="0000000C">
      <w:pPr>
        <w:spacing w:after="120" w:before="360" w:line="259" w:lineRule="auto"/>
        <w:ind w:left="567" w:right="284" w:firstLine="0"/>
        <w:jc w:val="center"/>
        <w:rPr>
          <w:rFonts w:ascii="Times New Roman" w:cs="Times New Roman" w:eastAsia="Times New Roman" w:hAnsi="Times New Roman"/>
          <w:smallCaps w:val="1"/>
          <w:color w:val="40404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color w:val="404040"/>
          <w:sz w:val="23"/>
          <w:szCs w:val="23"/>
          <w:rtl w:val="0"/>
        </w:rPr>
        <w:t xml:space="preserve">Codirector</w:t>
      </w:r>
    </w:p>
    <w:p w:rsidR="00000000" w:rsidDel="00000000" w:rsidP="00000000" w:rsidRDefault="00000000" w:rsidRPr="00000000" w14:paraId="0000000D">
      <w:pPr>
        <w:widowControl w:val="0"/>
        <w:spacing w:before="32" w:line="240" w:lineRule="auto"/>
        <w:ind w:left="567" w:right="286" w:firstLine="0"/>
        <w:jc w:val="center"/>
        <w:rPr>
          <w:rFonts w:ascii="Times New Roman" w:cs="Times New Roman" w:eastAsia="Times New Roman" w:hAnsi="Times New Roman"/>
          <w:smallCaps w:val="1"/>
          <w:color w:val="44546a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color w:val="44546a"/>
          <w:sz w:val="26"/>
          <w:szCs w:val="26"/>
          <w:rtl w:val="0"/>
        </w:rPr>
        <w:t xml:space="preserve">Dra. Martha Patricia Gallegos Arreola</w:t>
      </w:r>
    </w:p>
    <w:p w:rsidR="00000000" w:rsidDel="00000000" w:rsidP="00000000" w:rsidRDefault="00000000" w:rsidRPr="00000000" w14:paraId="0000000E">
      <w:pPr>
        <w:widowControl w:val="0"/>
        <w:spacing w:before="32" w:line="240" w:lineRule="auto"/>
        <w:ind w:left="567" w:right="286" w:firstLine="0"/>
        <w:rPr>
          <w:rFonts w:ascii="Times New Roman" w:cs="Times New Roman" w:eastAsia="Times New Roman" w:hAnsi="Times New Roman"/>
          <w:smallCaps w:val="1"/>
          <w:color w:val="44546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leader="none" w:pos="2268"/>
          <w:tab w:val="center" w:leader="none" w:pos="6663"/>
        </w:tabs>
        <w:spacing w:after="120" w:before="360" w:line="259" w:lineRule="auto"/>
        <w:ind w:left="567" w:right="284" w:firstLine="0"/>
        <w:rPr>
          <w:rFonts w:ascii="Times New Roman" w:cs="Times New Roman" w:eastAsia="Times New Roman" w:hAnsi="Times New Roman"/>
          <w:smallCaps w:val="1"/>
          <w:color w:val="40404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color w:val="404040"/>
          <w:sz w:val="23"/>
          <w:szCs w:val="23"/>
          <w:rtl w:val="0"/>
        </w:rPr>
        <w:tab/>
        <w:t xml:space="preserve">Tutor</w:t>
        <w:tab/>
        <w:t xml:space="preserve">Tutor</w:t>
      </w:r>
    </w:p>
    <w:p w:rsidR="00000000" w:rsidDel="00000000" w:rsidP="00000000" w:rsidRDefault="00000000" w:rsidRPr="00000000" w14:paraId="00000010">
      <w:pPr>
        <w:tabs>
          <w:tab w:val="center" w:leader="none" w:pos="2268"/>
          <w:tab w:val="center" w:leader="none" w:pos="6663"/>
          <w:tab w:val="center" w:leader="none" w:pos="8364"/>
        </w:tabs>
        <w:spacing w:line="259" w:lineRule="auto"/>
        <w:ind w:left="567" w:right="284" w:firstLine="0"/>
        <w:rPr>
          <w:rFonts w:ascii="Times New Roman" w:cs="Times New Roman" w:eastAsia="Times New Roman" w:hAnsi="Times New Roman"/>
          <w:smallCaps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color w:val="44546a"/>
          <w:sz w:val="24"/>
          <w:szCs w:val="24"/>
          <w:rtl w:val="0"/>
        </w:rPr>
        <w:tab/>
        <w:t xml:space="preserve">Dr. Ernesto Borrayo Carbajal </w:t>
        <w:tab/>
        <w:t xml:space="preserve">Dra. Ana Maria Puebla Pérez</w:t>
      </w:r>
    </w:p>
    <w:p w:rsidR="00000000" w:rsidDel="00000000" w:rsidP="00000000" w:rsidRDefault="00000000" w:rsidRPr="00000000" w14:paraId="00000011">
      <w:pPr>
        <w:tabs>
          <w:tab w:val="center" w:leader="none" w:pos="2268"/>
          <w:tab w:val="center" w:leader="none" w:pos="6663"/>
          <w:tab w:val="center" w:leader="none" w:pos="8364"/>
        </w:tabs>
        <w:spacing w:line="259" w:lineRule="auto"/>
        <w:ind w:left="567" w:right="284" w:firstLine="0"/>
        <w:rPr>
          <w:rFonts w:ascii="Times New Roman" w:cs="Times New Roman" w:eastAsia="Times New Roman" w:hAnsi="Times New Roman"/>
          <w:smallCaps w:val="1"/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2268"/>
          <w:tab w:val="center" w:leader="none" w:pos="6663"/>
          <w:tab w:val="center" w:leader="none" w:pos="8364"/>
        </w:tabs>
        <w:spacing w:line="259" w:lineRule="auto"/>
        <w:ind w:left="567" w:right="284" w:firstLine="0"/>
        <w:jc w:val="center"/>
        <w:rPr>
          <w:rFonts w:ascii="Times New Roman" w:cs="Times New Roman" w:eastAsia="Times New Roman" w:hAnsi="Times New Roman"/>
          <w:smallCaps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color w:val="44546a"/>
          <w:sz w:val="24"/>
          <w:szCs w:val="24"/>
          <w:rtl w:val="0"/>
        </w:rPr>
        <w:t xml:space="preserve">         Tutor</w:t>
        <w:tab/>
        <w:t xml:space="preserve">                                              </w:t>
      </w:r>
    </w:p>
    <w:p w:rsidR="00000000" w:rsidDel="00000000" w:rsidP="00000000" w:rsidRDefault="00000000" w:rsidRPr="00000000" w14:paraId="00000013">
      <w:pPr>
        <w:tabs>
          <w:tab w:val="center" w:leader="none" w:pos="2268"/>
          <w:tab w:val="center" w:leader="none" w:pos="6663"/>
          <w:tab w:val="center" w:leader="none" w:pos="8364"/>
        </w:tabs>
        <w:spacing w:line="259" w:lineRule="auto"/>
        <w:ind w:left="567" w:right="284" w:firstLine="0"/>
        <w:rPr>
          <w:rFonts w:ascii="Times New Roman" w:cs="Times New Roman" w:eastAsia="Times New Roman" w:hAnsi="Times New Roman"/>
          <w:smallCaps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color w:val="44546a"/>
          <w:sz w:val="24"/>
          <w:szCs w:val="24"/>
          <w:rtl w:val="0"/>
        </w:rPr>
        <w:t xml:space="preserve">                                              Dra.Patricia Martins Conde</w:t>
      </w:r>
    </w:p>
    <w:p w:rsidR="00000000" w:rsidDel="00000000" w:rsidP="00000000" w:rsidRDefault="00000000" w:rsidRPr="00000000" w14:paraId="00000014">
      <w:pPr>
        <w:tabs>
          <w:tab w:val="center" w:leader="none" w:pos="2268"/>
          <w:tab w:val="center" w:leader="none" w:pos="6663"/>
          <w:tab w:val="center" w:leader="none" w:pos="8364"/>
        </w:tabs>
        <w:spacing w:line="259" w:lineRule="auto"/>
        <w:ind w:left="567" w:right="284" w:firstLine="0"/>
        <w:rPr>
          <w:rFonts w:ascii="Times New Roman" w:cs="Times New Roman" w:eastAsia="Times New Roman" w:hAnsi="Times New Roman"/>
          <w:smallCaps w:val="1"/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leader="none" w:pos="2268"/>
          <w:tab w:val="center" w:leader="none" w:pos="6663"/>
          <w:tab w:val="center" w:leader="none" w:pos="8364"/>
        </w:tabs>
        <w:spacing w:line="259" w:lineRule="auto"/>
        <w:ind w:left="567" w:right="284" w:firstLine="0"/>
        <w:rPr>
          <w:rFonts w:ascii="Times New Roman" w:cs="Times New Roman" w:eastAsia="Times New Roman" w:hAnsi="Times New Roman"/>
          <w:smallCaps w:val="1"/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leader="none" w:pos="2268"/>
          <w:tab w:val="center" w:leader="none" w:pos="6663"/>
          <w:tab w:val="center" w:leader="none" w:pos="8364"/>
        </w:tabs>
        <w:spacing w:line="259" w:lineRule="auto"/>
        <w:ind w:right="284"/>
        <w:rPr>
          <w:rFonts w:ascii="Times New Roman" w:cs="Times New Roman" w:eastAsia="Times New Roman" w:hAnsi="Times New Roman"/>
          <w:smallCaps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color w:val="44546a"/>
          <w:sz w:val="24"/>
          <w:szCs w:val="24"/>
          <w:rtl w:val="0"/>
        </w:rPr>
        <w:tab/>
        <w:tab/>
        <w:t xml:space="preserve">Guadalajara, jalisco, 29 de mayo de 2025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7xjn9tk7x840" w:id="0"/>
      <w:bookmarkEnd w:id="0"/>
      <w:r w:rsidDel="00000000" w:rsidR="00000000" w:rsidRPr="00000000">
        <w:rPr>
          <w:rtl w:val="0"/>
        </w:rPr>
        <w:t xml:space="preserve">Agradecimientos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onlq264aaz7m" w:id="1"/>
      <w:bookmarkEnd w:id="1"/>
      <w:r w:rsidDel="00000000" w:rsidR="00000000" w:rsidRPr="00000000">
        <w:rPr>
          <w:rtl w:val="0"/>
        </w:rPr>
        <w:t xml:space="preserve">Dedicatoria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ki0g4e9j5ng3" w:id="2"/>
      <w:bookmarkEnd w:id="2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dt>
      <w:sdtPr>
        <w:id w:val="-191919738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xjn9tk7x84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Agradecimientos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nlq264aaz7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Dedicatoria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i0g4e9j5ng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z0d64qfou4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Abstract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dm7wn1htmh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j9t42xl4u2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s2yeoijkwxc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yv2diqbpw4z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x373fb6nr9m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djq8kx64eks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9flkxsweue8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ury62hkgndu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sb1wp8l2bsi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y2jwf485acs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v3xowxg2ud3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hqou5ev9tm4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48o1jib647um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w0rbn0c086e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gz0d64qfou49" w:id="15"/>
      <w:bookmarkEnd w:id="15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odm7wn1htmh6" w:id="16"/>
      <w:bookmarkEnd w:id="16"/>
      <w:r w:rsidDel="00000000" w:rsidR="00000000" w:rsidRPr="00000000">
        <w:rPr>
          <w:rtl w:val="0"/>
        </w:rPr>
        <w:t xml:space="preserve">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/>
      </w:pPr>
      <w:bookmarkStart w:colFirst="0" w:colLast="0" w:name="_nj9t42xl4u2d" w:id="17"/>
      <w:bookmarkEnd w:id="17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