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pPr>
      <w:r>
        <w:t xml:space="preserve">Spatiotemporal Dynamics and Climatic Correlates of Dengue, Chikungunya, and Zika in Brazil during 2016–</w:t>
      </w:r>
      <w:del w:id="1001" w:author="Claude for ERA" w:date="2026-10-21T12:00:00Z">
        <w:r>
          <w:rPr>
            <w:b/>
          </w:rPr>
          <w:delText xml:space="preserve">2025</w:delText>
        </w:r>
      </w:del>
      <w:ins w:id="1002" w:author="Claude for ERA" w:date="2026-10-21T12:00:00Z">
        <w:r>
          <w:t xml:space="preserve">2026</w:t>
        </w:r>
      </w:ins>
    </w:p>
    <w:p>
      <w:pPr>
        <w:pStyle w:val="RunningTitle"/>
        <w:rPr>
          <w:ins w:id="1004" w:author="Claude for ERA" w:date="2026-10-21T12:00:00Z"/>
        </w:rPr>
      </w:pPr>
      <w:ins w:id="1003" w:author="Claude for ERA" w:date="2026-10-21T12:00:00Z">
        <w:r>
          <w:t xml:space="preserve">Running title: Dengue, chikungunya, and Zika in Brazil, 2016–2026</w:t>
        </w:r>
      </w:ins>
    </w:p>
    <w:p>
      <w:pPr>
        <w:pStyle w:val="Authors"/>
      </w:pPr>
      <w:r>
        <w:t xml:space="preserve">Eduardo Ramos Alves</w:t>
      </w:r>
      <w:r>
        <w:rPr>
          <w:vertAlign w:val="superscript"/>
        </w:rPr>
        <w:t xml:space="preserve">1,2,*</w:t>
      </w:r>
      <w:r>
        <w:t xml:space="preserve">, Sofia Lírio dos Santos Silva</w:t>
      </w:r>
      <w:r>
        <w:rPr>
          <w:vertAlign w:val="superscript"/>
        </w:rPr>
        <w:t xml:space="preserve">3</w:t>
      </w:r>
      <w:r>
        <w:t xml:space="preserve">, Aila Alves dos Santos</w:t>
      </w:r>
      <w:r>
        <w:rPr>
          <w:vertAlign w:val="superscript"/>
        </w:rPr>
        <w:t xml:space="preserve">1,4</w:t>
      </w:r>
      <w:r>
        <w:t xml:space="preserve">, Gustavo Almeida Santana</w:t>
      </w:r>
      <w:r>
        <w:rPr>
          <w:vertAlign w:val="superscript"/>
        </w:rPr>
        <w:t xml:space="preserve">1</w:t>
      </w:r>
      <w:r>
        <w:t xml:space="preserve">, Sidney Carlos de Jesus Santana</w:t>
      </w:r>
      <w:r>
        <w:rPr>
          <w:vertAlign w:val="superscript"/>
        </w:rPr>
        <w:t xml:space="preserve">1</w:t>
      </w:r>
      <w:r>
        <w:t xml:space="preserve">, Geraldo Argolo Ferraro</w:t>
      </w:r>
      <w:r>
        <w:rPr>
          <w:vertAlign w:val="superscript"/>
        </w:rPr>
        <w:t xml:space="preserve">1</w:t>
      </w:r>
      <w:r>
        <w:t xml:space="preserve">, Vanessa da Silva Brito</w:t>
      </w:r>
      <w:r>
        <w:rPr>
          <w:vertAlign w:val="superscript"/>
        </w:rPr>
        <w:t xml:space="preserve">1</w:t>
      </w:r>
      <w:r>
        <w:t xml:space="preserve">, Viviane Matos Ferreira</w:t>
      </w:r>
      <w:r>
        <w:rPr>
          <w:vertAlign w:val="superscript"/>
        </w:rPr>
        <w:t xml:space="preserve">1</w:t>
      </w:r>
      <w:r>
        <w:t xml:space="preserve">, Galileu Barbosa Costa</w:t>
      </w:r>
      <w:r>
        <w:rPr>
          <w:vertAlign w:val="superscript"/>
        </w:rPr>
        <w:t xml:space="preserve">5,*</w:t>
      </w:r>
    </w:p>
    <w:p>
      <w:pPr>
        <w:pStyle w:val="Affil"/>
      </w:pPr>
      <w:r>
        <w:rPr>
          <w:vertAlign w:val="superscript"/>
        </w:rPr>
        <w:t xml:space="preserve">1</w:t>
      </w:r>
      <w:r>
        <w:t xml:space="preserve">Núcleo de Pesquisa e Inovação, Escola Bahiana de Medicina e Saúde Pública, Salvador, Brazil.</w:t>
      </w:r>
    </w:p>
    <w:p>
      <w:pPr>
        <w:pStyle w:val="Affil"/>
      </w:pPr>
      <w:r>
        <w:rPr>
          <w:vertAlign w:val="superscript"/>
        </w:rPr>
        <w:t xml:space="preserve">2</w:t>
      </w:r>
      <w:r>
        <w:t xml:space="preserve">Pontificia Universidade Catolica de Minas Gerais, Belo Horizonte, MG, Brazil.</w:t>
      </w:r>
    </w:p>
    <w:p>
      <w:pPr>
        <w:pStyle w:val="Affil"/>
      </w:pPr>
      <w:r>
        <w:rPr>
          <w:vertAlign w:val="superscript"/>
        </w:rPr>
        <w:t xml:space="preserve">3</w:t>
      </w:r>
      <w:r>
        <w:t xml:space="preserve">Faculdade de Medicina de Ribeirão Preto, USP, Ribeirão Preto, São Paulo, Brazil.</w:t>
      </w:r>
    </w:p>
    <w:p>
      <w:pPr>
        <w:pStyle w:val="Affil"/>
      </w:pPr>
      <w:r>
        <w:rPr>
          <w:vertAlign w:val="superscript"/>
        </w:rPr>
        <w:t xml:space="preserve">4</w:t>
      </w:r>
      <w:r>
        <w:t xml:space="preserve">Universidade Federal da Bahia, Salvador, Brazil.</w:t>
      </w:r>
    </w:p>
    <w:p>
      <w:pPr>
        <w:pStyle w:val="Affil"/>
      </w:pPr>
      <w:r>
        <w:rPr>
          <w:vertAlign w:val="superscript"/>
        </w:rPr>
        <w:t xml:space="preserve">5</w:t>
      </w:r>
      <w:r>
        <w:t xml:space="preserve">Clinical Biomarkers Laboratory, St Jude Children’s Research Hospital, Memphis, TN, USA.</w:t>
      </w:r>
    </w:p>
    <w:p>
      <w:pPr>
        <w:pStyle w:val="Corr"/>
      </w:pPr>
      <w:r>
        <w:t xml:space="preserve">*Address correspondence to: eduardoramosalves23@gmail.com, galileuk1@gmail.com</w:t>
      </w:r>
    </w:p>
    <w:p>
      <w:pPr>
        <w:pStyle w:val="Corr"/>
        <w:rPr>
          <w:ins w:id="1006" w:author="Claude for ERA" w:date="2026-10-21T12:00:00Z"/>
        </w:rPr>
      </w:pPr>
      <w:ins w:id="1005" w:author="Claude for ERA" w:date="2026-10-21T12:00:00Z">
        <w:r>
          <w:t xml:space="preserve">ORCID iDs: </w:t>
        </w:r>
        <w:r>
          <w:rPr>
            <w:highlight w:val="yellow"/>
          </w:rPr>
          <w:t xml:space="preserve">to be provided by each author</w:t>
        </w:r>
      </w:ins>
    </w:p>
    <w:p>
      <w:pPr>
        <w:pStyle w:val="Corr"/>
        <w:rPr>
          <w:ins w:id="1008" w:author="Claude for ERA" w:date="2026-10-21T12:00:00Z"/>
        </w:rPr>
      </w:pPr>
      <w:ins w:id="1007" w:author="Claude for ERA" w:date="2026-10-21T12:00:00Z">
        <w:r>
          <w:t xml:space="preserve">Funding information: </w:t>
        </w:r>
        <w:r>
          <w:rPr>
            <w:highlight w:val="yellow"/>
          </w:rPr>
          <w:t xml:space="preserve">to be provided by the authors</w:t>
        </w:r>
      </w:ins>
    </w:p>
    <w:p>
      <w:pPr>
        <w:pStyle w:val="Corr"/>
        <w:rPr>
          <w:ins w:id="1010" w:author="Claude for ERA" w:date="2026-10-21T12:00:00Z"/>
        </w:rPr>
      </w:pPr>
      <w:ins w:id="1009" w:author="Claude for ERA" w:date="2026-10-21T12:00:00Z">
        <w:r>
          <w:t xml:space="preserve">Word counts: abstract, 182; main text, 6,792. References: 70. Figures: 8 main and 7 supplementary. Tables: none.</w:t>
        </w:r>
      </w:ins>
    </w:p>
    <w:p>
      <w:pPr>
        <w:pStyle w:val="Label"/>
        <w:rPr>
          <w:ins w:id="1012" w:author="Claude for ERA" w:date="2026-10-21T12:00:00Z"/>
        </w:rPr>
      </w:pPr>
      <w:ins w:id="1011" w:author="Claude for ERA" w:date="2026-10-21T12:00:00Z">
        <w:r>
          <w:t xml:space="preserve">ABSTRACT</w:t>
        </w:r>
      </w:ins>
    </w:p>
    <w:p>
      <w:pPr>
        <w:pStyle w:val="Abstract"/>
      </w:pPr>
      <w:r>
        <w:t xml:space="preserve">Dengue</w:t>
      </w:r>
      <w:ins w:id="1013" w:author="Claude for ERA" w:date="2026-10-21T12:00:00Z">
        <w:r>
          <w:t xml:space="preserve"> virus</w:t>
        </w:r>
      </w:ins>
      <w:r>
        <w:t xml:space="preserve"> (DENV), chikungunya</w:t>
      </w:r>
      <w:ins w:id="1014" w:author="Claude for ERA" w:date="2026-10-21T12:00:00Z">
        <w:r>
          <w:t xml:space="preserve"> virus</w:t>
        </w:r>
      </w:ins>
      <w:r>
        <w:t xml:space="preserve"> (CHIKV), and Zika </w:t>
      </w:r>
      <w:ins w:id="1015" w:author="Claude for ERA" w:date="2026-10-21T12:00:00Z">
        <w:r>
          <w:t xml:space="preserve">virus </w:t>
        </w:r>
      </w:ins>
      <w:r>
        <w:t xml:space="preserve">(ZIKV)</w:t>
      </w:r>
      <w:del w:id="1016" w:author="Claude for ERA" w:date="2026-10-21T12:00:00Z">
        <w:r>
          <w:delText xml:space="preserve"> viruses</w:delText>
        </w:r>
      </w:del>
      <w:r>
        <w:t xml:space="preserve"> share </w:t>
      </w:r>
      <w:r>
        <w:rPr>
          <w:i/>
        </w:rPr>
        <w:t xml:space="preserve">Aedes</w:t>
      </w:r>
      <w:r>
        <w:t xml:space="preserve"> vectors and climatic determinants, yet their epidemiological trajectories in Brazil differ markedly. </w:t>
      </w:r>
      <w:del w:id="1017" w:author="Claude for ERA" w:date="2026-10-21T12:00:00Z">
        <w:r>
          <w:delText xml:space="preserve">Here, we</w:delText>
        </w:r>
      </w:del>
      <w:ins w:id="1018" w:author="Claude for ERA" w:date="2026-10-21T12:00:00Z">
        <w:r>
          <w:t xml:space="preserve">We</w:t>
        </w:r>
      </w:ins>
      <w:r>
        <w:t xml:space="preserve"> compared </w:t>
      </w:r>
      <w:del w:id="1019" w:author="Claude for ERA" w:date="2026-10-21T12:00:00Z">
        <w:r>
          <w:delText xml:space="preserve">the</w:delText>
        </w:r>
      </w:del>
      <w:ins w:id="1020" w:author="Claude for ERA" w:date="2026-10-21T12:00:00Z">
        <w:r>
          <w:t xml:space="preserve">their</w:t>
        </w:r>
      </w:ins>
      <w:r>
        <w:t xml:space="preserve"> spatial, temporal</w:t>
      </w:r>
      <w:del w:id="1021" w:author="Claude for ERA" w:date="2026-10-21T12:00:00Z">
        <w:r>
          <w:delText xml:space="preserve">, demographic</w:delText>
        </w:r>
      </w:del>
      <w:r>
        <w:t xml:space="preserve">, and climatic profiles </w:t>
      </w:r>
      <w:del w:id="1022" w:author="Claude for ERA" w:date="2026-10-21T12:00:00Z">
        <w:r>
          <w:delText xml:space="preserve">of DENV, CHIKV, and ZIKV across Brazil during 2016–2025. We conducted</w:delText>
        </w:r>
      </w:del>
      <w:ins w:id="1023" w:author="Claude for ERA" w:date="2026-10-21T12:00:00Z">
        <w:r>
          <w:t xml:space="preserve">in</w:t>
        </w:r>
      </w:ins>
      <w:r>
        <w:t xml:space="preserve"> a nationwide ecological study of </w:t>
      </w:r>
      <w:del w:id="1024" w:author="Claude for ERA" w:date="2026-10-21T12:00:00Z">
        <w:r>
          <w:delText xml:space="preserve">monthly </w:delText>
        </w:r>
      </w:del>
      <w:r>
        <w:t xml:space="preserve">confirmed </w:t>
      </w:r>
      <w:ins w:id="1025" w:author="Claude for ERA" w:date="2026-10-21T12:00:00Z">
        <w:r>
          <w:t xml:space="preserve">and probable </w:t>
        </w:r>
      </w:ins>
      <w:r>
        <w:t xml:space="preserve">cases</w:t>
      </w:r>
      <w:ins w:id="1026" w:author="Claude for ERA" w:date="2026-10-21T12:00:00Z">
        <w:r>
          <w:t xml:space="preserve"> (discarded notifications excluded) in the 27 federative units</w:t>
        </w:r>
      </w:ins>
      <w:r>
        <w:t xml:space="preserve">, </w:t>
      </w:r>
      <w:del w:id="1027" w:author="Claude for ERA" w:date="2026-10-21T12:00:00Z">
        <w:r>
          <w:delText xml:space="preserve">combined</w:delText>
        </w:r>
      </w:del>
      <w:ins w:id="1028" w:author="Claude for ERA" w:date="2026-10-21T12:00:00Z">
        <w:r>
          <w:t xml:space="preserve">from January 2016 to September 2026,</w:t>
        </w:r>
      </w:ins>
      <w:r>
        <w:t xml:space="preserve"> with population </w:t>
      </w:r>
      <w:del w:id="1029" w:author="Claude for ERA" w:date="2026-10-21T12:00:00Z">
        <w:r>
          <w:delText xml:space="preserve">estimates </w:delText>
        </w:r>
      </w:del>
      <w:r>
        <w:t xml:space="preserve">and </w:t>
      </w:r>
      <w:del w:id="1030" w:author="Claude for ERA" w:date="2026-10-21T12:00:00Z">
        <w:r>
          <w:delText xml:space="preserve">temperature</w:delText>
        </w:r>
      </w:del>
      <w:ins w:id="1031" w:author="Claude for ERA" w:date="2026-10-21T12:00:00Z">
        <w:r>
          <w:t xml:space="preserve">station-based</w:t>
        </w:r>
      </w:ins>
      <w:r>
        <w:t xml:space="preserve"> </w:t>
      </w:r>
      <w:del w:id="1032" w:author="Claude for ERA" w:date="2026-10-21T12:00:00Z">
        <w:r>
          <w:delText xml:space="preserve">and precipitation</w:delText>
        </w:r>
      </w:del>
      <w:ins w:id="1033" w:author="Claude for ERA" w:date="2026-10-21T12:00:00Z">
        <w:r>
          <w:t xml:space="preserve">climate</w:t>
        </w:r>
      </w:ins>
      <w:r>
        <w:t xml:space="preserve"> data</w:t>
      </w:r>
      <w:ins w:id="1034" w:author="Claude for ERA" w:date="2026-10-21T12:00:00Z">
        <w:r>
          <w:t xml:space="preserve">; 2026 is a partial year (January–September), annualized in the annual analyses</w:t>
        </w:r>
      </w:ins>
      <w:r>
        <w:t xml:space="preserve">. </w:t>
      </w:r>
      <w:del w:id="1035" w:author="Claude for ERA" w:date="2026-10-21T12:00:00Z">
        <w:r>
          <w:delText xml:space="preserve">DENV</w:delText>
        </w:r>
      </w:del>
      <w:ins w:id="1036" w:author="Claude for ERA" w:date="2026-10-21T12:00:00Z">
        <w:r>
          <w:t xml:space="preserve">Dengue</w:t>
        </w:r>
      </w:ins>
      <w:r>
        <w:t xml:space="preserve"> carried the highest burden and peaked in 2024 </w:t>
      </w:r>
      <w:del w:id="1037" w:author="Claude for ERA" w:date="2026-10-21T12:00:00Z">
        <w:r>
          <w:delText xml:space="preserve">with approximately </w:delText>
        </w:r>
      </w:del>
      <w:ins w:id="1038" w:author="Claude for ERA" w:date="2026-10-21T12:00:00Z">
        <w:r>
          <w:t xml:space="preserve">(</w:t>
        </w:r>
      </w:ins>
      <w:r>
        <w:t xml:space="preserve">6.56 million cases</w:t>
      </w:r>
      <w:ins w:id="1039" w:author="Claude for ERA" w:date="2026-10-21T12:00:00Z">
        <w:r>
          <w:t xml:space="preserve">;</w:t>
        </w:r>
      </w:ins>
      <w:r>
        <w:t xml:space="preserve"> </w:t>
      </w:r>
      <w:del w:id="1040" w:author="Claude for ERA" w:date="2026-10-21T12:00:00Z">
        <w:r>
          <w:delText xml:space="preserve">(</w:delText>
        </w:r>
      </w:del>
      <w:r>
        <w:t xml:space="preserve">3,088 per 100,000</w:t>
      </w:r>
      <w:ins w:id="1041" w:author="Claude for ERA" w:date="2026-10-21T12:00:00Z">
        <w:r>
          <w:t xml:space="preserve">).</w:t>
        </w:r>
      </w:ins>
      <w:r>
        <w:t xml:space="preserve"> </w:t>
      </w:r>
      <w:del w:id="1042" w:author="Claude for ERA" w:date="2026-10-21T12:00:00Z">
        <w:r>
          <w:delText xml:space="preserve">inhabitants), showing significant global</w:delText>
        </w:r>
      </w:del>
      <w:ins w:id="1043" w:author="Claude for ERA" w:date="2026-10-21T12:00:00Z">
        <w:r>
          <w:t xml:space="preserve">Global</w:t>
        </w:r>
      </w:ins>
      <w:r>
        <w:t xml:space="preserve"> spatial autocorrelation </w:t>
      </w:r>
      <w:ins w:id="1044" w:author="Claude for ERA" w:date="2026-10-21T12:00:00Z">
        <w:r>
          <w:t xml:space="preserve">was significant for dengue </w:t>
        </w:r>
      </w:ins>
      <w:r>
        <w:t xml:space="preserve">(</w:t>
      </w:r>
      <w:ins w:id="1045" w:author="Claude for ERA" w:date="2026-10-21T12:00:00Z">
        <w:r>
          <w:t xml:space="preserve">Moran’s </w:t>
        </w:r>
      </w:ins>
      <w:r>
        <w:t xml:space="preserve">I = 0.</w:t>
      </w:r>
      <w:del w:id="1046" w:author="Claude for ERA" w:date="2026-10-21T12:00:00Z">
        <w:r>
          <w:delText xml:space="preserve">562;</w:delText>
        </w:r>
      </w:del>
      <w:ins w:id="1047" w:author="Claude for ERA" w:date="2026-10-21T12:00:00Z">
        <w:r>
          <w:t xml:space="preserve">516)</w:t>
        </w:r>
      </w:ins>
      <w:r>
        <w:t xml:space="preserve"> </w:t>
      </w:r>
      <w:del w:id="1048" w:author="Claude for ERA" w:date="2026-10-21T12:00:00Z">
        <w:r>
          <w:delText xml:space="preserve">p</w:delText>
        </w:r>
      </w:del>
      <w:ins w:id="1049" w:author="Claude for ERA" w:date="2026-10-21T12:00:00Z">
        <w:r>
          <w:t xml:space="preserve">and,</w:t>
        </w:r>
      </w:ins>
      <w:r>
        <w:t xml:space="preserve"> </w:t>
      </w:r>
      <w:del w:id="1050" w:author="Claude for ERA" w:date="2026-10-21T12:00:00Z">
        <w:r>
          <w:delText xml:space="preserve">=</w:delText>
        </w:r>
      </w:del>
      <w:ins w:id="1051" w:author="Claude for ERA" w:date="2026-10-21T12:00:00Z">
        <w:r>
          <w:t xml:space="preserve">more</w:t>
        </w:r>
      </w:ins>
      <w:r>
        <w:t xml:space="preserve"> </w:t>
      </w:r>
      <w:ins w:id="1052" w:author="Claude for ERA" w:date="2026-10-21T12:00:00Z">
        <w:r>
          <w:t xml:space="preserve">weakly, chikungunya (</w:t>
        </w:r>
      </w:ins>
      <w:r>
        <w:t xml:space="preserve">0.</w:t>
      </w:r>
      <w:del w:id="1053" w:author="Claude for ERA" w:date="2026-10-21T12:00:00Z">
        <w:r>
          <w:delText xml:space="preserve">001</w:delText>
        </w:r>
      </w:del>
      <w:ins w:id="1054" w:author="Claude for ERA" w:date="2026-10-21T12:00:00Z">
        <w:r>
          <w:t xml:space="preserve">231</w:t>
        </w:r>
      </w:ins>
      <w:r>
        <w:t xml:space="preserve">), </w:t>
      </w:r>
      <w:del w:id="1055" w:author="Claude for ERA" w:date="2026-10-21T12:00:00Z">
        <w:r>
          <w:delText xml:space="preserve">forming</w:delText>
        </w:r>
      </w:del>
      <w:ins w:id="1056" w:author="Claude for ERA" w:date="2026-10-21T12:00:00Z">
        <w:r>
          <w:t xml:space="preserve">but</w:t>
        </w:r>
      </w:ins>
      <w:r>
        <w:t xml:space="preserve"> </w:t>
      </w:r>
      <w:del w:id="1057" w:author="Claude for ERA" w:date="2026-10-21T12:00:00Z">
        <w:r>
          <w:delText xml:space="preserve">a</w:delText>
        </w:r>
      </w:del>
      <w:ins w:id="1058" w:author="Claude for ERA" w:date="2026-10-21T12:00:00Z">
        <w:r>
          <w:t xml:space="preserve">not</w:t>
        </w:r>
      </w:ins>
      <w:r>
        <w:t xml:space="preserve"> </w:t>
      </w:r>
      <w:del w:id="1059" w:author="Claude for ERA" w:date="2026-10-21T12:00:00Z">
        <w:r>
          <w:delText xml:space="preserve">high–high</w:delText>
        </w:r>
      </w:del>
      <w:ins w:id="1060" w:author="Claude for ERA" w:date="2026-10-21T12:00:00Z">
        <w:r>
          <w:t xml:space="preserve">Zika.</w:t>
        </w:r>
      </w:ins>
      <w:r>
        <w:t xml:space="preserve"> </w:t>
      </w:r>
      <w:del w:id="1061" w:author="Claude for ERA" w:date="2026-10-21T12:00:00Z">
        <w:r>
          <w:delText xml:space="preserve">cluster</w:delText>
        </w:r>
      </w:del>
      <w:ins w:id="1062" w:author="Claude for ERA" w:date="2026-10-21T12:00:00Z">
        <w:r>
          <w:t xml:space="preserve">Dengue</w:t>
        </w:r>
      </w:ins>
      <w:r>
        <w:t xml:space="preserve"> </w:t>
      </w:r>
      <w:del w:id="1063" w:author="Claude for ERA" w:date="2026-10-21T12:00:00Z">
        <w:r>
          <w:delText xml:space="preserve">across</w:delText>
        </w:r>
      </w:del>
      <w:ins w:id="1064" w:author="Claude for ERA" w:date="2026-10-21T12:00:00Z">
        <w:r>
          <w:t xml:space="preserve">increased in two southern states and chikungunya in three states of</w:t>
        </w:r>
      </w:ins>
      <w:r>
        <w:t xml:space="preserve"> the Central-West and Southeast</w:t>
      </w:r>
      <w:del w:id="1065" w:author="Claude for ERA" w:date="2026-10-21T12:00:00Z">
        <w:r>
          <w:delText xml:space="preserve">.</w:delText>
        </w:r>
      </w:del>
      <w:r>
        <w:t xml:space="preserve"> </w:t>
      </w:r>
      <w:del w:id="1066" w:author="Claude for ERA" w:date="2026-10-21T12:00:00Z">
        <w:r>
          <w:delText xml:space="preserve">CHIKV</w:delText>
        </w:r>
      </w:del>
      <w:ins w:id="1067" w:author="Claude for ERA" w:date="2026-10-21T12:00:00Z">
        <w:r>
          <w:t xml:space="preserve">(one</w:t>
        </w:r>
      </w:ins>
      <w:r>
        <w:t xml:space="preserve"> </w:t>
      </w:r>
      <w:del w:id="1068" w:author="Claude for ERA" w:date="2026-10-21T12:00:00Z">
        <w:r>
          <w:delText xml:space="preserve">showed</w:delText>
        </w:r>
      </w:del>
      <w:ins w:id="1069" w:author="Claude for ERA" w:date="2026-10-21T12:00:00Z">
        <w:r>
          <w:t xml:space="preserve">robust</w:t>
        </w:r>
      </w:ins>
      <w:r>
        <w:t xml:space="preserve"> </w:t>
      </w:r>
      <w:del w:id="1070" w:author="Claude for ERA" w:date="2026-10-21T12:00:00Z">
        <w:r>
          <w:delText xml:space="preserve">no</w:delText>
        </w:r>
      </w:del>
      <w:ins w:id="1071" w:author="Claude for ERA" w:date="2026-10-21T12:00:00Z">
        <w:r>
          <w:t xml:space="preserve">to</w:t>
        </w:r>
      </w:ins>
      <w:r>
        <w:t xml:space="preserve"> </w:t>
      </w:r>
      <w:del w:id="1072" w:author="Claude for ERA" w:date="2026-10-21T12:00:00Z">
        <w:r>
          <w:delText xml:space="preserve">global</w:delText>
        </w:r>
      </w:del>
      <w:ins w:id="1073" w:author="Claude for ERA" w:date="2026-10-21T12:00:00Z">
        <w:r>
          <w:t xml:space="preserve">multiple</w:t>
        </w:r>
      </w:ins>
      <w:r>
        <w:t xml:space="preserve"> </w:t>
      </w:r>
      <w:del w:id="1074" w:author="Claude for ERA" w:date="2026-10-21T12:00:00Z">
        <w:r>
          <w:delText xml:space="preserve">spatial structure</w:delText>
        </w:r>
      </w:del>
      <w:ins w:id="1075" w:author="Claude for ERA" w:date="2026-10-21T12:00:00Z">
        <w:r>
          <w:t xml:space="preserve">testing)</w:t>
        </w:r>
      </w:ins>
      <w:r>
        <w:t xml:space="preserve">, and </w:t>
      </w:r>
      <w:del w:id="1076" w:author="Claude for ERA" w:date="2026-10-21T12:00:00Z">
        <w:r>
          <w:delText xml:space="preserve">its</w:delText>
        </w:r>
      </w:del>
      <w:ins w:id="1077" w:author="Claude for ERA" w:date="2026-10-21T12:00:00Z">
        <w:r>
          <w:t xml:space="preserve">Zika</w:t>
        </w:r>
      </w:ins>
      <w:r>
        <w:t xml:space="preserve"> </w:t>
      </w:r>
      <w:del w:id="1078" w:author="Claude for ERA" w:date="2026-10-21T12:00:00Z">
        <w:r>
          <w:delText xml:space="preserve">per-capita burden was highest</w:delText>
        </w:r>
      </w:del>
      <w:ins w:id="1079" w:author="Claude for ERA" w:date="2026-10-21T12:00:00Z">
        <w:r>
          <w:t xml:space="preserve">declined</w:t>
        </w:r>
      </w:ins>
      <w:r>
        <w:t xml:space="preserve"> in </w:t>
      </w:r>
      <w:del w:id="1080" w:author="Claude for ERA" w:date="2026-10-21T12:00:00Z">
        <w:r>
          <w:delText xml:space="preserve">Mato Grosso do Sul, Mato Grosso, and Ceará. ZIKV was dominated by the 2016 epidemic (138 per 100,000), followed by sustained low incidence. Significant increasing trends were observed for DENV in South and Southeast regions, while for CHIKV were observed in South and Central-West. ZIKV declined significantly in three</w:delText>
        </w:r>
      </w:del>
      <w:ins w:id="1081" w:author="Claude for ERA" w:date="2026-10-21T12:00:00Z">
        <w:r>
          <w:t xml:space="preserve">13</w:t>
        </w:r>
      </w:ins>
      <w:r>
        <w:t xml:space="preserve"> states. </w:t>
      </w:r>
      <w:del w:id="1082" w:author="Claude for ERA" w:date="2026-10-21T12:00:00Z">
        <w:r>
          <w:delText xml:space="preserve">Temperature</w:delText>
        </w:r>
      </w:del>
      <w:ins w:id="1083" w:author="Claude for ERA" w:date="2026-10-21T12:00:00Z">
        <w:r>
          <w:t xml:space="preserve">In pooled negative binomial models, temperature</w:t>
        </w:r>
      </w:ins>
      <w:r>
        <w:t xml:space="preserve"> was positively associated with dengue (incidence rate ratio [IRR] </w:t>
      </w:r>
      <w:del w:id="1084" w:author="Claude for ERA" w:date="2026-10-21T12:00:00Z">
        <w:r>
          <w:delText xml:space="preserve">2</w:delText>
        </w:r>
      </w:del>
      <w:ins w:id="1085" w:author="Claude for ERA" w:date="2026-10-21T12:00:00Z">
        <w:r>
          <w:t xml:space="preserve">1</w:t>
        </w:r>
      </w:ins>
      <w:r>
        <w:t xml:space="preserve">.</w:t>
      </w:r>
      <w:del w:id="1086" w:author="Claude for ERA" w:date="2026-10-21T12:00:00Z">
        <w:r>
          <w:delText xml:space="preserve">10</w:delText>
        </w:r>
      </w:del>
      <w:ins w:id="1087" w:author="Claude for ERA" w:date="2026-10-21T12:00:00Z">
        <w:r>
          <w:t xml:space="preserve">11</w:t>
        </w:r>
      </w:ins>
      <w:r>
        <w:t xml:space="preserve"> per °C; 95% CI 1.</w:t>
      </w:r>
      <w:del w:id="1088" w:author="Claude for ERA" w:date="2026-10-21T12:00:00Z">
        <w:r>
          <w:delText xml:space="preserve">96</w:delText>
        </w:r>
      </w:del>
      <w:ins w:id="1089" w:author="Claude for ERA" w:date="2026-10-21T12:00:00Z">
        <w:r>
          <w:t xml:space="preserve">03</w:t>
        </w:r>
      </w:ins>
      <w:r>
        <w:t xml:space="preserve">–</w:t>
      </w:r>
      <w:del w:id="1090" w:author="Claude for ERA" w:date="2026-10-21T12:00:00Z">
        <w:r>
          <w:delText xml:space="preserve">2</w:delText>
        </w:r>
      </w:del>
      <w:ins w:id="1091" w:author="Claude for ERA" w:date="2026-10-21T12:00:00Z">
        <w:r>
          <w:t xml:space="preserve">1</w:t>
        </w:r>
      </w:ins>
      <w:r>
        <w:t xml:space="preserve">.</w:t>
      </w:r>
      <w:del w:id="1092" w:author="Claude for ERA" w:date="2026-10-21T12:00:00Z">
        <w:r>
          <w:delText xml:space="preserve">26</w:delText>
        </w:r>
      </w:del>
      <w:ins w:id="1093" w:author="Claude for ERA" w:date="2026-10-21T12:00:00Z">
        <w:r>
          <w:t xml:space="preserve">19</w:t>
        </w:r>
      </w:ins>
      <w:r>
        <w:t xml:space="preserve">) and </w:t>
      </w:r>
      <w:del w:id="1094" w:author="Claude for ERA" w:date="2026-10-21T12:00:00Z">
        <w:r>
          <w:delText xml:space="preserve">chikungunya</w:delText>
        </w:r>
      </w:del>
      <w:ins w:id="1095" w:author="Claude for ERA" w:date="2026-10-21T12:00:00Z">
        <w:r>
          <w:t xml:space="preserve">Zika</w:t>
        </w:r>
      </w:ins>
      <w:r>
        <w:t xml:space="preserve"> (</w:t>
      </w:r>
      <w:del w:id="1096" w:author="Claude for ERA" w:date="2026-10-21T12:00:00Z">
        <w:r>
          <w:delText xml:space="preserve">IRR</w:delText>
        </w:r>
      </w:del>
      <w:ins w:id="1097" w:author="Claude for ERA" w:date="2026-10-21T12:00:00Z">
        <w:r>
          <w:t xml:space="preserve">1.11;</w:t>
        </w:r>
      </w:ins>
      <w:r>
        <w:t xml:space="preserve"> 1.</w:t>
      </w:r>
      <w:del w:id="1098" w:author="Claude for ERA" w:date="2026-10-21T12:00:00Z">
        <w:r>
          <w:delText xml:space="preserve">32; 95% CI 1.24</w:delText>
        </w:r>
      </w:del>
      <w:ins w:id="1099" w:author="Claude for ERA" w:date="2026-10-21T12:00:00Z">
        <w:r>
          <w:t xml:space="preserve">00</w:t>
        </w:r>
      </w:ins>
      <w:r>
        <w:t xml:space="preserve">–1.</w:t>
      </w:r>
      <w:del w:id="1100" w:author="Claude for ERA" w:date="2026-10-21T12:00:00Z">
        <w:r>
          <w:delText xml:space="preserve">41</w:delText>
        </w:r>
      </w:del>
      <w:ins w:id="1101" w:author="Claude for ERA" w:date="2026-10-21T12:00:00Z">
        <w:r>
          <w:t xml:space="preserve">22</w:t>
        </w:r>
      </w:ins>
      <w:r>
        <w:t xml:space="preserve">)</w:t>
      </w:r>
      <w:ins w:id="1102" w:author="Claude for ERA" w:date="2026-10-21T12:00:00Z">
        <w:r>
          <w:t xml:space="preserve"> but not chikungunya</w:t>
        </w:r>
      </w:ins>
      <w:r>
        <w:t xml:space="preserve">, </w:t>
      </w:r>
      <w:del w:id="1103" w:author="Claude for ERA" w:date="2026-10-21T12:00:00Z">
        <w:r>
          <w:delText xml:space="preserve">with</w:delText>
        </w:r>
      </w:del>
      <w:ins w:id="1104" w:author="Claude for ERA" w:date="2026-10-21T12:00:00Z">
        <w:r>
          <w:t xml:space="preserve">and</w:t>
        </w:r>
      </w:ins>
      <w:r>
        <w:t xml:space="preserve"> </w:t>
      </w:r>
      <w:del w:id="1105" w:author="Claude for ERA" w:date="2026-10-21T12:00:00Z">
        <w:r>
          <w:delText xml:space="preserve">state-level</w:delText>
        </w:r>
      </w:del>
      <w:ins w:id="1106" w:author="Claude for ERA" w:date="2026-10-21T12:00:00Z">
        <w:r>
          <w:t xml:space="preserve">the</w:t>
        </w:r>
      </w:ins>
      <w:r>
        <w:t xml:space="preserve"> </w:t>
      </w:r>
      <w:del w:id="1107" w:author="Claude for ERA" w:date="2026-10-21T12:00:00Z">
        <w:r>
          <w:delText xml:space="preserve">signals</w:delText>
        </w:r>
      </w:del>
      <w:ins w:id="1108" w:author="Claude for ERA" w:date="2026-10-21T12:00:00Z">
        <w:r>
          <w:t xml:space="preserve">dengue</w:t>
        </w:r>
      </w:ins>
      <w:r>
        <w:t xml:space="preserve"> </w:t>
      </w:r>
      <w:del w:id="1109" w:author="Claude for ERA" w:date="2026-10-21T12:00:00Z">
        <w:r>
          <w:delText xml:space="preserve">strongest</w:delText>
        </w:r>
      </w:del>
      <w:ins w:id="1110" w:author="Claude for ERA" w:date="2026-10-21T12:00:00Z">
        <w:r>
          <w:t xml:space="preserve">association was concentrated</w:t>
        </w:r>
      </w:ins>
      <w:r>
        <w:t xml:space="preserve"> at a two-month lag</w:t>
      </w:r>
      <w:del w:id="1111" w:author="Claude for ERA" w:date="2026-10-21T12:00:00Z">
        <w:r>
          <w:delText xml:space="preserve"> but inversely associated with Zika (IRR 0.90; 95% CI 0.84–0.97)</w:delText>
        </w:r>
      </w:del>
      <w:r>
        <w:t xml:space="preserve">. </w:t>
      </w:r>
      <w:del w:id="1112" w:author="Claude for ERA" w:date="2026-10-21T12:00:00Z">
        <w:r>
          <w:delText xml:space="preserve">Despite</w:delText>
        </w:r>
      </w:del>
      <w:ins w:id="1113" w:author="Claude for ERA" w:date="2026-10-21T12:00:00Z">
        <w:r>
          <w:t xml:space="preserve">These</w:t>
        </w:r>
      </w:ins>
      <w:r>
        <w:t xml:space="preserve"> </w:t>
      </w:r>
      <w:del w:id="1114" w:author="Claude for ERA" w:date="2026-10-21T12:00:00Z">
        <w:r>
          <w:delText xml:space="preserve">a</w:delText>
        </w:r>
      </w:del>
      <w:ins w:id="1115" w:author="Claude for ERA" w:date="2026-10-21T12:00:00Z">
        <w:r>
          <w:t xml:space="preserve">patterns</w:t>
        </w:r>
      </w:ins>
      <w:r>
        <w:t xml:space="preserve"> </w:t>
      </w:r>
      <w:del w:id="1116" w:author="Claude for ERA" w:date="2026-10-21T12:00:00Z">
        <w:r>
          <w:delText xml:space="preserve">shared vector, the three arboviruses follow distinct spatiotemporal and climatic dynamics. The expansion of dengue and chikungunya into southern and central-western states, together with the divergence between absolute and per-capita rankings, supports</w:delText>
        </w:r>
      </w:del>
      <w:ins w:id="1117" w:author="Claude for ERA" w:date="2026-10-21T12:00:00Z">
        <w:r>
          <w:t xml:space="preserve">support</w:t>
        </w:r>
      </w:ins>
      <w:r>
        <w:t xml:space="preserve"> regionalized, climate-informed surveillance </w:t>
      </w:r>
      <w:del w:id="1118" w:author="Claude for ERA" w:date="2026-10-21T12:00:00Z">
        <w:r>
          <w:delText xml:space="preserve">that</w:delText>
        </w:r>
      </w:del>
      <w:ins w:id="1119" w:author="Claude for ERA" w:date="2026-10-21T12:00:00Z">
        <w:r>
          <w:t xml:space="preserve">based</w:t>
        </w:r>
      </w:ins>
      <w:r>
        <w:t xml:space="preserve"> </w:t>
      </w:r>
      <w:del w:id="1120" w:author="Claude for ERA" w:date="2026-10-21T12:00:00Z">
        <w:r>
          <w:delText xml:space="preserve">prioritizes</w:delText>
        </w:r>
      </w:del>
      <w:ins w:id="1121" w:author="Claude for ERA" w:date="2026-10-21T12:00:00Z">
        <w:r>
          <w:t xml:space="preserve">on</w:t>
        </w:r>
      </w:ins>
      <w:r>
        <w:t xml:space="preserve"> population-adjusted burden.</w:t>
      </w:r>
    </w:p>
    <w:p>
      <w:pPr>
        <w:pStyle w:val="Body"/>
        <w:rPr>
          <w:del w:id="1123" w:author="Claude for ERA" w:date="2026-10-21T12:00:00Z"/>
        </w:rPr>
      </w:pPr>
      <w:del w:id="1122" w:author="Claude for ERA" w:date="2026-10-21T12:00:00Z">
        <w:r>
          <w:rPr>
            <w:b/>
          </w:rPr>
          <w:delText xml:space="preserve">IMPORTANCE</w:delText>
        </w:r>
      </w:del>
    </w:p>
    <w:p>
      <w:pPr>
        <w:pStyle w:val="Body"/>
        <w:rPr>
          <w:del w:id="1125" w:author="Claude for ERA" w:date="2026-10-21T12:00:00Z"/>
        </w:rPr>
      </w:pPr>
      <w:del w:id="1124" w:author="Claude for ERA" w:date="2026-10-21T12:00:00Z">
        <w:r>
          <w:delText xml:space="preserve">Dengue, chikungunya, and Zika remain among the most important public health threats in Brazil, and their geographic distribution is shifting as temperatures rise and cities expand. This study is one of the few nationwide comparisons of the three arboviruses that uses a single analytical framework across all 27 federative units. It covers a decade that includes the 2016 Zika epidemic, the COVID-19 pandemic, and the record 2024 dengue epidemic. The three viruses follow distinct spatial, temporal, and climatic patterns despite sharing the same vector, which argues against uniform national control strategies. The study identifies expanding transmission in southern and central-western states, shows that the states with the most cases are not those with the highest incidence per capita, and finds a lagged association between temperature and incidence. Together, these findings can guide regional prioritization, support stronger laboratory surveillance, and inform climate-based early warning systems in Brazil.</w:delText>
        </w:r>
      </w:del>
    </w:p>
    <w:p>
      <w:pPr>
        <w:pStyle w:val="Keywords"/>
      </w:pPr>
      <w:r>
        <w:rPr>
          <w:b/>
        </w:rPr>
        <w:t xml:space="preserve">Keywords:</w:t>
      </w:r>
      <w:r>
        <w:t xml:space="preserve"> dengue; chikungunya; Zika virus; </w:t>
      </w:r>
      <w:del w:id="1126" w:author="Claude for ERA" w:date="2026-10-21T12:00:00Z">
        <w:r>
          <w:delText xml:space="preserve">arboviruses; </w:delText>
        </w:r>
      </w:del>
      <w:r>
        <w:t xml:space="preserve">climate; spatial analysis</w:t>
      </w:r>
      <w:del w:id="1127" w:author="Claude for ERA" w:date="2026-10-21T12:00:00Z">
        <w:r>
          <w:delText xml:space="preserve">; time series; ecological study.</w:delText>
        </w:r>
      </w:del>
    </w:p>
    <w:p>
      <w:pPr>
        <w:pStyle w:val="Ttulo1"/>
        <w:rPr>
          <w:ins w:id="1129" w:author="Claude for ERA" w:date="2026-10-21T12:00:00Z"/>
        </w:rPr>
      </w:pPr>
      <w:ins w:id="1128" w:author="Claude for ERA" w:date="2026-10-21T12:00:00Z">
        <w:r>
          <w:t xml:space="preserve">1 | INTRODUCTION</w:t>
        </w:r>
      </w:ins>
    </w:p>
    <w:p>
      <w:pPr>
        <w:pStyle w:val="Body"/>
      </w:pPr>
      <w:r>
        <w:t xml:space="preserve">Dengue, chikungunya, and Zika are concerning arboviral diseases transmitted in urban settings by </w:t>
      </w:r>
      <w:r>
        <w:rPr>
          <w:i/>
        </w:rPr>
        <w:t xml:space="preserve">Aedes aegypti</w:t>
      </w:r>
      <w:r>
        <w:t xml:space="preserve">, with </w:t>
      </w:r>
      <w:r>
        <w:rPr>
          <w:i/>
        </w:rPr>
        <w:t xml:space="preserve">Aedes albopictus</w:t>
      </w:r>
      <w:r>
        <w:t xml:space="preserve"> acting as a secondary vector </w:t>
      </w:r>
      <w:r>
        <w:rPr>
          <w:rStyle w:val="CitationRef"/>
        </w:rPr>
        <w:t xml:space="preserve">1,2</w:t>
      </w:r>
      <w:r>
        <w:t xml:space="preserve">. Unlike arboviruses maintained in zoonotic enzootic cycles, these three viruses are sustained in cities by a human–mosquito–human transmission cycle </w:t>
      </w:r>
      <w:r>
        <w:rPr>
          <w:rStyle w:val="CitationRef"/>
        </w:rPr>
        <w:t xml:space="preserve">1</w:t>
      </w:r>
      <w:r>
        <w:t xml:space="preserve">. Although most infections are asymptomatic or cause a self-limiting febrile illness, these diseases impose a substantial burden on health systems through hospitalizations, deaths from severe dengue hemorrhagic fever, chronic arthralgia after chikungunya, and congenital Zika syndrome </w:t>
      </w:r>
      <w:r>
        <w:rPr>
          <w:rStyle w:val="CitationRef"/>
        </w:rPr>
        <w:t xml:space="preserve">3–5</w:t>
      </w:r>
      <w:r>
        <w:t xml:space="preserve">.</w:t>
      </w:r>
    </w:p>
    <w:p>
      <w:pPr>
        <w:pStyle w:val="Body"/>
      </w:pPr>
      <w:r>
        <w:t xml:space="preserve">Brazil is hyperendemic for dengue, with all four serotypes (DENV-1 to DENV-4) circulating for decades </w:t>
      </w:r>
      <w:r>
        <w:rPr>
          <w:rStyle w:val="CitationRef"/>
        </w:rPr>
        <w:t xml:space="preserve">6</w:t>
      </w:r>
      <w:r>
        <w:t xml:space="preserve">. </w:t>
      </w:r>
      <w:r>
        <w:rPr>
          <w:i/>
        </w:rPr>
        <w:t xml:space="preserve">Chikungunya virus</w:t>
      </w:r>
      <w:r>
        <w:t xml:space="preserve"> (CHIKV), an alphavirus of the family </w:t>
      </w:r>
      <w:r>
        <w:rPr>
          <w:i/>
        </w:rPr>
        <w:t xml:space="preserve">Togaviridae</w:t>
      </w:r>
      <w:r>
        <w:t xml:space="preserve">, was introduced in 2014 through two independent events, 1) the Asian genotype in Oiapoque, Amapá State, and the East/Central/South African genotype in Feira de Santana, Bahia State </w:t>
      </w:r>
      <w:r>
        <w:rPr>
          <w:rStyle w:val="CitationRef"/>
        </w:rPr>
        <w:t xml:space="preserve">7</w:t>
      </w:r>
      <w:r>
        <w:t xml:space="preserve">. </w:t>
      </w:r>
      <w:r>
        <w:rPr>
          <w:i/>
        </w:rPr>
        <w:t xml:space="preserve">Zika virus</w:t>
      </w:r>
      <w:r>
        <w:t xml:space="preserve"> (ZIKV), a flavivirus closely related to DENV, was detected in 2015 and caused an explosive epidemic during 2015–2016 that was followed by a marked increase in microcephaly and other congenital anomalies </w:t>
      </w:r>
      <w:r>
        <w:rPr>
          <w:rStyle w:val="CitationRef"/>
        </w:rPr>
        <w:t xml:space="preserve">8,9</w:t>
      </w:r>
      <w:r>
        <w:t xml:space="preserve">. Between 2014 and 2019, the Brazilian Notifiable Diseases Information System (SINAN) registered more than 8 million cases of these three diseases </w:t>
      </w:r>
      <w:r>
        <w:rPr>
          <w:rStyle w:val="CitationRef"/>
        </w:rPr>
        <w:t xml:space="preserve">3</w:t>
      </w:r>
      <w:r>
        <w:t xml:space="preserve">, and in municipalities such as Feira de Santana they produced successive or overlapping epidemics </w:t>
      </w:r>
      <w:r>
        <w:rPr>
          <w:rStyle w:val="CitationRef"/>
        </w:rPr>
        <w:t xml:space="preserve">10</w:t>
      </w:r>
      <w:r>
        <w:t xml:space="preserve">. In 2024, Brazil experienced the largest dengue epidemic in its history, with more than 6.5 million probable cases </w:t>
      </w:r>
      <w:r>
        <w:rPr>
          <w:rStyle w:val="CitationRef"/>
        </w:rPr>
        <w:t xml:space="preserve">11</w:t>
      </w:r>
      <w:r>
        <w:t xml:space="preserve">.</w:t>
      </w:r>
    </w:p>
    <w:p>
      <w:pPr>
        <w:pStyle w:val="Body"/>
      </w:pPr>
      <w:r>
        <w:t xml:space="preserve">Climate is a major driver of Aedes-borne transmission. Temperature affects almost every component of the transmission cycle, including larval development, adult survival, biting rate, vector competence, and the extrinsic incubation period of the virus </w:t>
      </w:r>
      <w:r>
        <w:rPr>
          <w:rStyle w:val="CitationRef"/>
        </w:rPr>
        <w:t xml:space="preserve">12,13</w:t>
      </w:r>
      <w:r>
        <w:t xml:space="preserve">. These relationships are non-linear, and mechanistic models estimate that transmission of all three viruses peaks at intermediate temperatures of approximately 26–29 °C and declines at both extremes </w:t>
      </w:r>
      <w:r>
        <w:rPr>
          <w:rStyle w:val="CitationRef"/>
        </w:rPr>
        <w:t xml:space="preserve">14</w:t>
      </w:r>
      <w:r>
        <w:t xml:space="preserve">. The effect of rainfall is less straightforward, as it creates breeding sites, but drought can also increase transmission when households store water in containers </w:t>
      </w:r>
      <w:r>
        <w:rPr>
          <w:rStyle w:val="CitationRef"/>
        </w:rPr>
        <w:t xml:space="preserve">15</w:t>
      </w:r>
      <w:r>
        <w:t xml:space="preserve">. Because vector population growth and viral incubation take time, climatic effects on reported incidence typically emerge with lags of weeks to a few months </w:t>
      </w:r>
      <w:r>
        <w:rPr>
          <w:rStyle w:val="CitationRef"/>
        </w:rPr>
        <w:t xml:space="preserve">16–18</w:t>
      </w:r>
      <w:r>
        <w:t xml:space="preserve">. Urbanization, human mobility, connectivity between cities, and sanitation further modulate local suitability for transmission </w:t>
      </w:r>
      <w:r>
        <w:rPr>
          <w:rStyle w:val="CitationRef"/>
        </w:rPr>
        <w:t xml:space="preserve">19–21</w:t>
      </w:r>
      <w:r>
        <w:t xml:space="preserve">.</w:t>
      </w:r>
    </w:p>
    <w:p>
      <w:pPr>
        <w:pStyle w:val="Body"/>
      </w:pPr>
      <w:r>
        <w:t xml:space="preserve">The geography of these diseases in Brazil is changing. Dengue has expanded into southern states and high-altitude areas that were historically protected by cooler temperatures, a process associated with prolonged temperature anomalies, urbanization, and connectivity </w:t>
      </w:r>
      <w:r>
        <w:rPr>
          <w:rStyle w:val="CitationRef"/>
        </w:rPr>
        <w:t xml:space="preserve">20–22</w:t>
      </w:r>
      <w:r>
        <w:t xml:space="preserve">. Recent attribution analyses suggest that the temperature anomalies of the 2023/24 season amplified dengue transmission in the South and Southeast </w:t>
      </w:r>
      <w:r>
        <w:rPr>
          <w:rStyle w:val="CitationRef"/>
        </w:rPr>
        <w:t xml:space="preserve">23</w:t>
      </w:r>
      <w:r>
        <w:t xml:space="preserve">. Chikungunya has also shown recurrent epidemic waves and spread beyond its initial foci in the Northeast </w:t>
      </w:r>
      <w:r>
        <w:rPr>
          <w:rStyle w:val="CitationRef"/>
        </w:rPr>
        <w:t xml:space="preserve">24</w:t>
      </w:r>
      <w:r>
        <w:t xml:space="preserve">, and climate projections indicate further redistribution of Aedes-borne transmission risk </w:t>
      </w:r>
      <w:r>
        <w:rPr>
          <w:rStyle w:val="CitationRef"/>
        </w:rPr>
        <w:t xml:space="preserve">25,26</w:t>
      </w:r>
      <w:r>
        <w:t xml:space="preserve">.</w:t>
      </w:r>
    </w:p>
    <w:p>
      <w:pPr>
        <w:pStyle w:val="Body"/>
      </w:pPr>
      <w:r>
        <w:t xml:space="preserve">Despite sharing a vector, the three viruses follow distinct epidemiological trajectories. Population immunity accumulates rapidly after large epidemics, as shown by the high ZIKV seroprevalence observed after the 2015–2016 epidemic, which limits the potential for further outbreaks </w:t>
      </w:r>
      <w:r>
        <w:rPr>
          <w:rStyle w:val="CitationRef"/>
        </w:rPr>
        <w:t xml:space="preserve">27,28</w:t>
      </w:r>
      <w:r>
        <w:t xml:space="preserve">. Pre-existing flavivirus immunity can also modulate the dynamics of DENV and ZIKV </w:t>
      </w:r>
      <w:r>
        <w:rPr>
          <w:rStyle w:val="CitationRef"/>
        </w:rPr>
        <w:t xml:space="preserve">29,30</w:t>
      </w:r>
      <w:r>
        <w:t xml:space="preserve">. In addition, overlapping clinical presentation, limited laboratory confirmation, and serological cross-reactivity between DENV and ZIKV lead to misclassification among the three diseases in routine surveillance </w:t>
      </w:r>
      <w:r>
        <w:rPr>
          <w:rStyle w:val="CitationRef"/>
        </w:rPr>
        <w:t xml:space="preserve">31,32</w:t>
      </w:r>
      <w:r>
        <w:t xml:space="preserve">.</w:t>
      </w:r>
    </w:p>
    <w:p>
      <w:pPr>
        <w:pStyle w:val="Body"/>
      </w:pPr>
      <w:r>
        <w:t xml:space="preserve">Most previous Brazilian studies have focused on a single virus, a single municipality or region, or periods that end before the COVID-19 pandemic and the 2024 dengue epidemic </w:t>
      </w:r>
      <w:r>
        <w:rPr>
          <w:rStyle w:val="CitationRef"/>
        </w:rPr>
        <w:t xml:space="preserve">3,17,33–35</w:t>
      </w:r>
      <w:r>
        <w:t xml:space="preserve">. Few studies have compared the three arboviruses nationwide using a single analytical framework that integrates spatial, temporal, and lagged climatic analyses. Such a comparison can identify which climate relationships are shared and which are virus-specific, which is directly relevant to the design of climate-informed early warning systems and regional surveillance priorities.</w:t>
      </w:r>
    </w:p>
    <w:p>
      <w:pPr>
        <w:pStyle w:val="Body"/>
      </w:pPr>
      <w:r>
        <w:t xml:space="preserve">This study therefore aimed to retrospectively characterize and compare the epidemiological, spatiotemporal, and climatic profiles of DENV, CHIKV, and ZIKV in Brazil </w:t>
      </w:r>
      <w:del w:id="1130" w:author="Claude for ERA" w:date="2026-10-21T12:00:00Z">
        <w:r>
          <w:delText xml:space="preserve">during</w:delText>
        </w:r>
      </w:del>
      <w:ins w:id="1131" w:author="Claude for ERA" w:date="2026-10-21T12:00:00Z">
        <w:r>
          <w:t xml:space="preserve">from January</w:t>
        </w:r>
      </w:ins>
      <w:r>
        <w:t xml:space="preserve"> 2016</w:t>
      </w:r>
      <w:ins w:id="1132" w:author="Claude for ERA" w:date="2026-10-21T12:00:00Z">
        <w:r>
          <w:t xml:space="preserve"> to September 2026 (2026 being a partial year, January</w:t>
        </w:r>
      </w:ins>
      <w:r>
        <w:t xml:space="preserve">–</w:t>
      </w:r>
      <w:del w:id="1133" w:author="Claude for ERA" w:date="2026-10-21T12:00:00Z">
        <w:r>
          <w:delText xml:space="preserve">2025</w:delText>
        </w:r>
      </w:del>
      <w:ins w:id="1134" w:author="Claude for ERA" w:date="2026-10-21T12:00:00Z">
        <w:r>
          <w:t xml:space="preserve">September)</w:t>
        </w:r>
      </w:ins>
      <w:r>
        <w:t xml:space="preserve">, combined with meteorological and geographical data. By applying the same analytical pipeline to the three arboviruses in parallel, we also aimed to provide directly comparable descriptions of their dynamics to inform regionalized and climate-sensitive surveillance in Brazil.</w:t>
      </w:r>
    </w:p>
    <w:p>
      <w:pPr>
        <w:pStyle w:val="Body"/>
        <w:rPr>
          <w:del w:id="1136" w:author="Claude for ERA" w:date="2026-10-21T12:00:00Z"/>
        </w:rPr>
      </w:pPr>
      <w:del w:id="1135" w:author="Claude for ERA" w:date="2026-10-21T12:00:00Z">
        <w:r>
          <w:rPr>
            <w:b/>
          </w:rPr>
          <w:delText xml:space="preserve">RESULTS</w:delText>
        </w:r>
      </w:del>
    </w:p>
    <w:p>
      <w:pPr>
        <w:pStyle w:val="Ttulo1"/>
        <w:rPr>
          <w:ins w:id="1138" w:author="Claude for ERA" w:date="2026-10-21T12:00:00Z"/>
        </w:rPr>
      </w:pPr>
      <w:ins w:id="1137" w:author="Claude for ERA" w:date="2026-10-21T12:00:00Z">
        <w:r>
          <w:t xml:space="preserve">2 | MATERIALS AND METHODS</w:t>
        </w:r>
      </w:ins>
    </w:p>
    <w:p>
      <w:pPr>
        <w:pStyle w:val="Ttulo2"/>
        <w:rPr>
          <w:ins w:id="1140" w:author="Claude for ERA" w:date="2026-10-21T12:00:00Z"/>
        </w:rPr>
      </w:pPr>
      <w:ins w:id="1139" w:author="Claude for ERA" w:date="2026-10-21T12:00:00Z">
        <w:r>
          <w:t xml:space="preserve">2.1 | Study design and setting</w:t>
        </w:r>
      </w:ins>
    </w:p>
    <w:p>
      <w:pPr>
        <w:pStyle w:val="Body"/>
      </w:pPr>
      <w:r>
        <w:t xml:space="preserve">We conducted a retrospective ecological study with a mixed spatiotemporal design and used the 27 Brazilian </w:t>
      </w:r>
      <w:del w:id="1141" w:author="Claude for ERA" w:date="2026-10-21T12:00:00Z">
        <w:r>
          <w:delText xml:space="preserve">FU</w:delText>
        </w:r>
      </w:del>
      <w:ins w:id="1142" w:author="Claude for ERA" w:date="2026-10-21T12:00:00Z">
        <w:r>
          <w:t xml:space="preserve">federative units</w:t>
        </w:r>
      </w:ins>
      <w:r>
        <w:t xml:space="preserve"> (</w:t>
      </w:r>
      <w:ins w:id="1143" w:author="Claude for ERA" w:date="2026-10-21T12:00:00Z">
        <w:r>
          <w:t xml:space="preserve">FU; </w:t>
        </w:r>
      </w:ins>
      <w:r>
        <w:t xml:space="preserve">26 states and the Federal District) at two temporal resolutions: FU–month for monthly indicators and FU–year for annual indicators, from January 1</w:t>
      </w:r>
      <w:r>
        <w:rPr>
          <w:vertAlign w:val="superscript"/>
        </w:rPr>
        <w:t xml:space="preserve">st</w:t>
      </w:r>
      <w:r>
        <w:t xml:space="preserve">, 2016, to </w:t>
      </w:r>
      <w:del w:id="1144" w:author="Claude for ERA" w:date="2026-10-21T12:00:00Z">
        <w:r>
          <w:delText xml:space="preserve">December</w:delText>
        </w:r>
      </w:del>
      <w:ins w:id="1145" w:author="Claude for ERA" w:date="2026-10-21T12:00:00Z">
        <w:r>
          <w:t xml:space="preserve">September</w:t>
        </w:r>
      </w:ins>
      <w:r>
        <w:t xml:space="preserve"> </w:t>
      </w:r>
      <w:del w:id="1146" w:author="Claude for ERA" w:date="2026-10-21T12:00:00Z">
        <w:r>
          <w:delText xml:space="preserve">31</w:delText>
        </w:r>
        <w:r>
          <w:rPr>
            <w:vertAlign w:val="superscript"/>
          </w:rPr>
          <w:delText xml:space="preserve">st</w:delText>
        </w:r>
      </w:del>
      <w:ins w:id="1147" w:author="Claude for ERA" w:date="2026-10-21T12:00:00Z">
        <w:r>
          <w:t xml:space="preserve">30</w:t>
        </w:r>
        <w:r>
          <w:rPr>
            <w:vertAlign w:val="superscript"/>
          </w:rPr>
          <w:t xml:space="preserve">th</w:t>
        </w:r>
      </w:ins>
      <w:r>
        <w:t xml:space="preserve">, </w:t>
      </w:r>
      <w:del w:id="1148" w:author="Claude for ERA" w:date="2026-10-21T12:00:00Z">
        <w:r>
          <w:delText xml:space="preserve">2025</w:delText>
        </w:r>
      </w:del>
      <w:ins w:id="1149" w:author="Claude for ERA" w:date="2026-10-21T12:00:00Z">
        <w:r>
          <w:t xml:space="preserve">2026 (129 months). </w:t>
        </w:r>
      </w:ins>
      <w:commentRangeStart w:id="47"/>
      <w:commentRangeStart w:id="51"/>
      <w:commentRangeStart w:id="69"/>
      <w:ins w:id="1150" w:author="Claude for ERA" w:date="2026-10-21T12:00:00Z">
        <w:r>
          <w:t xml:space="preserve">2026 is a partial year: it covers January to September only (notifications dated up to September 30, 2026), and its annual values are annualized (Section 2.5)</w:t>
        </w:r>
      </w:ins>
      <w:commentRangeEnd w:id="51"/>
      <w:commentRangeEnd w:id="69"/>
      <w:commentRangeEnd w:id="47"/>
      <w:r>
        <w:rPr>
          <w:rStyle w:val="Refdecomentrio"/>
        </w:rPr>
        <w:commentReference w:id="47"/>
      </w:r>
      <w:r>
        <w:rPr>
          <w:rStyle w:val="Refdecomentrio"/>
        </w:rPr>
        <w:commentReference w:id="51"/>
      </w:r>
      <w:r>
        <w:rPr>
          <w:rStyle w:val="Refdecomentrio"/>
        </w:rPr>
        <w:commentReference w:id="69"/>
      </w:r>
      <w:r>
        <w:t xml:space="preserve">. We selected 2016 as the starting point as Zika became a nationally notifiable disease in February 2016 </w:t>
      </w:r>
      <w:r>
        <w:rPr>
          <w:rStyle w:val="CitationRef"/>
        </w:rPr>
        <w:t xml:space="preserve">36</w:t>
      </w:r>
      <w:r>
        <w:t xml:space="preserve">, marking 2016 as the first year in which the three arboviral diseases were reported under comparable national surveillance. FU were grouped into the five Brazilian macro-regions (North, Northeast, South, Southeast, and Central-West). The study was conducted in accordance with the RECORD statement for observational studies using routinely collected health data </w:t>
      </w:r>
      <w:r>
        <w:rPr>
          <w:rStyle w:val="CitationRef"/>
        </w:rPr>
        <w:t xml:space="preserve">37</w:t>
      </w:r>
      <w:r>
        <w:t xml:space="preserve">.</w:t>
      </w:r>
    </w:p>
    <w:p>
      <w:pPr>
        <w:pStyle w:val="Ttulo2"/>
        <w:rPr>
          <w:ins w:id="1152" w:author="Claude for ERA" w:date="2026-10-21T12:00:00Z"/>
        </w:rPr>
      </w:pPr>
      <w:ins w:id="1151" w:author="Claude for ERA" w:date="2026-10-21T12:00:00Z">
        <w:r>
          <w:t xml:space="preserve">2.2 | Epidemiological data</w:t>
        </w:r>
      </w:ins>
    </w:p>
    <w:p>
      <w:pPr>
        <w:pStyle w:val="Body"/>
      </w:pPr>
      <w:r>
        <w:t xml:space="preserve">Notified cases of dengue, chikungunya, and Zika were obtained from </w:t>
      </w:r>
      <w:ins w:id="1153" w:author="Claude for ERA" w:date="2026-10-21T12:00:00Z">
        <w:r>
          <w:t xml:space="preserve">the open </w:t>
        </w:r>
      </w:ins>
      <w:r>
        <w:t xml:space="preserve">SINAN</w:t>
      </w:r>
      <w:ins w:id="1154" w:author="Claude for ERA" w:date="2026-10-21T12:00:00Z">
        <w:r>
          <w:t xml:space="preserve"> microdata published by the Brazilian Ministry of Health through OpenDataSUS (files DENGBR, CHIKBR, and ZIKABR for 2016–2026), downloaded on October 22, 2026; the 2026 files are the release of October 20, 2026, and only notifications dated up to September 30, 2026 were kept, so that 2026 is a partial year (January–September) whose annual values are annualized</w:t>
        </w:r>
      </w:ins>
      <w:r>
        <w:t xml:space="preserve"> </w:t>
      </w:r>
      <w:r>
        <w:rPr>
          <w:rStyle w:val="CitationRef"/>
        </w:rPr>
        <w:t xml:space="preserve">38</w:t>
      </w:r>
      <w:r>
        <w:t xml:space="preserve">. The cases are classified as confirmed, discarded, inconclusive, or under investigation, using either </w:t>
      </w:r>
      <w:commentRangeStart w:id="17"/>
      <w:commentRangeStart w:id="37"/>
      <w:r>
        <w:t xml:space="preserve">laboratory criteria (RT-PCR, NS1 antigen detection, or IgM/IgG ELISA)</w:t>
      </w:r>
      <w:commentRangeEnd w:id="37"/>
      <w:commentRangeEnd w:id="17"/>
      <w:r>
        <w:rPr>
          <w:rStyle w:val="Refdecomentrio"/>
        </w:rPr>
        <w:commentReference w:id="17"/>
      </w:r>
      <w:r>
        <w:rPr>
          <w:rStyle w:val="Refdecomentrio"/>
        </w:rPr>
        <w:commentReference w:id="37"/>
      </w:r>
      <w:r>
        <w:t xml:space="preserve"> or clinical-epidemiological criteria defined by the Brazilian Ministry of Health (BMoH) </w:t>
      </w:r>
      <w:r>
        <w:rPr>
          <w:rStyle w:val="CitationRef"/>
        </w:rPr>
        <w:t xml:space="preserve">39</w:t>
      </w:r>
      <w:r>
        <w:t xml:space="preserve">. </w:t>
      </w:r>
      <w:commentRangeStart w:id="18"/>
      <w:commentRangeStart w:id="38"/>
      <w:commentRangeStart w:id="50"/>
      <w:commentRangeStart w:id="65"/>
      <w:del w:id="1155" w:author="Claude for ERA" w:date="2026-10-21T12:00:00Z">
        <w:r>
          <w:delText xml:space="preserve">Both</w:delText>
        </w:r>
      </w:del>
      <w:ins w:id="1156" w:author="Claude for ERA" w:date="2026-10-21T12:00:00Z">
        <w:r>
          <w:t xml:space="preserve">For the three diseases, a case was any notification that was not classified as discarded, that is,</w:t>
        </w:r>
      </w:ins>
      <w:r>
        <w:t xml:space="preserve"> confirmed and probable cases </w:t>
      </w:r>
      <w:ins w:id="1157" w:author="Claude for ERA" w:date="2026-10-21T12:00:00Z">
        <w:r>
          <w:t xml:space="preserve">(inconclusive and under-investigation notifications </w:t>
        </w:r>
      </w:ins>
      <w:r>
        <w:t xml:space="preserve">were </w:t>
      </w:r>
      <w:del w:id="1158" w:author="Claude for ERA" w:date="2026-10-21T12:00:00Z">
        <w:r>
          <w:delText xml:space="preserve">included</w:delText>
        </w:r>
      </w:del>
      <w:ins w:id="1159" w:author="Claude for ERA" w:date="2026-10-21T12:00:00Z">
        <w:r>
          <w:t xml:space="preserve">kept</w:t>
        </w:r>
      </w:ins>
      <w:r>
        <w:t xml:space="preserve"> as </w:t>
      </w:r>
      <w:del w:id="1160" w:author="Claude for ERA" w:date="2026-10-21T12:00:00Z">
        <w:r>
          <w:delText xml:space="preserve">these notification records constituted the primary epidemiological input for all subsequent analyses</w:delText>
        </w:r>
      </w:del>
      <w:ins w:id="1161" w:author="Claude for ERA" w:date="2026-10-21T12:00:00Z">
        <w:r>
          <w:t xml:space="preserve">probable)</w:t>
        </w:r>
      </w:ins>
      <w:r>
        <w:t xml:space="preserve">.</w:t>
      </w:r>
      <w:commentRangeEnd w:id="38"/>
      <w:commentRangeEnd w:id="50"/>
      <w:commentRangeEnd w:id="65"/>
      <w:commentRangeEnd w:id="18"/>
      <w:r>
        <w:rPr>
          <w:rStyle w:val="Refdecomentrio"/>
        </w:rPr>
        <w:commentReference w:id="18"/>
      </w:r>
      <w:r>
        <w:rPr>
          <w:rStyle w:val="Refdecomentrio"/>
        </w:rPr>
        <w:commentReference w:id="38"/>
      </w:r>
      <w:r>
        <w:rPr>
          <w:rStyle w:val="Refdecomentrio"/>
        </w:rPr>
        <w:commentReference w:id="50"/>
      </w:r>
      <w:r>
        <w:rPr>
          <w:rStyle w:val="Refdecomentrio"/>
        </w:rPr>
        <w:commentReference w:id="65"/>
      </w:r>
      <w:r>
        <w:t xml:space="preserve"> </w:t>
      </w:r>
      <w:commentRangeStart w:id="19"/>
      <w:commentRangeStart w:id="39"/>
      <w:commentRangeStart w:id="49"/>
      <w:commentRangeStart w:id="66"/>
      <w:del w:id="1162" w:author="Claude for ERA" w:date="2026-10-21T12:00:00Z">
        <w:r>
          <w:delText xml:space="preserve">Cases</w:delText>
        </w:r>
      </w:del>
      <w:ins w:id="1163" w:author="Claude for ERA" w:date="2026-10-21T12:00:00Z">
        <w:r>
          <w:t xml:space="preserve">Notifications</w:t>
        </w:r>
      </w:ins>
      <w:r>
        <w:t xml:space="preserve"> classified as discarded </w:t>
      </w:r>
      <w:ins w:id="1164" w:author="Claude for ERA" w:date="2026-10-21T12:00:00Z">
        <w:r>
          <w:t xml:space="preserve">were excluded: 3,002,212 of 19,804,831 dengue notifications (15.2%), 846,972 of 2,446,756 chikungunya notifications (34.6%), </w:t>
        </w:r>
      </w:ins>
      <w:r>
        <w:t xml:space="preserve">and </w:t>
      </w:r>
      <w:del w:id="1165" w:author="Claude for ERA" w:date="2026-10-21T12:00:00Z">
        <w:r>
          <w:delText xml:space="preserve">under</w:delText>
        </w:r>
      </w:del>
      <w:ins w:id="1166" w:author="Claude for ERA" w:date="2026-10-21T12:00:00Z">
        <w:r>
          <w:t xml:space="preserve">263,816</w:t>
        </w:r>
      </w:ins>
      <w:r>
        <w:t xml:space="preserve"> </w:t>
      </w:r>
      <w:del w:id="1167" w:author="Claude for ERA" w:date="2026-10-21T12:00:00Z">
        <w:r>
          <w:delText xml:space="preserve">investigation</w:delText>
        </w:r>
      </w:del>
      <w:ins w:id="1168" w:author="Claude for ERA" w:date="2026-10-21T12:00:00Z">
        <w:r>
          <w:t xml:space="preserve">of 559,455 Zika notifications (47.2%)</w:t>
        </w:r>
      </w:ins>
      <w:commentRangeEnd w:id="39"/>
      <w:commentRangeEnd w:id="49"/>
      <w:commentRangeEnd w:id="66"/>
      <w:commentRangeEnd w:id="19"/>
      <w:r>
        <w:rPr>
          <w:rStyle w:val="Refdecomentrio"/>
        </w:rPr>
        <w:commentReference w:id="19"/>
      </w:r>
      <w:r>
        <w:rPr>
          <w:rStyle w:val="Refdecomentrio"/>
        </w:rPr>
        <w:commentReference w:id="39"/>
      </w:r>
      <w:r>
        <w:rPr>
          <w:rStyle w:val="Refdecomentrio"/>
        </w:rPr>
        <w:commentReference w:id="49"/>
      </w:r>
      <w:r>
        <w:rPr>
          <w:rStyle w:val="Refdecomentrio"/>
        </w:rPr>
        <w:commentReference w:id="66"/>
      </w:r>
      <w:ins w:id="1169" w:author="Claude for ERA" w:date="2026-10-21T12:00:00Z">
        <w:r>
          <w:t xml:space="preserve">. The classification code of discarded notifications is 5 for dengue, 5 for chikungunya (2 in the form used in early 2016), and 2 for Zika, and the dengue files for 2022–2026 contain no discarded notifications. Cases</w:t>
        </w:r>
      </w:ins>
      <w:r>
        <w:t xml:space="preserve"> were </w:t>
      </w:r>
      <w:del w:id="1170" w:author="Claude for ERA" w:date="2026-10-21T12:00:00Z">
        <w:r>
          <w:delText xml:space="preserve">excluded</w:delText>
        </w:r>
      </w:del>
      <w:ins w:id="1171" w:author="Claude for ERA" w:date="2026-10-21T12:00:00Z">
        <w:r>
          <w:t xml:space="preserve">assigned to the FU of notification</w:t>
        </w:r>
      </w:ins>
      <w:r>
        <w:t xml:space="preserve">, </w:t>
      </w:r>
      <w:del w:id="1172" w:author="Claude for ERA" w:date="2026-10-21T12:00:00Z">
        <w:r>
          <w:delText xml:space="preserve">as</w:delText>
        </w:r>
      </w:del>
      <w:ins w:id="1173" w:author="Claude for ERA" w:date="2026-10-21T12:00:00Z">
        <w:r>
          <w:t xml:space="preserve">to</w:t>
        </w:r>
      </w:ins>
      <w:r>
        <w:t xml:space="preserve"> </w:t>
      </w:r>
      <w:del w:id="1174" w:author="Claude for ERA" w:date="2026-10-21T12:00:00Z">
        <w:r>
          <w:delText xml:space="preserve">well</w:delText>
        </w:r>
      </w:del>
      <w:ins w:id="1175" w:author="Claude for ERA" w:date="2026-10-21T12:00:00Z">
        <w:r>
          <w:t xml:space="preserve">the</w:t>
        </w:r>
      </w:ins>
      <w:r>
        <w:t xml:space="preserve"> </w:t>
      </w:r>
      <w:del w:id="1176" w:author="Claude for ERA" w:date="2026-10-21T12:00:00Z">
        <w:r>
          <w:delText xml:space="preserve">as</w:delText>
        </w:r>
      </w:del>
      <w:ins w:id="1177" w:author="Claude for ERA" w:date="2026-10-21T12:00:00Z">
        <w:r>
          <w:t xml:space="preserve">year</w:t>
        </w:r>
      </w:ins>
      <w:r>
        <w:t xml:space="preserve"> </w:t>
      </w:r>
      <w:del w:id="1178" w:author="Claude for ERA" w:date="2026-10-21T12:00:00Z">
        <w:r>
          <w:delText xml:space="preserve">notifications</w:delText>
        </w:r>
      </w:del>
      <w:ins w:id="1179" w:author="Claude for ERA" w:date="2026-10-21T12:00:00Z">
        <w:r>
          <w:t xml:space="preserve">of</w:t>
        </w:r>
      </w:ins>
      <w:r>
        <w:t xml:space="preserve"> </w:t>
      </w:r>
      <w:del w:id="1180" w:author="Claude for ERA" w:date="2026-10-21T12:00:00Z">
        <w:r>
          <w:delText xml:space="preserve">missing</w:delText>
        </w:r>
      </w:del>
      <w:ins w:id="1181" w:author="Claude for ERA" w:date="2026-10-21T12:00:00Z">
        <w:r>
          <w:t xml:space="preserve">the</w:t>
        </w:r>
      </w:ins>
      <w:r>
        <w:t xml:space="preserve"> </w:t>
      </w:r>
      <w:del w:id="1182" w:author="Claude for ERA" w:date="2026-10-21T12:00:00Z">
        <w:r>
          <w:delText xml:space="preserve">information</w:delText>
        </w:r>
      </w:del>
      <w:ins w:id="1183" w:author="Claude for ERA" w:date="2026-10-21T12:00:00Z">
        <w:r>
          <w:t xml:space="preserve">SINAN</w:t>
        </w:r>
      </w:ins>
      <w:r>
        <w:t xml:space="preserve"> </w:t>
      </w:r>
      <w:del w:id="1184" w:author="Claude for ERA" w:date="2026-10-21T12:00:00Z">
        <w:r>
          <w:delText xml:space="preserve">on</w:delText>
        </w:r>
      </w:del>
      <w:ins w:id="1185" w:author="Claude for ERA" w:date="2026-10-21T12:00:00Z">
        <w:r>
          <w:t xml:space="preserve">annual file, and to the month of the notification date, not to</w:t>
        </w:r>
      </w:ins>
      <w:r>
        <w:t xml:space="preserve"> the FU of residence</w:t>
      </w:r>
      <w:ins w:id="1186" w:author="Claude for ERA" w:date="2026-10-21T12:00:00Z">
        <w:r>
          <w:t xml:space="preserve">, and notifications without a valid FU or notification month were not counted</w:t>
        </w:r>
      </w:ins>
      <w:r>
        <w:t xml:space="preserve"> </w:t>
      </w:r>
      <w:r>
        <w:rPr>
          <w:rStyle w:val="CitationRef"/>
        </w:rPr>
        <w:t xml:space="preserve">39</w:t>
      </w:r>
      <w:ins w:id="1187" w:author="Claude for ERA" w:date="2026-10-21T12:00:00Z">
        <w:r>
          <w:t xml:space="preserve">. The national SINAN files contain no chikungunya and Zika notification for Espírito Santo in 2021, so these state-years are missing, not zero</w:t>
        </w:r>
      </w:ins>
      <w:r>
        <w:t xml:space="preserve">. Notifications with missing values for other attributes such as sex, age, serotype, or laboratory results were used only for incidence and trend analyses (which is consistent with the BMoH reporting practice). In the descriptive analyses of proportions, </w:t>
      </w:r>
      <w:ins w:id="1188" w:author="Claude for ERA" w:date="2026-10-21T12:00:00Z">
        <w:r>
          <w:t xml:space="preserve">records with ignored or blank values were excluded from numerators and denominators, and </w:t>
        </w:r>
      </w:ins>
      <w:r>
        <w:t xml:space="preserve">the </w:t>
      </w:r>
      <w:del w:id="1189" w:author="Claude for ERA" w:date="2026-10-21T12:00:00Z">
        <w:r>
          <w:delText xml:space="preserve">missing</w:delText>
        </w:r>
      </w:del>
      <w:ins w:id="1190" w:author="Claude for ERA" w:date="2026-10-21T12:00:00Z">
        <w:r>
          <w:t xml:space="preserve">number</w:t>
        </w:r>
      </w:ins>
      <w:r>
        <w:t xml:space="preserve"> </w:t>
      </w:r>
      <w:del w:id="1191" w:author="Claude for ERA" w:date="2026-10-21T12:00:00Z">
        <w:r>
          <w:delText xml:space="preserve">data category</w:delText>
        </w:r>
      </w:del>
      <w:ins w:id="1192" w:author="Claude for ERA" w:date="2026-10-21T12:00:00Z">
        <w:r>
          <w:t xml:space="preserve">excluded</w:t>
        </w:r>
      </w:ins>
      <w:r>
        <w:t xml:space="preserve"> is </w:t>
      </w:r>
      <w:del w:id="1193" w:author="Claude for ERA" w:date="2026-10-21T12:00:00Z">
        <w:r>
          <w:delText xml:space="preserve">shown</w:delText>
        </w:r>
      </w:del>
      <w:ins w:id="1194" w:author="Claude for ERA" w:date="2026-10-21T12:00:00Z">
        <w:r>
          <w:t xml:space="preserve">given</w:t>
        </w:r>
      </w:ins>
      <w:r>
        <w:t xml:space="preserve"> </w:t>
      </w:r>
      <w:del w:id="1195" w:author="Claude for ERA" w:date="2026-10-21T12:00:00Z">
        <w:r>
          <w:delText xml:space="preserve">explicitly</w:delText>
        </w:r>
      </w:del>
      <w:ins w:id="1196" w:author="Claude for ERA" w:date="2026-10-21T12:00:00Z">
        <w:r>
          <w:t xml:space="preserve">in</w:t>
        </w:r>
      </w:ins>
      <w:r>
        <w:t xml:space="preserve"> </w:t>
      </w:r>
      <w:del w:id="1197" w:author="Claude for ERA" w:date="2026-10-21T12:00:00Z">
        <w:r>
          <w:delText xml:space="preserve">to</w:delText>
        </w:r>
      </w:del>
      <w:ins w:id="1198" w:author="Claude for ERA" w:date="2026-10-21T12:00:00Z">
        <w:r>
          <w:t xml:space="preserve">each</w:t>
        </w:r>
      </w:ins>
      <w:r>
        <w:t xml:space="preserve"> </w:t>
      </w:r>
      <w:del w:id="1199" w:author="Claude for ERA" w:date="2026-10-21T12:00:00Z">
        <w:r>
          <w:delText xml:space="preserve">reflect</w:delText>
        </w:r>
      </w:del>
      <w:ins w:id="1200" w:author="Claude for ERA" w:date="2026-10-21T12:00:00Z">
        <w:r>
          <w:t xml:space="preserve">figure</w:t>
        </w:r>
      </w:ins>
      <w:r>
        <w:t xml:space="preserve"> </w:t>
      </w:r>
      <w:del w:id="1201" w:author="Claude for ERA" w:date="2026-10-21T12:00:00Z">
        <w:r>
          <w:delText xml:space="preserve">data completeness</w:delText>
        </w:r>
      </w:del>
      <w:ins w:id="1202" w:author="Claude for ERA" w:date="2026-10-21T12:00:00Z">
        <w:r>
          <w:t xml:space="preserve">legend</w:t>
        </w:r>
      </w:ins>
      <w:r>
        <w:t xml:space="preserve">. </w:t>
      </w:r>
      <w:commentRangeStart w:id="20"/>
      <w:commentRangeStart w:id="40"/>
      <w:r>
        <w:t xml:space="preserve">Annual resident population</w:t>
      </w:r>
      <w:commentRangeEnd w:id="40"/>
      <w:commentRangeEnd w:id="20"/>
      <w:r>
        <w:rPr>
          <w:rStyle w:val="Refdecomentrio"/>
        </w:rPr>
        <w:commentReference w:id="20"/>
      </w:r>
      <w:r>
        <w:rPr>
          <w:rStyle w:val="Refdecomentrio"/>
        </w:rPr>
        <w:commentReference w:id="40"/>
      </w:r>
      <w:r>
        <w:t xml:space="preserve"> estimates by </w:t>
      </w:r>
      <w:del w:id="1203" w:author="Claude for ERA" w:date="2026-10-21T12:00:00Z">
        <w:r>
          <w:delText xml:space="preserve">federative unit</w:delText>
        </w:r>
      </w:del>
      <w:ins w:id="1204" w:author="Claude for ERA" w:date="2026-10-21T12:00:00Z">
        <w:r>
          <w:t xml:space="preserve">FU</w:t>
        </w:r>
      </w:ins>
      <w:r>
        <w:t xml:space="preserve"> were obtained from the Brazilian Institute of Geography and Statistics (IBGE)</w:t>
      </w:r>
      <w:ins w:id="1205" w:author="Claude for ERA" w:date="2026-10-21T12:00:00Z">
        <w:r>
          <w:t xml:space="preserve">: the Population Projections</w:t>
        </w:r>
      </w:ins>
      <w:r>
        <w:t xml:space="preserve">, </w:t>
      </w:r>
      <w:del w:id="1206" w:author="Claude for ERA" w:date="2026-10-21T12:00:00Z">
        <w:r>
          <w:delText xml:space="preserve">using</w:delText>
        </w:r>
      </w:del>
      <w:ins w:id="1207" w:author="Claude for ERA" w:date="2026-10-21T12:00:00Z">
        <w:r>
          <w:t xml:space="preserve">2024 revision, which are consistent with</w:t>
        </w:r>
      </w:ins>
      <w:r>
        <w:t xml:space="preserve"> the 2022 Demographic Census</w:t>
      </w:r>
      <w:ins w:id="1208" w:author="Claude for ERA" w:date="2026-10-21T12:00:00Z">
        <w:r>
          <w:t xml:space="preserve">, for 2016–2023 </w:t>
        </w:r>
        <w:r>
          <w:rPr>
            <w:rStyle w:val="CitationRef"/>
          </w:rPr>
          <w:t xml:space="preserve">40</w:t>
        </w:r>
        <w:r>
          <w:t xml:space="preserve">,</w:t>
        </w:r>
      </w:ins>
      <w:r>
        <w:t xml:space="preserve"> and </w:t>
      </w:r>
      <w:del w:id="1209" w:author="Claude for ERA" w:date="2026-10-21T12:00:00Z">
        <w:r>
          <w:delText xml:space="preserve">intercensal</w:delText>
        </w:r>
      </w:del>
      <w:ins w:id="1210" w:author="Claude for ERA" w:date="2026-10-21T12:00:00Z">
        <w:r>
          <w:t xml:space="preserve">the official</w:t>
        </w:r>
      </w:ins>
      <w:r>
        <w:t xml:space="preserve"> estimates </w:t>
      </w:r>
      <w:del w:id="1211" w:author="Claude for ERA" w:date="2026-10-21T12:00:00Z">
        <w:r>
          <w:delText xml:space="preserve">for</w:delText>
        </w:r>
      </w:del>
      <w:ins w:id="1212" w:author="Claude for ERA" w:date="2026-10-21T12:00:00Z">
        <w:r>
          <w:t xml:space="preserve">of July 1 published in</w:t>
        </w:r>
      </w:ins>
      <w:r>
        <w:t xml:space="preserve"> the </w:t>
      </w:r>
      <w:del w:id="1213" w:author="Claude for ERA" w:date="2026-10-21T12:00:00Z">
        <w:r>
          <w:delText xml:space="preserve">remaining</w:delText>
        </w:r>
      </w:del>
      <w:ins w:id="1214" w:author="Claude for ERA" w:date="2026-10-21T12:00:00Z">
        <w:r>
          <w:t xml:space="preserve">Diário</w:t>
        </w:r>
      </w:ins>
      <w:r>
        <w:t xml:space="preserve"> </w:t>
      </w:r>
      <w:del w:id="1215" w:author="Claude for ERA" w:date="2026-10-21T12:00:00Z">
        <w:r>
          <w:delText xml:space="preserve">years</w:delText>
        </w:r>
      </w:del>
      <w:ins w:id="1216" w:author="Claude for ERA" w:date="2026-10-21T12:00:00Z">
        <w:r>
          <w:t xml:space="preserve">Oficial</w:t>
        </w:r>
      </w:ins>
      <w:r>
        <w:t xml:space="preserve"> </w:t>
      </w:r>
      <w:del w:id="1217" w:author="Claude for ERA" w:date="2026-10-21T12:00:00Z">
        <w:r>
          <w:rPr>
            <w:highlight w:val="yellow"/>
          </w:rPr>
          <w:delText xml:space="preserve">[REF</w:delText>
        </w:r>
      </w:del>
      <w:ins w:id="1218" w:author="Claude for ERA" w:date="2026-10-21T12:00:00Z">
        <w:r>
          <w:t xml:space="preserve">da</w:t>
        </w:r>
      </w:ins>
      <w:r>
        <w:t xml:space="preserve"> </w:t>
      </w:r>
      <w:del w:id="1219" w:author="Claude for ERA" w:date="2026-10-21T12:00:00Z">
        <w:r>
          <w:rPr>
            <w:highlight w:val="yellow"/>
          </w:rPr>
          <w:delText xml:space="preserve">IBGE??]</w:delText>
        </w:r>
      </w:del>
      <w:ins w:id="1220" w:author="Claude for ERA" w:date="2026-10-21T12:00:00Z">
        <w:r>
          <w:t xml:space="preserve">União for 2024–2026 </w:t>
        </w:r>
        <w:r>
          <w:rPr>
            <w:rStyle w:val="CitationRef"/>
          </w:rPr>
          <w:t xml:space="preserve">41</w:t>
        </w:r>
      </w:ins>
      <w:r>
        <w:t xml:space="preserve">.</w:t>
      </w:r>
    </w:p>
    <w:p>
      <w:pPr>
        <w:pStyle w:val="Ttulo2"/>
        <w:rPr>
          <w:ins w:id="1222" w:author="Claude for ERA" w:date="2026-10-21T12:00:00Z"/>
        </w:rPr>
      </w:pPr>
      <w:ins w:id="1221" w:author="Claude for ERA" w:date="2026-10-21T12:00:00Z">
        <w:r>
          <w:t xml:space="preserve">2.3 | Meteorological and geographical data</w:t>
        </w:r>
      </w:ins>
    </w:p>
    <w:p>
      <w:pPr>
        <w:pStyle w:val="Body"/>
      </w:pPr>
      <w:del w:id="1223" w:author="Claude for ERA" w:date="2026-10-21T12:00:00Z">
        <w:r>
          <w:delText xml:space="preserve">Monthly</w:delText>
        </w:r>
      </w:del>
      <w:ins w:id="1224" w:author="Claude for ERA" w:date="2026-10-21T12:00:00Z">
        <w:r>
          <w:t xml:space="preserve">Climate</w:t>
        </w:r>
      </w:ins>
      <w:r>
        <w:t xml:space="preserve"> </w:t>
      </w:r>
      <w:del w:id="1225" w:author="Claude for ERA" w:date="2026-10-21T12:00:00Z">
        <w:r>
          <w:delText xml:space="preserve">mean</w:delText>
        </w:r>
      </w:del>
      <w:ins w:id="1226" w:author="Claude for ERA" w:date="2026-10-21T12:00:00Z">
        <w:r>
          <w:t xml:space="preserve">data</w:t>
        </w:r>
      </w:ins>
      <w:r>
        <w:t xml:space="preserve"> </w:t>
      </w:r>
      <w:del w:id="1227" w:author="Claude for ERA" w:date="2026-10-21T12:00:00Z">
        <w:r>
          <w:delText xml:space="preserve">air temperature (°C) was obtained</w:delText>
        </w:r>
      </w:del>
      <w:ins w:id="1228" w:author="Claude for ERA" w:date="2026-10-21T12:00:00Z">
        <w:r>
          <w:t xml:space="preserve">came</w:t>
        </w:r>
      </w:ins>
      <w:r>
        <w:t xml:space="preserve"> from the </w:t>
      </w:r>
      <w:del w:id="1229" w:author="Claude for ERA" w:date="2026-10-21T12:00:00Z">
        <w:r>
          <w:delText xml:space="preserve">gridded</w:delText>
        </w:r>
      </w:del>
      <w:ins w:id="1230" w:author="Claude for ERA" w:date="2026-10-21T12:00:00Z">
        <w:r>
          <w:t xml:space="preserve">hourly</w:t>
        </w:r>
      </w:ins>
      <w:r>
        <w:t xml:space="preserve"> </w:t>
      </w:r>
      <w:del w:id="1231" w:author="Claude for ERA" w:date="2026-10-21T12:00:00Z">
        <w:r>
          <w:delText xml:space="preserve">product</w:delText>
        </w:r>
      </w:del>
      <w:ins w:id="1232" w:author="Claude for ERA" w:date="2026-10-21T12:00:00Z">
        <w:r>
          <w:t xml:space="preserve">records</w:t>
        </w:r>
      </w:ins>
      <w:r>
        <w:t xml:space="preserve"> of the </w:t>
      </w:r>
      <w:del w:id="1233" w:author="Claude for ERA" w:date="2026-10-21T12:00:00Z">
        <w:r>
          <w:delText xml:space="preserve">Climate</w:delText>
        </w:r>
      </w:del>
      <w:ins w:id="1234" w:author="Claude for ERA" w:date="2026-10-21T12:00:00Z">
        <w:r>
          <w:t xml:space="preserve">automatic</w:t>
        </w:r>
      </w:ins>
      <w:r>
        <w:t xml:space="preserve"> </w:t>
      </w:r>
      <w:del w:id="1235" w:author="Claude for ERA" w:date="2026-10-21T12:00:00Z">
        <w:r>
          <w:delText xml:space="preserve">Prediction</w:delText>
        </w:r>
      </w:del>
      <w:ins w:id="1236" w:author="Claude for ERA" w:date="2026-10-21T12:00:00Z">
        <w:r>
          <w:t xml:space="preserve">weather</w:t>
        </w:r>
      </w:ins>
      <w:r>
        <w:t xml:space="preserve"> </w:t>
      </w:r>
      <w:del w:id="1237" w:author="Claude for ERA" w:date="2026-10-21T12:00:00Z">
        <w:r>
          <w:delText xml:space="preserve">Center of the National Centers for Environmental Prediction (CPC/NCEP) at 0.5° × 0.5° resolution. Monthly accumulated precipitation (mm) was obtained from station records</w:delText>
        </w:r>
      </w:del>
      <w:ins w:id="1238" w:author="Claude for ERA" w:date="2026-10-21T12:00:00Z">
        <w:r>
          <w:t xml:space="preserve">stations</w:t>
        </w:r>
      </w:ins>
      <w:r>
        <w:t xml:space="preserve"> of the Brazilian National Institute of Meteorology (INMET) </w:t>
      </w:r>
      <w:ins w:id="1239" w:author="Claude for ERA" w:date="2026-10-21T12:00:00Z">
        <w:r>
          <w:t xml:space="preserve">for 2016–2026 </w:t>
        </w:r>
        <w:r>
          <w:rPr>
            <w:rStyle w:val="CitationRef"/>
          </w:rPr>
          <w:t xml:space="preserve">42</w:t>
        </w:r>
        <w:r>
          <w:t xml:space="preserve">. For each station </w:t>
        </w:r>
      </w:ins>
      <w:r>
        <w:t xml:space="preserve">and</w:t>
      </w:r>
      <w:ins w:id="1240" w:author="Claude for ERA" w:date="2026-10-21T12:00:00Z">
        <w:r>
          <w:t xml:space="preserve"> month, mean air temperature (°C) was computed</w:t>
        </w:r>
      </w:ins>
      <w:r>
        <w:t xml:space="preserve"> from the </w:t>
      </w:r>
      <w:del w:id="1241" w:author="Claude for ERA" w:date="2026-10-21T12:00:00Z">
        <w:r>
          <w:delText xml:space="preserve">Center</w:delText>
        </w:r>
      </w:del>
      <w:ins w:id="1242" w:author="Claude for ERA" w:date="2026-10-21T12:00:00Z">
        <w:r>
          <w:t xml:space="preserve">hourly readings and accumulated rainfall (mm) as the sum of the hourly values, keeping only station-months with at least 240 valid hourly temperature readings or at least 360 valid hourly rainfall readings, respectively. Sentinel values (−9999) and temperatures outside −50 to 60 °C were set to missing. The value</w:t>
        </w:r>
      </w:ins>
      <w:r>
        <w:t xml:space="preserve"> for </w:t>
      </w:r>
      <w:del w:id="1243" w:author="Claude for ERA" w:date="2026-10-21T12:00:00Z">
        <w:r>
          <w:delText xml:space="preserve">Weather</w:delText>
        </w:r>
      </w:del>
      <w:ins w:id="1244" w:author="Claude for ERA" w:date="2026-10-21T12:00:00Z">
        <w:r>
          <w:t xml:space="preserve">each</w:t>
        </w:r>
      </w:ins>
      <w:r>
        <w:t xml:space="preserve"> </w:t>
      </w:r>
      <w:del w:id="1245" w:author="Claude for ERA" w:date="2026-10-21T12:00:00Z">
        <w:r>
          <w:delText xml:space="preserve">Forecasting</w:delText>
        </w:r>
      </w:del>
      <w:ins w:id="1246" w:author="Claude for ERA" w:date="2026-10-21T12:00:00Z">
        <w:r>
          <w:t xml:space="preserve">FU</w:t>
        </w:r>
      </w:ins>
      <w:r>
        <w:t xml:space="preserve"> and </w:t>
      </w:r>
      <w:ins w:id="1247" w:author="Claude for ERA" w:date="2026-10-21T12:00:00Z">
        <w:r>
          <w:t xml:space="preserve">month is the unweighted mean across the stations of that FU. </w:t>
        </w:r>
      </w:ins>
      <w:r>
        <w:t xml:space="preserve">Climate </w:t>
      </w:r>
      <w:del w:id="1248" w:author="Claude for ERA" w:date="2026-10-21T12:00:00Z">
        <w:r>
          <w:delText xml:space="preserve">Studies</w:delText>
        </w:r>
      </w:del>
      <w:ins w:id="1249" w:author="Claude for ERA" w:date="2026-10-21T12:00:00Z">
        <w:r>
          <w:t xml:space="preserve">data for 2026, a partial year</w:t>
        </w:r>
      </w:ins>
      <w:r>
        <w:t xml:space="preserve"> (</w:t>
      </w:r>
      <w:del w:id="1250" w:author="Claude for ERA" w:date="2026-10-21T12:00:00Z">
        <w:r>
          <w:delText xml:space="preserve">CPTEC/INPE</w:delText>
        </w:r>
      </w:del>
      <w:ins w:id="1251" w:author="Claude for ERA" w:date="2026-10-21T12:00:00Z">
        <w:r>
          <w:t xml:space="preserve">January–September), are available for 26 of the 27 FU (none for Roraima</w:t>
        </w:r>
      </w:ins>
      <w:r>
        <w:t xml:space="preserve">). To account for the delay between climatic conditions, vector proliferation, viral incubation, and symptom onset and notification, we derived one- and two-month lagged versions of each variable (Temp_Lag1, Temp_Lag2, Rain_Lag1, and Rain_Lag2) </w:t>
      </w:r>
      <w:r>
        <w:rPr>
          <w:rStyle w:val="CitationRef"/>
        </w:rPr>
        <w:t xml:space="preserve">13,16</w:t>
      </w:r>
      <w:ins w:id="1252" w:author="Claude for ERA" w:date="2026-10-21T12:00:00Z">
        <w:r>
          <w:t xml:space="preserve"> as shifts within the monthly series of each FU</w:t>
        </w:r>
      </w:ins>
      <w:r>
        <w:t xml:space="preserve">. Official boundary polygons of the 27 FU were obtained from the IBGE territorial mesh and stored in GeoJSON format. Identifiers were harmonized across data sources using IBGE numerical codes and a name-to-abbreviation lookup table, so that the epidemiological, climatic, and geographical layers could be joined using a single state-level key.</w:t>
      </w:r>
    </w:p>
    <w:p>
      <w:pPr>
        <w:pStyle w:val="Ttulo2"/>
        <w:rPr>
          <w:ins w:id="1254" w:author="Claude for ERA" w:date="2026-10-21T12:00:00Z"/>
        </w:rPr>
      </w:pPr>
      <w:ins w:id="1253" w:author="Claude for ERA" w:date="2026-10-21T12:00:00Z">
        <w:r>
          <w:t xml:space="preserve">2.4 | Variables</w:t>
        </w:r>
      </w:ins>
    </w:p>
    <w:p>
      <w:pPr>
        <w:pStyle w:val="Body"/>
      </w:pPr>
      <w:r>
        <w:t xml:space="preserve">Data were stratified by calendar year, calendar month, FU, macro-region, sex, and age group. Age bands followed the SINAN standard reporting structure (&lt;1, 1–4, 5–9, 10–14, 15–19, 20–39, 40–59, 60–64, 65–69, 70–79, and ≥80 years). Clinical and laboratory variables included </w:t>
      </w:r>
      <w:commentRangeStart w:id="21"/>
      <w:commentRangeStart w:id="41"/>
      <w:commentRangeStart w:id="67"/>
      <w:del w:id="1255" w:author="Claude for ERA" w:date="2026-10-21T12:00:00Z">
        <w:r>
          <w:delText xml:space="preserve">ELISA</w:delText>
        </w:r>
      </w:del>
      <w:ins w:id="1256" w:author="Claude for ERA" w:date="2026-10-21T12:00:00Z">
        <w:r>
          <w:t xml:space="preserve">the dengue NS1 antigen result</w:t>
        </w:r>
      </w:ins>
      <w:r>
        <w:t xml:space="preserve"> and </w:t>
      </w:r>
      <w:ins w:id="1257" w:author="Claude for ERA" w:date="2026-10-21T12:00:00Z">
        <w:r>
          <w:t xml:space="preserve">the </w:t>
        </w:r>
      </w:ins>
      <w:r>
        <w:t xml:space="preserve">IgM </w:t>
      </w:r>
      <w:del w:id="1258" w:author="Claude for ERA" w:date="2026-10-21T12:00:00Z">
        <w:r>
          <w:delText xml:space="preserve">results</w:delText>
        </w:r>
      </w:del>
      <w:ins w:id="1259" w:author="Claude for ERA" w:date="2026-10-21T12:00:00Z">
        <w:r>
          <w:t xml:space="preserve">serology result</w:t>
        </w:r>
      </w:ins>
      <w:commentRangeEnd w:id="41"/>
      <w:commentRangeEnd w:id="67"/>
      <w:commentRangeEnd w:id="21"/>
      <w:r>
        <w:rPr>
          <w:rStyle w:val="Refdecomentrio"/>
        </w:rPr>
        <w:commentReference w:id="21"/>
      </w:r>
      <w:r>
        <w:rPr>
          <w:rStyle w:val="Refdecomentrio"/>
        </w:rPr>
        <w:commentReference w:id="41"/>
      </w:r>
      <w:r>
        <w:rPr>
          <w:rStyle w:val="Refdecomentrio"/>
        </w:rPr>
        <w:commentReference w:id="67"/>
      </w:r>
      <w:r>
        <w:t xml:space="preserve"> (positive, negative, </w:t>
      </w:r>
      <w:del w:id="1260" w:author="Claude for ERA" w:date="2026-10-21T12:00:00Z">
        <w:r>
          <w:delText xml:space="preserve">and</w:delText>
        </w:r>
      </w:del>
      <w:ins w:id="1261" w:author="Claude for ERA" w:date="2026-10-21T12:00:00Z">
        <w:r>
          <w:t xml:space="preserve">inconclusive,</w:t>
        </w:r>
      </w:ins>
      <w:r>
        <w:t xml:space="preserve"> </w:t>
      </w:r>
      <w:del w:id="1262" w:author="Claude for ERA" w:date="2026-10-21T12:00:00Z">
        <w:r>
          <w:delText xml:space="preserve">inconclusive</w:delText>
        </w:r>
      </w:del>
      <w:ins w:id="1263" w:author="Claude for ERA" w:date="2026-10-21T12:00:00Z">
        <w:r>
          <w:t xml:space="preserve">or not performed</w:t>
        </w:r>
      </w:ins>
      <w:r>
        <w:t xml:space="preserve">), final classification (confirmed</w:t>
      </w:r>
      <w:del w:id="1264" w:author="Claude for ERA" w:date="2026-10-21T12:00:00Z">
        <w:r>
          <w:delText xml:space="preserve">, discarded</w:delText>
        </w:r>
      </w:del>
      <w:r>
        <w:t xml:space="preserve">, inconclusive, and under investigation), confirmation criterion (laboratory or clinical-epidemiological), clinical outcome, and hospitalization. Dengue cases were additionally stratified by serotype (DENV-1 to DENV-4), and Zika cases by pregnancy status and trimester.</w:t>
      </w:r>
      <w:ins w:id="1265" w:author="Claude for ERA" w:date="2026-10-21T12:00:00Z">
        <w:r>
          <w:t xml:space="preserve"> All clinical and demographic variables were tabulated for the cases defined above (discarded notifications excluded) for 2016–2026, where 2026 is the partial year January–September.</w:t>
        </w:r>
      </w:ins>
    </w:p>
    <w:p>
      <w:pPr>
        <w:pStyle w:val="Ttulo2"/>
        <w:rPr>
          <w:ins w:id="1267" w:author="Claude for ERA" w:date="2026-10-21T12:00:00Z"/>
        </w:rPr>
      </w:pPr>
      <w:ins w:id="1266" w:author="Claude for ERA" w:date="2026-10-21T12:00:00Z">
        <w:r>
          <w:t xml:space="preserve">2.5 | Descriptive analysis</w:t>
        </w:r>
      </w:ins>
    </w:p>
    <w:p>
      <w:pPr>
        <w:pStyle w:val="Body"/>
      </w:pPr>
      <w:r>
        <w:t xml:space="preserve">Annual incidence per 100,000 inhabitants was calculated for each arbovirus and FU</w:t>
      </w:r>
      <w:ins w:id="1268" w:author="Claude for ERA" w:date="2026-10-21T12:00:00Z">
        <w:r>
          <w:t xml:space="preserve">. Incidence for 2026, a partial year that covers January to September, was annualized as the cases reported multiplied by 12 and divided by the number of months reported; because October to December carry a small share of the annual cases, this overstates the incidence of 2026 (see Limitations), which is nevertheless kept in the analyses</w:t>
        </w:r>
      </w:ins>
      <w:r>
        <w:t xml:space="preserve">. National, regional, and monthly incidence were calculated as the ratio of aggregated cases to aggregated population, which is equivalent to a population-weighted mean of state-level rates</w:t>
      </w:r>
      <w:ins w:id="1269" w:author="Claude for ERA" w:date="2026-10-21T12:00:00Z">
        <w:r>
          <w:t xml:space="preserve">. The mean annual incidence of each FU is the population-weighted mean of its annual values for 2016–2026</w:t>
        </w:r>
      </w:ins>
      <w:r>
        <w:t xml:space="preserve">. Demographic, clinical, and laboratory variables were described annually as absolute counts and proportions. Uncertainty around the mean monthly number of cases and mean monthly incidence was estimated using both the normal approximation and a non-parametric bootstrap. For each disease, 1,000 bootstrap samples</w:t>
      </w:r>
      <w:ins w:id="1270" w:author="Claude for ERA" w:date="2026-10-21T12:00:00Z">
        <w:r>
          <w:t xml:space="preserve"> (fixed seed)</w:t>
        </w:r>
      </w:ins>
      <w:r>
        <w:t xml:space="preserve"> were drawn with replacement from the pooled state–month observations, and the 2.5th and 97.5th percentiles of the resampled means were taken as the 95% confidence interval (CI). The bootstrap interval was treated as the primary estimate because the case-count distributions were strongly right-skewed.</w:t>
      </w:r>
    </w:p>
    <w:p>
      <w:pPr>
        <w:pStyle w:val="Ttulo2"/>
        <w:rPr>
          <w:ins w:id="1272" w:author="Claude for ERA" w:date="2026-10-21T12:00:00Z"/>
        </w:rPr>
      </w:pPr>
      <w:ins w:id="1271" w:author="Claude for ERA" w:date="2026-10-21T12:00:00Z">
        <w:r>
          <w:t xml:space="preserve">2.6 | Temporal trend analysis</w:t>
        </w:r>
      </w:ins>
    </w:p>
    <w:p>
      <w:pPr>
        <w:pStyle w:val="Body"/>
      </w:pPr>
      <w:r>
        <w:t xml:space="preserve">Long-term trends in annual incidence were assessed separately for each FU using the non-parametric Mann–Kendall test </w:t>
      </w:r>
      <w:r>
        <w:rPr>
          <w:rStyle w:val="CitationRef"/>
        </w:rPr>
        <w:t xml:space="preserve">43,44</w:t>
      </w:r>
      <w:r>
        <w:t xml:space="preserve">, requiring a minimum of four annual observations</w:t>
      </w:r>
      <w:ins w:id="1273" w:author="Claude for ERA" w:date="2026-10-21T12:00:00Z">
        <w:r>
          <w:t xml:space="preserve"> (11 annual values for 2016–2026, the last one annualized from the partial year January–September)</w:t>
        </w:r>
      </w:ins>
      <w:r>
        <w:t xml:space="preserve">. For each state and arbovirus, we report Kendall’s τ, the test statistic S, the p-value, and Sen’s slope estimator </w:t>
      </w:r>
      <w:r>
        <w:rPr>
          <w:rStyle w:val="CitationRef"/>
        </w:rPr>
        <w:t xml:space="preserve">45</w:t>
      </w:r>
      <w:r>
        <w:t xml:space="preserve">, which quantifies the median annual change in incidence (cases per 100,000 inhabitants per year). States were classified as having increased, decreased, or no significant trend at α = 0.05</w:t>
      </w:r>
      <w:ins w:id="1274" w:author="Claude for ERA" w:date="2026-10-21T12:00:00Z">
        <w:r>
          <w:t xml:space="preserve">; Benjamini–Hochberg q-values across the 27 FU were also computed for each disease</w:t>
        </w:r>
      </w:ins>
      <w:r>
        <w:t xml:space="preserve">.</w:t>
      </w:r>
    </w:p>
    <w:p>
      <w:pPr>
        <w:pStyle w:val="Ttulo2"/>
        <w:rPr>
          <w:ins w:id="1276" w:author="Claude for ERA" w:date="2026-10-21T12:00:00Z"/>
        </w:rPr>
      </w:pPr>
      <w:ins w:id="1275" w:author="Claude for ERA" w:date="2026-10-21T12:00:00Z">
        <w:r>
          <w:t xml:space="preserve">2.7 | Climatic correlation analysis</w:t>
        </w:r>
      </w:ins>
    </w:p>
    <w:p>
      <w:pPr>
        <w:pStyle w:val="Body"/>
      </w:pPr>
      <w:r>
        <w:t xml:space="preserve">Associations between monthly incidence and climatic variables were assessed using Spearman’s rank correlation coefficient (ρ), computed separately for each state and arbovirus for mean temperature and accumulated rainfall at lags of 0, 1, and 2 months. A minimum of eight paired monthly observations was required. National summaries were obtained as the mean ρ across states for each combination of variable, lag, and virus, together with the proportion of states reaching statistical significance</w:t>
      </w:r>
      <w:ins w:id="1277" w:author="Claude for ERA" w:date="2026-10-21T12:00:00Z">
        <w:r>
          <w:t xml:space="preserve"> (raw p &lt; 0.05). Benjamini–Hochberg q-values were computed within each virus and climatic variable across the 81 state–lag tests</w:t>
        </w:r>
      </w:ins>
      <w:r>
        <w:t xml:space="preserve">. A complementary lag-profile analysis </w:t>
      </w:r>
      <w:del w:id="1278" w:author="Claude for ERA" w:date="2026-10-21T12:00:00Z">
        <w:r>
          <w:delText xml:space="preserve">at</w:delText>
        </w:r>
      </w:del>
      <w:ins w:id="1279" w:author="Claude for ERA" w:date="2026-10-21T12:00:00Z">
        <w:r>
          <w:t xml:space="preserve">described</w:t>
        </w:r>
      </w:ins>
      <w:r>
        <w:t xml:space="preserve"> the </w:t>
      </w:r>
      <w:ins w:id="1280" w:author="Claude for ERA" w:date="2026-10-21T12:00:00Z">
        <w:r>
          <w:t xml:space="preserve">mean ρ by </w:t>
        </w:r>
      </w:ins>
      <w:r>
        <w:t xml:space="preserve">macro-</w:t>
      </w:r>
      <w:del w:id="1281" w:author="Claude for ERA" w:date="2026-10-21T12:00:00Z">
        <w:r>
          <w:delText xml:space="preserve">regional</w:delText>
        </w:r>
      </w:del>
      <w:ins w:id="1282" w:author="Claude for ERA" w:date="2026-10-21T12:00:00Z">
        <w:r>
          <w:t xml:space="preserve">region</w:t>
        </w:r>
      </w:ins>
      <w:r>
        <w:t xml:space="preserve"> </w:t>
      </w:r>
      <w:del w:id="1283" w:author="Claude for ERA" w:date="2026-10-21T12:00:00Z">
        <w:r>
          <w:delText xml:space="preserve">level identified the</w:delText>
        </w:r>
      </w:del>
      <w:ins w:id="1284" w:author="Claude for ERA" w:date="2026-10-21T12:00:00Z">
        <w:r>
          <w:t xml:space="preserve">and</w:t>
        </w:r>
      </w:ins>
      <w:r>
        <w:t xml:space="preserve"> lag</w:t>
      </w:r>
      <w:del w:id="1285" w:author="Claude for ERA" w:date="2026-10-21T12:00:00Z">
        <w:r>
          <w:delText xml:space="preserve"> at which each climatic variable showed the strongest correlation with incidence</w:delText>
        </w:r>
      </w:del>
      <w:r>
        <w:t xml:space="preserve">.</w:t>
      </w:r>
    </w:p>
    <w:p>
      <w:pPr>
        <w:pStyle w:val="Ttulo2"/>
        <w:rPr>
          <w:ins w:id="1287" w:author="Claude for ERA" w:date="2026-10-21T12:00:00Z"/>
        </w:rPr>
      </w:pPr>
      <w:ins w:id="1286" w:author="Claude for ERA" w:date="2026-10-21T12:00:00Z">
        <w:r>
          <w:t xml:space="preserve">2.8 | Spatial analysis</w:t>
        </w:r>
      </w:ins>
    </w:p>
    <w:p>
      <w:pPr>
        <w:pStyle w:val="Body"/>
      </w:pPr>
      <w:r>
        <w:t xml:space="preserve">Spatial analyses were performed at the FU level using the </w:t>
      </w:r>
      <w:ins w:id="1288" w:author="Claude for ERA" w:date="2026-10-21T12:00:00Z">
        <w:r>
          <w:t xml:space="preserve">population-weighted </w:t>
        </w:r>
      </w:ins>
      <w:r>
        <w:t xml:space="preserve">mean annual incidence over </w:t>
      </w:r>
      <w:ins w:id="1289" w:author="Claude for ERA" w:date="2026-10-21T12:00:00Z">
        <w:r>
          <w:t xml:space="preserve">2016–2026, in which </w:t>
        </w:r>
      </w:ins>
      <w:r>
        <w:t xml:space="preserve">the </w:t>
      </w:r>
      <w:del w:id="1290" w:author="Claude for ERA" w:date="2026-10-21T12:00:00Z">
        <w:r>
          <w:delText xml:space="preserve">study</w:delText>
        </w:r>
      </w:del>
      <w:ins w:id="1291" w:author="Claude for ERA" w:date="2026-10-21T12:00:00Z">
        <w:r>
          <w:t xml:space="preserve">annual</w:t>
        </w:r>
      </w:ins>
      <w:r>
        <w:t xml:space="preserve"> </w:t>
      </w:r>
      <w:del w:id="1292" w:author="Claude for ERA" w:date="2026-10-21T12:00:00Z">
        <w:r>
          <w:delText xml:space="preserve">period</w:delText>
        </w:r>
      </w:del>
      <w:ins w:id="1293" w:author="Claude for ERA" w:date="2026-10-21T12:00:00Z">
        <w:r>
          <w:t xml:space="preserve">value of 2026 (a partial year, January–September) is annualized</w:t>
        </w:r>
      </w:ins>
      <w:r>
        <w:t xml:space="preserve">. Spatial weights were defined </w:t>
      </w:r>
      <w:del w:id="1294" w:author="Claude for ERA" w:date="2026-10-21T12:00:00Z">
        <w:r>
          <w:delText xml:space="preserve">by Queen contiguity and</w:delText>
        </w:r>
      </w:del>
      <w:ins w:id="1295" w:author="Claude for ERA" w:date="2026-10-21T12:00:00Z">
        <w:r>
          <w:t xml:space="preserve">as</w:t>
        </w:r>
      </w:ins>
      <w:r>
        <w:t xml:space="preserve"> row</w:t>
      </w:r>
      <w:del w:id="1296" w:author="Claude for ERA" w:date="2026-10-21T12:00:00Z">
        <w:r>
          <w:delText xml:space="preserve"> </w:delText>
        </w:r>
      </w:del>
      <w:ins w:id="1297" w:author="Claude for ERA" w:date="2026-10-21T12:00:00Z">
        <w:r>
          <w:t xml:space="preserve">-</w:t>
        </w:r>
      </w:ins>
      <w:r>
        <w:t xml:space="preserve">standardized</w:t>
      </w:r>
      <w:del w:id="1298" w:author="Claude for ERA" w:date="2026-10-21T12:00:00Z">
        <w:r>
          <w:delText xml:space="preserve">. A</w:delText>
        </w:r>
      </w:del>
      <w:r>
        <w:t xml:space="preserve"> k-nearest-neighbor </w:t>
      </w:r>
      <w:del w:id="1299" w:author="Claude for ERA" w:date="2026-10-21T12:00:00Z">
        <w:r>
          <w:delText xml:space="preserve">matrix</w:delText>
        </w:r>
      </w:del>
      <w:ins w:id="1300" w:author="Claude for ERA" w:date="2026-10-21T12:00:00Z">
        <w:r>
          <w:t xml:space="preserve">weights</w:t>
        </w:r>
      </w:ins>
      <w:r>
        <w:t xml:space="preserve"> (k = 5) </w:t>
      </w:r>
      <w:del w:id="1301" w:author="Claude for ERA" w:date="2026-10-21T12:00:00Z">
        <w:r>
          <w:delText xml:space="preserve">was</w:delText>
        </w:r>
      </w:del>
      <w:ins w:id="1302" w:author="Claude for ERA" w:date="2026-10-21T12:00:00Z">
        <w:r>
          <w:t xml:space="preserve">computed</w:t>
        </w:r>
      </w:ins>
      <w:r>
        <w:t xml:space="preserve"> </w:t>
      </w:r>
      <w:del w:id="1303" w:author="Claude for ERA" w:date="2026-10-21T12:00:00Z">
        <w:r>
          <w:delText xml:space="preserve">specified</w:delText>
        </w:r>
      </w:del>
      <w:ins w:id="1304" w:author="Claude for ERA" w:date="2026-10-21T12:00:00Z">
        <w:r>
          <w:t xml:space="preserve">from</w:t>
        </w:r>
      </w:ins>
      <w:r>
        <w:t xml:space="preserve"> </w:t>
      </w:r>
      <w:del w:id="1305" w:author="Claude for ERA" w:date="2026-10-21T12:00:00Z">
        <w:r>
          <w:delText xml:space="preserve">as</w:delText>
        </w:r>
      </w:del>
      <w:ins w:id="1306" w:author="Claude for ERA" w:date="2026-10-21T12:00:00Z">
        <w:r>
          <w:t xml:space="preserve">the</w:t>
        </w:r>
      </w:ins>
      <w:r>
        <w:t xml:space="preserve"> </w:t>
      </w:r>
      <w:del w:id="1307" w:author="Claude for ERA" w:date="2026-10-21T12:00:00Z">
        <w:r>
          <w:delText xml:space="preserve">a</w:delText>
        </w:r>
      </w:del>
      <w:ins w:id="1308" w:author="Claude for ERA" w:date="2026-10-21T12:00:00Z">
        <w:r>
          <w:t xml:space="preserve">centroids</w:t>
        </w:r>
      </w:ins>
      <w:r>
        <w:t xml:space="preserve"> </w:t>
      </w:r>
      <w:del w:id="1309" w:author="Claude for ERA" w:date="2026-10-21T12:00:00Z">
        <w:r>
          <w:delText xml:space="preserve">fallback</w:delText>
        </w:r>
      </w:del>
      <w:ins w:id="1310" w:author="Claude for ERA" w:date="2026-10-21T12:00:00Z">
        <w:r>
          <w:t xml:space="preserve">of</w:t>
        </w:r>
      </w:ins>
      <w:r>
        <w:t xml:space="preserve"> </w:t>
      </w:r>
      <w:del w:id="1311" w:author="Claude for ERA" w:date="2026-10-21T12:00:00Z">
        <w:r>
          <w:delText xml:space="preserve">for</w:delText>
        </w:r>
      </w:del>
      <w:ins w:id="1312" w:author="Claude for ERA" w:date="2026-10-21T12:00:00Z">
        <w:r>
          <w:t xml:space="preserve">the</w:t>
        </w:r>
      </w:ins>
      <w:r>
        <w:t xml:space="preserve"> </w:t>
      </w:r>
      <w:del w:id="1313" w:author="Claude for ERA" w:date="2026-10-21T12:00:00Z">
        <w:r>
          <w:delText xml:space="preserve">units</w:delText>
        </w:r>
      </w:del>
      <w:ins w:id="1314" w:author="Claude for ERA" w:date="2026-10-21T12:00:00Z">
        <w:r>
          <w:t xml:space="preserve">FU</w:t>
        </w:r>
      </w:ins>
      <w:r>
        <w:t xml:space="preserve"> </w:t>
      </w:r>
      <w:del w:id="1315" w:author="Claude for ERA" w:date="2026-10-21T12:00:00Z">
        <w:r>
          <w:delText xml:space="preserve">without</w:delText>
        </w:r>
      </w:del>
      <w:ins w:id="1316" w:author="Claude for ERA" w:date="2026-10-21T12:00:00Z">
        <w:r>
          <w:t xml:space="preserve">polygons</w:t>
        </w:r>
      </w:ins>
      <w:r>
        <w:t xml:space="preserve"> </w:t>
      </w:r>
      <w:del w:id="1317" w:author="Claude for ERA" w:date="2026-10-21T12:00:00Z">
        <w:r>
          <w:delText xml:space="preserve">contiguous</w:delText>
        </w:r>
      </w:del>
      <w:ins w:id="1318" w:author="Claude for ERA" w:date="2026-10-21T12:00:00Z">
        <w:r>
          <w:t xml:space="preserve">(planar</w:t>
        </w:r>
      </w:ins>
      <w:r>
        <w:t xml:space="preserve"> </w:t>
      </w:r>
      <w:del w:id="1319" w:author="Claude for ERA" w:date="2026-10-21T12:00:00Z">
        <w:r>
          <w:delText xml:space="preserve">neighbors</w:delText>
        </w:r>
      </w:del>
      <w:ins w:id="1320" w:author="Claude for ERA" w:date="2026-10-21T12:00:00Z">
        <w:r>
          <w:t xml:space="preserve">longitude–latitude coordinates)</w:t>
        </w:r>
      </w:ins>
      <w:r>
        <w:t xml:space="preserve">. Global spatial autocorrelation was assessed using Moran’s I test </w:t>
      </w:r>
      <w:r>
        <w:rPr>
          <w:rStyle w:val="CitationRef"/>
        </w:rPr>
        <w:t xml:space="preserve">46</w:t>
      </w:r>
      <w:r>
        <w:t xml:space="preserve">, with inference based on 999 random permutations</w:t>
      </w:r>
      <w:ins w:id="1321" w:author="Claude for ERA" w:date="2026-10-21T12:00:00Z">
        <w:r>
          <w:t xml:space="preserve"> with a fixed seed</w:t>
        </w:r>
      </w:ins>
      <w:r>
        <w:t xml:space="preserve">. Local spatial autocorrelation was assessed using the Local Moran’s I test (Local Indicator of Spatial Association [LISA]) </w:t>
      </w:r>
      <w:r>
        <w:rPr>
          <w:rStyle w:val="CitationRef"/>
        </w:rPr>
        <w:t xml:space="preserve">47</w:t>
      </w:r>
      <w:r>
        <w:t xml:space="preserve"> with 999 permutations, and units with p &lt; 0.05 were classified as high–high (hotspot), low–low (cold spot), high–low, or low–high (spatial outliers)</w:t>
      </w:r>
      <w:ins w:id="1322" w:author="Claude for ERA" w:date="2026-10-21T12:00:00Z">
        <w:r>
          <w:t xml:space="preserve">; the classification after Benjamini–Hochberg correction across the 27 FU is also reported</w:t>
        </w:r>
      </w:ins>
      <w:r>
        <w:t xml:space="preserve">. Mean incidence was mapped </w:t>
      </w:r>
      <w:del w:id="1323" w:author="Claude for ERA" w:date="2026-10-21T12:00:00Z">
        <w:r>
          <w:delText xml:space="preserve">using</w:delText>
        </w:r>
      </w:del>
      <w:ins w:id="1324" w:author="Claude for ERA" w:date="2026-10-21T12:00:00Z">
        <w:r>
          <w:t xml:space="preserve">as</w:t>
        </w:r>
      </w:ins>
      <w:r>
        <w:t xml:space="preserve"> </w:t>
      </w:r>
      <w:del w:id="1325" w:author="Claude for ERA" w:date="2026-10-21T12:00:00Z">
        <w:r>
          <w:delText xml:space="preserve">virus-specific</w:delText>
        </w:r>
      </w:del>
      <w:ins w:id="1326" w:author="Claude for ERA" w:date="2026-10-21T12:00:00Z">
        <w:r>
          <w:t xml:space="preserve">one</w:t>
        </w:r>
      </w:ins>
      <w:r>
        <w:t xml:space="preserve"> </w:t>
      </w:r>
      <w:del w:id="1327" w:author="Claude for ERA" w:date="2026-10-21T12:00:00Z">
        <w:r>
          <w:delText xml:space="preserve">sequential</w:delText>
        </w:r>
      </w:del>
      <w:ins w:id="1328" w:author="Claude for ERA" w:date="2026-10-21T12:00:00Z">
        <w:r>
          <w:t xml:space="preserve">symbol</w:t>
        </w:r>
      </w:ins>
      <w:r>
        <w:t xml:space="preserve"> </w:t>
      </w:r>
      <w:del w:id="1329" w:author="Claude for ERA" w:date="2026-10-21T12:00:00Z">
        <w:r>
          <w:delText xml:space="preserve">color</w:delText>
        </w:r>
      </w:del>
      <w:ins w:id="1330" w:author="Claude for ERA" w:date="2026-10-21T12:00:00Z">
        <w:r>
          <w:t xml:space="preserve">per</w:t>
        </w:r>
      </w:ins>
      <w:r>
        <w:t xml:space="preserve"> </w:t>
      </w:r>
      <w:del w:id="1331" w:author="Claude for ERA" w:date="2026-10-21T12:00:00Z">
        <w:r>
          <w:delText xml:space="preserve">scales</w:delText>
        </w:r>
      </w:del>
      <w:ins w:id="1332" w:author="Claude for ERA" w:date="2026-10-21T12:00:00Z">
        <w:r>
          <w:t xml:space="preserve">FU</w:t>
        </w:r>
      </w:ins>
      <w:r>
        <w:t xml:space="preserve"> and</w:t>
      </w:r>
      <w:ins w:id="1333" w:author="Claude for ERA" w:date="2026-10-21T12:00:00Z">
        <w:r>
          <w:t xml:space="preserve"> disease, filled by the</w:t>
        </w:r>
      </w:ins>
      <w:r>
        <w:t xml:space="preserve"> natural-breaks (Jenks) </w:t>
      </w:r>
      <w:del w:id="1334" w:author="Claude for ERA" w:date="2026-10-21T12:00:00Z">
        <w:r>
          <w:delText xml:space="preserve">classification</w:delText>
        </w:r>
      </w:del>
      <w:ins w:id="1335" w:author="Claude for ERA" w:date="2026-10-21T12:00:00Z">
        <w:r>
          <w:t xml:space="preserve">class of the mean annual incidence, computed separately for each disease</w:t>
        </w:r>
      </w:ins>
      <w:r>
        <w:t xml:space="preserve">. Year-by-year</w:t>
      </w:r>
      <w:del w:id="1336" w:author="Claude for ERA" w:date="2026-10-21T12:00:00Z">
        <w:r>
          <w:delText xml:space="preserve"> choropleth</w:delText>
        </w:r>
      </w:del>
      <w:r>
        <w:t xml:space="preserve"> maps, LISA cluster maps, and maps of Mann–Kendall trend categories were also produced.</w:t>
      </w:r>
    </w:p>
    <w:p>
      <w:pPr>
        <w:pStyle w:val="Ttulo2"/>
        <w:rPr>
          <w:ins w:id="1338" w:author="Claude for ERA" w:date="2026-10-21T12:00:00Z"/>
        </w:rPr>
      </w:pPr>
      <w:ins w:id="1337" w:author="Claude for ERA" w:date="2026-10-21T12:00:00Z">
        <w:r>
          <w:t xml:space="preserve">2.9 | Regression modelling of climatic variables</w:t>
        </w:r>
      </w:ins>
    </w:p>
    <w:p>
      <w:pPr>
        <w:pStyle w:val="Body"/>
      </w:pPr>
      <w:r>
        <w:t xml:space="preserve">Generalized linear models (GLMs) with a log link were fitted to monthly case counts for each arbovirus, with the logarithm of the resident population as an offset so that coefficients could be interpreted as incidence rate ratios (IRRs). </w:t>
      </w:r>
      <w:del w:id="1339" w:author="Claude for ERA" w:date="2026-10-21T12:00:00Z">
        <w:r>
          <w:delText xml:space="preserve">State</w:delText>
        </w:r>
      </w:del>
      <w:ins w:id="1340" w:author="Claude for ERA" w:date="2026-10-21T12:00:00Z">
        <w:r>
          <w:t xml:space="preserve">Calendar-month</w:t>
        </w:r>
      </w:ins>
      <w:r>
        <w:t xml:space="preserve"> fixed effects </w:t>
      </w:r>
      <w:del w:id="1341" w:author="Claude for ERA" w:date="2026-10-21T12:00:00Z">
        <w:r>
          <w:delText xml:space="preserve">were</w:delText>
        </w:r>
      </w:del>
      <w:ins w:id="1342" w:author="Claude for ERA" w:date="2026-10-21T12:00:00Z">
        <w:r>
          <w:t xml:space="preserve">absorbed</w:t>
        </w:r>
      </w:ins>
      <w:r>
        <w:t xml:space="preserve"> </w:t>
      </w:r>
      <w:del w:id="1343" w:author="Claude for ERA" w:date="2026-10-21T12:00:00Z">
        <w:r>
          <w:delText xml:space="preserve">included</w:delText>
        </w:r>
      </w:del>
      <w:ins w:id="1344" w:author="Claude for ERA" w:date="2026-10-21T12:00:00Z">
        <w:r>
          <w:t xml:space="preserve">the</w:t>
        </w:r>
      </w:ins>
      <w:r>
        <w:t xml:space="preserve"> </w:t>
      </w:r>
      <w:del w:id="1345" w:author="Claude for ERA" w:date="2026-10-21T12:00:00Z">
        <w:r>
          <w:delText xml:space="preserve">to</w:delText>
        </w:r>
      </w:del>
      <w:ins w:id="1346" w:author="Claude for ERA" w:date="2026-10-21T12:00:00Z">
        <w:r>
          <w:t xml:space="preserve">seasonal</w:t>
        </w:r>
      </w:ins>
      <w:r>
        <w:t xml:space="preserve"> </w:t>
      </w:r>
      <w:del w:id="1347" w:author="Claude for ERA" w:date="2026-10-21T12:00:00Z">
        <w:r>
          <w:delText xml:space="preserve">absorb time-invariant differences between FU</w:delText>
        </w:r>
      </w:del>
      <w:ins w:id="1348" w:author="Claude for ERA" w:date="2026-10-21T12:00:00Z">
        <w:r>
          <w:t xml:space="preserve">cycle</w:t>
        </w:r>
      </w:ins>
      <w:r>
        <w:t xml:space="preserve">, so that the climatic coefficients </w:t>
      </w:r>
      <w:del w:id="1349" w:author="Claude for ERA" w:date="2026-10-21T12:00:00Z">
        <w:r>
          <w:delText xml:space="preserve">reflect</w:delText>
        </w:r>
      </w:del>
      <w:ins w:id="1350" w:author="Claude for ERA" w:date="2026-10-21T12:00:00Z">
        <w:r>
          <w:t xml:space="preserve">describe</w:t>
        </w:r>
      </w:ins>
      <w:r>
        <w:t xml:space="preserve"> </w:t>
      </w:r>
      <w:del w:id="1351" w:author="Claude for ERA" w:date="2026-10-21T12:00:00Z">
        <w:r>
          <w:delText xml:space="preserve">within-state</w:delText>
        </w:r>
      </w:del>
      <w:ins w:id="1352" w:author="Claude for ERA" w:date="2026-10-21T12:00:00Z">
        <w:r>
          <w:t xml:space="preserve">departures</w:t>
        </w:r>
      </w:ins>
      <w:r>
        <w:t xml:space="preserve"> </w:t>
      </w:r>
      <w:del w:id="1353" w:author="Claude for ERA" w:date="2026-10-21T12:00:00Z">
        <w:r>
          <w:delText xml:space="preserve">variation</w:delText>
        </w:r>
      </w:del>
      <w:ins w:id="1354" w:author="Claude for ERA" w:date="2026-10-21T12:00:00Z">
        <w:r>
          <w:t xml:space="preserve">from</w:t>
        </w:r>
      </w:ins>
      <w:r>
        <w:t xml:space="preserve"> </w:t>
      </w:r>
      <w:del w:id="1355" w:author="Claude for ERA" w:date="2026-10-21T12:00:00Z">
        <w:r>
          <w:delText xml:space="preserve">over</w:delText>
        </w:r>
      </w:del>
      <w:ins w:id="1356" w:author="Claude for ERA" w:date="2026-10-21T12:00:00Z">
        <w:r>
          <w:t xml:space="preserve">the</w:t>
        </w:r>
      </w:ins>
      <w:r>
        <w:t xml:space="preserve"> </w:t>
      </w:r>
      <w:del w:id="1357" w:author="Claude for ERA" w:date="2026-10-21T12:00:00Z">
        <w:r>
          <w:delText xml:space="preserve">time</w:delText>
        </w:r>
      </w:del>
      <w:ins w:id="1358" w:author="Claude for ERA" w:date="2026-10-21T12:00:00Z">
        <w:r>
          <w:t xml:space="preserve">usual seasonal pattern</w:t>
        </w:r>
      </w:ins>
      <w:r>
        <w:t xml:space="preserve">. Poisson, quasi-Poisson, and negative binomial </w:t>
      </w:r>
      <w:del w:id="1359" w:author="Claude for ERA" w:date="2026-10-21T12:00:00Z">
        <w:r>
          <w:delText xml:space="preserve">model</w:delText>
        </w:r>
      </w:del>
      <w:ins w:id="1360" w:author="Claude for ERA" w:date="2026-10-21T12:00:00Z">
        <w:r>
          <w:t xml:space="preserve">(NB2) models</w:t>
        </w:r>
      </w:ins>
      <w:r>
        <w:t xml:space="preserve"> were </w:t>
      </w:r>
      <w:del w:id="1361" w:author="Claude for ERA" w:date="2026-10-21T12:00:00Z">
        <w:r>
          <w:delText xml:space="preserve">also included</w:delText>
        </w:r>
      </w:del>
      <w:ins w:id="1362" w:author="Claude for ERA" w:date="2026-10-21T12:00:00Z">
        <w:r>
          <w:t xml:space="preserve">fitted</w:t>
        </w:r>
      </w:ins>
      <w:r>
        <w:t xml:space="preserve"> </w:t>
      </w:r>
      <w:r>
        <w:rPr>
          <w:rStyle w:val="CitationRef"/>
        </w:rPr>
        <w:t xml:space="preserve">48</w:t>
      </w:r>
      <w:r>
        <w:t xml:space="preserve">. </w:t>
      </w:r>
      <w:commentRangeStart w:id="22"/>
      <w:commentRangeStart w:id="42"/>
      <w:del w:id="1363" w:author="Claude for ERA" w:date="2026-10-21T12:00:00Z">
        <w:r>
          <w:delText xml:space="preserve">Because</w:delText>
        </w:r>
      </w:del>
      <w:ins w:id="1364" w:author="Claude for ERA" w:date="2026-10-21T12:00:00Z">
        <w:r>
          <w:t xml:space="preserve">Overdispersion was quantified by</w:t>
        </w:r>
      </w:ins>
      <w:r>
        <w:t xml:space="preserve"> the </w:t>
      </w:r>
      <w:del w:id="1365" w:author="Claude for ERA" w:date="2026-10-21T12:00:00Z">
        <w:r>
          <w:delText xml:space="preserve">negative</w:delText>
        </w:r>
      </w:del>
      <w:ins w:id="1366" w:author="Claude for ERA" w:date="2026-10-21T12:00:00Z">
        <w:r>
          <w:t xml:space="preserve">Pearson</w:t>
        </w:r>
      </w:ins>
      <w:r>
        <w:t xml:space="preserve"> </w:t>
      </w:r>
      <w:del w:id="1367" w:author="Claude for ERA" w:date="2026-10-21T12:00:00Z">
        <w:r>
          <w:delText xml:space="preserve">binomial</w:delText>
        </w:r>
      </w:del>
      <w:ins w:id="1368" w:author="Claude for ERA" w:date="2026-10-21T12:00:00Z">
        <w:r>
          <w:t xml:space="preserve">dispersion</w:t>
        </w:r>
      </w:ins>
      <w:r>
        <w:t xml:space="preserve"> </w:t>
      </w:r>
      <w:del w:id="1369" w:author="Claude for ERA" w:date="2026-10-21T12:00:00Z">
        <w:r>
          <w:delText xml:space="preserve">model</w:delText>
        </w:r>
      </w:del>
      <w:ins w:id="1370" w:author="Claude for ERA" w:date="2026-10-21T12:00:00Z">
        <w:r>
          <w:t xml:space="preserve">statistic</w:t>
        </w:r>
      </w:ins>
      <w:r>
        <w:t xml:space="preserve"> </w:t>
      </w:r>
      <w:del w:id="1371" w:author="Claude for ERA" w:date="2026-10-21T12:00:00Z">
        <w:r>
          <w:delText xml:space="preserve">reduces to</w:delText>
        </w:r>
      </w:del>
      <w:ins w:id="1372" w:author="Claude for ERA" w:date="2026-10-21T12:00:00Z">
        <w:r>
          <w:t xml:space="preserve">of</w:t>
        </w:r>
      </w:ins>
      <w:r>
        <w:t xml:space="preserve"> the Poisson </w:t>
      </w:r>
      <w:del w:id="1373" w:author="Claude for ERA" w:date="2026-10-21T12:00:00Z">
        <w:r>
          <w:delText xml:space="preserve">model</w:delText>
        </w:r>
      </w:del>
      <w:ins w:id="1374" w:author="Claude for ERA" w:date="2026-10-21T12:00:00Z">
        <w:r>
          <w:t xml:space="preserve">fit</w:t>
        </w:r>
      </w:ins>
      <w:r>
        <w:t xml:space="preserve"> </w:t>
      </w:r>
      <w:del w:id="1375" w:author="Claude for ERA" w:date="2026-10-21T12:00:00Z">
        <w:r>
          <w:delText xml:space="preserve">when</w:delText>
        </w:r>
      </w:del>
      <w:ins w:id="1376" w:author="Claude for ERA" w:date="2026-10-21T12:00:00Z">
        <w:r>
          <w:t xml:space="preserve">and by</w:t>
        </w:r>
      </w:ins>
      <w:r>
        <w:t xml:space="preserve"> the</w:t>
      </w:r>
      <w:ins w:id="1377" w:author="Claude for ERA" w:date="2026-10-21T12:00:00Z">
        <w:r>
          <w:t xml:space="preserve"> maximum-likelihood estimate of the NB2</w:t>
        </w:r>
      </w:ins>
      <w:r>
        <w:t xml:space="preserve"> dispersion parameter α</w:t>
      </w:r>
      <w:del w:id="1378" w:author="Claude for ERA" w:date="2026-10-21T12:00:00Z">
        <w:r>
          <w:delText xml:space="preserve"> equals zero</w:delText>
        </w:r>
      </w:del>
      <w:r>
        <w:t xml:space="preserve">, </w:t>
      </w:r>
      <w:del w:id="1379" w:author="Claude for ERA" w:date="2026-10-21T12:00:00Z">
        <w:r>
          <w:delText xml:space="preserve">overdispersion</w:delText>
        </w:r>
      </w:del>
      <w:ins w:id="1380" w:author="Claude for ERA" w:date="2026-10-21T12:00:00Z">
        <w:r>
          <w:t xml:space="preserve">and</w:t>
        </w:r>
      </w:ins>
      <w:r>
        <w:t xml:space="preserve"> </w:t>
      </w:r>
      <w:del w:id="1381" w:author="Claude for ERA" w:date="2026-10-21T12:00:00Z">
        <w:r>
          <w:delText xml:space="preserve">was</w:delText>
        </w:r>
      </w:del>
      <w:ins w:id="1382" w:author="Claude for ERA" w:date="2026-10-21T12:00:00Z">
        <w:r>
          <w:t xml:space="preserve">the</w:t>
        </w:r>
      </w:ins>
      <w:r>
        <w:t xml:space="preserve"> </w:t>
      </w:r>
      <w:del w:id="1383" w:author="Claude for ERA" w:date="2026-10-21T12:00:00Z">
        <w:r>
          <w:delText xml:space="preserve">assessed</w:delText>
        </w:r>
      </w:del>
      <w:ins w:id="1384" w:author="Claude for ERA" w:date="2026-10-21T12:00:00Z">
        <w:r>
          <w:t xml:space="preserve">models</w:t>
        </w:r>
      </w:ins>
      <w:r>
        <w:t xml:space="preserve"> </w:t>
      </w:r>
      <w:del w:id="1385" w:author="Claude for ERA" w:date="2026-10-21T12:00:00Z">
        <w:r>
          <w:delText xml:space="preserve">by</w:delText>
        </w:r>
      </w:del>
      <w:ins w:id="1386" w:author="Claude for ERA" w:date="2026-10-21T12:00:00Z">
        <w:r>
          <w:t xml:space="preserve">were</w:t>
        </w:r>
      </w:ins>
      <w:r>
        <w:t xml:space="preserve"> </w:t>
      </w:r>
      <w:del w:id="1387" w:author="Claude for ERA" w:date="2026-10-21T12:00:00Z">
        <w:r>
          <w:delText xml:space="preserve">testing</w:delText>
        </w:r>
      </w:del>
      <w:ins w:id="1388" w:author="Claude for ERA" w:date="2026-10-21T12:00:00Z">
        <w:r>
          <w:t xml:space="preserve">compared with the Akaike information criterion (AIC); no formal test of</w:t>
        </w:r>
      </w:ins>
      <w:r>
        <w:t xml:space="preserve"> α &gt; 0</w:t>
      </w:r>
      <w:ins w:id="1389" w:author="Claude for ERA" w:date="2026-10-21T12:00:00Z">
        <w:r>
          <w:t xml:space="preserve"> was performed</w:t>
        </w:r>
      </w:ins>
      <w:r>
        <w:t xml:space="preserve">.</w:t>
      </w:r>
      <w:commentRangeEnd w:id="42"/>
      <w:commentRangeEnd w:id="22"/>
      <w:r>
        <w:rPr>
          <w:rStyle w:val="Refdecomentrio"/>
        </w:rPr>
        <w:commentReference w:id="22"/>
      </w:r>
      <w:r>
        <w:rPr>
          <w:rStyle w:val="Refdecomentrio"/>
        </w:rPr>
        <w:commentReference w:id="42"/>
      </w:r>
      <w:r>
        <w:t xml:space="preserve"> Inference is based on the NB2 models</w:t>
      </w:r>
      <w:ins w:id="1390" w:author="Claude for ERA" w:date="2026-10-21T12:00:00Z">
        <w:r>
          <w:t xml:space="preserve">,</w:t>
        </w:r>
      </w:ins>
      <w:r>
        <w:t xml:space="preserve"> </w:t>
      </w:r>
      <w:del w:id="1391" w:author="Claude for ERA" w:date="2026-10-21T12:00:00Z">
        <w:r>
          <w:delText xml:space="preserve">because</w:delText>
        </w:r>
      </w:del>
      <w:ins w:id="1392" w:author="Claude for ERA" w:date="2026-10-21T12:00:00Z">
        <w:r>
          <w:t xml:space="preserve">which</w:t>
        </w:r>
      </w:ins>
      <w:r>
        <w:t xml:space="preserve"> </w:t>
      </w:r>
      <w:del w:id="1393" w:author="Claude for ERA" w:date="2026-10-21T12:00:00Z">
        <w:r>
          <w:delText xml:space="preserve">overdispersion</w:delText>
        </w:r>
      </w:del>
      <w:ins w:id="1394" w:author="Claude for ERA" w:date="2026-10-21T12:00:00Z">
        <w:r>
          <w:t xml:space="preserve">had</w:t>
        </w:r>
      </w:ins>
      <w:r>
        <w:t xml:space="preserve"> </w:t>
      </w:r>
      <w:del w:id="1395" w:author="Claude for ERA" w:date="2026-10-21T12:00:00Z">
        <w:r>
          <w:delText xml:space="preserve">was</w:delText>
        </w:r>
      </w:del>
      <w:ins w:id="1396" w:author="Claude for ERA" w:date="2026-10-21T12:00:00Z">
        <w:r>
          <w:t xml:space="preserve">the</w:t>
        </w:r>
      </w:ins>
      <w:r>
        <w:t xml:space="preserve"> </w:t>
      </w:r>
      <w:del w:id="1397" w:author="Claude for ERA" w:date="2026-10-21T12:00:00Z">
        <w:r>
          <w:delText xml:space="preserve">present</w:delText>
        </w:r>
      </w:del>
      <w:ins w:id="1398" w:author="Claude for ERA" w:date="2026-10-21T12:00:00Z">
        <w:r>
          <w:t xml:space="preserve">lowest AIC</w:t>
        </w:r>
      </w:ins>
      <w:r>
        <w:t xml:space="preserve"> in all three series. </w:t>
      </w:r>
      <w:del w:id="1399" w:author="Claude for ERA" w:date="2026-10-21T12:00:00Z">
        <w:r>
          <w:delText xml:space="preserve">Three</w:delText>
        </w:r>
      </w:del>
      <w:ins w:id="1400" w:author="Claude for ERA" w:date="2026-10-21T12:00:00Z">
        <w:r>
          <w:t xml:space="preserve">Four</w:t>
        </w:r>
      </w:ins>
      <w:r>
        <w:t xml:space="preserve"> specifications were fitted: (1) </w:t>
      </w:r>
      <w:del w:id="1401" w:author="Claude for ERA" w:date="2026-10-21T12:00:00Z">
        <w:r>
          <w:delText xml:space="preserve">A</w:delText>
        </w:r>
      </w:del>
      <w:ins w:id="1402" w:author="Claude for ERA" w:date="2026-10-21T12:00:00Z">
        <w:r>
          <w:t xml:space="preserve">a</w:t>
        </w:r>
      </w:ins>
      <w:r>
        <w:t xml:space="preserve"> pooled</w:t>
      </w:r>
      <w:del w:id="1403" w:author="Claude for ERA" w:date="2026-10-21T12:00:00Z">
        <w:r>
          <w:delText xml:space="preserve"> fixed-effects</w:delText>
        </w:r>
      </w:del>
      <w:r>
        <w:t xml:space="preserve"> model including concurrent mean temperature and accumulated rainfall</w:t>
      </w:r>
      <w:del w:id="1404" w:author="Claude for ERA" w:date="2026-10-21T12:00:00Z">
        <w:r>
          <w:delText xml:space="preserve">.</w:delText>
        </w:r>
      </w:del>
      <w:ins w:id="1405" w:author="Claude for ERA" w:date="2026-10-21T12:00:00Z">
        <w:r>
          <w:t xml:space="preserve">, with FU and calendar-month fixed effects and standard errors clustered by FU;</w:t>
        </w:r>
      </w:ins>
      <w:r>
        <w:t xml:space="preserve"> (2) </w:t>
      </w:r>
      <w:del w:id="1406" w:author="Claude for ERA" w:date="2026-10-21T12:00:00Z">
        <w:r>
          <w:delText xml:space="preserve">Per</w:delText>
        </w:r>
      </w:del>
      <w:ins w:id="1407" w:author="Claude for ERA" w:date="2026-10-21T12:00:00Z">
        <w:r>
          <w:t xml:space="preserve">per</w:t>
        </w:r>
      </w:ins>
      <w:r>
        <w:t xml:space="preserve">-</w:t>
      </w:r>
      <w:del w:id="1408" w:author="Claude for ERA" w:date="2026-10-21T12:00:00Z">
        <w:r>
          <w:delText xml:space="preserve">state</w:delText>
        </w:r>
      </w:del>
      <w:ins w:id="1409" w:author="Claude for ERA" w:date="2026-10-21T12:00:00Z">
        <w:r>
          <w:t xml:space="preserve">FU</w:t>
        </w:r>
      </w:ins>
      <w:r>
        <w:t xml:space="preserve"> models fitting the same two covariates separately for each </w:t>
      </w:r>
      <w:del w:id="1410" w:author="Claude for ERA" w:date="2026-10-21T12:00:00Z">
        <w:r>
          <w:delText xml:space="preserve">federative</w:delText>
        </w:r>
      </w:del>
      <w:ins w:id="1411" w:author="Claude for ERA" w:date="2026-10-21T12:00:00Z">
        <w:r>
          <w:t xml:space="preserve">FU,</w:t>
        </w:r>
      </w:ins>
      <w:r>
        <w:t xml:space="preserve"> </w:t>
      </w:r>
      <w:del w:id="1412" w:author="Claude for ERA" w:date="2026-10-21T12:00:00Z">
        <w:r>
          <w:delText xml:space="preserve">unit.</w:delText>
        </w:r>
      </w:del>
      <w:ins w:id="1413" w:author="Claude for ERA" w:date="2026-10-21T12:00:00Z">
        <w:r>
          <w:t xml:space="preserve">with calendar-month fixed effects and heteroskedasticity- and autocorrelation-consistent (Newey–West, three lags) standard errors;</w:t>
        </w:r>
      </w:ins>
      <w:r>
        <w:t xml:space="preserve"> (3) </w:t>
      </w:r>
      <w:del w:id="1414" w:author="Claude for ERA" w:date="2026-10-21T12:00:00Z">
        <w:r>
          <w:delText xml:space="preserve">A</w:delText>
        </w:r>
      </w:del>
      <w:ins w:id="1415" w:author="Claude for ERA" w:date="2026-10-21T12:00:00Z">
        <w:r>
          <w:t xml:space="preserve">per-FU</w:t>
        </w:r>
      </w:ins>
      <w:r>
        <w:t xml:space="preserve"> lagged </w:t>
      </w:r>
      <w:del w:id="1416" w:author="Claude for ERA" w:date="2026-10-21T12:00:00Z">
        <w:r>
          <w:delText xml:space="preserve">model</w:delText>
        </w:r>
      </w:del>
      <w:ins w:id="1417" w:author="Claude for ERA" w:date="2026-10-21T12:00:00Z">
        <w:r>
          <w:t xml:space="preserve">models,</w:t>
        </w:r>
      </w:ins>
      <w:r>
        <w:t xml:space="preserve"> </w:t>
      </w:r>
      <w:del w:id="1418" w:author="Claude for ERA" w:date="2026-10-21T12:00:00Z">
        <w:r>
          <w:delText xml:space="preserve">extending</w:delText>
        </w:r>
      </w:del>
      <w:ins w:id="1419" w:author="Claude for ERA" w:date="2026-10-21T12:00:00Z">
        <w:r>
          <w:t xml:space="preserve">in</w:t>
        </w:r>
      </w:ins>
      <w:r>
        <w:t xml:space="preserve"> </w:t>
      </w:r>
      <w:del w:id="1420" w:author="Claude for ERA" w:date="2026-10-21T12:00:00Z">
        <w:r>
          <w:delText xml:space="preserve">the</w:delText>
        </w:r>
      </w:del>
      <w:ins w:id="1421" w:author="Claude for ERA" w:date="2026-10-21T12:00:00Z">
        <w:r>
          <w:t xml:space="preserve">which</w:t>
        </w:r>
      </w:ins>
      <w:r>
        <w:t xml:space="preserve"> </w:t>
      </w:r>
      <w:del w:id="1422" w:author="Claude for ERA" w:date="2026-10-21T12:00:00Z">
        <w:r>
          <w:delText xml:space="preserve">pooled</w:delText>
        </w:r>
      </w:del>
      <w:ins w:id="1423" w:author="Claude for ERA" w:date="2026-10-21T12:00:00Z">
        <w:r>
          <w:t xml:space="preserve">concurrent</w:t>
        </w:r>
      </w:ins>
      <w:r>
        <w:t xml:space="preserve"> </w:t>
      </w:r>
      <w:del w:id="1424" w:author="Claude for ERA" w:date="2026-10-21T12:00:00Z">
        <w:r>
          <w:delText xml:space="preserve">specification</w:delText>
        </w:r>
      </w:del>
      <w:ins w:id="1425" w:author="Claude for ERA" w:date="2026-10-21T12:00:00Z">
        <w:r>
          <w:t xml:space="preserve">temperature</w:t>
        </w:r>
      </w:ins>
      <w:r>
        <w:t xml:space="preserve"> </w:t>
      </w:r>
      <w:del w:id="1426" w:author="Claude for ERA" w:date="2026-10-21T12:00:00Z">
        <w:r>
          <w:delText xml:space="preserve">to</w:delText>
        </w:r>
      </w:del>
      <w:ins w:id="1427" w:author="Claude for ERA" w:date="2026-10-21T12:00:00Z">
        <w:r>
          <w:t xml:space="preserve">and</w:t>
        </w:r>
      </w:ins>
      <w:r>
        <w:t xml:space="preserve"> </w:t>
      </w:r>
      <w:del w:id="1428" w:author="Claude for ERA" w:date="2026-10-21T12:00:00Z">
        <w:r>
          <w:delText xml:space="preserve">include</w:delText>
        </w:r>
      </w:del>
      <w:ins w:id="1429" w:author="Claude for ERA" w:date="2026-10-21T12:00:00Z">
        <w:r>
          <w:t xml:space="preserve">rainfall</w:t>
        </w:r>
      </w:ins>
      <w:r>
        <w:t xml:space="preserve"> </w:t>
      </w:r>
      <w:del w:id="1430" w:author="Claude for ERA" w:date="2026-10-21T12:00:00Z">
        <w:r>
          <w:delText xml:space="preserve">the</w:delText>
        </w:r>
      </w:del>
      <w:ins w:id="1431" w:author="Claude for ERA" w:date="2026-10-21T12:00:00Z">
        <w:r>
          <w:t xml:space="preserve">and their</w:t>
        </w:r>
      </w:ins>
      <w:r>
        <w:t xml:space="preserve"> one- and two-month lags </w:t>
      </w:r>
      <w:del w:id="1432" w:author="Claude for ERA" w:date="2026-10-21T12:00:00Z">
        <w:r>
          <w:delText xml:space="preserve">of</w:delText>
        </w:r>
      </w:del>
      <w:ins w:id="1433" w:author="Claude for ERA" w:date="2026-10-21T12:00:00Z">
        <w:r>
          <w:t xml:space="preserve">entered</w:t>
        </w:r>
      </w:ins>
      <w:r>
        <w:t xml:space="preserve"> </w:t>
      </w:r>
      <w:del w:id="1434" w:author="Claude for ERA" w:date="2026-10-21T12:00:00Z">
        <w:r>
          <w:delText xml:space="preserve">both variables</w:delText>
        </w:r>
      </w:del>
      <w:ins w:id="1435" w:author="Claude for ERA" w:date="2026-10-21T12:00:00Z">
        <w:r>
          <w:t xml:space="preserve">jointly</w:t>
        </w:r>
      </w:ins>
      <w:r>
        <w:t xml:space="preserve">, </w:t>
      </w:r>
      <w:del w:id="1436" w:author="Claude for ERA" w:date="2026-10-21T12:00:00Z">
        <w:r>
          <w:delText xml:space="preserve">so</w:delText>
        </w:r>
      </w:del>
      <w:ins w:id="1437" w:author="Claude for ERA" w:date="2026-10-21T12:00:00Z">
        <w:r>
          <w:t xml:space="preserve">without</w:t>
        </w:r>
      </w:ins>
      <w:r>
        <w:t xml:space="preserve"> </w:t>
      </w:r>
      <w:del w:id="1438" w:author="Claude for ERA" w:date="2026-10-21T12:00:00Z">
        <w:r>
          <w:delText xml:space="preserve">that</w:delText>
        </w:r>
      </w:del>
      <w:ins w:id="1439" w:author="Claude for ERA" w:date="2026-10-21T12:00:00Z">
        <w:r>
          <w:t xml:space="preserve">a lag constraint (an unconstrained distributed-lag model, not a distributed lag non-linear model); and (4) a pooled lagged model with</w:t>
        </w:r>
      </w:ins>
      <w:r>
        <w:t xml:space="preserve"> the </w:t>
      </w:r>
      <w:del w:id="1440" w:author="Claude for ERA" w:date="2026-10-21T12:00:00Z">
        <w:r>
          <w:delText xml:space="preserve">contribution</w:delText>
        </w:r>
      </w:del>
      <w:ins w:id="1441" w:author="Claude for ERA" w:date="2026-10-21T12:00:00Z">
        <w:r>
          <w:t xml:space="preserve">same lagged terms, FU and calendar-month fixed effects, and standard errors clustered by FU, from which we report the IRR</w:t>
        </w:r>
      </w:ins>
      <w:r>
        <w:t xml:space="preserve"> of each lag </w:t>
      </w:r>
      <w:del w:id="1442" w:author="Claude for ERA" w:date="2026-10-21T12:00:00Z">
        <w:r>
          <w:delText xml:space="preserve">was</w:delText>
        </w:r>
      </w:del>
      <w:ins w:id="1443" w:author="Claude for ERA" w:date="2026-10-21T12:00:00Z">
        <w:r>
          <w:t xml:space="preserve">and</w:t>
        </w:r>
      </w:ins>
      <w:r>
        <w:t xml:space="preserve"> </w:t>
      </w:r>
      <w:del w:id="1444" w:author="Claude for ERA" w:date="2026-10-21T12:00:00Z">
        <w:r>
          <w:delText xml:space="preserve">estimated</w:delText>
        </w:r>
      </w:del>
      <w:ins w:id="1445" w:author="Claude for ERA" w:date="2026-10-21T12:00:00Z">
        <w:r>
          <w:t xml:space="preserve">the</w:t>
        </w:r>
      </w:ins>
      <w:r>
        <w:t xml:space="preserve"> </w:t>
      </w:r>
      <w:del w:id="1446" w:author="Claude for ERA" w:date="2026-10-21T12:00:00Z">
        <w:r>
          <w:delText xml:space="preserve">jointly</w:delText>
        </w:r>
      </w:del>
      <w:ins w:id="1447" w:author="Claude for ERA" w:date="2026-10-21T12:00:00Z">
        <w:r>
          <w:t xml:space="preserve">IRR of a change sustained over lags 0–2, obtained as the sum of the three lag coefficients with its variance taken from the clustered covariance matrix</w:t>
        </w:r>
      </w:ins>
      <w:r>
        <w:t xml:space="preserve">. IRRs are reported per 1 °C increase in temperature and per </w:t>
      </w:r>
      <w:del w:id="1448" w:author="Claude for ERA" w:date="2026-10-21T12:00:00Z">
        <w:r>
          <w:delText xml:space="preserve">1</w:delText>
        </w:r>
      </w:del>
      <w:ins w:id="1449" w:author="Claude for ERA" w:date="2026-10-21T12:00:00Z">
        <w:r>
          <w:t xml:space="preserve">100</w:t>
        </w:r>
      </w:ins>
      <w:r>
        <w:t xml:space="preserve"> mm increase in rainfall</w:t>
      </w:r>
      <w:ins w:id="1450" w:author="Claude for ERA" w:date="2026-10-21T12:00:00Z">
        <w:r>
          <w:t xml:space="preserve"> (about one standard deviation of monthly rainfall, 100 mm)</w:t>
        </w:r>
      </w:ins>
      <w:r>
        <w:t xml:space="preserve">, with 95% Wald confidence intervals. </w:t>
      </w:r>
      <w:del w:id="1451" w:author="Claude for ERA" w:date="2026-10-21T12:00:00Z">
        <w:r>
          <w:delText xml:space="preserve">Model</w:delText>
        </w:r>
      </w:del>
      <w:ins w:id="1452" w:author="Claude for ERA" w:date="2026-10-21T12:00:00Z">
        <w:r>
          <w:t xml:space="preserve">Benjamini–Hochberg</w:t>
        </w:r>
      </w:ins>
      <w:r>
        <w:t xml:space="preserve"> </w:t>
      </w:r>
      <w:del w:id="1453" w:author="Claude for ERA" w:date="2026-10-21T12:00:00Z">
        <w:r>
          <w:delText xml:space="preserve">fit</w:delText>
        </w:r>
      </w:del>
      <w:ins w:id="1454" w:author="Claude for ERA" w:date="2026-10-21T12:00:00Z">
        <w:r>
          <w:t xml:space="preserve">q-values</w:t>
        </w:r>
      </w:ins>
      <w:r>
        <w:t xml:space="preserve"> </w:t>
      </w:r>
      <w:del w:id="1455" w:author="Claude for ERA" w:date="2026-10-21T12:00:00Z">
        <w:r>
          <w:delText xml:space="preserve">was</w:delText>
        </w:r>
      </w:del>
      <w:ins w:id="1456" w:author="Claude for ERA" w:date="2026-10-21T12:00:00Z">
        <w:r>
          <w:t xml:space="preserve">were</w:t>
        </w:r>
      </w:ins>
      <w:r>
        <w:t xml:space="preserve"> </w:t>
      </w:r>
      <w:del w:id="1457" w:author="Claude for ERA" w:date="2026-10-21T12:00:00Z">
        <w:r>
          <w:delText xml:space="preserve">compared</w:delText>
        </w:r>
      </w:del>
      <w:ins w:id="1458" w:author="Claude for ERA" w:date="2026-10-21T12:00:00Z">
        <w:r>
          <w:t xml:space="preserve">computed</w:t>
        </w:r>
      </w:ins>
      <w:r>
        <w:t xml:space="preserve"> </w:t>
      </w:r>
      <w:del w:id="1459" w:author="Claude for ERA" w:date="2026-10-21T12:00:00Z">
        <w:r>
          <w:delText xml:space="preserve">using</w:delText>
        </w:r>
      </w:del>
      <w:ins w:id="1460" w:author="Claude for ERA" w:date="2026-10-21T12:00:00Z">
        <w:r>
          <w:t xml:space="preserve">within each disease and model term across</w:t>
        </w:r>
      </w:ins>
      <w:r>
        <w:t xml:space="preserve"> the </w:t>
      </w:r>
      <w:del w:id="1461" w:author="Claude for ERA" w:date="2026-10-21T12:00:00Z">
        <w:r>
          <w:delText xml:space="preserve">Akaike</w:delText>
        </w:r>
      </w:del>
      <w:ins w:id="1462" w:author="Claude for ERA" w:date="2026-10-21T12:00:00Z">
        <w:r>
          <w:t xml:space="preserve">27</w:t>
        </w:r>
      </w:ins>
      <w:r>
        <w:t xml:space="preserve"> </w:t>
      </w:r>
      <w:del w:id="1463" w:author="Claude for ERA" w:date="2026-10-21T12:00:00Z">
        <w:r>
          <w:delText xml:space="preserve">information criterion (AIC)</w:delText>
        </w:r>
      </w:del>
      <w:ins w:id="1464" w:author="Claude for ERA" w:date="2026-10-21T12:00:00Z">
        <w:r>
          <w:t xml:space="preserve">FU</w:t>
        </w:r>
      </w:ins>
      <w:r>
        <w:t xml:space="preserve">.</w:t>
      </w:r>
    </w:p>
    <w:p>
      <w:pPr>
        <w:pStyle w:val="Ttulo2"/>
        <w:rPr>
          <w:ins w:id="1466" w:author="Claude for ERA" w:date="2026-10-21T12:00:00Z"/>
        </w:rPr>
      </w:pPr>
      <w:ins w:id="1465" w:author="Claude for ERA" w:date="2026-10-21T12:00:00Z">
        <w:r>
          <w:t xml:space="preserve">2.10 | Software</w:t>
        </w:r>
      </w:ins>
    </w:p>
    <w:p>
      <w:pPr>
        <w:pStyle w:val="Body"/>
      </w:pPr>
      <w:r>
        <w:t xml:space="preserve">All analyses were performed in </w:t>
      </w:r>
      <w:del w:id="1467" w:author="Claude for ERA" w:date="2026-10-21T12:00:00Z">
        <w:r>
          <w:delText xml:space="preserve">Python</w:delText>
        </w:r>
      </w:del>
      <w:ins w:id="1468" w:author="Claude for ERA" w:date="2026-10-21T12:00:00Z">
        <w:r>
          <w:t xml:space="preserve">R</w:t>
        </w:r>
      </w:ins>
      <w:r>
        <w:t xml:space="preserve"> </w:t>
      </w:r>
      <w:del w:id="1469" w:author="Claude for ERA" w:date="2026-10-21T12:00:00Z">
        <w:r>
          <w:delText xml:space="preserve">3</w:delText>
        </w:r>
      </w:del>
      <w:ins w:id="1470" w:author="Claude for ERA" w:date="2026-10-21T12:00:00Z">
        <w:r>
          <w:t xml:space="preserve">4</w:t>
        </w:r>
      </w:ins>
      <w:r>
        <w:t xml:space="preserve">.</w:t>
      </w:r>
      <w:del w:id="1471" w:author="Claude for ERA" w:date="2026-10-21T12:00:00Z">
        <w:r>
          <w:delText xml:space="preserve">12</w:delText>
        </w:r>
      </w:del>
      <w:ins w:id="1472" w:author="Claude for ERA" w:date="2026-10-21T12:00:00Z">
        <w:r>
          <w:t xml:space="preserve">6.1,</w:t>
        </w:r>
      </w:ins>
      <w:r>
        <w:t xml:space="preserve"> using </w:t>
      </w:r>
      <w:del w:id="1473" w:author="Claude for ERA" w:date="2026-10-21T12:00:00Z">
        <w:r>
          <w:delText xml:space="preserve">pandas</w:delText>
        </w:r>
      </w:del>
      <w:ins w:id="1474" w:author="Claude for ERA" w:date="2026-10-21T12:00:00Z">
        <w:r>
          <w:t xml:space="preserve">data.table</w:t>
        </w:r>
      </w:ins>
      <w:r>
        <w:t xml:space="preserve"> and </w:t>
      </w:r>
      <w:del w:id="1475" w:author="Claude for ERA" w:date="2026-10-21T12:00:00Z">
        <w:r>
          <w:delText xml:space="preserve">openpyxl</w:delText>
        </w:r>
      </w:del>
      <w:ins w:id="1476" w:author="Claude for ERA" w:date="2026-10-21T12:00:00Z">
        <w:r>
          <w:t xml:space="preserve">readxl</w:t>
        </w:r>
      </w:ins>
      <w:r>
        <w:t xml:space="preserve"> (data handling), </w:t>
      </w:r>
      <w:del w:id="1477" w:author="Claude for ERA" w:date="2026-10-21T12:00:00Z">
        <w:r>
          <w:delText xml:space="preserve">NumPy</w:delText>
        </w:r>
      </w:del>
      <w:ins w:id="1478" w:author="Claude for ERA" w:date="2026-10-21T12:00:00Z">
        <w:r>
          <w:t xml:space="preserve">sf</w:t>
        </w:r>
      </w:ins>
      <w:r>
        <w:t xml:space="preserve"> and </w:t>
      </w:r>
      <w:del w:id="1479" w:author="Claude for ERA" w:date="2026-10-21T12:00:00Z">
        <w:r>
          <w:delText xml:space="preserve">SciPy (numerical computation and Spearman correlation), pymannkendall (Mann–Kendall test and Sen’s slope), statsmodels (GLMs and bootstrap resampling), GeoPandas</w:delText>
        </w:r>
      </w:del>
      <w:ins w:id="1480" w:author="Claude for ERA" w:date="2026-10-21T12:00:00Z">
        <w:r>
          <w:t xml:space="preserve">spdep</w:t>
        </w:r>
      </w:ins>
      <w:r>
        <w:t xml:space="preserve"> (geographical data</w:t>
      </w:r>
      <w:del w:id="1481" w:author="Claude for ERA" w:date="2026-10-21T12:00:00Z">
        <w:r>
          <w:delText xml:space="preserve">)</w:delText>
        </w:r>
      </w:del>
      <w:r>
        <w:t xml:space="preserve">, </w:t>
      </w:r>
      <w:del w:id="1482" w:author="Claude for ERA" w:date="2026-10-21T12:00:00Z">
        <w:r>
          <w:delText xml:space="preserve">libpysal and esda (spatial</w:delText>
        </w:r>
      </w:del>
      <w:ins w:id="1483" w:author="Claude for ERA" w:date="2026-10-21T12:00:00Z">
        <w:r>
          <w:t xml:space="preserve">nearest-neighbor</w:t>
        </w:r>
      </w:ins>
      <w:r>
        <w:t xml:space="preserve"> weights</w:t>
      </w:r>
      <w:ins w:id="1484" w:author="Claude for ERA" w:date="2026-10-21T12:00:00Z">
        <w:r>
          <w:t xml:space="preserve">,</w:t>
        </w:r>
      </w:ins>
      <w:r>
        <w:t xml:space="preserve"> and spatial </w:t>
      </w:r>
      <w:del w:id="1485" w:author="Claude for ERA" w:date="2026-10-21T12:00:00Z">
        <w:r>
          <w:delText xml:space="preserve">autocorrelation</w:delText>
        </w:r>
      </w:del>
      <w:ins w:id="1486" w:author="Claude for ERA" w:date="2026-10-21T12:00:00Z">
        <w:r>
          <w:t xml:space="preserve">statistics</w:t>
        </w:r>
      </w:ins>
      <w:r>
        <w:t xml:space="preserve">), </w:t>
      </w:r>
      <w:del w:id="1487" w:author="Claude for ERA" w:date="2026-10-21T12:00:00Z">
        <w:r>
          <w:delText xml:space="preserve">mapclassify</w:delText>
        </w:r>
      </w:del>
      <w:ins w:id="1488" w:author="Claude for ERA" w:date="2026-10-21T12:00:00Z">
        <w:r>
          <w:t xml:space="preserve">classInt</w:t>
        </w:r>
      </w:ins>
      <w:r>
        <w:t xml:space="preserve"> (Jenks classification), and </w:t>
      </w:r>
      <w:del w:id="1489" w:author="Claude for ERA" w:date="2026-10-21T12:00:00Z">
        <w:r>
          <w:delText xml:space="preserve">Matplotlib</w:delText>
        </w:r>
      </w:del>
      <w:ins w:id="1490" w:author="Claude for ERA" w:date="2026-10-21T12:00:00Z">
        <w:r>
          <w:t xml:space="preserve">ggplot2</w:t>
        </w:r>
      </w:ins>
      <w:r>
        <w:t xml:space="preserve"> and </w:t>
      </w:r>
      <w:del w:id="1491" w:author="Claude for ERA" w:date="2026-10-21T12:00:00Z">
        <w:r>
          <w:delText xml:space="preserve">seaborn</w:delText>
        </w:r>
      </w:del>
      <w:ins w:id="1492" w:author="Claude for ERA" w:date="2026-10-21T12:00:00Z">
        <w:r>
          <w:t xml:space="preserve">patchwork</w:t>
        </w:r>
      </w:ins>
      <w:r>
        <w:t xml:space="preserve"> (visualization). </w:t>
      </w:r>
      <w:del w:id="1493" w:author="Claude for ERA" w:date="2026-10-21T12:00:00Z">
        <w:r>
          <w:delText xml:space="preserve">Descriptive</w:delText>
        </w:r>
      </w:del>
      <w:ins w:id="1494" w:author="Claude for ERA" w:date="2026-10-21T12:00:00Z">
        <w:r>
          <w:t xml:space="preserve">The</w:t>
        </w:r>
      </w:ins>
      <w:r>
        <w:t xml:space="preserve"> </w:t>
      </w:r>
      <w:del w:id="1495" w:author="Claude for ERA" w:date="2026-10-21T12:00:00Z">
        <w:r>
          <w:delText xml:space="preserve">figures</w:delText>
        </w:r>
      </w:del>
      <w:ins w:id="1496" w:author="Claude for ERA" w:date="2026-10-21T12:00:00Z">
        <w:r>
          <w:t xml:space="preserve">Mann–Kendall</w:t>
        </w:r>
      </w:ins>
      <w:r>
        <w:t xml:space="preserve"> </w:t>
      </w:r>
      <w:del w:id="1497" w:author="Claude for ERA" w:date="2026-10-21T12:00:00Z">
        <w:r>
          <w:delText xml:space="preserve">initially</w:delText>
        </w:r>
      </w:del>
      <w:ins w:id="1498" w:author="Claude for ERA" w:date="2026-10-21T12:00:00Z">
        <w:r>
          <w:t xml:space="preserve">test,</w:t>
        </w:r>
      </w:ins>
      <w:r>
        <w:t xml:space="preserve"> </w:t>
      </w:r>
      <w:del w:id="1499" w:author="Claude for ERA" w:date="2026-10-21T12:00:00Z">
        <w:r>
          <w:delText xml:space="preserve">prototyped</w:delText>
        </w:r>
      </w:del>
      <w:ins w:id="1500" w:author="Claude for ERA" w:date="2026-10-21T12:00:00Z">
        <w:r>
          <w:t xml:space="preserve">Sen’s slope, Spearman tests, and the GLM engine were implemented</w:t>
        </w:r>
      </w:ins>
      <w:r>
        <w:t xml:space="preserve"> in </w:t>
      </w:r>
      <w:del w:id="1501" w:author="Claude for ERA" w:date="2026-10-21T12:00:00Z">
        <w:r>
          <w:delText xml:space="preserve">GraphPad</w:delText>
        </w:r>
      </w:del>
      <w:ins w:id="1502" w:author="Claude for ERA" w:date="2026-10-21T12:00:00Z">
        <w:r>
          <w:t xml:space="preserve">the</w:t>
        </w:r>
      </w:ins>
      <w:r>
        <w:t xml:space="preserve"> </w:t>
      </w:r>
      <w:del w:id="1503" w:author="Claude for ERA" w:date="2026-10-21T12:00:00Z">
        <w:r>
          <w:delText xml:space="preserve">Prism</w:delText>
        </w:r>
      </w:del>
      <w:ins w:id="1504" w:author="Claude for ERA" w:date="2026-10-21T12:00:00Z">
        <w:r>
          <w:t xml:space="preserve">project</w:t>
        </w:r>
      </w:ins>
      <w:r>
        <w:t xml:space="preserve"> </w:t>
      </w:r>
      <w:del w:id="1505" w:author="Claude for ERA" w:date="2026-10-21T12:00:00Z">
        <w:r>
          <w:delText xml:space="preserve">(version</w:delText>
        </w:r>
      </w:del>
      <w:ins w:id="1506" w:author="Claude for ERA" w:date="2026-10-21T12:00:00Z">
        <w:r>
          <w:t xml:space="preserve">code.</w:t>
        </w:r>
      </w:ins>
      <w:r>
        <w:t xml:space="preserve"> </w:t>
      </w:r>
      <w:del w:id="1507" w:author="Claude for ERA" w:date="2026-10-21T12:00:00Z">
        <w:r>
          <w:delText xml:space="preserve">8.0.1)</w:delText>
        </w:r>
      </w:del>
      <w:ins w:id="1508" w:author="Claude for ERA" w:date="2026-10-21T12:00:00Z">
        <w:r>
          <w:t xml:space="preserve">The clinical and demographic panels</w:t>
        </w:r>
      </w:ins>
      <w:r>
        <w:t xml:space="preserve"> were </w:t>
      </w:r>
      <w:del w:id="1509" w:author="Claude for ERA" w:date="2026-10-21T12:00:00Z">
        <w:r>
          <w:delText xml:space="preserve">regenerated</w:delText>
        </w:r>
      </w:del>
      <w:ins w:id="1510" w:author="Claude for ERA" w:date="2026-10-21T12:00:00Z">
        <w:r>
          <w:t xml:space="preserve">drawn</w:t>
        </w:r>
      </w:ins>
      <w:r>
        <w:t xml:space="preserve"> in </w:t>
      </w:r>
      <w:del w:id="1511" w:author="Claude for ERA" w:date="2026-10-21T12:00:00Z">
        <w:r>
          <w:delText xml:space="preserve">Python</w:delText>
        </w:r>
      </w:del>
      <w:ins w:id="1512" w:author="Claude for ERA" w:date="2026-10-21T12:00:00Z">
        <w:r>
          <w:t xml:space="preserve">R</w:t>
        </w:r>
      </w:ins>
      <w:r>
        <w:t xml:space="preserve"> </w:t>
      </w:r>
      <w:del w:id="1513" w:author="Claude for ERA" w:date="2026-10-21T12:00:00Z">
        <w:r>
          <w:delText xml:space="preserve">to</w:delText>
        </w:r>
      </w:del>
      <w:ins w:id="1514" w:author="Claude for ERA" w:date="2026-10-21T12:00:00Z">
        <w:r>
          <w:t xml:space="preserve">from</w:t>
        </w:r>
      </w:ins>
      <w:r>
        <w:t xml:space="preserve"> </w:t>
      </w:r>
      <w:del w:id="1515" w:author="Claude for ERA" w:date="2026-10-21T12:00:00Z">
        <w:r>
          <w:delText xml:space="preserve">ensure</w:delText>
        </w:r>
      </w:del>
      <w:ins w:id="1516" w:author="Claude for ERA" w:date="2026-10-21T12:00:00Z">
        <w:r>
          <w:t xml:space="preserve">the</w:t>
        </w:r>
      </w:ins>
      <w:r>
        <w:t xml:space="preserve"> </w:t>
      </w:r>
      <w:del w:id="1517" w:author="Claude for ERA" w:date="2026-10-21T12:00:00Z">
        <w:r>
          <w:delText xml:space="preserve">reproducibility</w:delText>
        </w:r>
      </w:del>
      <w:ins w:id="1518" w:author="Claude for ERA" w:date="2026-10-21T12:00:00Z">
        <w:r>
          <w:t xml:space="preserve">tabulated notifications</w:t>
        </w:r>
      </w:ins>
      <w:r>
        <w:t xml:space="preserve">. All tests were two-sided with α = 0.05</w:t>
      </w:r>
      <w:ins w:id="1519" w:author="Claude for ERA" w:date="2026-10-21T12:00:00Z">
        <w:r>
          <w:t xml:space="preserve">. Raw p-values are reported together with Benjamini–Hochberg q-values</w:t>
        </w:r>
      </w:ins>
      <w:r>
        <w:t xml:space="preserve">, and </w:t>
      </w:r>
      <w:del w:id="1520" w:author="Claude for ERA" w:date="2026-10-21T12:00:00Z">
        <w:r>
          <w:delText xml:space="preserve">no adjustment for multiple comparisons was applied. State</w:delText>
        </w:r>
      </w:del>
      <w:ins w:id="1521" w:author="Claude for ERA" w:date="2026-10-21T12:00:00Z">
        <w:r>
          <w:t xml:space="preserve">state</w:t>
        </w:r>
      </w:ins>
      <w:r>
        <w:t xml:space="preserve">-level results are </w:t>
      </w:r>
      <w:del w:id="1522" w:author="Claude for ERA" w:date="2026-10-21T12:00:00Z">
        <w:r>
          <w:delText xml:space="preserve">therefore </w:delText>
        </w:r>
      </w:del>
      <w:r>
        <w:t xml:space="preserve">interpreted as exploratory</w:t>
      </w:r>
      <w:ins w:id="1523" w:author="Claude for ERA" w:date="2026-10-21T12:00:00Z">
        <w:r>
          <w:t xml:space="preserve">. Permutation tests and bootstrap resampling used fixed seeds</w:t>
        </w:r>
      </w:ins>
      <w:r>
        <w:t xml:space="preserve">. The code and derived datasets are available as described in the Data Availability Statement.</w:t>
      </w:r>
    </w:p>
    <w:p>
      <w:pPr>
        <w:pStyle w:val="Ttulo1"/>
        <w:rPr>
          <w:ins w:id="1525" w:author="Claude for ERA" w:date="2026-10-21T12:00:00Z"/>
        </w:rPr>
      </w:pPr>
      <w:commentRangeStart w:id="3"/>
      <w:commentRangeStart w:id="24"/>
      <w:commentRangeStart w:id="56"/>
      <w:ins w:id="1524" w:author="Claude for ERA" w:date="2026-10-21T12:00:00Z">
        <w:r>
          <w:t xml:space="preserve">3 | RESULTS</w:t>
        </w:r>
      </w:ins>
      <w:commentRangeEnd w:id="24"/>
      <w:commentRangeEnd w:id="56"/>
      <w:commentRangeEnd w:id="3"/>
      <w:r>
        <w:rPr>
          <w:rStyle w:val="Refdecomentrio"/>
        </w:rPr>
        <w:commentReference w:id="3"/>
      </w:r>
      <w:r>
        <w:rPr>
          <w:rStyle w:val="Refdecomentrio"/>
        </w:rPr>
        <w:commentReference w:id="24"/>
      </w:r>
      <w:r>
        <w:rPr>
          <w:rStyle w:val="Refdecomentrio"/>
        </w:rPr>
        <w:commentReference w:id="56"/>
      </w:r>
    </w:p>
    <w:p>
      <w:pPr>
        <w:pStyle w:val="Ttulo2"/>
        <w:rPr>
          <w:ins w:id="1527" w:author="Claude for ERA" w:date="2026-10-21T12:00:00Z"/>
        </w:rPr>
      </w:pPr>
      <w:ins w:id="1526" w:author="Claude for ERA" w:date="2026-10-21T12:00:00Z">
        <w:r>
          <w:t xml:space="preserve">3.1 | Spatiotemporal distribution</w:t>
        </w:r>
      </w:ins>
    </w:p>
    <w:p>
      <w:pPr>
        <w:pStyle w:val="Body"/>
        <w:rPr>
          <w:ins w:id="1531" w:author="Claude for ERA" w:date="2026-10-21T12:00:00Z"/>
        </w:rPr>
      </w:pPr>
      <w:ins w:id="1528" w:author="Claude for ERA" w:date="2026-10-21T12:00:00Z">
        <w:r>
          <w:t xml:space="preserve">Between January 2016 and September 2026, SINAN recorded 16,802,619 dengue cases, 1,599,784 chikungunya cases, and 295,639 Zika cases in the 27 FU, counting confirmed and probable cases and excluding notifications classified as discarded; 2026 is a partial year (January–September). Dengue incidence peaked in 2024, with 6,564,924 cases (3,088 per 100,000 inhabitants), 4.0 times the incidence of 2023 (778 per 100,000); the annualized incidence of the partial year 2026 (January–September, annualized ×12/9) was 292 per 100,000 (Figure 1A). </w:t>
        </w:r>
      </w:ins>
      <w:commentRangeStart w:id="9"/>
      <w:commentRangeStart w:id="30"/>
      <w:commentRangeStart w:id="60"/>
      <w:ins w:id="1529" w:author="Claude for ERA" w:date="2026-10-21T12:00:00Z">
        <w:r>
          <w:t xml:space="preserve">Chikungunya incidence was also highest in 2024 (124.2 per 100,000), followed by 2016 (117.3). At regional level, the highest annual value was reached by the Northeast in 2016 (380.5 per 100,000).</w:t>
        </w:r>
      </w:ins>
      <w:commentRangeEnd w:id="30"/>
      <w:commentRangeEnd w:id="60"/>
      <w:commentRangeEnd w:id="9"/>
      <w:r>
        <w:rPr>
          <w:rStyle w:val="Refdecomentrio"/>
        </w:rPr>
        <w:commentReference w:id="9"/>
      </w:r>
      <w:r>
        <w:rPr>
          <w:rStyle w:val="Refdecomentrio"/>
        </w:rPr>
        <w:commentReference w:id="30"/>
      </w:r>
      <w:r>
        <w:rPr>
          <w:rStyle w:val="Refdecomentrio"/>
        </w:rPr>
        <w:commentReference w:id="60"/>
      </w:r>
      <w:ins w:id="1530" w:author="Claude for ERA" w:date="2026-10-21T12:00:00Z">
        <w:r>
          <w:t xml:space="preserve"> Annual maps of incidence by FU are shown in Figure S1.</w:t>
        </w:r>
      </w:ins>
    </w:p>
    <w:p>
      <w:pPr>
        <w:pStyle w:val="Body"/>
      </w:pPr>
      <w:r>
        <w:t xml:space="preserve">The absolute burden of dengue was concentrated in the Southeast</w:t>
      </w:r>
      <w:del w:id="1532" w:author="Claude for ERA" w:date="2026-10-21T12:00:00Z">
        <w:r>
          <w:delText xml:space="preserve"> (Fig. S1A)</w:delText>
        </w:r>
      </w:del>
      <w:r>
        <w:t xml:space="preserve">, where São Paulo recorded the largest number of cases (4,</w:t>
      </w:r>
      <w:del w:id="1533" w:author="Claude for ERA" w:date="2026-10-21T12:00:00Z">
        <w:r>
          <w:delText xml:space="preserve">807</w:delText>
        </w:r>
      </w:del>
      <w:ins w:id="1534" w:author="Claude for ERA" w:date="2026-10-21T12:00:00Z">
        <w:r>
          <w:t xml:space="preserve">873</w:t>
        </w:r>
      </w:ins>
      <w:r>
        <w:t xml:space="preserve">,</w:t>
      </w:r>
      <w:del w:id="1535" w:author="Claude for ERA" w:date="2026-10-21T12:00:00Z">
        <w:r>
          <w:delText xml:space="preserve">141</w:delText>
        </w:r>
      </w:del>
      <w:ins w:id="1536" w:author="Claude for ERA" w:date="2026-10-21T12:00:00Z">
        <w:r>
          <w:t xml:space="preserve">681</w:t>
        </w:r>
      </w:ins>
      <w:r>
        <w:t xml:space="preserve">), followed by Minas Gerais </w:t>
      </w:r>
      <w:del w:id="1537" w:author="Claude for ERA" w:date="2026-10-21T12:00:00Z">
        <w:r>
          <w:delText xml:space="preserve">with </w:delText>
        </w:r>
      </w:del>
      <w:ins w:id="1538" w:author="Claude for ERA" w:date="2026-10-21T12:00:00Z">
        <w:r>
          <w:t xml:space="preserve">(</w:t>
        </w:r>
      </w:ins>
      <w:r>
        <w:t xml:space="preserve">3,</w:t>
      </w:r>
      <w:del w:id="1539" w:author="Claude for ERA" w:date="2026-10-21T12:00:00Z">
        <w:r>
          <w:delText xml:space="preserve">484</w:delText>
        </w:r>
      </w:del>
      <w:ins w:id="1540" w:author="Claude for ERA" w:date="2026-10-21T12:00:00Z">
        <w:r>
          <w:t xml:space="preserve">545</w:t>
        </w:r>
      </w:ins>
      <w:r>
        <w:t xml:space="preserve">,</w:t>
      </w:r>
      <w:del w:id="1541" w:author="Claude for ERA" w:date="2026-10-21T12:00:00Z">
        <w:r>
          <w:delText xml:space="preserve">432 cases</w:delText>
        </w:r>
      </w:del>
      <w:ins w:id="1542" w:author="Claude for ERA" w:date="2026-10-21T12:00:00Z">
        <w:r>
          <w:t xml:space="preserve">693)</w:t>
        </w:r>
      </w:ins>
      <w:r>
        <w:t xml:space="preserve">. In contrast, the </w:t>
      </w:r>
      <w:del w:id="1543" w:author="Claude for ERA" w:date="2026-10-21T12:00:00Z">
        <w:r>
          <w:delText xml:space="preserve">Northern</w:delText>
        </w:r>
      </w:del>
      <w:ins w:id="1544" w:author="Claude for ERA" w:date="2026-10-21T12:00:00Z">
        <w:r>
          <w:t xml:space="preserve">North</w:t>
        </w:r>
      </w:ins>
      <w:r>
        <w:t xml:space="preserve"> </w:t>
      </w:r>
      <w:del w:id="1545" w:author="Claude for ERA" w:date="2026-10-21T12:00:00Z">
        <w:r>
          <w:delText xml:space="preserve">states</w:delText>
        </w:r>
      </w:del>
      <w:ins w:id="1546" w:author="Claude for ERA" w:date="2026-10-21T12:00:00Z">
        <w:r>
          <w:t xml:space="preserve">region</w:t>
        </w:r>
      </w:ins>
      <w:r>
        <w:t xml:space="preserve"> reported substantially lower figures, ranging from 4,</w:t>
      </w:r>
      <w:del w:id="1547" w:author="Claude for ERA" w:date="2026-10-21T12:00:00Z">
        <w:r>
          <w:delText xml:space="preserve">163</w:delText>
        </w:r>
      </w:del>
      <w:ins w:id="1548" w:author="Claude for ERA" w:date="2026-10-21T12:00:00Z">
        <w:r>
          <w:t xml:space="preserve">867 in Roraima</w:t>
        </w:r>
      </w:ins>
      <w:r>
        <w:t xml:space="preserve"> to </w:t>
      </w:r>
      <w:del w:id="1549" w:author="Claude for ERA" w:date="2026-10-21T12:00:00Z">
        <w:r>
          <w:delText xml:space="preserve">70</w:delText>
        </w:r>
      </w:del>
      <w:ins w:id="1550" w:author="Claude for ERA" w:date="2026-10-21T12:00:00Z">
        <w:r>
          <w:t xml:space="preserve">95</w:t>
        </w:r>
      </w:ins>
      <w:r>
        <w:t xml:space="preserve">,</w:t>
      </w:r>
      <w:del w:id="1551" w:author="Claude for ERA" w:date="2026-10-21T12:00:00Z">
        <w:r>
          <w:delText xml:space="preserve">016</w:delText>
        </w:r>
      </w:del>
      <w:ins w:id="1552" w:author="Claude for ERA" w:date="2026-10-21T12:00:00Z">
        <w:r>
          <w:t xml:space="preserve">753</w:t>
        </w:r>
      </w:ins>
      <w:r>
        <w:t xml:space="preserve"> </w:t>
      </w:r>
      <w:del w:id="1553" w:author="Claude for ERA" w:date="2026-10-21T12:00:00Z">
        <w:r>
          <w:delText xml:space="preserve">cases</w:delText>
        </w:r>
      </w:del>
      <w:ins w:id="1554" w:author="Claude for ERA" w:date="2026-10-21T12:00:00Z">
        <w:r>
          <w:t xml:space="preserve">in Pará</w:t>
        </w:r>
      </w:ins>
      <w:r>
        <w:t xml:space="preserve">, and the Northeast showed marked internal variation, from </w:t>
      </w:r>
      <w:del w:id="1555" w:author="Claude for ERA" w:date="2026-10-21T12:00:00Z">
        <w:r>
          <w:delText xml:space="preserve">approximately 244</w:delText>
        </w:r>
      </w:del>
      <w:ins w:id="1556" w:author="Claude for ERA" w:date="2026-10-21T12:00:00Z">
        <w:r>
          <w:t xml:space="preserve">25</w:t>
        </w:r>
      </w:ins>
      <w:r>
        <w:t xml:space="preserve">,</w:t>
      </w:r>
      <w:del w:id="1557" w:author="Claude for ERA" w:date="2026-10-21T12:00:00Z">
        <w:r>
          <w:delText xml:space="preserve">000 cases each in Ceará and Pernambuco to 24,184</w:delText>
        </w:r>
      </w:del>
      <w:ins w:id="1558" w:author="Claude for ERA" w:date="2026-10-21T12:00:00Z">
        <w:r>
          <w:t xml:space="preserve">362</w:t>
        </w:r>
      </w:ins>
      <w:r>
        <w:t xml:space="preserve"> in Sergipe</w:t>
      </w:r>
      <w:ins w:id="1559" w:author="Claude for ERA" w:date="2026-10-21T12:00:00Z">
        <w:r>
          <w:t xml:space="preserve"> to 636,339 in Bahia</w:t>
        </w:r>
      </w:ins>
      <w:r>
        <w:t xml:space="preserve">. Taken together, this spatial gradient mirrors the </w:t>
      </w:r>
      <w:del w:id="1560" w:author="Claude for ERA" w:date="2026-10-21T12:00:00Z">
        <w:r>
          <w:delText xml:space="preserve">country’s </w:delText>
        </w:r>
      </w:del>
      <w:r>
        <w:t xml:space="preserve">demographic </w:t>
      </w:r>
      <w:del w:id="1561" w:author="Claude for ERA" w:date="2026-10-21T12:00:00Z">
        <w:r>
          <w:delText xml:space="preserve">and</w:delText>
        </w:r>
      </w:del>
      <w:ins w:id="1562" w:author="Claude for ERA" w:date="2026-10-21T12:00:00Z">
        <w:r>
          <w:t xml:space="preserve">hierarchy</w:t>
        </w:r>
      </w:ins>
      <w:r>
        <w:t xml:space="preserve"> </w:t>
      </w:r>
      <w:del w:id="1563" w:author="Claude for ERA" w:date="2026-10-21T12:00:00Z">
        <w:r>
          <w:delText xml:space="preserve">urban hierarchy, reinforcing</w:delText>
        </w:r>
      </w:del>
      <w:ins w:id="1564" w:author="Claude for ERA" w:date="2026-10-21T12:00:00Z">
        <w:r>
          <w:t xml:space="preserve">of</w:t>
        </w:r>
      </w:ins>
      <w:r>
        <w:t xml:space="preserve"> the </w:t>
      </w:r>
      <w:del w:id="1565" w:author="Claude for ERA" w:date="2026-10-21T12:00:00Z">
        <w:r>
          <w:delText xml:space="preserve">role of dense, highly connected metropolitan corridors as the principal drivers of dengue burden in Brazil</w:delText>
        </w:r>
      </w:del>
      <w:ins w:id="1566" w:author="Claude for ERA" w:date="2026-10-21T12:00:00Z">
        <w:r>
          <w:t xml:space="preserve">country</w:t>
        </w:r>
      </w:ins>
      <w:r>
        <w:t xml:space="preserve">. It</w:t>
      </w:r>
      <w:del w:id="1567" w:author="Claude for ERA" w:date="2026-10-21T12:00:00Z">
        <w:r>
          <w:delText xml:space="preserve">’s</w:delText>
        </w:r>
      </w:del>
      <w:ins w:id="1568" w:author="Claude for ERA" w:date="2026-10-21T12:00:00Z">
        <w:r>
          <w:t xml:space="preserve"> is</w:t>
        </w:r>
      </w:ins>
      <w:r>
        <w:t xml:space="preserve"> interesting to note that the ranking changed substantially when the population size was considered (</w:t>
      </w:r>
      <w:del w:id="1569" w:author="Claude for ERA" w:date="2026-10-21T12:00:00Z">
        <w:r>
          <w:delText xml:space="preserve">Fig.</w:delText>
        </w:r>
      </w:del>
      <w:ins w:id="1570" w:author="Claude for ERA" w:date="2026-10-21T12:00:00Z">
        <w:r>
          <w:t xml:space="preserve">Figure</w:t>
        </w:r>
      </w:ins>
      <w:r>
        <w:t xml:space="preserve"> </w:t>
      </w:r>
      <w:del w:id="1571" w:author="Claude for ERA" w:date="2026-10-21T12:00:00Z">
        <w:r>
          <w:delText xml:space="preserve">1A</w:delText>
        </w:r>
      </w:del>
      <w:ins w:id="1572" w:author="Claude for ERA" w:date="2026-10-21T12:00:00Z">
        <w:r>
          <w:t xml:space="preserve">2;</w:t>
        </w:r>
      </w:ins>
      <w:r>
        <w:t xml:space="preserve"> </w:t>
      </w:r>
      <w:del w:id="1573" w:author="Claude for ERA" w:date="2026-10-21T12:00:00Z">
        <w:r>
          <w:delText xml:space="preserve">and</w:delText>
        </w:r>
      </w:del>
      <w:ins w:id="1574" w:author="Claude for ERA" w:date="2026-10-21T12:00:00Z">
        <w:r>
          <w:t xml:space="preserve">mean</w:t>
        </w:r>
      </w:ins>
      <w:r>
        <w:t xml:space="preserve"> </w:t>
      </w:r>
      <w:del w:id="1575" w:author="Claude for ERA" w:date="2026-10-21T12:00:00Z">
        <w:r>
          <w:delText xml:space="preserve">B</w:delText>
        </w:r>
      </w:del>
      <w:ins w:id="1576" w:author="Claude for ERA" w:date="2026-10-21T12:00:00Z">
        <w:r>
          <w:t xml:space="preserve">of the annual incidence of 2016–2026, in which the value of 2026 is annualized from the partial year January–September</w:t>
        </w:r>
      </w:ins>
      <w:r>
        <w:t xml:space="preserve">). The highest mean annual incidence was observed in </w:t>
      </w:r>
      <w:ins w:id="1577" w:author="Claude for ERA" w:date="2026-10-21T12:00:00Z">
        <w:r>
          <w:t xml:space="preserve">Goiás (1,783.7 per 100,000 inhabitants), followed by </w:t>
        </w:r>
      </w:ins>
      <w:r>
        <w:t xml:space="preserve">the Federal District (1,</w:t>
      </w:r>
      <w:del w:id="1578" w:author="Claude for ERA" w:date="2026-10-21T12:00:00Z">
        <w:r>
          <w:delText xml:space="preserve">825</w:delText>
        </w:r>
      </w:del>
      <w:ins w:id="1579" w:author="Claude for ERA" w:date="2026-10-21T12:00:00Z">
        <w:r>
          <w:t xml:space="preserve">693</w:t>
        </w:r>
      </w:ins>
      <w:r>
        <w:t xml:space="preserve">.6</w:t>
      </w:r>
      <w:del w:id="1580" w:author="Claude for ERA" w:date="2026-10-21T12:00:00Z">
        <w:r>
          <w:delText xml:space="preserve">), followed by Goiás (1,742.7</w:delText>
        </w:r>
      </w:del>
      <w:r>
        <w:t xml:space="preserve">) and Minas Gerais (1,</w:t>
      </w:r>
      <w:del w:id="1581" w:author="Claude for ERA" w:date="2026-10-21T12:00:00Z">
        <w:r>
          <w:delText xml:space="preserve">647</w:delText>
        </w:r>
      </w:del>
      <w:ins w:id="1582" w:author="Claude for ERA" w:date="2026-10-21T12:00:00Z">
        <w:r>
          <w:t xml:space="preserve">539</w:t>
        </w:r>
      </w:ins>
      <w:r>
        <w:t xml:space="preserve">.</w:t>
      </w:r>
      <w:del w:id="1583" w:author="Claude for ERA" w:date="2026-10-21T12:00:00Z">
        <w:r>
          <w:delText xml:space="preserve">7</w:delText>
        </w:r>
      </w:del>
      <w:ins w:id="1584" w:author="Claude for ERA" w:date="2026-10-21T12:00:00Z">
        <w:r>
          <w:t xml:space="preserve">0</w:t>
        </w:r>
      </w:ins>
      <w:r>
        <w:t xml:space="preserve">). The absolute burden of </w:t>
      </w:r>
      <w:del w:id="1585" w:author="Claude for ERA" w:date="2026-10-21T12:00:00Z">
        <w:r>
          <w:delText xml:space="preserve">Chikungunya</w:delText>
        </w:r>
      </w:del>
      <w:ins w:id="1586" w:author="Claude for ERA" w:date="2026-10-21T12:00:00Z">
        <w:r>
          <w:t xml:space="preserve">chikungunya</w:t>
        </w:r>
      </w:ins>
      <w:r>
        <w:t xml:space="preserve"> was concentrated in a few states of the Southeast and Northeast regions</w:t>
      </w:r>
      <w:del w:id="1587" w:author="Claude for ERA" w:date="2026-10-21T12:00:00Z">
        <w:r>
          <w:delText xml:space="preserve"> (Fig. S1B)</w:delText>
        </w:r>
      </w:del>
      <w:ins w:id="1588" w:author="Claude for ERA" w:date="2026-10-21T12:00:00Z">
        <w:r>
          <w:t xml:space="preserve">,</w:t>
        </w:r>
      </w:ins>
      <w:r>
        <w:t xml:space="preserve"> where Minas Gerais recorded the largest number of cases (</w:t>
      </w:r>
      <w:del w:id="1589" w:author="Claude for ERA" w:date="2026-10-21T12:00:00Z">
        <w:r>
          <w:delText xml:space="preserve">423</w:delText>
        </w:r>
      </w:del>
      <w:ins w:id="1590" w:author="Claude for ERA" w:date="2026-10-21T12:00:00Z">
        <w:r>
          <w:t xml:space="preserve">356</w:t>
        </w:r>
      </w:ins>
      <w:r>
        <w:t xml:space="preserve">,</w:t>
      </w:r>
      <w:del w:id="1591" w:author="Claude for ERA" w:date="2026-10-21T12:00:00Z">
        <w:r>
          <w:delText xml:space="preserve">965</w:delText>
        </w:r>
      </w:del>
      <w:ins w:id="1592" w:author="Claude for ERA" w:date="2026-10-21T12:00:00Z">
        <w:r>
          <w:t xml:space="preserve">101</w:t>
        </w:r>
      </w:ins>
      <w:r>
        <w:t xml:space="preserve">), followed by Ceará (</w:t>
      </w:r>
      <w:del w:id="1593" w:author="Claude for ERA" w:date="2026-10-21T12:00:00Z">
        <w:r>
          <w:delText xml:space="preserve">266</w:delText>
        </w:r>
      </w:del>
      <w:ins w:id="1594" w:author="Claude for ERA" w:date="2026-10-21T12:00:00Z">
        <w:r>
          <w:t xml:space="preserve">215</w:t>
        </w:r>
      </w:ins>
      <w:r>
        <w:t xml:space="preserve">,</w:t>
      </w:r>
      <w:del w:id="1595" w:author="Claude for ERA" w:date="2026-10-21T12:00:00Z">
        <w:r>
          <w:delText xml:space="preserve">365</w:delText>
        </w:r>
      </w:del>
      <w:ins w:id="1596" w:author="Claude for ERA" w:date="2026-10-21T12:00:00Z">
        <w:r>
          <w:t xml:space="preserve">187</w:t>
        </w:r>
      </w:ins>
      <w:r>
        <w:t xml:space="preserve">), Bahia (</w:t>
      </w:r>
      <w:del w:id="1597" w:author="Claude for ERA" w:date="2026-10-21T12:00:00Z">
        <w:r>
          <w:delText xml:space="preserve">175</w:delText>
        </w:r>
      </w:del>
      <w:ins w:id="1598" w:author="Claude for ERA" w:date="2026-10-21T12:00:00Z">
        <w:r>
          <w:t xml:space="preserve">196</w:t>
        </w:r>
      </w:ins>
      <w:r>
        <w:t xml:space="preserve">,</w:t>
      </w:r>
      <w:del w:id="1599" w:author="Claude for ERA" w:date="2026-10-21T12:00:00Z">
        <w:r>
          <w:delText xml:space="preserve">378</w:delText>
        </w:r>
      </w:del>
      <w:ins w:id="1600" w:author="Claude for ERA" w:date="2026-10-21T12:00:00Z">
        <w:r>
          <w:t xml:space="preserve">092</w:t>
        </w:r>
      </w:ins>
      <w:r>
        <w:t xml:space="preserve">),</w:t>
      </w:r>
      <w:del w:id="1601" w:author="Claude for ERA" w:date="2026-10-21T12:00:00Z">
        <w:r>
          <w:delText xml:space="preserve"> and</w:delText>
        </w:r>
      </w:del>
      <w:r>
        <w:t xml:space="preserve"> Rio de Janeiro (</w:t>
      </w:r>
      <w:del w:id="1602" w:author="Claude for ERA" w:date="2026-10-21T12:00:00Z">
        <w:r>
          <w:delText xml:space="preserve">174</w:delText>
        </w:r>
      </w:del>
      <w:ins w:id="1603" w:author="Claude for ERA" w:date="2026-10-21T12:00:00Z">
        <w:r>
          <w:t xml:space="preserve">165</w:t>
        </w:r>
      </w:ins>
      <w:r>
        <w:t xml:space="preserve">,</w:t>
      </w:r>
      <w:del w:id="1604" w:author="Claude for ERA" w:date="2026-10-21T12:00:00Z">
        <w:r>
          <w:delText xml:space="preserve">266</w:delText>
        </w:r>
      </w:del>
      <w:ins w:id="1605" w:author="Claude for ERA" w:date="2026-10-21T12:00:00Z">
        <w:r>
          <w:t xml:space="preserve">519), and Pernambuco (102,841</w:t>
        </w:r>
      </w:ins>
      <w:r>
        <w:t xml:space="preserve">). On a per-capita basis, the highest mean annual incidence was observed in Mato Grosso </w:t>
      </w:r>
      <w:del w:id="1606" w:author="Claude for ERA" w:date="2026-10-21T12:00:00Z">
        <w:r>
          <w:delText xml:space="preserve">do Sul </w:delText>
        </w:r>
      </w:del>
      <w:r>
        <w:t xml:space="preserve">(</w:t>
      </w:r>
      <w:del w:id="1607" w:author="Claude for ERA" w:date="2026-10-21T12:00:00Z">
        <w:r>
          <w:delText xml:space="preserve">421</w:delText>
        </w:r>
      </w:del>
      <w:ins w:id="1608" w:author="Claude for ERA" w:date="2026-10-21T12:00:00Z">
        <w:r>
          <w:t xml:space="preserve">227</w:t>
        </w:r>
      </w:ins>
      <w:r>
        <w:t xml:space="preserve">.8), </w:t>
      </w:r>
      <w:del w:id="1609" w:author="Claude for ERA" w:date="2026-10-21T12:00:00Z">
        <w:r>
          <w:delText xml:space="preserve">Central-West</w:delText>
        </w:r>
      </w:del>
      <w:ins w:id="1610" w:author="Claude for ERA" w:date="2026-10-21T12:00:00Z">
        <w:r>
          <w:t xml:space="preserve">followed</w:t>
        </w:r>
      </w:ins>
      <w:r>
        <w:t xml:space="preserve"> </w:t>
      </w:r>
      <w:del w:id="1611" w:author="Claude for ERA" w:date="2026-10-21T12:00:00Z">
        <w:r>
          <w:delText xml:space="preserve">region</w:delText>
        </w:r>
      </w:del>
      <w:ins w:id="1612" w:author="Claude for ERA" w:date="2026-10-21T12:00:00Z">
        <w:r>
          <w:t xml:space="preserve">by Ceará (215.0) and Rio Grande do Norte (202.5)</w:t>
        </w:r>
      </w:ins>
      <w:r>
        <w:t xml:space="preserve">, </w:t>
      </w:r>
      <w:del w:id="1613" w:author="Claude for ERA" w:date="2026-10-21T12:00:00Z">
        <w:r>
          <w:delText xml:space="preserve">while</w:delText>
        </w:r>
      </w:del>
      <w:ins w:id="1614" w:author="Claude for ERA" w:date="2026-10-21T12:00:00Z">
        <w:r>
          <w:t xml:space="preserve">whereas</w:t>
        </w:r>
      </w:ins>
      <w:r>
        <w:t xml:space="preserve"> Minas Gerais (which had the largest absolute number of cases) </w:t>
      </w:r>
      <w:del w:id="1615" w:author="Claude for ERA" w:date="2026-10-21T12:00:00Z">
        <w:r>
          <w:delText xml:space="preserve">did</w:delText>
        </w:r>
      </w:del>
      <w:ins w:id="1616" w:author="Claude for ERA" w:date="2026-10-21T12:00:00Z">
        <w:r>
          <w:t xml:space="preserve">ranked</w:t>
        </w:r>
      </w:ins>
      <w:r>
        <w:t xml:space="preserve"> </w:t>
      </w:r>
      <w:del w:id="1617" w:author="Claude for ERA" w:date="2026-10-21T12:00:00Z">
        <w:r>
          <w:delText xml:space="preserve">not rank among the top five (Fig. 1A and B)</w:delText>
        </w:r>
      </w:del>
      <w:ins w:id="1618" w:author="Claude for ERA" w:date="2026-10-21T12:00:00Z">
        <w:r>
          <w:t xml:space="preserve">fourth</w:t>
        </w:r>
      </w:ins>
      <w:r>
        <w:t xml:space="preserve">. The absolute burden of Zika was highest in Rio de Janeiro (</w:t>
      </w:r>
      <w:del w:id="1619" w:author="Claude for ERA" w:date="2026-10-21T12:00:00Z">
        <w:r>
          <w:delText xml:space="preserve">95</w:delText>
        </w:r>
      </w:del>
      <w:ins w:id="1620" w:author="Claude for ERA" w:date="2026-10-21T12:00:00Z">
        <w:r>
          <w:t xml:space="preserve">80</w:t>
        </w:r>
      </w:ins>
      <w:r>
        <w:t xml:space="preserve">,</w:t>
      </w:r>
      <w:del w:id="1621" w:author="Claude for ERA" w:date="2026-10-21T12:00:00Z">
        <w:r>
          <w:delText xml:space="preserve">892 cases</w:delText>
        </w:r>
      </w:del>
      <w:ins w:id="1622" w:author="Claude for ERA" w:date="2026-10-21T12:00:00Z">
        <w:r>
          <w:t xml:space="preserve">648</w:t>
        </w:r>
      </w:ins>
      <w:r>
        <w:t xml:space="preserve">) and Bahia (</w:t>
      </w:r>
      <w:del w:id="1623" w:author="Claude for ERA" w:date="2026-10-21T12:00:00Z">
        <w:r>
          <w:delText xml:space="preserve">86</w:delText>
        </w:r>
      </w:del>
      <w:ins w:id="1624" w:author="Claude for ERA" w:date="2026-10-21T12:00:00Z">
        <w:r>
          <w:t xml:space="preserve">66</w:t>
        </w:r>
      </w:ins>
      <w:r>
        <w:t xml:space="preserve">,</w:t>
      </w:r>
      <w:del w:id="1625" w:author="Claude for ERA" w:date="2026-10-21T12:00:00Z">
        <w:r>
          <w:delText xml:space="preserve">727) (Figure S1C</w:delText>
        </w:r>
      </w:del>
      <w:ins w:id="1626" w:author="Claude for ERA" w:date="2026-10-21T12:00:00Z">
        <w:r>
          <w:t xml:space="preserve">976</w:t>
        </w:r>
      </w:ins>
      <w:r>
        <w:t xml:space="preserve">), with</w:t>
      </w:r>
      <w:del w:id="1627" w:author="Claude for ERA" w:date="2026-10-21T12:00:00Z">
        <w:r>
          <w:delText xml:space="preserve"> low</w:delText>
        </w:r>
      </w:del>
      <w:r>
        <w:t xml:space="preserve"> counts in the </w:t>
      </w:r>
      <w:del w:id="1628" w:author="Claude for ERA" w:date="2026-10-21T12:00:00Z">
        <w:r>
          <w:delText xml:space="preserve">states</w:delText>
        </w:r>
      </w:del>
      <w:ins w:id="1629" w:author="Claude for ERA" w:date="2026-10-21T12:00:00Z">
        <w:r>
          <w:t xml:space="preserve">South region ranging</w:t>
        </w:r>
      </w:ins>
      <w:r>
        <w:t xml:space="preserve"> from </w:t>
      </w:r>
      <w:del w:id="1630" w:author="Claude for ERA" w:date="2026-10-21T12:00:00Z">
        <w:r>
          <w:delText xml:space="preserve">North</w:delText>
        </w:r>
      </w:del>
      <w:ins w:id="1631" w:author="Claude for ERA" w:date="2026-10-21T12:00:00Z">
        <w:r>
          <w:t xml:space="preserve">249</w:t>
        </w:r>
      </w:ins>
      <w:r>
        <w:t xml:space="preserve"> </w:t>
      </w:r>
      <w:del w:id="1632" w:author="Claude for ERA" w:date="2026-10-21T12:00:00Z">
        <w:r>
          <w:delText xml:space="preserve">and</w:delText>
        </w:r>
      </w:del>
      <w:ins w:id="1633" w:author="Claude for ERA" w:date="2026-10-21T12:00:00Z">
        <w:r>
          <w:t xml:space="preserve">in</w:t>
        </w:r>
      </w:ins>
      <w:r>
        <w:t xml:space="preserve"> </w:t>
      </w:r>
      <w:del w:id="1634" w:author="Claude for ERA" w:date="2026-10-21T12:00:00Z">
        <w:r>
          <w:delText xml:space="preserve">South</w:delText>
        </w:r>
      </w:del>
      <w:ins w:id="1635" w:author="Claude for ERA" w:date="2026-10-21T12:00:00Z">
        <w:r>
          <w:t xml:space="preserve">Santa</w:t>
        </w:r>
      </w:ins>
      <w:r>
        <w:t xml:space="preserve"> </w:t>
      </w:r>
      <w:del w:id="1636" w:author="Claude for ERA" w:date="2026-10-21T12:00:00Z">
        <w:r>
          <w:delText xml:space="preserve">regions (from 9,730</w:delText>
        </w:r>
      </w:del>
      <w:ins w:id="1637" w:author="Claude for ERA" w:date="2026-10-21T12:00:00Z">
        <w:r>
          <w:t xml:space="preserve">Catarina</w:t>
        </w:r>
      </w:ins>
      <w:r>
        <w:t xml:space="preserve"> to </w:t>
      </w:r>
      <w:del w:id="1638" w:author="Claude for ERA" w:date="2026-10-21T12:00:00Z">
        <w:r>
          <w:delText xml:space="preserve">2,309)</w:delText>
        </w:r>
      </w:del>
      <w:ins w:id="1639" w:author="Claude for ERA" w:date="2026-10-21T12:00:00Z">
        <w:r>
          <w:t xml:space="preserve">830 in Paraná</w:t>
        </w:r>
      </w:ins>
      <w:r>
        <w:t xml:space="preserve">. On a per-capita basis, the highest mean annual incidence was observed in </w:t>
      </w:r>
      <w:del w:id="1640" w:author="Claude for ERA" w:date="2026-10-21T12:00:00Z">
        <w:r>
          <w:delText xml:space="preserve">Tocantins (145.7) and </w:delText>
        </w:r>
      </w:del>
      <w:r>
        <w:t xml:space="preserve">Mato Grosso (</w:t>
      </w:r>
      <w:del w:id="1641" w:author="Claude for ERA" w:date="2026-10-21T12:00:00Z">
        <w:r>
          <w:delText xml:space="preserve">106</w:delText>
        </w:r>
      </w:del>
      <w:ins w:id="1642" w:author="Claude for ERA" w:date="2026-10-21T12:00:00Z">
        <w:r>
          <w:t xml:space="preserve">72</w:t>
        </w:r>
      </w:ins>
      <w:r>
        <w:t xml:space="preserve">.7), </w:t>
      </w:r>
      <w:del w:id="1643" w:author="Claude for ERA" w:date="2026-10-21T12:00:00Z">
        <w:r>
          <w:delText xml:space="preserve">whereas</w:delText>
        </w:r>
      </w:del>
      <w:ins w:id="1644" w:author="Claude for ERA" w:date="2026-10-21T12:00:00Z">
        <w:r>
          <w:t xml:space="preserve">Rio de Janeiro (42.7), and Bahia (41.3);</w:t>
        </w:r>
      </w:ins>
      <w:r>
        <w:t xml:space="preserve"> Rio de Janeiro and Bahia</w:t>
      </w:r>
      <w:del w:id="1645" w:author="Claude for ERA" w:date="2026-10-21T12:00:00Z">
        <w:r>
          <w:delText xml:space="preserve"> did not rank among</w:delText>
        </w:r>
      </w:del>
      <w:ins w:id="1646" w:author="Claude for ERA" w:date="2026-10-21T12:00:00Z">
        <w:r>
          <w:t xml:space="preserve">,</w:t>
        </w:r>
      </w:ins>
      <w:r>
        <w:t xml:space="preserve"> the </w:t>
      </w:r>
      <w:del w:id="1647" w:author="Claude for ERA" w:date="2026-10-21T12:00:00Z">
        <w:r>
          <w:delText xml:space="preserve">top five (Fig 1A). Spatial autocorrelation analysis identified dengue as the only arbovirus exhibiting significant global structure (I = 0.518–0.562, p = 0.001; Fig. 1A and Fig. 3). A clear High-High cluster was observed across the Central-West and Southeast regions, while a Low-Low cluster was observed across the North and Northeast regions. Acre State appeared as a High-Low outlier and Rio de Janeiro as a Low-High outlier (Figure 1D). Taken together</w:delText>
        </w:r>
      </w:del>
      <w:ins w:id="1648" w:author="Claude for ERA" w:date="2026-10-21T12:00:00Z">
        <w:r>
          <w:t xml:space="preserve">states</w:t>
        </w:r>
      </w:ins>
      <w:r>
        <w:t xml:space="preserve"> with the </w:t>
      </w:r>
      <w:del w:id="1649" w:author="Claude for ERA" w:date="2026-10-21T12:00:00Z">
        <w:r>
          <w:delText xml:space="preserve">climate</w:delText>
        </w:r>
      </w:del>
      <w:ins w:id="1650" w:author="Claude for ERA" w:date="2026-10-21T12:00:00Z">
        <w:r>
          <w:t xml:space="preserve">largest</w:t>
        </w:r>
      </w:ins>
      <w:r>
        <w:t xml:space="preserve"> </w:t>
      </w:r>
      <w:del w:id="1651" w:author="Claude for ERA" w:date="2026-10-21T12:00:00Z">
        <w:r>
          <w:delText xml:space="preserve">associations</w:delText>
        </w:r>
      </w:del>
      <w:ins w:id="1652" w:author="Claude for ERA" w:date="2026-10-21T12:00:00Z">
        <w:r>
          <w:t xml:space="preserve">absolute</w:t>
        </w:r>
      </w:ins>
      <w:r>
        <w:t xml:space="preserve"> </w:t>
      </w:r>
      <w:del w:id="1653" w:author="Claude for ERA" w:date="2026-10-21T12:00:00Z">
        <w:r>
          <w:delText xml:space="preserve">reported above</w:delText>
        </w:r>
      </w:del>
      <w:ins w:id="1654" w:author="Claude for ERA" w:date="2026-10-21T12:00:00Z">
        <w:r>
          <w:t xml:space="preserve">numbers</w:t>
        </w:r>
      </w:ins>
      <w:r>
        <w:t xml:space="preserve">, </w:t>
      </w:r>
      <w:del w:id="1655" w:author="Claude for ERA" w:date="2026-10-21T12:00:00Z">
        <w:r>
          <w:delText xml:space="preserve">these</w:delText>
        </w:r>
      </w:del>
      <w:ins w:id="1656" w:author="Claude for ERA" w:date="2026-10-21T12:00:00Z">
        <w:r>
          <w:t xml:space="preserve">ranked</w:t>
        </w:r>
      </w:ins>
      <w:r>
        <w:t xml:space="preserve"> </w:t>
      </w:r>
      <w:del w:id="1657" w:author="Claude for ERA" w:date="2026-10-21T12:00:00Z">
        <w:r>
          <w:delText xml:space="preserve">results indicate that dengue in Brazil follows a spatially structured, climate-sensitive transmission pattern, with the Central-West</w:delText>
        </w:r>
      </w:del>
      <w:ins w:id="1658" w:author="Claude for ERA" w:date="2026-10-21T12:00:00Z">
        <w:r>
          <w:t xml:space="preserve">second</w:t>
        </w:r>
      </w:ins>
      <w:r>
        <w:t xml:space="preserve"> and </w:t>
      </w:r>
      <w:del w:id="1659" w:author="Claude for ERA" w:date="2026-10-21T12:00:00Z">
        <w:r>
          <w:delText xml:space="preserve">Southeast</w:delText>
        </w:r>
      </w:del>
      <w:ins w:id="1660" w:author="Claude for ERA" w:date="2026-10-21T12:00:00Z">
        <w:r>
          <w:t xml:space="preserve">third,</w:t>
        </w:r>
      </w:ins>
      <w:r>
        <w:t xml:space="preserve"> </w:t>
      </w:r>
      <w:del w:id="1661" w:author="Claude for ERA" w:date="2026-10-21T12:00:00Z">
        <w:r>
          <w:delText xml:space="preserve">emerging</w:delText>
        </w:r>
      </w:del>
      <w:ins w:id="1662" w:author="Claude for ERA" w:date="2026-10-21T12:00:00Z">
        <w:r>
          <w:t xml:space="preserve">respectively</w:t>
        </w:r>
      </w:ins>
      <w:r>
        <w:t xml:space="preserve"> </w:t>
      </w:r>
      <w:del w:id="1663" w:author="Claude for ERA" w:date="2026-10-21T12:00:00Z">
        <w:r>
          <w:delText xml:space="preserve">as</w:delText>
        </w:r>
      </w:del>
      <w:ins w:id="1664" w:author="Claude for ERA" w:date="2026-10-21T12:00:00Z">
        <w:r>
          <w:t xml:space="preserve">(Figure</w:t>
        </w:r>
      </w:ins>
      <w:r>
        <w:t xml:space="preserve"> </w:t>
      </w:r>
      <w:del w:id="1665" w:author="Claude for ERA" w:date="2026-10-21T12:00:00Z">
        <w:r>
          <w:delText xml:space="preserve">the most heavily burdened regions once population size is considered</w:delText>
        </w:r>
      </w:del>
      <w:ins w:id="1666" w:author="Claude for ERA" w:date="2026-10-21T12:00:00Z">
        <w:r>
          <w:t xml:space="preserve">2)</w:t>
        </w:r>
      </w:ins>
      <w:r>
        <w:t xml:space="preserve">.</w:t>
      </w:r>
    </w:p>
    <w:p>
      <w:pPr>
        <w:pStyle w:val="Body"/>
        <w:rPr>
          <w:ins w:id="1674" w:author="Claude for ERA" w:date="2026-10-21T12:00:00Z"/>
        </w:rPr>
      </w:pPr>
      <w:ins w:id="1667" w:author="Claude for ERA" w:date="2026-10-21T12:00:00Z">
        <w:r>
          <w:t xml:space="preserve">Spatial autocorrelation analysis showed significant global spatial structure for dengue (</w:t>
        </w:r>
      </w:ins>
      <w:commentRangeStart w:id="4"/>
      <w:commentRangeStart w:id="25"/>
      <w:commentRangeStart w:id="48"/>
      <w:commentRangeStart w:id="57"/>
      <w:ins w:id="1668" w:author="Claude for ERA" w:date="2026-10-21T12:00:00Z">
        <w:r>
          <w:t xml:space="preserve">Moran’s I = 0.516, p = 0.001</w:t>
        </w:r>
      </w:ins>
      <w:commentRangeEnd w:id="25"/>
      <w:commentRangeEnd w:id="48"/>
      <w:commentRangeEnd w:id="57"/>
      <w:commentRangeEnd w:id="4"/>
      <w:r>
        <w:rPr>
          <w:rStyle w:val="Refdecomentrio"/>
        </w:rPr>
        <w:commentReference w:id="4"/>
      </w:r>
      <w:r>
        <w:rPr>
          <w:rStyle w:val="Refdecomentrio"/>
        </w:rPr>
        <w:commentReference w:id="25"/>
      </w:r>
      <w:r>
        <w:rPr>
          <w:rStyle w:val="Refdecomentrio"/>
        </w:rPr>
        <w:commentReference w:id="48"/>
      </w:r>
      <w:r>
        <w:rPr>
          <w:rStyle w:val="Refdecomentrio"/>
        </w:rPr>
        <w:commentReference w:id="57"/>
      </w:r>
      <w:ins w:id="1669" w:author="Claude for ERA" w:date="2026-10-21T12:00:00Z">
        <w:r>
          <w:t xml:space="preserve">) and, more weakly, for chikungunya (I = 0.231, p = 0.017), but not for Zika (I = −0.105, p = 0.243; </w:t>
        </w:r>
      </w:ins>
      <w:commentRangeStart w:id="5"/>
      <w:commentRangeStart w:id="26"/>
      <w:commentRangeStart w:id="52"/>
      <w:commentRangeStart w:id="58"/>
      <w:ins w:id="1670" w:author="Claude for ERA" w:date="2026-10-21T12:00:00Z">
        <w:r>
          <w:t xml:space="preserve">Figure 3</w:t>
        </w:r>
      </w:ins>
      <w:commentRangeEnd w:id="26"/>
      <w:commentRangeEnd w:id="52"/>
      <w:commentRangeEnd w:id="58"/>
      <w:commentRangeEnd w:id="5"/>
      <w:r>
        <w:rPr>
          <w:rStyle w:val="Refdecomentrio"/>
        </w:rPr>
        <w:commentReference w:id="5"/>
      </w:r>
      <w:r>
        <w:rPr>
          <w:rStyle w:val="Refdecomentrio"/>
        </w:rPr>
        <w:commentReference w:id="26"/>
      </w:r>
      <w:r>
        <w:rPr>
          <w:rStyle w:val="Refdecomentrio"/>
        </w:rPr>
        <w:commentReference w:id="52"/>
      </w:r>
      <w:r>
        <w:rPr>
          <w:rStyle w:val="Refdecomentrio"/>
        </w:rPr>
        <w:commentReference w:id="58"/>
      </w:r>
      <w:ins w:id="1671" w:author="Claude for ERA" w:date="2026-10-21T12:00:00Z">
        <w:r>
          <w:t xml:space="preserve">); these statistics use the mean annual incidence of 2016–2026, whose last year, 2026, is a partial year (January–September) annualized ×12/9. For dengue, high–high clusters were observed across the Central-West and Southeast and in Paraná (the Federal District, Espírito Santo, Goiás, Mato Grosso, Mato Grosso do Sul, Minas Gerais, Paraná and São Paulo), and low–low clusters in Amapá, Maranhão, Rio Grande do Norte and Roraima; Acre appeared as a high–low outlier and Rio de Janeiro as a low–high outlier (</w:t>
        </w:r>
      </w:ins>
      <w:commentRangeStart w:id="6"/>
      <w:commentRangeStart w:id="27"/>
      <w:commentRangeStart w:id="53"/>
      <w:commentRangeStart w:id="59"/>
      <w:ins w:id="1672" w:author="Claude for ERA" w:date="2026-10-21T12:00:00Z">
        <w:r>
          <w:t xml:space="preserve">Figure S2A</w:t>
        </w:r>
      </w:ins>
      <w:commentRangeEnd w:id="27"/>
      <w:commentRangeEnd w:id="53"/>
      <w:commentRangeEnd w:id="59"/>
      <w:commentRangeEnd w:id="6"/>
      <w:r>
        <w:rPr>
          <w:rStyle w:val="Refdecomentrio"/>
        </w:rPr>
        <w:commentReference w:id="6"/>
      </w:r>
      <w:r>
        <w:rPr>
          <w:rStyle w:val="Refdecomentrio"/>
        </w:rPr>
        <w:commentReference w:id="27"/>
      </w:r>
      <w:r>
        <w:rPr>
          <w:rStyle w:val="Refdecomentrio"/>
        </w:rPr>
        <w:commentReference w:id="53"/>
      </w:r>
      <w:r>
        <w:rPr>
          <w:rStyle w:val="Refdecomentrio"/>
        </w:rPr>
        <w:commentReference w:id="59"/>
      </w:r>
      <w:ins w:id="1673" w:author="Claude for ERA" w:date="2026-10-21T12:00:00Z">
        <w:r>
          <w:t xml:space="preserve">). For chikungunya, the high–high cluster was located in the Northeast (Alagoas, Ceará, Paraíba, Pernambuco, Rio Grande do Norte and Sergipe) and the low–low units were Paraná and Roraima. After Benjamini–Hochberg correction, only Goiás and Minas Gerais (high–high) and Rio de Janeiro (low–high) remained significant, for dengue; no local cluster of chikungunya or Zika remained significant.</w:t>
        </w:r>
      </w:ins>
    </w:p>
    <w:p>
      <w:pPr>
        <w:pStyle w:val="Ttulo2"/>
        <w:rPr>
          <w:ins w:id="1676" w:author="Claude for ERA" w:date="2026-10-21T12:00:00Z"/>
        </w:rPr>
      </w:pPr>
      <w:ins w:id="1675" w:author="Claude for ERA" w:date="2026-10-21T12:00:00Z">
        <w:r>
          <w:t xml:space="preserve">3.2 | Temporal trends</w:t>
        </w:r>
      </w:ins>
    </w:p>
    <w:p>
      <w:pPr>
        <w:pStyle w:val="Body"/>
      </w:pPr>
      <w:ins w:id="1677" w:author="Claude for ERA" w:date="2026-10-21T12:00:00Z">
        <w:r>
          <w:t xml:space="preserve">Trends are based on 11 annual values of 2016–2026, the last of which (2026) is a partial year (January–September) annualized ×12/9 and therefore overstated (see Limitations). </w:t>
        </w:r>
      </w:ins>
      <w:r>
        <w:t xml:space="preserve">Statistically significant increasing trends in dengue incidence were observed in Rio Grande do Sul (τ = 0.</w:t>
      </w:r>
      <w:del w:id="1678" w:author="Claude for ERA" w:date="2026-10-21T12:00:00Z">
        <w:r>
          <w:delText xml:space="preserve">733</w:delText>
        </w:r>
      </w:del>
      <w:ins w:id="1679" w:author="Claude for ERA" w:date="2026-10-21T12:00:00Z">
        <w:r>
          <w:t xml:space="preserve">600</w:t>
        </w:r>
      </w:ins>
      <w:r>
        <w:t xml:space="preserve">; Sen’s slope ≈ </w:t>
      </w:r>
      <w:del w:id="1680" w:author="Claude for ERA" w:date="2026-10-21T12:00:00Z">
        <w:r>
          <w:delText xml:space="preserve">83</w:delText>
        </w:r>
      </w:del>
      <w:ins w:id="1681" w:author="Claude for ERA" w:date="2026-10-21T12:00:00Z">
        <w:r>
          <w:t xml:space="preserve">54</w:t>
        </w:r>
      </w:ins>
      <w:r>
        <w:t xml:space="preserve"> cases per 100,000 per year)</w:t>
      </w:r>
      <w:del w:id="1682" w:author="Claude for ERA" w:date="2026-10-21T12:00:00Z">
        <w:r>
          <w:delText xml:space="preserve">,</w:delText>
        </w:r>
      </w:del>
      <w:ins w:id="1683" w:author="Claude for ERA" w:date="2026-10-21T12:00:00Z">
        <w:r>
          <w:t xml:space="preserve"> and</w:t>
        </w:r>
      </w:ins>
      <w:r>
        <w:t xml:space="preserve"> Santa Catarina (τ = 0.</w:t>
      </w:r>
      <w:del w:id="1684" w:author="Claude for ERA" w:date="2026-10-21T12:00:00Z">
        <w:r>
          <w:delText xml:space="preserve">689</w:delText>
        </w:r>
      </w:del>
      <w:ins w:id="1685" w:author="Claude for ERA" w:date="2026-10-21T12:00:00Z">
        <w:r>
          <w:t xml:space="preserve">491</w:t>
        </w:r>
      </w:ins>
      <w:r>
        <w:t xml:space="preserve">; ≈</w:t>
      </w:r>
      <w:del w:id="1686" w:author="Claude for ERA" w:date="2026-10-21T12:00:00Z">
        <w:r>
          <w:delText xml:space="preserve">109), and São Paulo (τ = 0.511; ≈161</w:delText>
        </w:r>
      </w:del>
      <w:ins w:id="1687" w:author="Claude for ERA" w:date="2026-10-21T12:00:00Z">
        <w:r>
          <w:t xml:space="preserve">52</w:t>
        </w:r>
      </w:ins>
      <w:r>
        <w:t xml:space="preserve">) (</w:t>
      </w:r>
      <w:commentRangeStart w:id="7"/>
      <w:commentRangeStart w:id="28"/>
      <w:r>
        <w:t xml:space="preserve">Figure </w:t>
      </w:r>
      <w:del w:id="1688" w:author="Claude for ERA" w:date="2026-10-21T12:00:00Z">
        <w:r>
          <w:delText xml:space="preserve">7</w:delText>
        </w:r>
      </w:del>
      <w:ins w:id="1689" w:author="Claude for ERA" w:date="2026-10-21T12:00:00Z">
        <w:r>
          <w:t xml:space="preserve">4</w:t>
        </w:r>
      </w:ins>
      <w:commentRangeEnd w:id="28"/>
      <w:commentRangeEnd w:id="7"/>
      <w:r>
        <w:rPr>
          <w:rStyle w:val="Refdecomentrio"/>
        </w:rPr>
        <w:commentReference w:id="7"/>
      </w:r>
      <w:r>
        <w:rPr>
          <w:rStyle w:val="Refdecomentrio"/>
        </w:rPr>
        <w:commentReference w:id="28"/>
      </w:r>
      <w:r>
        <w:t xml:space="preserve">). Three states displayed statistically significant increasing trends for </w:t>
      </w:r>
      <w:del w:id="1690" w:author="Claude for ERA" w:date="2026-10-21T12:00:00Z">
        <w:r>
          <w:delText xml:space="preserve">Chikungunya, which were Santa Catarina (τ = 0.778), Rio Grande do Sul (τ = 0.611), and</w:delText>
        </w:r>
      </w:del>
      <w:ins w:id="1691" w:author="Claude for ERA" w:date="2026-10-21T12:00:00Z">
        <w:r>
          <w:t xml:space="preserve">chikungunya:</w:t>
        </w:r>
      </w:ins>
      <w:r>
        <w:t xml:space="preserve"> Mato Grosso do Sul (τ = 0.</w:t>
      </w:r>
      <w:del w:id="1692" w:author="Claude for ERA" w:date="2026-10-21T12:00:00Z">
        <w:r>
          <w:delText xml:space="preserve">611),</w:delText>
        </w:r>
      </w:del>
      <w:ins w:id="1693" w:author="Claude for ERA" w:date="2026-10-21T12:00:00Z">
        <w:r>
          <w:t xml:space="preserve">782;</w:t>
        </w:r>
      </w:ins>
      <w:r>
        <w:t xml:space="preserve"> </w:t>
      </w:r>
      <w:del w:id="1694" w:author="Claude for ERA" w:date="2026-10-21T12:00:00Z">
        <w:r>
          <w:delText xml:space="preserve">with this last one showing the largest Sen’s slope (</w:delText>
        </w:r>
      </w:del>
      <w:r>
        <w:t xml:space="preserve">≈</w:t>
      </w:r>
      <w:del w:id="1695" w:author="Claude for ERA" w:date="2026-10-21T12:00:00Z">
        <w:r>
          <w:delText xml:space="preserve">148</w:delText>
        </w:r>
      </w:del>
      <w:ins w:id="1696" w:author="Claude for ERA" w:date="2026-10-21T12:00:00Z">
        <w:r>
          <w:t xml:space="preserve">16</w:t>
        </w:r>
      </w:ins>
      <w:r>
        <w:t xml:space="preserve"> cases per 100,000 per year</w:t>
      </w:r>
      <w:ins w:id="1697" w:author="Claude for ERA" w:date="2026-10-21T12:00:00Z">
        <w:r>
          <w:t xml:space="preserve">, the largest Sen’s slope), Goiás (τ = 0.600; ≈9), and Minas Gerais (τ = 0.564; ≈10), and the trend was decreasing in Ceará (τ = −0.564</w:t>
        </w:r>
      </w:ins>
      <w:r>
        <w:t xml:space="preserve">). Zika was the only arbovirus with </w:t>
      </w:r>
      <w:del w:id="1698" w:author="Claude for ERA" w:date="2026-10-21T12:00:00Z">
        <w:r>
          <w:delText xml:space="preserve">significant</w:delText>
        </w:r>
      </w:del>
      <w:ins w:id="1699" w:author="Claude for ERA" w:date="2026-10-21T12:00:00Z">
        <w:r>
          <w:t xml:space="preserve">a predominance of</w:t>
        </w:r>
      </w:ins>
      <w:r>
        <w:t xml:space="preserve"> decreasing trends</w:t>
      </w:r>
      <w:del w:id="1700" w:author="Claude for ERA" w:date="2026-10-21T12:00:00Z">
        <w:r>
          <w:delText xml:space="preserve">,</w:delText>
        </w:r>
      </w:del>
      <w:ins w:id="1701" w:author="Claude for ERA" w:date="2026-10-21T12:00:00Z">
        <w:r>
          <w:t xml:space="preserve">:</w:t>
        </w:r>
      </w:ins>
      <w:r>
        <w:t xml:space="preserve"> </w:t>
      </w:r>
      <w:del w:id="1702" w:author="Claude for ERA" w:date="2026-10-21T12:00:00Z">
        <w:r>
          <w:delText xml:space="preserve">observed</w:delText>
        </w:r>
      </w:del>
      <w:ins w:id="1703" w:author="Claude for ERA" w:date="2026-10-21T12:00:00Z">
        <w:r>
          <w:t xml:space="preserve">they were significant</w:t>
        </w:r>
      </w:ins>
      <w:r>
        <w:t xml:space="preserve"> in </w:t>
      </w:r>
      <w:del w:id="1704" w:author="Claude for ERA" w:date="2026-10-21T12:00:00Z">
        <w:r>
          <w:delText xml:space="preserve">Alagoas,</w:delText>
        </w:r>
      </w:del>
      <w:ins w:id="1705" w:author="Claude for ERA" w:date="2026-10-21T12:00:00Z">
        <w:r>
          <w:t xml:space="preserve">13</w:t>
        </w:r>
      </w:ins>
      <w:r>
        <w:t xml:space="preserve"> </w:t>
      </w:r>
      <w:del w:id="1706" w:author="Claude for ERA" w:date="2026-10-21T12:00:00Z">
        <w:r>
          <w:delText xml:space="preserve">Piauí, and in the Federal District</w:delText>
        </w:r>
      </w:del>
      <w:ins w:id="1707" w:author="Claude for ERA" w:date="2026-10-21T12:00:00Z">
        <w:r>
          <w:t xml:space="preserve">states</w:t>
        </w:r>
      </w:ins>
      <w:r>
        <w:t xml:space="preserve"> (τ </w:t>
      </w:r>
      <w:del w:id="1708" w:author="Claude for ERA" w:date="2026-10-21T12:00:00Z">
        <w:r>
          <w:delText xml:space="preserve">=</w:delText>
        </w:r>
      </w:del>
      <w:ins w:id="1709" w:author="Claude for ERA" w:date="2026-10-21T12:00:00Z">
        <w:r>
          <w:t xml:space="preserve">from</w:t>
        </w:r>
      </w:ins>
      <w:r>
        <w:t xml:space="preserve"> −0.</w:t>
      </w:r>
      <w:del w:id="1710" w:author="Claude for ERA" w:date="2026-10-21T12:00:00Z">
        <w:r>
          <w:delText xml:space="preserve">556</w:delText>
        </w:r>
      </w:del>
      <w:ins w:id="1711" w:author="Claude for ERA" w:date="2026-10-21T12:00:00Z">
        <w:r>
          <w:t xml:space="preserve">945</w:t>
        </w:r>
      </w:ins>
      <w:r>
        <w:t xml:space="preserve"> </w:t>
      </w:r>
      <w:del w:id="1712" w:author="Claude for ERA" w:date="2026-10-21T12:00:00Z">
        <w:r>
          <w:delText xml:space="preserve">each</w:delText>
        </w:r>
      </w:del>
      <w:ins w:id="1713" w:author="Claude for ERA" w:date="2026-10-21T12:00:00Z">
        <w:r>
          <w:t xml:space="preserve">to −0.491</w:t>
        </w:r>
      </w:ins>
      <w:r>
        <w:t xml:space="preserve">)</w:t>
      </w:r>
      <w:ins w:id="1714" w:author="Claude for ERA" w:date="2026-10-21T12:00:00Z">
        <w:r>
          <w:t xml:space="preserve"> and no state showed an increase</w:t>
        </w:r>
      </w:ins>
      <w:r>
        <w:t xml:space="preserve"> (</w:t>
      </w:r>
      <w:commentRangeStart w:id="8"/>
      <w:commentRangeStart w:id="29"/>
      <w:r>
        <w:t xml:space="preserve">Figures </w:t>
      </w:r>
      <w:del w:id="1715" w:author="Claude for ERA" w:date="2026-10-21T12:00:00Z">
        <w:r>
          <w:delText xml:space="preserve">1D</w:delText>
        </w:r>
      </w:del>
      <w:ins w:id="1716" w:author="Claude for ERA" w:date="2026-10-21T12:00:00Z">
        <w:r>
          <w:t xml:space="preserve">4</w:t>
        </w:r>
      </w:ins>
      <w:r>
        <w:t xml:space="preserve"> and </w:t>
      </w:r>
      <w:del w:id="1717" w:author="Claude for ERA" w:date="2026-10-21T12:00:00Z">
        <w:r>
          <w:delText xml:space="preserve">7</w:delText>
        </w:r>
      </w:del>
      <w:ins w:id="1718" w:author="Claude for ERA" w:date="2026-10-21T12:00:00Z">
        <w:r>
          <w:t xml:space="preserve">S2B</w:t>
        </w:r>
      </w:ins>
      <w:commentRangeEnd w:id="29"/>
      <w:commentRangeEnd w:id="8"/>
      <w:r>
        <w:rPr>
          <w:rStyle w:val="Refdecomentrio"/>
        </w:rPr>
        <w:commentReference w:id="8"/>
      </w:r>
      <w:r>
        <w:rPr>
          <w:rStyle w:val="Refdecomentrio"/>
        </w:rPr>
        <w:commentReference w:id="29"/>
      </w:r>
      <w:r>
        <w:t xml:space="preserve">).</w:t>
      </w:r>
      <w:ins w:id="1719" w:author="Claude for ERA" w:date="2026-10-21T12:00:00Z">
        <w:r>
          <w:t xml:space="preserve"> After Benjamini–Hochberg correction, the increase of chikungunya in Mato Grosso do Sul (q = 0.029) and the decrease of Zika in twelve states remained significant, whereas none of the dengue trends did (smallest q = 0.344).</w:t>
        </w:r>
      </w:ins>
    </w:p>
    <w:p>
      <w:pPr>
        <w:pStyle w:val="Ttulo2"/>
        <w:rPr>
          <w:ins w:id="1721" w:author="Claude for ERA" w:date="2026-10-21T12:00:00Z"/>
        </w:rPr>
      </w:pPr>
      <w:ins w:id="1720" w:author="Claude for ERA" w:date="2026-10-21T12:00:00Z">
        <w:r>
          <w:t xml:space="preserve">3.3 | Seasonal variation</w:t>
        </w:r>
      </w:ins>
    </w:p>
    <w:p>
      <w:pPr>
        <w:pStyle w:val="Body"/>
      </w:pPr>
      <w:r>
        <w:t xml:space="preserve">Summed across the ten </w:t>
      </w:r>
      <w:ins w:id="1722" w:author="Claude for ERA" w:date="2026-10-21T12:00:00Z">
        <w:r>
          <w:t xml:space="preserve">complete </w:t>
        </w:r>
      </w:ins>
      <w:r>
        <w:t xml:space="preserve">study years</w:t>
      </w:r>
      <w:ins w:id="1723" w:author="Claude for ERA" w:date="2026-10-21T12:00:00Z">
        <w:r>
          <w:t xml:space="preserve"> (2016–2025)</w:t>
        </w:r>
      </w:ins>
      <w:r>
        <w:t xml:space="preserve">,</w:t>
      </w:r>
      <w:ins w:id="1724" w:author="Claude for ERA" w:date="2026-10-21T12:00:00Z">
        <w:r>
          <w:t xml:space="preserve"> dengue</w:t>
        </w:r>
      </w:ins>
      <w:r>
        <w:t xml:space="preserve"> cases rose from 1,</w:t>
      </w:r>
      <w:del w:id="1725" w:author="Claude for ERA" w:date="2026-10-21T12:00:00Z">
        <w:r>
          <w:delText xml:space="preserve">063</w:delText>
        </w:r>
      </w:del>
      <w:ins w:id="1726" w:author="Claude for ERA" w:date="2026-10-21T12:00:00Z">
        <w:r>
          <w:t xml:space="preserve">066</w:t>
        </w:r>
      </w:ins>
      <w:r>
        <w:t xml:space="preserve">,</w:t>
      </w:r>
      <w:del w:id="1727" w:author="Claude for ERA" w:date="2026-10-21T12:00:00Z">
        <w:r>
          <w:delText xml:space="preserve">723</w:delText>
        </w:r>
      </w:del>
      <w:ins w:id="1728" w:author="Claude for ERA" w:date="2026-10-21T12:00:00Z">
        <w:r>
          <w:t xml:space="preserve">320</w:t>
        </w:r>
      </w:ins>
      <w:r>
        <w:t xml:space="preserve"> in January to 2,</w:t>
      </w:r>
      <w:del w:id="1729" w:author="Claude for ERA" w:date="2026-10-21T12:00:00Z">
        <w:r>
          <w:delText xml:space="preserve">245</w:delText>
        </w:r>
      </w:del>
      <w:ins w:id="1730" w:author="Claude for ERA" w:date="2026-10-21T12:00:00Z">
        <w:r>
          <w:t xml:space="preserve">246</w:t>
        </w:r>
      </w:ins>
      <w:r>
        <w:t xml:space="preserve">,</w:t>
      </w:r>
      <w:del w:id="1731" w:author="Claude for ERA" w:date="2026-10-21T12:00:00Z">
        <w:r>
          <w:delText xml:space="preserve">846</w:delText>
        </w:r>
      </w:del>
      <w:ins w:id="1732" w:author="Claude for ERA" w:date="2026-10-21T12:00:00Z">
        <w:r>
          <w:t xml:space="preserve">788</w:t>
        </w:r>
      </w:ins>
      <w:r>
        <w:t xml:space="preserve"> in February, </w:t>
      </w:r>
      <w:del w:id="1733" w:author="Claude for ERA" w:date="2026-10-21T12:00:00Z">
        <w:r>
          <w:delText xml:space="preserve">peaking</w:delText>
        </w:r>
      </w:del>
      <w:ins w:id="1734" w:author="Claude for ERA" w:date="2026-10-21T12:00:00Z">
        <w:r>
          <w:t xml:space="preserve">peaked</w:t>
        </w:r>
      </w:ins>
      <w:r>
        <w:t xml:space="preserve"> in March–April (mean of 3,</w:t>
      </w:r>
      <w:del w:id="1735" w:author="Claude for ERA" w:date="2026-10-21T12:00:00Z">
        <w:r>
          <w:delText xml:space="preserve">677</w:delText>
        </w:r>
      </w:del>
      <w:ins w:id="1736" w:author="Claude for ERA" w:date="2026-10-21T12:00:00Z">
        <w:r>
          <w:t xml:space="preserve">678</w:t>
        </w:r>
      </w:ins>
      <w:r>
        <w:t xml:space="preserve">,</w:t>
      </w:r>
      <w:del w:id="1737" w:author="Claude for ERA" w:date="2026-10-21T12:00:00Z">
        <w:r>
          <w:delText xml:space="preserve">371/</w:delText>
        </w:r>
      </w:del>
      <w:ins w:id="1738" w:author="Claude for ERA" w:date="2026-10-21T12:00:00Z">
        <w:r>
          <w:t xml:space="preserve">888 per </w:t>
        </w:r>
      </w:ins>
      <w:r>
        <w:t xml:space="preserve">month), and </w:t>
      </w:r>
      <w:del w:id="1739" w:author="Claude for ERA" w:date="2026-10-21T12:00:00Z">
        <w:r>
          <w:delText xml:space="preserve">falling</w:delText>
        </w:r>
      </w:del>
      <w:ins w:id="1740" w:author="Claude for ERA" w:date="2026-10-21T12:00:00Z">
        <w:r>
          <w:t xml:space="preserve">fell</w:t>
        </w:r>
      </w:ins>
      <w:r>
        <w:t xml:space="preserve"> to 1,</w:t>
      </w:r>
      <w:del w:id="1741" w:author="Claude for ERA" w:date="2026-10-21T12:00:00Z">
        <w:r>
          <w:delText xml:space="preserve">073</w:delText>
        </w:r>
      </w:del>
      <w:ins w:id="1742" w:author="Claude for ERA" w:date="2026-10-21T12:00:00Z">
        <w:r>
          <w:t xml:space="preserve">075</w:t>
        </w:r>
      </w:ins>
      <w:r>
        <w:t xml:space="preserve">,</w:t>
      </w:r>
      <w:del w:id="1743" w:author="Claude for ERA" w:date="2026-10-21T12:00:00Z">
        <w:r>
          <w:delText xml:space="preserve">277</w:delText>
        </w:r>
      </w:del>
      <w:ins w:id="1744" w:author="Claude for ERA" w:date="2026-10-21T12:00:00Z">
        <w:r>
          <w:t xml:space="preserve">374</w:t>
        </w:r>
      </w:ins>
      <w:r>
        <w:t xml:space="preserve"> in June</w:t>
      </w:r>
      <w:ins w:id="1745" w:author="Claude for ERA" w:date="2026-10-21T12:00:00Z">
        <w:r>
          <w:t xml:space="preserve">;</w:t>
        </w:r>
      </w:ins>
      <w:r>
        <w:t xml:space="preserve"> </w:t>
      </w:r>
      <w:del w:id="1746" w:author="Claude for ERA" w:date="2026-10-21T12:00:00Z">
        <w:r>
          <w:delText xml:space="preserve">(Fig.</w:delText>
        </w:r>
      </w:del>
      <w:ins w:id="1747" w:author="Claude for ERA" w:date="2026-10-21T12:00:00Z">
        <w:r>
          <w:t xml:space="preserve">from</w:t>
        </w:r>
      </w:ins>
      <w:r>
        <w:t xml:space="preserve"> </w:t>
      </w:r>
      <w:del w:id="1748" w:author="Claude for ERA" w:date="2026-10-21T12:00:00Z">
        <w:r>
          <w:delText xml:space="preserve">S2A).</w:delText>
        </w:r>
      </w:del>
      <w:ins w:id="1749" w:author="Claude for ERA" w:date="2026-10-21T12:00:00Z">
        <w:r>
          <w:t xml:space="preserve">July</w:t>
        </w:r>
      </w:ins>
      <w:r>
        <w:t xml:space="preserve"> </w:t>
      </w:r>
      <w:del w:id="1750" w:author="Claude for ERA" w:date="2026-10-21T12:00:00Z">
        <w:r>
          <w:delText xml:space="preserve">In</w:delText>
        </w:r>
      </w:del>
      <w:ins w:id="1751" w:author="Claude for ERA" w:date="2026-10-21T12:00:00Z">
        <w:r>
          <w:t xml:space="preserve">to</w:t>
        </w:r>
      </w:ins>
      <w:r>
        <w:t xml:space="preserve"> </w:t>
      </w:r>
      <w:del w:id="1752" w:author="Claude for ERA" w:date="2026-10-21T12:00:00Z">
        <w:r>
          <w:delText xml:space="preserve">non-epidemic years</w:delText>
        </w:r>
      </w:del>
      <w:ins w:id="1753" w:author="Claude for ERA" w:date="2026-10-21T12:00:00Z">
        <w:r>
          <w:t xml:space="preserve">December</w:t>
        </w:r>
      </w:ins>
      <w:r>
        <w:t xml:space="preserve">, monthly </w:t>
      </w:r>
      <w:del w:id="1754" w:author="Claude for ERA" w:date="2026-10-21T12:00:00Z">
        <w:r>
          <w:delText xml:space="preserve">counts</w:delText>
        </w:r>
      </w:del>
      <w:ins w:id="1755" w:author="Claude for ERA" w:date="2026-10-21T12:00:00Z">
        <w:r>
          <w:t xml:space="preserve">totals</w:t>
        </w:r>
      </w:ins>
      <w:r>
        <w:t xml:space="preserve"> </w:t>
      </w:r>
      <w:del w:id="1756" w:author="Claude for ERA" w:date="2026-10-21T12:00:00Z">
        <w:r>
          <w:delText xml:space="preserve">in</w:delText>
        </w:r>
      </w:del>
      <w:ins w:id="1757" w:author="Claude for ERA" w:date="2026-10-21T12:00:00Z">
        <w:r>
          <w:t xml:space="preserve">ranged</w:t>
        </w:r>
      </w:ins>
      <w:r>
        <w:t xml:space="preserve"> </w:t>
      </w:r>
      <w:del w:id="1758" w:author="Claude for ERA" w:date="2026-10-21T12:00:00Z">
        <w:r>
          <w:delText xml:space="preserve">the</w:delText>
        </w:r>
      </w:del>
      <w:ins w:id="1759" w:author="Claude for ERA" w:date="2026-10-21T12:00:00Z">
        <w:r>
          <w:t xml:space="preserve">from</w:t>
        </w:r>
      </w:ins>
      <w:r>
        <w:t xml:space="preserve"> </w:t>
      </w:r>
      <w:del w:id="1760" w:author="Claude for ERA" w:date="2026-10-21T12:00:00Z">
        <w:r>
          <w:delText xml:space="preserve">second</w:delText>
        </w:r>
      </w:del>
      <w:ins w:id="1761" w:author="Claude for ERA" w:date="2026-10-21T12:00:00Z">
        <w:r>
          <w:t xml:space="preserve">187,670</w:t>
        </w:r>
      </w:ins>
      <w:r>
        <w:t xml:space="preserve"> </w:t>
      </w:r>
      <w:del w:id="1762" w:author="Claude for ERA" w:date="2026-10-21T12:00:00Z">
        <w:r>
          <w:delText xml:space="preserve">half</w:delText>
        </w:r>
      </w:del>
      <w:ins w:id="1763" w:author="Claude for ERA" w:date="2026-10-21T12:00:00Z">
        <w:r>
          <w:t xml:space="preserve">to</w:t>
        </w:r>
      </w:ins>
      <w:r>
        <w:t xml:space="preserve"> </w:t>
      </w:r>
      <w:del w:id="1764" w:author="Claude for ERA" w:date="2026-10-21T12:00:00Z">
        <w:r>
          <w:delText xml:space="preserve">of the year remained at a low baseline of approximately 20</w:delText>
        </w:r>
      </w:del>
      <w:ins w:id="1765" w:author="Claude for ERA" w:date="2026-10-21T12:00:00Z">
        <w:r>
          <w:t xml:space="preserve">460</w:t>
        </w:r>
      </w:ins>
      <w:r>
        <w:t xml:space="preserve">,</w:t>
      </w:r>
      <w:del w:id="1766" w:author="Claude for ERA" w:date="2026-10-21T12:00:00Z">
        <w:r>
          <w:delText xml:space="preserve">000–40,000 cases per month, with a slight increase in December. This seasonal pattern was consistent throughout the years, although its amplitude varied considerably</w:delText>
        </w:r>
      </w:del>
      <w:ins w:id="1767" w:author="Claude for ERA" w:date="2026-10-21T12:00:00Z">
        <w:r>
          <w:t xml:space="preserve">755</w:t>
        </w:r>
      </w:ins>
      <w:r>
        <w:t xml:space="preserve">. Interannual variability was dominated by the 2024 epidemic, an extreme outlier in the series (</w:t>
      </w:r>
      <w:del w:id="1768" w:author="Claude for ERA" w:date="2026-10-21T12:00:00Z">
        <w:r>
          <w:delText xml:space="preserve">Fig.</w:delText>
        </w:r>
      </w:del>
      <w:ins w:id="1769" w:author="Claude for ERA" w:date="2026-10-21T12:00:00Z">
        <w:r>
          <w:t xml:space="preserve">Figure</w:t>
        </w:r>
      </w:ins>
      <w:r>
        <w:t xml:space="preserve"> </w:t>
      </w:r>
      <w:del w:id="1770" w:author="Claude for ERA" w:date="2026-10-21T12:00:00Z">
        <w:r>
          <w:delText xml:space="preserve">2A</w:delText>
        </w:r>
      </w:del>
      <w:ins w:id="1771" w:author="Claude for ERA" w:date="2026-10-21T12:00:00Z">
        <w:r>
          <w:t xml:space="preserve">1A</w:t>
        </w:r>
      </w:ins>
      <w:r>
        <w:t xml:space="preserve">). Chikungunya also showed a seasonal pattern</w:t>
      </w:r>
      <w:ins w:id="1772" w:author="Claude for ERA" w:date="2026-10-21T12:00:00Z">
        <w:r>
          <w:t xml:space="preserve">,</w:t>
        </w:r>
      </w:ins>
      <w:r>
        <w:t xml:space="preserve"> </w:t>
      </w:r>
      <w:del w:id="1773" w:author="Claude for ERA" w:date="2026-10-21T12:00:00Z">
        <w:r>
          <w:delText xml:space="preserve">(Fig. S2B). During non-epidemic years,</w:delText>
        </w:r>
      </w:del>
      <w:ins w:id="1774" w:author="Claude for ERA" w:date="2026-10-21T12:00:00Z">
        <w:r>
          <w:t xml:space="preserve">with</w:t>
        </w:r>
      </w:ins>
      <w:r>
        <w:t xml:space="preserve"> monthly </w:t>
      </w:r>
      <w:del w:id="1775" w:author="Claude for ERA" w:date="2026-10-21T12:00:00Z">
        <w:r>
          <w:delText xml:space="preserve">counts</w:delText>
        </w:r>
      </w:del>
      <w:ins w:id="1776" w:author="Claude for ERA" w:date="2026-10-21T12:00:00Z">
        <w:r>
          <w:t xml:space="preserve">totals</w:t>
        </w:r>
      </w:ins>
      <w:r>
        <w:t xml:space="preserve"> </w:t>
      </w:r>
      <w:del w:id="1777" w:author="Claude for ERA" w:date="2026-10-21T12:00:00Z">
        <w:r>
          <w:delText xml:space="preserve">rose</w:delText>
        </w:r>
      </w:del>
      <w:ins w:id="1778" w:author="Claude for ERA" w:date="2026-10-21T12:00:00Z">
        <w:r>
          <w:t xml:space="preserve">rising</w:t>
        </w:r>
      </w:ins>
      <w:r>
        <w:t xml:space="preserve"> from </w:t>
      </w:r>
      <w:del w:id="1779" w:author="Claude for ERA" w:date="2026-10-21T12:00:00Z">
        <w:r>
          <w:delText xml:space="preserve">approximately 10</w:delText>
        </w:r>
      </w:del>
      <w:ins w:id="1780" w:author="Claude for ERA" w:date="2026-10-21T12:00:00Z">
        <w:r>
          <w:t xml:space="preserve">100</w:t>
        </w:r>
      </w:ins>
      <w:r>
        <w:t xml:space="preserve">,</w:t>
      </w:r>
      <w:del w:id="1781" w:author="Claude for ERA" w:date="2026-10-21T12:00:00Z">
        <w:r>
          <w:delText xml:space="preserve">000</w:delText>
        </w:r>
      </w:del>
      <w:ins w:id="1782" w:author="Claude for ERA" w:date="2026-10-21T12:00:00Z">
        <w:r>
          <w:t xml:space="preserve">946</w:t>
        </w:r>
      </w:ins>
      <w:r>
        <w:t xml:space="preserve"> in January to </w:t>
      </w:r>
      <w:del w:id="1783" w:author="Claude for ERA" w:date="2026-10-21T12:00:00Z">
        <w:r>
          <w:delText xml:space="preserve">30</w:delText>
        </w:r>
      </w:del>
      <w:ins w:id="1784" w:author="Claude for ERA" w:date="2026-10-21T12:00:00Z">
        <w:r>
          <w:t xml:space="preserve">a peak of 271</w:t>
        </w:r>
      </w:ins>
      <w:r>
        <w:t xml:space="preserve">,</w:t>
      </w:r>
      <w:del w:id="1785" w:author="Claude for ERA" w:date="2026-10-21T12:00:00Z">
        <w:r>
          <w:delText xml:space="preserve">000–40</w:delText>
        </w:r>
      </w:del>
      <w:ins w:id="1786" w:author="Claude for ERA" w:date="2026-10-21T12:00:00Z">
        <w:r>
          <w:t xml:space="preserve">538 in May and falling to 170</w:t>
        </w:r>
      </w:ins>
      <w:r>
        <w:t xml:space="preserve">,</w:t>
      </w:r>
      <w:del w:id="1787" w:author="Claude for ERA" w:date="2026-10-21T12:00:00Z">
        <w:r>
          <w:delText xml:space="preserve">000</w:delText>
        </w:r>
      </w:del>
      <w:ins w:id="1788" w:author="Claude for ERA" w:date="2026-10-21T12:00:00Z">
        <w:r>
          <w:t xml:space="preserve">494</w:t>
        </w:r>
      </w:ins>
      <w:r>
        <w:t xml:space="preserve"> </w:t>
      </w:r>
      <w:del w:id="1789" w:author="Claude for ERA" w:date="2026-10-21T12:00:00Z">
        <w:r>
          <w:delText xml:space="preserve">between</w:delText>
        </w:r>
      </w:del>
      <w:ins w:id="1790" w:author="Claude for ERA" w:date="2026-10-21T12:00:00Z">
        <w:r>
          <w:t xml:space="preserve">in</w:t>
        </w:r>
      </w:ins>
      <w:r>
        <w:t xml:space="preserve"> </w:t>
      </w:r>
      <w:del w:id="1791" w:author="Claude for ERA" w:date="2026-10-21T12:00:00Z">
        <w:r>
          <w:delText xml:space="preserve">March–May</w:delText>
        </w:r>
      </w:del>
      <w:ins w:id="1792" w:author="Claude for ERA" w:date="2026-10-21T12:00:00Z">
        <w:r>
          <w:t xml:space="preserve">June</w:t>
        </w:r>
      </w:ins>
      <w:r>
        <w:t xml:space="preserve">, </w:t>
      </w:r>
      <w:del w:id="1793" w:author="Claude for ERA" w:date="2026-10-21T12:00:00Z">
        <w:r>
          <w:delText xml:space="preserve">declining</w:delText>
        </w:r>
      </w:del>
      <w:ins w:id="1794" w:author="Claude for ERA" w:date="2026-10-21T12:00:00Z">
        <w:r>
          <w:t xml:space="preserve">and ranging</w:t>
        </w:r>
      </w:ins>
      <w:r>
        <w:t xml:space="preserve"> from </w:t>
      </w:r>
      <w:del w:id="1795" w:author="Claude for ERA" w:date="2026-10-21T12:00:00Z">
        <w:r>
          <w:delText xml:space="preserve">June</w:delText>
        </w:r>
      </w:del>
      <w:ins w:id="1796" w:author="Claude for ERA" w:date="2026-10-21T12:00:00Z">
        <w:r>
          <w:t xml:space="preserve">28,639</w:t>
        </w:r>
      </w:ins>
      <w:r>
        <w:t xml:space="preserve"> </w:t>
      </w:r>
      <w:del w:id="1797" w:author="Claude for ERA" w:date="2026-10-21T12:00:00Z">
        <w:r>
          <w:delText xml:space="preserve">onwards.</w:delText>
        </w:r>
      </w:del>
      <w:ins w:id="1798" w:author="Claude for ERA" w:date="2026-10-21T12:00:00Z">
        <w:r>
          <w:t xml:space="preserve">to</w:t>
        </w:r>
      </w:ins>
      <w:r>
        <w:t xml:space="preserve"> </w:t>
      </w:r>
      <w:del w:id="1799" w:author="Claude for ERA" w:date="2026-10-21T12:00:00Z">
        <w:r>
          <w:delText xml:space="preserve">The</w:delText>
        </w:r>
      </w:del>
      <w:ins w:id="1800" w:author="Claude for ERA" w:date="2026-10-21T12:00:00Z">
        <w:r>
          <w:t xml:space="preserve">109,102</w:t>
        </w:r>
      </w:ins>
      <w:r>
        <w:t xml:space="preserve"> </w:t>
      </w:r>
      <w:del w:id="1801" w:author="Claude for ERA" w:date="2026-10-21T12:00:00Z">
        <w:r>
          <w:delText xml:space="preserve">shape</w:delText>
        </w:r>
      </w:del>
      <w:ins w:id="1802" w:author="Claude for ERA" w:date="2026-10-21T12:00:00Z">
        <w:r>
          <w:t xml:space="preserve">from</w:t>
        </w:r>
      </w:ins>
      <w:r>
        <w:t xml:space="preserve"> </w:t>
      </w:r>
      <w:del w:id="1803" w:author="Claude for ERA" w:date="2026-10-21T12:00:00Z">
        <w:r>
          <w:delText xml:space="preserve">of</w:delText>
        </w:r>
      </w:del>
      <w:ins w:id="1804" w:author="Claude for ERA" w:date="2026-10-21T12:00:00Z">
        <w:r>
          <w:t xml:space="preserve">July</w:t>
        </w:r>
      </w:ins>
      <w:r>
        <w:t xml:space="preserve"> </w:t>
      </w:r>
      <w:del w:id="1805" w:author="Claude for ERA" w:date="2026-10-21T12:00:00Z">
        <w:r>
          <w:delText xml:space="preserve">the</w:delText>
        </w:r>
      </w:del>
      <w:ins w:id="1806" w:author="Claude for ERA" w:date="2026-10-21T12:00:00Z">
        <w:r>
          <w:t xml:space="preserve">to</w:t>
        </w:r>
      </w:ins>
      <w:r>
        <w:t xml:space="preserve"> </w:t>
      </w:r>
      <w:del w:id="1807" w:author="Claude for ERA" w:date="2026-10-21T12:00:00Z">
        <w:r>
          <w:delText xml:space="preserve">seasonal curve was consistent across years, but its amplitude varied considerably (Fig. 2A)</w:delText>
        </w:r>
      </w:del>
      <w:ins w:id="1808" w:author="Claude for ERA" w:date="2026-10-21T12:00:00Z">
        <w:r>
          <w:t xml:space="preserve">December</w:t>
        </w:r>
      </w:ins>
      <w:r>
        <w:t xml:space="preserve">. The seasonal profile of ZIKV was similar to those of dengue and chikungunya</w:t>
      </w:r>
      <w:del w:id="1809" w:author="Claude for ERA" w:date="2026-10-21T12:00:00Z">
        <w:r>
          <w:delText xml:space="preserve"> (Fig. S2C). Summed across the study period,</w:delText>
        </w:r>
      </w:del>
      <w:ins w:id="1810" w:author="Claude for ERA" w:date="2026-10-21T12:00:00Z">
        <w:r>
          <w:t xml:space="preserve">:</w:t>
        </w:r>
      </w:ins>
      <w:r>
        <w:t xml:space="preserve"> monthly </w:t>
      </w:r>
      <w:del w:id="1811" w:author="Claude for ERA" w:date="2026-10-21T12:00:00Z">
        <w:r>
          <w:delText xml:space="preserve">counts</w:delText>
        </w:r>
      </w:del>
      <w:ins w:id="1812" w:author="Claude for ERA" w:date="2026-10-21T12:00:00Z">
        <w:r>
          <w:t xml:space="preserve">totals</w:t>
        </w:r>
      </w:ins>
      <w:r>
        <w:t xml:space="preserve"> rose from </w:t>
      </w:r>
      <w:del w:id="1813" w:author="Claude for ERA" w:date="2026-10-21T12:00:00Z">
        <w:r>
          <w:delText xml:space="preserve">approximately 56</w:delText>
        </w:r>
      </w:del>
      <w:ins w:id="1814" w:author="Claude for ERA" w:date="2026-10-21T12:00:00Z">
        <w:r>
          <w:t xml:space="preserve">34</w:t>
        </w:r>
      </w:ins>
      <w:r>
        <w:t xml:space="preserve">,</w:t>
      </w:r>
      <w:del w:id="1815" w:author="Claude for ERA" w:date="2026-10-21T12:00:00Z">
        <w:r>
          <w:delText xml:space="preserve">000</w:delText>
        </w:r>
      </w:del>
      <w:ins w:id="1816" w:author="Claude for ERA" w:date="2026-10-21T12:00:00Z">
        <w:r>
          <w:t xml:space="preserve">312</w:t>
        </w:r>
      </w:ins>
      <w:r>
        <w:t xml:space="preserve"> in January to a peak of </w:t>
      </w:r>
      <w:del w:id="1817" w:author="Claude for ERA" w:date="2026-10-21T12:00:00Z">
        <w:r>
          <w:delText xml:space="preserve">116</w:delText>
        </w:r>
      </w:del>
      <w:ins w:id="1818" w:author="Claude for ERA" w:date="2026-10-21T12:00:00Z">
        <w:r>
          <w:t xml:space="preserve">70</w:t>
        </w:r>
      </w:ins>
      <w:r>
        <w:t xml:space="preserve">,</w:t>
      </w:r>
      <w:del w:id="1819" w:author="Claude for ERA" w:date="2026-10-21T12:00:00Z">
        <w:r>
          <w:delText xml:space="preserve">000</w:delText>
        </w:r>
      </w:del>
      <w:ins w:id="1820" w:author="Claude for ERA" w:date="2026-10-21T12:00:00Z">
        <w:r>
          <w:t xml:space="preserve">710</w:t>
        </w:r>
      </w:ins>
      <w:r>
        <w:t xml:space="preserve"> in March, </w:t>
      </w:r>
      <w:del w:id="1821" w:author="Claude for ERA" w:date="2026-10-21T12:00:00Z">
        <w:r>
          <w:delText xml:space="preserve">further declining</w:delText>
        </w:r>
      </w:del>
      <w:ins w:id="1822" w:author="Claude for ERA" w:date="2026-10-21T12:00:00Z">
        <w:r>
          <w:t xml:space="preserve">fell</w:t>
        </w:r>
      </w:ins>
      <w:r>
        <w:t xml:space="preserve"> to </w:t>
      </w:r>
      <w:del w:id="1823" w:author="Claude for ERA" w:date="2026-10-21T12:00:00Z">
        <w:r>
          <w:delText xml:space="preserve">approximately 63</w:delText>
        </w:r>
      </w:del>
      <w:ins w:id="1824" w:author="Claude for ERA" w:date="2026-10-21T12:00:00Z">
        <w:r>
          <w:t xml:space="preserve">29</w:t>
        </w:r>
      </w:ins>
      <w:r>
        <w:t xml:space="preserve">,</w:t>
      </w:r>
      <w:del w:id="1825" w:author="Claude for ERA" w:date="2026-10-21T12:00:00Z">
        <w:r>
          <w:delText xml:space="preserve">000</w:delText>
        </w:r>
      </w:del>
      <w:ins w:id="1826" w:author="Claude for ERA" w:date="2026-10-21T12:00:00Z">
        <w:r>
          <w:t xml:space="preserve">333</w:t>
        </w:r>
      </w:ins>
      <w:r>
        <w:t xml:space="preserve"> in May and </w:t>
      </w:r>
      <w:del w:id="1827" w:author="Claude for ERA" w:date="2026-10-21T12:00:00Z">
        <w:r>
          <w:delText xml:space="preserve">38</w:delText>
        </w:r>
      </w:del>
      <w:ins w:id="1828" w:author="Claude for ERA" w:date="2026-10-21T12:00:00Z">
        <w:r>
          <w:t xml:space="preserve">15</w:t>
        </w:r>
      </w:ins>
      <w:r>
        <w:t xml:space="preserve">,</w:t>
      </w:r>
      <w:del w:id="1829" w:author="Claude for ERA" w:date="2026-10-21T12:00:00Z">
        <w:r>
          <w:delText xml:space="preserve">000</w:delText>
        </w:r>
      </w:del>
      <w:ins w:id="1830" w:author="Claude for ERA" w:date="2026-10-21T12:00:00Z">
        <w:r>
          <w:t xml:space="preserve">804</w:t>
        </w:r>
      </w:ins>
      <w:r>
        <w:t xml:space="preserve"> in June, and </w:t>
      </w:r>
      <w:ins w:id="1831" w:author="Claude for ERA" w:date="2026-10-21T12:00:00Z">
        <w:r>
          <w:t xml:space="preserve">ranged from 4,016 </w:t>
        </w:r>
      </w:ins>
      <w:r>
        <w:t xml:space="preserve">to 10,</w:t>
      </w:r>
      <w:del w:id="1832" w:author="Claude for ERA" w:date="2026-10-21T12:00:00Z">
        <w:r>
          <w:delText xml:space="preserve">000–25,000</w:delText>
        </w:r>
      </w:del>
      <w:ins w:id="1833" w:author="Claude for ERA" w:date="2026-10-21T12:00:00Z">
        <w:r>
          <w:t xml:space="preserve">110</w:t>
        </w:r>
      </w:ins>
      <w:r>
        <w:t xml:space="preserve"> per month </w:t>
      </w:r>
      <w:del w:id="1834" w:author="Claude for ERA" w:date="2026-10-21T12:00:00Z">
        <w:r>
          <w:delText xml:space="preserve">for</w:delText>
        </w:r>
      </w:del>
      <w:ins w:id="1835" w:author="Claude for ERA" w:date="2026-10-21T12:00:00Z">
        <w:r>
          <w:t xml:space="preserve">in</w:t>
        </w:r>
      </w:ins>
      <w:r>
        <w:t xml:space="preserve"> the </w:t>
      </w:r>
      <w:del w:id="1836" w:author="Claude for ERA" w:date="2026-10-21T12:00:00Z">
        <w:r>
          <w:delText xml:space="preserve">rest</w:delText>
        </w:r>
      </w:del>
      <w:ins w:id="1837" w:author="Claude for ERA" w:date="2026-10-21T12:00:00Z">
        <w:r>
          <w:t xml:space="preserve">second half</w:t>
        </w:r>
      </w:ins>
      <w:r>
        <w:t xml:space="preserve"> of the year. The annual series </w:t>
      </w:r>
      <w:ins w:id="1838" w:author="Claude for ERA" w:date="2026-10-21T12:00:00Z">
        <w:r>
          <w:t xml:space="preserve">of ZIKV </w:t>
        </w:r>
      </w:ins>
      <w:r>
        <w:t xml:space="preserve">was dominated by the 2016 epidemic</w:t>
      </w:r>
      <w:del w:id="1839" w:author="Claude for ERA" w:date="2026-10-21T12:00:00Z">
        <w:r>
          <w:delText xml:space="preserve"> (Fig. 2A)</w:delText>
        </w:r>
      </w:del>
      <w:r>
        <w:t xml:space="preserve">, with </w:t>
      </w:r>
      <w:del w:id="1840" w:author="Claude for ERA" w:date="2026-10-21T12:00:00Z">
        <w:r>
          <w:delText xml:space="preserve">approximately 281</w:delText>
        </w:r>
      </w:del>
      <w:ins w:id="1841" w:author="Claude for ERA" w:date="2026-10-21T12:00:00Z">
        <w:r>
          <w:t xml:space="preserve">219</w:t>
        </w:r>
      </w:ins>
      <w:r>
        <w:t xml:space="preserve">,</w:t>
      </w:r>
      <w:del w:id="1842" w:author="Claude for ERA" w:date="2026-10-21T12:00:00Z">
        <w:r>
          <w:delText xml:space="preserve">000</w:delText>
        </w:r>
      </w:del>
      <w:ins w:id="1843" w:author="Claude for ERA" w:date="2026-10-21T12:00:00Z">
        <w:r>
          <w:t xml:space="preserve">266</w:t>
        </w:r>
      </w:ins>
      <w:r>
        <w:t xml:space="preserve"> cases nationally (</w:t>
      </w:r>
      <w:del w:id="1844" w:author="Claude for ERA" w:date="2026-10-21T12:00:00Z">
        <w:r>
          <w:delText xml:space="preserve">138</w:delText>
        </w:r>
      </w:del>
      <w:ins w:id="1845" w:author="Claude for ERA" w:date="2026-10-21T12:00:00Z">
        <w:r>
          <w:t xml:space="preserve">108</w:t>
        </w:r>
      </w:ins>
      <w:r>
        <w:t xml:space="preserve"> per 100,000), </w:t>
      </w:r>
      <w:del w:id="1846" w:author="Claude for ERA" w:date="2026-10-21T12:00:00Z">
        <w:r>
          <w:delText xml:space="preserve">roughly</w:delText>
        </w:r>
      </w:del>
      <w:ins w:id="1847" w:author="Claude for ERA" w:date="2026-10-21T12:00:00Z">
        <w:r>
          <w:t xml:space="preserve">between</w:t>
        </w:r>
      </w:ins>
      <w:r>
        <w:t xml:space="preserve"> </w:t>
      </w:r>
      <w:del w:id="1848" w:author="Claude for ERA" w:date="2026-10-21T12:00:00Z">
        <w:r>
          <w:delText xml:space="preserve">8–10</w:delText>
        </w:r>
      </w:del>
      <w:ins w:id="1849" w:author="Claude for ERA" w:date="2026-10-21T12:00:00Z">
        <w:r>
          <w:t xml:space="preserve">12.2 and 62.6</w:t>
        </w:r>
      </w:ins>
      <w:r>
        <w:t xml:space="preserve"> times the incidence of </w:t>
      </w:r>
      <w:del w:id="1850" w:author="Claude for ERA" w:date="2026-10-21T12:00:00Z">
        <w:r>
          <w:delText xml:space="preserve">any</w:delText>
        </w:r>
      </w:del>
      <w:ins w:id="1851" w:author="Claude for ERA" w:date="2026-10-21T12:00:00Z">
        <w:r>
          <w:t xml:space="preserve">each</w:t>
        </w:r>
      </w:ins>
      <w:r>
        <w:t xml:space="preserve"> </w:t>
      </w:r>
      <w:del w:id="1852" w:author="Claude for ERA" w:date="2026-10-21T12:00:00Z">
        <w:r>
          <w:delText xml:space="preserve">subsequent</w:delText>
        </w:r>
      </w:del>
      <w:ins w:id="1853" w:author="Claude for ERA" w:date="2026-10-21T12:00:00Z">
        <w:r>
          <w:t xml:space="preserve">later complete</w:t>
        </w:r>
      </w:ins>
      <w:r>
        <w:t xml:space="preserve"> year.</w:t>
      </w:r>
    </w:p>
    <w:p>
      <w:pPr>
        <w:pStyle w:val="Ttulo2"/>
        <w:rPr>
          <w:ins w:id="1855" w:author="Claude for ERA" w:date="2026-10-21T12:00:00Z"/>
        </w:rPr>
      </w:pPr>
      <w:ins w:id="1854" w:author="Claude for ERA" w:date="2026-10-21T12:00:00Z">
        <w:r>
          <w:t xml:space="preserve">3.4 | Climatic correlations</w:t>
        </w:r>
      </w:ins>
    </w:p>
    <w:p>
      <w:pPr>
        <w:pStyle w:val="Body"/>
      </w:pPr>
      <w:del w:id="1856" w:author="Claude for ERA" w:date="2026-10-21T12:00:00Z">
        <w:r>
          <w:delText xml:space="preserve">Monthly</w:delText>
        </w:r>
      </w:del>
      <w:ins w:id="1857" w:author="Claude for ERA" w:date="2026-10-21T12:00:00Z">
        <w:r>
          <w:t xml:space="preserve">Correlations</w:t>
        </w:r>
      </w:ins>
      <w:r>
        <w:t xml:space="preserve"> </w:t>
      </w:r>
      <w:del w:id="1858" w:author="Claude for ERA" w:date="2026-10-21T12:00:00Z">
        <w:r>
          <w:delText xml:space="preserve">dengue</w:delText>
        </w:r>
      </w:del>
      <w:ins w:id="1859" w:author="Claude for ERA" w:date="2026-10-21T12:00:00Z">
        <w:r>
          <w:t xml:space="preserve">between monthly</w:t>
        </w:r>
      </w:ins>
      <w:r>
        <w:t xml:space="preserve"> incidence </w:t>
      </w:r>
      <w:del w:id="1860" w:author="Claude for ERA" w:date="2026-10-21T12:00:00Z">
        <w:r>
          <w:delText xml:space="preserve">was positively correlated with</w:delText>
        </w:r>
      </w:del>
      <w:ins w:id="1861" w:author="Claude for ERA" w:date="2026-10-21T12:00:00Z">
        <w:r>
          <w:t xml:space="preserve">and</w:t>
        </w:r>
      </w:ins>
      <w:r>
        <w:t xml:space="preserve"> temperature </w:t>
      </w:r>
      <w:del w:id="1862" w:author="Claude for ERA" w:date="2026-10-21T12:00:00Z">
        <w:r>
          <w:delText xml:space="preserve">at</w:delText>
        </w:r>
      </w:del>
      <w:ins w:id="1863" w:author="Claude for ERA" w:date="2026-10-21T12:00:00Z">
        <w:r>
          <w:t xml:space="preserve">depended</w:t>
        </w:r>
      </w:ins>
      <w:r>
        <w:t xml:space="preserve"> </w:t>
      </w:r>
      <w:del w:id="1864" w:author="Claude for ERA" w:date="2026-10-21T12:00:00Z">
        <w:r>
          <w:delText xml:space="preserve">all lags, with</w:delText>
        </w:r>
      </w:del>
      <w:ins w:id="1865" w:author="Claude for ERA" w:date="2026-10-21T12:00:00Z">
        <w:r>
          <w:t xml:space="preserve">on</w:t>
        </w:r>
      </w:ins>
      <w:r>
        <w:t xml:space="preserve"> the </w:t>
      </w:r>
      <w:del w:id="1866" w:author="Claude for ERA" w:date="2026-10-21T12:00:00Z">
        <w:r>
          <w:delText xml:space="preserve">national</w:delText>
        </w:r>
      </w:del>
      <w:ins w:id="1867" w:author="Claude for ERA" w:date="2026-10-21T12:00:00Z">
        <w:r>
          <w:t xml:space="preserve">lag (</w:t>
        </w:r>
      </w:ins>
      <w:commentRangeStart w:id="11"/>
      <w:commentRangeStart w:id="31"/>
      <w:ins w:id="1868" w:author="Claude for ERA" w:date="2026-10-21T12:00:00Z">
        <w:r>
          <w:t xml:space="preserve">Figure 5</w:t>
        </w:r>
      </w:ins>
      <w:commentRangeEnd w:id="31"/>
      <w:commentRangeEnd w:id="11"/>
      <w:r>
        <w:rPr>
          <w:rStyle w:val="Refdecomentrio"/>
        </w:rPr>
        <w:commentReference w:id="11"/>
      </w:r>
      <w:r>
        <w:rPr>
          <w:rStyle w:val="Refdecomentrio"/>
        </w:rPr>
        <w:commentReference w:id="31"/>
      </w:r>
      <w:ins w:id="1869" w:author="Claude for ERA" w:date="2026-10-21T12:00:00Z">
        <w:r>
          <w:t xml:space="preserve">). For dengue, the</w:t>
        </w:r>
      </w:ins>
      <w:r>
        <w:t xml:space="preserve"> mean </w:t>
      </w:r>
      <w:del w:id="1870" w:author="Claude for ERA" w:date="2026-10-21T12:00:00Z">
        <w:r>
          <w:delText xml:space="preserve">ρ</w:delText>
        </w:r>
      </w:del>
      <w:ins w:id="1871" w:author="Claude for ERA" w:date="2026-10-21T12:00:00Z">
        <w:r>
          <w:t xml:space="preserve">Spearman</w:t>
        </w:r>
      </w:ins>
      <w:r>
        <w:t xml:space="preserve"> </w:t>
      </w:r>
      <w:del w:id="1872" w:author="Claude for ERA" w:date="2026-10-21T12:00:00Z">
        <w:r>
          <w:delText xml:space="preserve">increasing</w:delText>
        </w:r>
      </w:del>
      <w:ins w:id="1873" w:author="Claude for ERA" w:date="2026-10-21T12:00:00Z">
        <w:r>
          <w:t xml:space="preserve">correlation</w:t>
        </w:r>
      </w:ins>
      <w:r>
        <w:t xml:space="preserve"> </w:t>
      </w:r>
      <w:del w:id="1874" w:author="Claude for ERA" w:date="2026-10-21T12:00:00Z">
        <w:r>
          <w:delText xml:space="preserve">from</w:delText>
        </w:r>
      </w:del>
      <w:ins w:id="1875" w:author="Claude for ERA" w:date="2026-10-21T12:00:00Z">
        <w:r>
          <w:t xml:space="preserve">across</w:t>
        </w:r>
      </w:ins>
      <w:r>
        <w:t xml:space="preserve"> </w:t>
      </w:r>
      <w:del w:id="1876" w:author="Claude for ERA" w:date="2026-10-21T12:00:00Z">
        <w:r>
          <w:delText xml:space="preserve">0.16</w:delText>
        </w:r>
      </w:del>
      <w:ins w:id="1877" w:author="Claude for ERA" w:date="2026-10-21T12:00:00Z">
        <w:r>
          <w:t xml:space="preserve">the 27 FU was negative</w:t>
        </w:r>
      </w:ins>
      <w:r>
        <w:t xml:space="preserve"> at lag 0 </w:t>
      </w:r>
      <w:ins w:id="1878" w:author="Claude for ERA" w:date="2026-10-21T12:00:00Z">
        <w:r>
          <w:t xml:space="preserve">(ρ = −0.146), close </w:t>
        </w:r>
      </w:ins>
      <w:r>
        <w:t xml:space="preserve">to </w:t>
      </w:r>
      <w:del w:id="1879" w:author="Claude for ERA" w:date="2026-10-21T12:00:00Z">
        <w:r>
          <w:delText xml:space="preserve">0.19</w:delText>
        </w:r>
      </w:del>
      <w:ins w:id="1880" w:author="Claude for ERA" w:date="2026-10-21T12:00:00Z">
        <w:r>
          <w:t xml:space="preserve">zero</w:t>
        </w:r>
      </w:ins>
      <w:r>
        <w:t xml:space="preserve"> at lag </w:t>
      </w:r>
      <w:del w:id="1881" w:author="Claude for ERA" w:date="2026-10-21T12:00:00Z">
        <w:r>
          <w:delText xml:space="preserve">2</w:delText>
        </w:r>
      </w:del>
      <w:ins w:id="1882" w:author="Claude for ERA" w:date="2026-10-21T12:00:00Z">
        <w:r>
          <w:t xml:space="preserve">1 (−0</w:t>
        </w:r>
      </w:ins>
      <w:r>
        <w:t xml:space="preserve">.</w:t>
      </w:r>
      <w:del w:id="1883" w:author="Claude for ERA" w:date="2026-10-21T12:00:00Z">
        <w:r>
          <w:delText xml:space="preserve"> Furthermore</w:delText>
        </w:r>
      </w:del>
      <w:ins w:id="1884" w:author="Claude for ERA" w:date="2026-10-21T12:00:00Z">
        <w:r>
          <w:t xml:space="preserve">016)</w:t>
        </w:r>
      </w:ins>
      <w:r>
        <w:t xml:space="preserve">, </w:t>
      </w:r>
      <w:del w:id="1885" w:author="Claude for ERA" w:date="2026-10-21T12:00:00Z">
        <w:r>
          <w:delText xml:space="preserve">at</w:delText>
        </w:r>
      </w:del>
      <w:ins w:id="1886" w:author="Claude for ERA" w:date="2026-10-21T12:00:00Z">
        <w:r>
          <w:t xml:space="preserve">and</w:t>
        </w:r>
      </w:ins>
      <w:r>
        <w:t xml:space="preserve"> </w:t>
      </w:r>
      <w:del w:id="1887" w:author="Claude for ERA" w:date="2026-10-21T12:00:00Z">
        <w:r>
          <w:delText xml:space="preserve">least 50% of states reached statistical significance</w:delText>
        </w:r>
      </w:del>
      <w:ins w:id="1888" w:author="Claude for ERA" w:date="2026-10-21T12:00:00Z">
        <w:r>
          <w:t xml:space="preserve">positive</w:t>
        </w:r>
      </w:ins>
      <w:r>
        <w:t xml:space="preserve"> at lag 2 (</w:t>
      </w:r>
      <w:del w:id="1889" w:author="Claude for ERA" w:date="2026-10-21T12:00:00Z">
        <w:r>
          <w:delText xml:space="preserve">Fig</w:delText>
        </w:r>
      </w:del>
      <w:ins w:id="1890" w:author="Claude for ERA" w:date="2026-10-21T12:00:00Z">
        <w:r>
          <w:t xml:space="preserve">0</w:t>
        </w:r>
      </w:ins>
      <w:r>
        <w:t xml:space="preserve">.</w:t>
      </w:r>
      <w:del w:id="1891" w:author="Claude for ERA" w:date="2026-10-21T12:00:00Z">
        <w:r>
          <w:delText xml:space="preserve"> 8</w:delText>
        </w:r>
      </w:del>
      <w:ins w:id="1892" w:author="Claude for ERA" w:date="2026-10-21T12:00:00Z">
        <w:r>
          <w:t xml:space="preserve">137</w:t>
        </w:r>
      </w:ins>
      <w:r>
        <w:t xml:space="preserve">)</w:t>
      </w:r>
      <w:del w:id="1893" w:author="Claude for ERA" w:date="2026-10-21T12:00:00Z">
        <w:r>
          <w:delText xml:space="preserve">. The strongest correlations</w:delText>
        </w:r>
      </w:del>
      <w:ins w:id="1894" w:author="Claude for ERA" w:date="2026-10-21T12:00:00Z">
        <w:r>
          <w:t xml:space="preserve">;</w:t>
        </w:r>
      </w:ins>
      <w:r>
        <w:t xml:space="preserve"> at lag 2</w:t>
      </w:r>
      <w:ins w:id="1895" w:author="Claude for ERA" w:date="2026-10-21T12:00:00Z">
        <w:r>
          <w:t xml:space="preserve">,</w:t>
        </w:r>
      </w:ins>
      <w:r>
        <w:t xml:space="preserve"> </w:t>
      </w:r>
      <w:del w:id="1896" w:author="Claude for ERA" w:date="2026-10-21T12:00:00Z">
        <w:r>
          <w:delText xml:space="preserve">were</w:delText>
        </w:r>
      </w:del>
      <w:ins w:id="1897" w:author="Claude for ERA" w:date="2026-10-21T12:00:00Z">
        <w:r>
          <w:t xml:space="preserve">18</w:t>
        </w:r>
      </w:ins>
      <w:r>
        <w:t xml:space="preserve"> </w:t>
      </w:r>
      <w:del w:id="1898" w:author="Claude for ERA" w:date="2026-10-21T12:00:00Z">
        <w:r>
          <w:delText xml:space="preserve">observed</w:delText>
        </w:r>
      </w:del>
      <w:ins w:id="1899" w:author="Claude for ERA" w:date="2026-10-21T12:00:00Z">
        <w:r>
          <w:t xml:space="preserve">of</w:t>
        </w:r>
      </w:ins>
      <w:r>
        <w:t xml:space="preserve"> </w:t>
      </w:r>
      <w:del w:id="1900" w:author="Claude for ERA" w:date="2026-10-21T12:00:00Z">
        <w:r>
          <w:delText xml:space="preserve">for</w:delText>
        </w:r>
      </w:del>
      <w:ins w:id="1901" w:author="Claude for ERA" w:date="2026-10-21T12:00:00Z">
        <w:r>
          <w:t xml:space="preserve">27</w:t>
        </w:r>
      </w:ins>
      <w:r>
        <w:t xml:space="preserve"> </w:t>
      </w:r>
      <w:del w:id="1902" w:author="Claude for ERA" w:date="2026-10-21T12:00:00Z">
        <w:r>
          <w:delText xml:space="preserve">Rio de Janeiro</w:delText>
        </w:r>
      </w:del>
      <w:ins w:id="1903" w:author="Claude for ERA" w:date="2026-10-21T12:00:00Z">
        <w:r>
          <w:t xml:space="preserve">FU</w:t>
        </w:r>
      </w:ins>
      <w:r>
        <w:t xml:space="preserve"> (</w:t>
      </w:r>
      <w:del w:id="1904" w:author="Claude for ERA" w:date="2026-10-21T12:00:00Z">
        <w:r>
          <w:delText xml:space="preserve">ρ</w:delText>
        </w:r>
      </w:del>
      <w:ins w:id="1905" w:author="Claude for ERA" w:date="2026-10-21T12:00:00Z">
        <w:r>
          <w:t xml:space="preserve">67%)</w:t>
        </w:r>
      </w:ins>
      <w:r>
        <w:t xml:space="preserve"> </w:t>
      </w:r>
      <w:del w:id="1906" w:author="Claude for ERA" w:date="2026-10-21T12:00:00Z">
        <w:r>
          <w:delText xml:space="preserve">= 0.631;</w:delText>
        </w:r>
      </w:del>
      <w:ins w:id="1907" w:author="Claude for ERA" w:date="2026-10-21T12:00:00Z">
        <w:r>
          <w:t xml:space="preserve">had</w:t>
        </w:r>
      </w:ins>
      <w:r>
        <w:t xml:space="preserve"> p &lt; 0.</w:t>
      </w:r>
      <w:del w:id="1908" w:author="Claude for ERA" w:date="2026-10-21T12:00:00Z">
        <w:r>
          <w:delText xml:space="preserve">001)</w:delText>
        </w:r>
      </w:del>
      <w:ins w:id="1909" w:author="Claude for ERA" w:date="2026-10-21T12:00:00Z">
        <w:r>
          <w:t xml:space="preserve">05</w:t>
        </w:r>
      </w:ins>
      <w:r>
        <w:t xml:space="preserve">, </w:t>
      </w:r>
      <w:del w:id="1910" w:author="Claude for ERA" w:date="2026-10-21T12:00:00Z">
        <w:r>
          <w:delText xml:space="preserve">Amapá</w:delText>
        </w:r>
      </w:del>
      <w:ins w:id="1911" w:author="Claude for ERA" w:date="2026-10-21T12:00:00Z">
        <w:r>
          <w:t xml:space="preserve">of</w:t>
        </w:r>
      </w:ins>
      <w:r>
        <w:t xml:space="preserve"> </w:t>
      </w:r>
      <w:del w:id="1912" w:author="Claude for ERA" w:date="2026-10-21T12:00:00Z">
        <w:r>
          <w:delText xml:space="preserve">(ρ</w:delText>
        </w:r>
      </w:del>
      <w:ins w:id="1913" w:author="Claude for ERA" w:date="2026-10-21T12:00:00Z">
        <w:r>
          <w:t xml:space="preserve">which</w:t>
        </w:r>
      </w:ins>
      <w:r>
        <w:t xml:space="preserve"> </w:t>
      </w:r>
      <w:del w:id="1914" w:author="Claude for ERA" w:date="2026-10-21T12:00:00Z">
        <w:r>
          <w:delText xml:space="preserve">=</w:delText>
        </w:r>
      </w:del>
      <w:ins w:id="1915" w:author="Claude for ERA" w:date="2026-10-21T12:00:00Z">
        <w:r>
          <w:t xml:space="preserve">13</w:t>
        </w:r>
      </w:ins>
      <w:r>
        <w:t xml:space="preserve"> </w:t>
      </w:r>
      <w:del w:id="1916" w:author="Claude for ERA" w:date="2026-10-21T12:00:00Z">
        <w:r>
          <w:delText xml:space="preserve">0.440),</w:delText>
        </w:r>
      </w:del>
      <w:ins w:id="1917" w:author="Claude for ERA" w:date="2026-10-21T12:00:00Z">
        <w:r>
          <w:t xml:space="preserve">were positive</w:t>
        </w:r>
      </w:ins>
      <w:r>
        <w:t xml:space="preserve"> and </w:t>
      </w:r>
      <w:del w:id="1918" w:author="Claude for ERA" w:date="2026-10-21T12:00:00Z">
        <w:r>
          <w:delText xml:space="preserve">Maranhão</w:delText>
        </w:r>
      </w:del>
      <w:ins w:id="1919" w:author="Claude for ERA" w:date="2026-10-21T12:00:00Z">
        <w:r>
          <w:t xml:space="preserve">5</w:t>
        </w:r>
      </w:ins>
      <w:r>
        <w:t xml:space="preserve"> </w:t>
      </w:r>
      <w:del w:id="1920" w:author="Claude for ERA" w:date="2026-10-21T12:00:00Z">
        <w:r>
          <w:delText xml:space="preserve">(ρ = 0.422). For chikungunya, the correlation with temperature strengthened with increasing lag, with at least 50% of states reaching significance at lag 1 (mean ρ = 0.15) and lag 2 (mean ρ = 0.20)</w:delText>
        </w:r>
      </w:del>
      <w:ins w:id="1921" w:author="Claude for ERA" w:date="2026-10-21T12:00:00Z">
        <w:r>
          <w:t xml:space="preserve">negative</w:t>
        </w:r>
      </w:ins>
      <w:r>
        <w:t xml:space="preserve">. The strongest</w:t>
      </w:r>
      <w:ins w:id="1922" w:author="Claude for ERA" w:date="2026-10-21T12:00:00Z">
        <w:r>
          <w:t xml:space="preserve"> lag-2</w:t>
        </w:r>
      </w:ins>
      <w:r>
        <w:t xml:space="preserve"> correlations were observed for </w:t>
      </w:r>
      <w:del w:id="1923" w:author="Claude for ERA" w:date="2026-10-21T12:00:00Z">
        <w:r>
          <w:delText xml:space="preserve">Maranhão</w:delText>
        </w:r>
      </w:del>
      <w:ins w:id="1924" w:author="Claude for ERA" w:date="2026-10-21T12:00:00Z">
        <w:r>
          <w:t xml:space="preserve">Minas Gerais</w:t>
        </w:r>
      </w:ins>
      <w:r>
        <w:t xml:space="preserve"> (ρ = 0.</w:t>
      </w:r>
      <w:del w:id="1925" w:author="Claude for ERA" w:date="2026-10-21T12:00:00Z">
        <w:r>
          <w:delText xml:space="preserve">537</w:delText>
        </w:r>
      </w:del>
      <w:ins w:id="1926" w:author="Claude for ERA" w:date="2026-10-21T12:00:00Z">
        <w:r>
          <w:t xml:space="preserve">607), Rio de Janeiro (0.591), São Paulo (0.555), and Paraná (0.538). Chikungunya showed the same pattern (mean ρ = −0.128, −0.044, and 0.058 at lags 0, 1, and 2</w:t>
        </w:r>
      </w:ins>
      <w:r>
        <w:t xml:space="preserve">;</w:t>
      </w:r>
      <w:ins w:id="1927" w:author="Claude for ERA" w:date="2026-10-21T12:00:00Z">
        <w:r>
          <w:t xml:space="preserve"> 17 FU significant at</w:t>
        </w:r>
      </w:ins>
      <w:r>
        <w:t xml:space="preserve"> lag </w:t>
      </w:r>
      <w:del w:id="1928" w:author="Claude for ERA" w:date="2026-10-21T12:00:00Z">
        <w:r>
          <w:delText xml:space="preserve">1</w:delText>
        </w:r>
      </w:del>
      <w:ins w:id="1929" w:author="Claude for ERA" w:date="2026-10-21T12:00:00Z">
        <w:r>
          <w:t xml:space="preserve">2</w:t>
        </w:r>
      </w:ins>
      <w:r>
        <w:t xml:space="preserve">), </w:t>
      </w:r>
      <w:del w:id="1930" w:author="Claude for ERA" w:date="2026-10-21T12:00:00Z">
        <w:r>
          <w:delText xml:space="preserve">Espírito</w:delText>
        </w:r>
      </w:del>
      <w:ins w:id="1931" w:author="Claude for ERA" w:date="2026-10-21T12:00:00Z">
        <w:r>
          <w:t xml:space="preserve">with</w:t>
        </w:r>
      </w:ins>
      <w:r>
        <w:t xml:space="preserve"> </w:t>
      </w:r>
      <w:del w:id="1932" w:author="Claude for ERA" w:date="2026-10-21T12:00:00Z">
        <w:r>
          <w:delText xml:space="preserve">Santo</w:delText>
        </w:r>
      </w:del>
      <w:ins w:id="1933" w:author="Claude for ERA" w:date="2026-10-21T12:00:00Z">
        <w:r>
          <w:t xml:space="preserve">the strongest lag-2 correlations in Paraná</w:t>
        </w:r>
      </w:ins>
      <w:r>
        <w:t xml:space="preserve"> (ρ = 0.</w:t>
      </w:r>
      <w:del w:id="1934" w:author="Claude for ERA" w:date="2026-10-21T12:00:00Z">
        <w:r>
          <w:delText xml:space="preserve">535; lag 2</w:delText>
        </w:r>
      </w:del>
      <w:ins w:id="1935" w:author="Claude for ERA" w:date="2026-10-21T12:00:00Z">
        <w:r>
          <w:t xml:space="preserve">531</w:t>
        </w:r>
      </w:ins>
      <w:r>
        <w:t xml:space="preserve">)</w:t>
      </w:r>
      <w:del w:id="1936" w:author="Claude for ERA" w:date="2026-10-21T12:00:00Z">
        <w:r>
          <w:delText xml:space="preserve">,</w:delText>
        </w:r>
      </w:del>
      <w:r>
        <w:t xml:space="preserve"> and </w:t>
      </w:r>
      <w:del w:id="1937" w:author="Claude for ERA" w:date="2026-10-21T12:00:00Z">
        <w:r>
          <w:delText xml:space="preserve">São</w:delText>
        </w:r>
      </w:del>
      <w:ins w:id="1938" w:author="Claude for ERA" w:date="2026-10-21T12:00:00Z">
        <w:r>
          <w:t xml:space="preserve">Santa</w:t>
        </w:r>
      </w:ins>
      <w:r>
        <w:t xml:space="preserve"> </w:t>
      </w:r>
      <w:del w:id="1939" w:author="Claude for ERA" w:date="2026-10-21T12:00:00Z">
        <w:r>
          <w:delText xml:space="preserve">Paulo</w:delText>
        </w:r>
      </w:del>
      <w:ins w:id="1940" w:author="Claude for ERA" w:date="2026-10-21T12:00:00Z">
        <w:r>
          <w:t xml:space="preserve">Catarina</w:t>
        </w:r>
      </w:ins>
      <w:r>
        <w:t xml:space="preserve"> (</w:t>
      </w:r>
      <w:del w:id="1941" w:author="Claude for ERA" w:date="2026-10-21T12:00:00Z">
        <w:r>
          <w:delText xml:space="preserve">ρ = </w:delText>
        </w:r>
      </w:del>
      <w:r>
        <w:t xml:space="preserve">0.</w:t>
      </w:r>
      <w:del w:id="1942" w:author="Claude for ERA" w:date="2026-10-21T12:00:00Z">
        <w:r>
          <w:delText xml:space="preserve">475; lag 1</w:delText>
        </w:r>
      </w:del>
      <w:ins w:id="1943" w:author="Claude for ERA" w:date="2026-10-21T12:00:00Z">
        <w:r>
          <w:t xml:space="preserve">528</w:t>
        </w:r>
      </w:ins>
      <w:r>
        <w:t xml:space="preserve">). </w:t>
      </w:r>
      <w:del w:id="1944" w:author="Claude for ERA" w:date="2026-10-21T12:00:00Z">
        <w:r>
          <w:delText xml:space="preserve">Regarding</w:delText>
        </w:r>
      </w:del>
      <w:ins w:id="1945" w:author="Claude for ERA" w:date="2026-10-21T12:00:00Z">
        <w:r>
          <w:t xml:space="preserve">For</w:t>
        </w:r>
      </w:ins>
      <w:r>
        <w:t xml:space="preserve"> Zika, the mean correlation with temperature was weak (</w:t>
      </w:r>
      <w:del w:id="1946" w:author="Claude for ERA" w:date="2026-10-21T12:00:00Z">
        <w:r>
          <w:delText xml:space="preserve">mean ρ ≈ 0.04–0.09), but some states showed strong correlations, particularly Maranhão (</w:delText>
        </w:r>
      </w:del>
      <w:r>
        <w:t xml:space="preserve">ρ = </w:t>
      </w:r>
      <w:ins w:id="1947" w:author="Claude for ERA" w:date="2026-10-21T12:00:00Z">
        <w:r>
          <w:t xml:space="preserve">−</w:t>
        </w:r>
      </w:ins>
      <w:r>
        <w:t xml:space="preserve">0.</w:t>
      </w:r>
      <w:del w:id="1948" w:author="Claude for ERA" w:date="2026-10-21T12:00:00Z">
        <w:r>
          <w:delText xml:space="preserve">637</w:delText>
        </w:r>
      </w:del>
      <w:ins w:id="1949" w:author="Claude for ERA" w:date="2026-10-21T12:00:00Z">
        <w:r>
          <w:t xml:space="preserve">117</w:t>
        </w:r>
      </w:ins>
      <w:r>
        <w:t xml:space="preserve">, </w:t>
      </w:r>
      <w:ins w:id="1950" w:author="Claude for ERA" w:date="2026-10-21T12:00:00Z">
        <w:r>
          <w:t xml:space="preserve">−</w:t>
        </w:r>
      </w:ins>
      <w:r>
        <w:t xml:space="preserve">0.</w:t>
      </w:r>
      <w:del w:id="1951" w:author="Claude for ERA" w:date="2026-10-21T12:00:00Z">
        <w:r>
          <w:delText xml:space="preserve">633</w:delText>
        </w:r>
      </w:del>
      <w:ins w:id="1952" w:author="Claude for ERA" w:date="2026-10-21T12:00:00Z">
        <w:r>
          <w:t xml:space="preserve">074</w:t>
        </w:r>
      </w:ins>
      <w:r>
        <w:t xml:space="preserve">, and </w:t>
      </w:r>
      <w:ins w:id="1953" w:author="Claude for ERA" w:date="2026-10-21T12:00:00Z">
        <w:r>
          <w:t xml:space="preserve">−</w:t>
        </w:r>
      </w:ins>
      <w:r>
        <w:t xml:space="preserve">0.</w:t>
      </w:r>
      <w:del w:id="1954" w:author="Claude for ERA" w:date="2026-10-21T12:00:00Z">
        <w:r>
          <w:delText xml:space="preserve">630</w:delText>
        </w:r>
      </w:del>
      <w:ins w:id="1955" w:author="Claude for ERA" w:date="2026-10-21T12:00:00Z">
        <w:r>
          <w:t xml:space="preserve">016</w:t>
        </w:r>
      </w:ins>
      <w:r>
        <w:t xml:space="preserve"> at lags 0, 1, and 2</w:t>
      </w:r>
      <w:del w:id="1956" w:author="Claude for ERA" w:date="2026-10-21T12:00:00Z">
        <w:r>
          <w:delText xml:space="preserve">, respectively</w:delText>
        </w:r>
      </w:del>
      <w:r>
        <w:t xml:space="preserve">), </w:t>
      </w:r>
      <w:del w:id="1957" w:author="Claude for ERA" w:date="2026-10-21T12:00:00Z">
        <w:r>
          <w:delText xml:space="preserve">Ceará</w:delText>
        </w:r>
      </w:del>
      <w:ins w:id="1958" w:author="Claude for ERA" w:date="2026-10-21T12:00:00Z">
        <w:r>
          <w:t xml:space="preserve">but</w:t>
        </w:r>
      </w:ins>
      <w:r>
        <w:t xml:space="preserve"> </w:t>
      </w:r>
      <w:del w:id="1959" w:author="Claude for ERA" w:date="2026-10-21T12:00:00Z">
        <w:r>
          <w:delText xml:space="preserve">(ρ</w:delText>
        </w:r>
      </w:del>
      <w:ins w:id="1960" w:author="Claude for ERA" w:date="2026-10-21T12:00:00Z">
        <w:r>
          <w:t xml:space="preserve">some</w:t>
        </w:r>
      </w:ins>
      <w:r>
        <w:t xml:space="preserve"> </w:t>
      </w:r>
      <w:del w:id="1961" w:author="Claude for ERA" w:date="2026-10-21T12:00:00Z">
        <w:r>
          <w:delText xml:space="preserve">=</w:delText>
        </w:r>
      </w:del>
      <w:ins w:id="1962" w:author="Claude for ERA" w:date="2026-10-21T12:00:00Z">
        <w:r>
          <w:t xml:space="preserve">states</w:t>
        </w:r>
      </w:ins>
      <w:r>
        <w:t xml:space="preserve"> </w:t>
      </w:r>
      <w:del w:id="1963" w:author="Claude for ERA" w:date="2026-10-21T12:00:00Z">
        <w:r>
          <w:delText xml:space="preserve">0.477)</w:delText>
        </w:r>
      </w:del>
      <w:ins w:id="1964" w:author="Claude for ERA" w:date="2026-10-21T12:00:00Z">
        <w:r>
          <w:t xml:space="preserve">showed moderate positive correlations at lag 2</w:t>
        </w:r>
      </w:ins>
      <w:r>
        <w:t xml:space="preserve">, </w:t>
      </w:r>
      <w:del w:id="1965" w:author="Claude for ERA" w:date="2026-10-21T12:00:00Z">
        <w:r>
          <w:delText xml:space="preserve">and</w:delText>
        </w:r>
      </w:del>
      <w:ins w:id="1966" w:author="Claude for ERA" w:date="2026-10-21T12:00:00Z">
        <w:r>
          <w:t xml:space="preserve">particularly</w:t>
        </w:r>
      </w:ins>
      <w:r>
        <w:t xml:space="preserve"> Espírito Santo (ρ = 0.</w:t>
      </w:r>
      <w:del w:id="1967" w:author="Claude for ERA" w:date="2026-10-21T12:00:00Z">
        <w:r>
          <w:delText xml:space="preserve">448</w:delText>
        </w:r>
      </w:del>
      <w:ins w:id="1968" w:author="Claude for ERA" w:date="2026-10-21T12:00:00Z">
        <w:r>
          <w:t xml:space="preserve">303) and Minas Gerais (0.295</w:t>
        </w:r>
      </w:ins>
      <w:r>
        <w:t xml:space="preserve">). </w:t>
      </w:r>
      <w:del w:id="1969" w:author="Claude for ERA" w:date="2026-10-21T12:00:00Z">
        <w:r>
          <w:delText xml:space="preserve">All</w:delText>
        </w:r>
      </w:del>
      <w:ins w:id="1970" w:author="Claude for ERA" w:date="2026-10-21T12:00:00Z">
        <w:r>
          <w:t xml:space="preserve">The national mean concealed a regional contrast: for all</w:t>
        </w:r>
      </w:ins>
      <w:r>
        <w:t xml:space="preserve"> three </w:t>
      </w:r>
      <w:del w:id="1971" w:author="Claude for ERA" w:date="2026-10-21T12:00:00Z">
        <w:r>
          <w:delText xml:space="preserve">arboviruses</w:delText>
        </w:r>
      </w:del>
      <w:ins w:id="1972" w:author="Claude for ERA" w:date="2026-10-21T12:00:00Z">
        <w:r>
          <w:t xml:space="preserve">diseases,</w:t>
        </w:r>
      </w:ins>
      <w:r>
        <w:t xml:space="preserve"> </w:t>
      </w:r>
      <w:del w:id="1973" w:author="Claude for ERA" w:date="2026-10-21T12:00:00Z">
        <w:r>
          <w:delText xml:space="preserve">presented</w:delText>
        </w:r>
      </w:del>
      <w:ins w:id="1974" w:author="Claude for ERA" w:date="2026-10-21T12:00:00Z">
        <w:r>
          <w:t xml:space="preserve">the</w:t>
        </w:r>
      </w:ins>
      <w:r>
        <w:t xml:space="preserve"> </w:t>
      </w:r>
      <w:del w:id="1975" w:author="Claude for ERA" w:date="2026-10-21T12:00:00Z">
        <w:r>
          <w:delText xml:space="preserve">correlations</w:delText>
        </w:r>
      </w:del>
      <w:ins w:id="1976" w:author="Claude for ERA" w:date="2026-10-21T12:00:00Z">
        <w:r>
          <w:t xml:space="preserve">mean lag-2 correlation</w:t>
        </w:r>
      </w:ins>
      <w:r>
        <w:t xml:space="preserve"> with </w:t>
      </w:r>
      <w:del w:id="1977" w:author="Claude for ERA" w:date="2026-10-21T12:00:00Z">
        <w:r>
          <w:delText xml:space="preserve">rainfall</w:delText>
        </w:r>
      </w:del>
      <w:ins w:id="1978" w:author="Claude for ERA" w:date="2026-10-21T12:00:00Z">
        <w:r>
          <w:t xml:space="preserve">temperature</w:t>
        </w:r>
      </w:ins>
      <w:r>
        <w:t xml:space="preserve"> </w:t>
      </w:r>
      <w:del w:id="1979" w:author="Claude for ERA" w:date="2026-10-21T12:00:00Z">
        <w:r>
          <w:delText xml:space="preserve">close</w:delText>
        </w:r>
      </w:del>
      <w:ins w:id="1980" w:author="Claude for ERA" w:date="2026-10-21T12:00:00Z">
        <w:r>
          <w:t xml:space="preserve">was</w:t>
        </w:r>
      </w:ins>
      <w:r>
        <w:t xml:space="preserve"> </w:t>
      </w:r>
      <w:del w:id="1981" w:author="Claude for ERA" w:date="2026-10-21T12:00:00Z">
        <w:r>
          <w:delText xml:space="preserve">to</w:delText>
        </w:r>
      </w:del>
      <w:ins w:id="1982" w:author="Claude for ERA" w:date="2026-10-21T12:00:00Z">
        <w:r>
          <w:t xml:space="preserve">positive</w:t>
        </w:r>
      </w:ins>
      <w:r>
        <w:t xml:space="preserve"> </w:t>
      </w:r>
      <w:del w:id="1983" w:author="Claude for ERA" w:date="2026-10-21T12:00:00Z">
        <w:r>
          <w:delText xml:space="preserve">zero</w:delText>
        </w:r>
      </w:del>
      <w:ins w:id="1984" w:author="Claude for ERA" w:date="2026-10-21T12:00:00Z">
        <w:r>
          <w:t xml:space="preserve">in the Southeast (dengue, 0</w:t>
        </w:r>
      </w:ins>
      <w:r>
        <w:t xml:space="preserve">.</w:t>
      </w:r>
      <w:ins w:id="1985" w:author="Claude for ERA" w:date="2026-10-21T12:00:00Z">
        <w:r>
          <w:t xml:space="preserve">546; chikungunya, 0.360; Zika, 0.191) and negative in the Northeast (dengue, −0.126; chikungunya, −0.149; Zika, −0.151).</w:t>
        </w:r>
      </w:ins>
    </w:p>
    <w:p>
      <w:pPr>
        <w:pStyle w:val="Body"/>
        <w:rPr>
          <w:ins w:id="1987" w:author="Claude for ERA" w:date="2026-10-21T12:00:00Z"/>
        </w:rPr>
      </w:pPr>
      <w:ins w:id="1986" w:author="Claude for ERA" w:date="2026-10-21T12:00:00Z">
        <w:r>
          <w:t xml:space="preserve">Rainfall was positively correlated with incidence for all three arboviruses, and the correlation increased with lag (mean ρ at lags 0, 1, and 2: dengue, 0.218, 0.376, and 0.432; chikungunya, 0.094, 0.226, and 0.295; Zika, 0.120, 0.206, and 0.243). At lag 2, 85%, 85%, and 67% of the FU had p &lt; 0.05 for dengue, chikungunya, and Zika, respectively, and all significant correlations were positive. Lag 2 was the lag with the largest absolute correlation with temperature in 12, 12, and 10 of the 27 FU, and with rainfall in 19, 23, and 19 FU (dengue, chikungunya, and Zika); lags longer than two months were not examined.</w:t>
        </w:r>
      </w:ins>
    </w:p>
    <w:p>
      <w:pPr>
        <w:pStyle w:val="Ttulo2"/>
        <w:rPr>
          <w:ins w:id="1989" w:author="Claude for ERA" w:date="2026-10-21T12:00:00Z"/>
        </w:rPr>
      </w:pPr>
      <w:ins w:id="1988" w:author="Claude for ERA" w:date="2026-10-21T12:00:00Z">
        <w:r>
          <w:t xml:space="preserve">3.5 | Demographic, clinical, and laboratory profile</w:t>
        </w:r>
      </w:ins>
    </w:p>
    <w:p>
      <w:pPr>
        <w:pStyle w:val="Body"/>
      </w:pPr>
      <w:del w:id="1990" w:author="Claude for ERA" w:date="2026-10-21T12:00:00Z">
        <w:r>
          <w:delText xml:space="preserve">DENV</w:delText>
        </w:r>
      </w:del>
      <w:ins w:id="1991" w:author="Claude for ERA" w:date="2026-10-21T12:00:00Z">
        <w:r>
          <w:t xml:space="preserve">The demographic and clinical results refer to the cases of 2016–2026 defined in the Methods, with 2026 a partial year (January–September). Dengue</w:t>
        </w:r>
      </w:ins>
      <w:r>
        <w:t xml:space="preserve"> cases were concentrated among adults aged 20–59 years (10,</w:t>
      </w:r>
      <w:del w:id="1992" w:author="Claude for ERA" w:date="2026-10-21T12:00:00Z">
        <w:r>
          <w:delText xml:space="preserve">190</w:delText>
        </w:r>
      </w:del>
      <w:ins w:id="1993" w:author="Claude for ERA" w:date="2026-10-21T12:00:00Z">
        <w:r>
          <w:t xml:space="preserve">477</w:t>
        </w:r>
      </w:ins>
      <w:r>
        <w:t xml:space="preserve">,</w:t>
      </w:r>
      <w:del w:id="1994" w:author="Claude for ERA" w:date="2026-10-21T12:00:00Z">
        <w:r>
          <w:delText xml:space="preserve">286</w:delText>
        </w:r>
      </w:del>
      <w:ins w:id="1995" w:author="Claude for ERA" w:date="2026-10-21T12:00:00Z">
        <w:r>
          <w:t xml:space="preserve">652 of 16,773,732</w:t>
        </w:r>
      </w:ins>
      <w:r>
        <w:t xml:space="preserve"> cases</w:t>
      </w:r>
      <w:ins w:id="1996" w:author="Claude for ERA" w:date="2026-10-21T12:00:00Z">
        <w:r>
          <w:t xml:space="preserve"> with known age, 62.5%</w:t>
        </w:r>
      </w:ins>
      <w:r>
        <w:t xml:space="preserve">), with lower frequencies among children and older adults (</w:t>
      </w:r>
      <w:del w:id="1997" w:author="Claude for ERA" w:date="2026-10-21T12:00:00Z">
        <w:r>
          <w:delText xml:space="preserve">Fig.</w:delText>
        </w:r>
      </w:del>
      <w:ins w:id="1998" w:author="Claude for ERA" w:date="2026-10-21T12:00:00Z">
        <w:r>
          <w:t xml:space="preserve">Figure</w:t>
        </w:r>
      </w:ins>
      <w:r>
        <w:t xml:space="preserve"> </w:t>
      </w:r>
      <w:del w:id="1999" w:author="Claude for ERA" w:date="2026-10-21T12:00:00Z">
        <w:r>
          <w:delText xml:space="preserve">4A</w:delText>
        </w:r>
      </w:del>
      <w:ins w:id="2000" w:author="Claude for ERA" w:date="2026-10-21T12:00:00Z">
        <w:r>
          <w:t xml:space="preserve">6A</w:t>
        </w:r>
      </w:ins>
      <w:r>
        <w:t xml:space="preserve">). Most cases were recorded in women (</w:t>
      </w:r>
      <w:del w:id="2001" w:author="Claude for ERA" w:date="2026-10-21T12:00:00Z">
        <w:r>
          <w:delText xml:space="preserve">8</w:delText>
        </w:r>
      </w:del>
      <w:ins w:id="2002" w:author="Claude for ERA" w:date="2026-10-21T12:00:00Z">
        <w:r>
          <w:t xml:space="preserve">9</w:t>
        </w:r>
      </w:ins>
      <w:r>
        <w:t xml:space="preserve">,</w:t>
      </w:r>
      <w:del w:id="2003" w:author="Claude for ERA" w:date="2026-10-21T12:00:00Z">
        <w:r>
          <w:delText xml:space="preserve">930</w:delText>
        </w:r>
      </w:del>
      <w:ins w:id="2004" w:author="Claude for ERA" w:date="2026-10-21T12:00:00Z">
        <w:r>
          <w:t xml:space="preserve">191</w:t>
        </w:r>
      </w:ins>
      <w:r>
        <w:t xml:space="preserve">,</w:t>
      </w:r>
      <w:del w:id="2005" w:author="Claude for ERA" w:date="2026-10-21T12:00:00Z">
        <w:r>
          <w:delText xml:space="preserve">141</w:delText>
        </w:r>
      </w:del>
      <w:ins w:id="2006" w:author="Claude for ERA" w:date="2026-10-21T12:00:00Z">
        <w:r>
          <w:t xml:space="preserve">414</w:t>
        </w:r>
      </w:ins>
      <w:r>
        <w:t xml:space="preserve">) when compared to men (7,</w:t>
      </w:r>
      <w:del w:id="2007" w:author="Claude for ERA" w:date="2026-10-21T12:00:00Z">
        <w:r>
          <w:delText xml:space="preserve">366</w:delText>
        </w:r>
      </w:del>
      <w:ins w:id="2008" w:author="Claude for ERA" w:date="2026-10-21T12:00:00Z">
        <w:r>
          <w:t xml:space="preserve">589</w:t>
        </w:r>
      </w:ins>
      <w:r>
        <w:t xml:space="preserve">,</w:t>
      </w:r>
      <w:del w:id="2009" w:author="Claude for ERA" w:date="2026-10-21T12:00:00Z">
        <w:r>
          <w:delText xml:space="preserve">070</w:delText>
        </w:r>
      </w:del>
      <w:ins w:id="2010" w:author="Claude for ERA" w:date="2026-10-21T12:00:00Z">
        <w:r>
          <w:t xml:space="preserve">052</w:t>
        </w:r>
      </w:ins>
      <w:r>
        <w:t xml:space="preserve">), corresponding to a female-to-male ratio of 1.21 (</w:t>
      </w:r>
      <w:del w:id="2011" w:author="Claude for ERA" w:date="2026-10-21T12:00:00Z">
        <w:r>
          <w:delText xml:space="preserve">Fig.</w:delText>
        </w:r>
      </w:del>
      <w:ins w:id="2012" w:author="Claude for ERA" w:date="2026-10-21T12:00:00Z">
        <w:r>
          <w:t xml:space="preserve">Figure</w:t>
        </w:r>
      </w:ins>
      <w:r>
        <w:t xml:space="preserve"> </w:t>
      </w:r>
      <w:del w:id="2013" w:author="Claude for ERA" w:date="2026-10-21T12:00:00Z">
        <w:r>
          <w:delText xml:space="preserve">4B</w:delText>
        </w:r>
      </w:del>
      <w:ins w:id="2014" w:author="Claude for ERA" w:date="2026-10-21T12:00:00Z">
        <w:r>
          <w:t xml:space="preserve">6B</w:t>
        </w:r>
      </w:ins>
      <w:r>
        <w:t xml:space="preserve">). The most affected age groups </w:t>
      </w:r>
      <w:del w:id="2015" w:author="Claude for ERA" w:date="2026-10-21T12:00:00Z">
        <w:r>
          <w:delText xml:space="preserve">by</w:delText>
        </w:r>
      </w:del>
      <w:ins w:id="2016" w:author="Claude for ERA" w:date="2026-10-21T12:00:00Z">
        <w:r>
          <w:t xml:space="preserve">for</w:t>
        </w:r>
      </w:ins>
      <w:r>
        <w:t xml:space="preserve"> </w:t>
      </w:r>
      <w:del w:id="2017" w:author="Claude for ERA" w:date="2026-10-21T12:00:00Z">
        <w:r>
          <w:delText xml:space="preserve">CHIKV</w:delText>
        </w:r>
      </w:del>
      <w:ins w:id="2018" w:author="Claude for ERA" w:date="2026-10-21T12:00:00Z">
        <w:r>
          <w:t xml:space="preserve">chikungunya</w:t>
        </w:r>
      </w:ins>
      <w:r>
        <w:t xml:space="preserve"> were 20–39 years (</w:t>
      </w:r>
      <w:del w:id="2019" w:author="Claude for ERA" w:date="2026-10-21T12:00:00Z">
        <w:r>
          <w:delText xml:space="preserve">690</w:delText>
        </w:r>
      </w:del>
      <w:ins w:id="2020" w:author="Claude for ERA" w:date="2026-10-21T12:00:00Z">
        <w:r>
          <w:t xml:space="preserve">536</w:t>
        </w:r>
      </w:ins>
      <w:r>
        <w:t xml:space="preserve">,</w:t>
      </w:r>
      <w:del w:id="2021" w:author="Claude for ERA" w:date="2026-10-21T12:00:00Z">
        <w:r>
          <w:delText xml:space="preserve">798</w:delText>
        </w:r>
      </w:del>
      <w:ins w:id="2022" w:author="Claude for ERA" w:date="2026-10-21T12:00:00Z">
        <w:r>
          <w:t xml:space="preserve">330</w:t>
        </w:r>
      </w:ins>
      <w:r>
        <w:t xml:space="preserve"> cases) and 40–59 years (</w:t>
      </w:r>
      <w:del w:id="2023" w:author="Claude for ERA" w:date="2026-10-21T12:00:00Z">
        <w:r>
          <w:delText xml:space="preserve">599</w:delText>
        </w:r>
      </w:del>
      <w:ins w:id="2024" w:author="Claude for ERA" w:date="2026-10-21T12:00:00Z">
        <w:r>
          <w:t xml:space="preserve">496</w:t>
        </w:r>
      </w:ins>
      <w:r>
        <w:t xml:space="preserve">,</w:t>
      </w:r>
      <w:del w:id="2025" w:author="Claude for ERA" w:date="2026-10-21T12:00:00Z">
        <w:r>
          <w:delText xml:space="preserve">167</w:delText>
        </w:r>
      </w:del>
      <w:ins w:id="2026" w:author="Claude for ERA" w:date="2026-10-21T12:00:00Z">
        <w:r>
          <w:t xml:space="preserve">275</w:t>
        </w:r>
      </w:ins>
      <w:r>
        <w:t xml:space="preserve"> cases) (</w:t>
      </w:r>
      <w:del w:id="2027" w:author="Claude for ERA" w:date="2026-10-21T12:00:00Z">
        <w:r>
          <w:delText xml:space="preserve">Fig.</w:delText>
        </w:r>
      </w:del>
      <w:ins w:id="2028" w:author="Claude for ERA" w:date="2026-10-21T12:00:00Z">
        <w:r>
          <w:t xml:space="preserve">Figure</w:t>
        </w:r>
      </w:ins>
      <w:r>
        <w:t xml:space="preserve"> </w:t>
      </w:r>
      <w:del w:id="2029" w:author="Claude for ERA" w:date="2026-10-21T12:00:00Z">
        <w:r>
          <w:delText xml:space="preserve">4A</w:delText>
        </w:r>
      </w:del>
      <w:ins w:id="2030" w:author="Claude for ERA" w:date="2026-10-21T12:00:00Z">
        <w:r>
          <w:t xml:space="preserve">6A</w:t>
        </w:r>
      </w:ins>
      <w:r>
        <w:t xml:space="preserve">). Women accounted for </w:t>
      </w:r>
      <w:del w:id="2031" w:author="Claude for ERA" w:date="2026-10-21T12:00:00Z">
        <w:r>
          <w:delText xml:space="preserve">1</w:delText>
        </w:r>
      </w:del>
      <w:ins w:id="2032" w:author="Claude for ERA" w:date="2026-10-21T12:00:00Z">
        <w:r>
          <w:t xml:space="preserve">973</w:t>
        </w:r>
      </w:ins>
      <w:r>
        <w:t xml:space="preserve">,</w:t>
      </w:r>
      <w:del w:id="2033" w:author="Claude for ERA" w:date="2026-10-21T12:00:00Z">
        <w:r>
          <w:delText xml:space="preserve">191,567</w:delText>
        </w:r>
      </w:del>
      <w:ins w:id="2034" w:author="Claude for ERA" w:date="2026-10-21T12:00:00Z">
        <w:r>
          <w:t xml:space="preserve">344</w:t>
        </w:r>
      </w:ins>
      <w:r>
        <w:t xml:space="preserve"> cases, compared with </w:t>
      </w:r>
      <w:commentRangeStart w:id="12"/>
      <w:commentRangeStart w:id="32"/>
      <w:commentRangeStart w:id="61"/>
      <w:del w:id="2035" w:author="Claude for ERA" w:date="2026-10-21T12:00:00Z">
        <w:r>
          <w:delText xml:space="preserve">[X]</w:delText>
        </w:r>
      </w:del>
      <w:ins w:id="2036" w:author="Claude for ERA" w:date="2026-10-21T12:00:00Z">
        <w:r>
          <w:t xml:space="preserve">624,457</w:t>
        </w:r>
      </w:ins>
      <w:commentRangeEnd w:id="32"/>
      <w:commentRangeEnd w:id="61"/>
      <w:commentRangeEnd w:id="12"/>
      <w:r>
        <w:rPr>
          <w:rStyle w:val="Refdecomentrio"/>
        </w:rPr>
        <w:commentReference w:id="12"/>
      </w:r>
      <w:r>
        <w:rPr>
          <w:rStyle w:val="Refdecomentrio"/>
        </w:rPr>
        <w:commentReference w:id="32"/>
      </w:r>
      <w:r>
        <w:rPr>
          <w:rStyle w:val="Refdecomentrio"/>
        </w:rPr>
        <w:commentReference w:id="61"/>
      </w:r>
      <w:r>
        <w:t xml:space="preserve"> cases in men</w:t>
      </w:r>
      <w:ins w:id="2037" w:author="Claude for ERA" w:date="2026-10-21T12:00:00Z">
        <w:r>
          <w:t xml:space="preserve">, a ratio of 1.6:1</w:t>
        </w:r>
      </w:ins>
      <w:r>
        <w:t xml:space="preserve"> (</w:t>
      </w:r>
      <w:del w:id="2038" w:author="Claude for ERA" w:date="2026-10-21T12:00:00Z">
        <w:r>
          <w:delText xml:space="preserve">Fig.</w:delText>
        </w:r>
      </w:del>
      <w:ins w:id="2039" w:author="Claude for ERA" w:date="2026-10-21T12:00:00Z">
        <w:r>
          <w:t xml:space="preserve">Figure</w:t>
        </w:r>
      </w:ins>
      <w:r>
        <w:t xml:space="preserve"> </w:t>
      </w:r>
      <w:del w:id="2040" w:author="Claude for ERA" w:date="2026-10-21T12:00:00Z">
        <w:r>
          <w:delText xml:space="preserve">4B</w:delText>
        </w:r>
      </w:del>
      <w:ins w:id="2041" w:author="Claude for ERA" w:date="2026-10-21T12:00:00Z">
        <w:r>
          <w:t xml:space="preserve">6B</w:t>
        </w:r>
      </w:ins>
      <w:r>
        <w:t xml:space="preserve">). For </w:t>
      </w:r>
      <w:del w:id="2042" w:author="Claude for ERA" w:date="2026-10-21T12:00:00Z">
        <w:r>
          <w:delText xml:space="preserve">ZIKV</w:delText>
        </w:r>
      </w:del>
      <w:ins w:id="2043" w:author="Claude for ERA" w:date="2026-10-21T12:00:00Z">
        <w:r>
          <w:t xml:space="preserve">Zika</w:t>
        </w:r>
      </w:ins>
      <w:r>
        <w:t xml:space="preserve">, the most affected age groups were also 20–39 years (</w:t>
      </w:r>
      <w:del w:id="2044" w:author="Claude for ERA" w:date="2026-10-21T12:00:00Z">
        <w:r>
          <w:delText xml:space="preserve">227</w:delText>
        </w:r>
      </w:del>
      <w:ins w:id="2045" w:author="Claude for ERA" w:date="2026-10-21T12:00:00Z">
        <w:r>
          <w:t xml:space="preserve">121</w:t>
        </w:r>
      </w:ins>
      <w:r>
        <w:t xml:space="preserve">,</w:t>
      </w:r>
      <w:del w:id="2046" w:author="Claude for ERA" w:date="2026-10-21T12:00:00Z">
        <w:r>
          <w:delText xml:space="preserve">790</w:delText>
        </w:r>
      </w:del>
      <w:ins w:id="2047" w:author="Claude for ERA" w:date="2026-10-21T12:00:00Z">
        <w:r>
          <w:t xml:space="preserve">604</w:t>
        </w:r>
      </w:ins>
      <w:r>
        <w:t xml:space="preserve"> cases) and 40–59 years (</w:t>
      </w:r>
      <w:del w:id="2048" w:author="Claude for ERA" w:date="2026-10-21T12:00:00Z">
        <w:r>
          <w:delText xml:space="preserve">125</w:delText>
        </w:r>
      </w:del>
      <w:ins w:id="2049" w:author="Claude for ERA" w:date="2026-10-21T12:00:00Z">
        <w:r>
          <w:t xml:space="preserve">70</w:t>
        </w:r>
      </w:ins>
      <w:r>
        <w:t xml:space="preserve">,</w:t>
      </w:r>
      <w:del w:id="2050" w:author="Claude for ERA" w:date="2026-10-21T12:00:00Z">
        <w:r>
          <w:delText xml:space="preserve">131</w:delText>
        </w:r>
      </w:del>
      <w:ins w:id="2051" w:author="Claude for ERA" w:date="2026-10-21T12:00:00Z">
        <w:r>
          <w:t xml:space="preserve">910</w:t>
        </w:r>
      </w:ins>
      <w:r>
        <w:t xml:space="preserve"> cases), with progressively fewer cases among adolescents, children, and older adults (Figure </w:t>
      </w:r>
      <w:del w:id="2052" w:author="Claude for ERA" w:date="2026-10-21T12:00:00Z">
        <w:r>
          <w:delText xml:space="preserve">4A</w:delText>
        </w:r>
      </w:del>
      <w:ins w:id="2053" w:author="Claude for ERA" w:date="2026-10-21T12:00:00Z">
        <w:r>
          <w:t xml:space="preserve">6A</w:t>
        </w:r>
      </w:ins>
      <w:r>
        <w:t xml:space="preserve">). Women accounted for </w:t>
      </w:r>
      <w:del w:id="2054" w:author="Claude for ERA" w:date="2026-10-21T12:00:00Z">
        <w:r>
          <w:delText xml:space="preserve">357</w:delText>
        </w:r>
      </w:del>
      <w:ins w:id="2055" w:author="Claude for ERA" w:date="2026-10-21T12:00:00Z">
        <w:r>
          <w:t xml:space="preserve">195</w:t>
        </w:r>
      </w:ins>
      <w:r>
        <w:t xml:space="preserve">,</w:t>
      </w:r>
      <w:del w:id="2056" w:author="Claude for ERA" w:date="2026-10-21T12:00:00Z">
        <w:r>
          <w:delText xml:space="preserve">840</w:delText>
        </w:r>
      </w:del>
      <w:ins w:id="2057" w:author="Claude for ERA" w:date="2026-10-21T12:00:00Z">
        <w:r>
          <w:t xml:space="preserve">779</w:t>
        </w:r>
      </w:ins>
      <w:r>
        <w:t xml:space="preserve"> cases when compared to men (</w:t>
      </w:r>
      <w:del w:id="2058" w:author="Claude for ERA" w:date="2026-10-21T12:00:00Z">
        <w:r>
          <w:delText xml:space="preserve">188</w:delText>
        </w:r>
      </w:del>
      <w:ins w:id="2059" w:author="Claude for ERA" w:date="2026-10-21T12:00:00Z">
        <w:r>
          <w:t xml:space="preserve">99</w:t>
        </w:r>
      </w:ins>
      <w:r>
        <w:t xml:space="preserve">,</w:t>
      </w:r>
      <w:del w:id="2060" w:author="Claude for ERA" w:date="2026-10-21T12:00:00Z">
        <w:r>
          <w:delText xml:space="preserve">209</w:delText>
        </w:r>
      </w:del>
      <w:ins w:id="2061" w:author="Claude for ERA" w:date="2026-10-21T12:00:00Z">
        <w:r>
          <w:t xml:space="preserve">473</w:t>
        </w:r>
      </w:ins>
      <w:r>
        <w:t xml:space="preserve">), a ratio of </w:t>
      </w:r>
      <w:del w:id="2062" w:author="Claude for ERA" w:date="2026-10-21T12:00:00Z">
        <w:r>
          <w:delText xml:space="preserve">1</w:delText>
        </w:r>
      </w:del>
      <w:ins w:id="2063" w:author="Claude for ERA" w:date="2026-10-21T12:00:00Z">
        <w:r>
          <w:t xml:space="preserve">2</w:t>
        </w:r>
      </w:ins>
      <w:r>
        <w:t xml:space="preserve">.</w:t>
      </w:r>
      <w:del w:id="2064" w:author="Claude for ERA" w:date="2026-10-21T12:00:00Z">
        <w:r>
          <w:delText xml:space="preserve">9</w:delText>
        </w:r>
      </w:del>
      <w:ins w:id="2065" w:author="Claude for ERA" w:date="2026-10-21T12:00:00Z">
        <w:r>
          <w:t xml:space="preserve">0</w:t>
        </w:r>
      </w:ins>
      <w:r>
        <w:t xml:space="preserve">:1. A total of </w:t>
      </w:r>
      <w:del w:id="2066" w:author="Claude for ERA" w:date="2026-10-21T12:00:00Z">
        <w:r>
          <w:delText xml:space="preserve">55</w:delText>
        </w:r>
      </w:del>
      <w:ins w:id="2067" w:author="Claude for ERA" w:date="2026-10-21T12:00:00Z">
        <w:r>
          <w:t xml:space="preserve">22</w:t>
        </w:r>
      </w:ins>
      <w:r>
        <w:t xml:space="preserve">,</w:t>
      </w:r>
      <w:del w:id="2068" w:author="Claude for ERA" w:date="2026-10-21T12:00:00Z">
        <w:r>
          <w:delText xml:space="preserve">501</w:delText>
        </w:r>
      </w:del>
      <w:ins w:id="2069" w:author="Claude for ERA" w:date="2026-10-21T12:00:00Z">
        <w:r>
          <w:t xml:space="preserve">773</w:t>
        </w:r>
      </w:ins>
      <w:r>
        <w:t xml:space="preserve"> cases occurred in pregnant women, distributed across the first (</w:t>
      </w:r>
      <w:del w:id="2070" w:author="Claude for ERA" w:date="2026-10-21T12:00:00Z">
        <w:r>
          <w:delText xml:space="preserve">14</w:delText>
        </w:r>
      </w:del>
      <w:ins w:id="2071" w:author="Claude for ERA" w:date="2026-10-21T12:00:00Z">
        <w:r>
          <w:t xml:space="preserve">5</w:t>
        </w:r>
      </w:ins>
      <w:r>
        <w:t xml:space="preserve">,</w:t>
      </w:r>
      <w:del w:id="2072" w:author="Claude for ERA" w:date="2026-10-21T12:00:00Z">
        <w:r>
          <w:delText xml:space="preserve">583</w:delText>
        </w:r>
      </w:del>
      <w:ins w:id="2073" w:author="Claude for ERA" w:date="2026-10-21T12:00:00Z">
        <w:r>
          <w:t xml:space="preserve">794</w:t>
        </w:r>
      </w:ins>
      <w:r>
        <w:t xml:space="preserve">), second (</w:t>
      </w:r>
      <w:del w:id="2074" w:author="Claude for ERA" w:date="2026-10-21T12:00:00Z">
        <w:r>
          <w:delText xml:space="preserve">20</w:delText>
        </w:r>
      </w:del>
      <w:ins w:id="2075" w:author="Claude for ERA" w:date="2026-10-21T12:00:00Z">
        <w:r>
          <w:t xml:space="preserve">9</w:t>
        </w:r>
      </w:ins>
      <w:r>
        <w:t xml:space="preserve">,</w:t>
      </w:r>
      <w:del w:id="2076" w:author="Claude for ERA" w:date="2026-10-21T12:00:00Z">
        <w:r>
          <w:delText xml:space="preserve">976</w:delText>
        </w:r>
      </w:del>
      <w:ins w:id="2077" w:author="Claude for ERA" w:date="2026-10-21T12:00:00Z">
        <w:r>
          <w:t xml:space="preserve">014</w:t>
        </w:r>
      </w:ins>
      <w:r>
        <w:t xml:space="preserve">), and third (</w:t>
      </w:r>
      <w:del w:id="2078" w:author="Claude for ERA" w:date="2026-10-21T12:00:00Z">
        <w:r>
          <w:delText xml:space="preserve">19</w:delText>
        </w:r>
      </w:del>
      <w:ins w:id="2079" w:author="Claude for ERA" w:date="2026-10-21T12:00:00Z">
        <w:r>
          <w:t xml:space="preserve">7</w:t>
        </w:r>
      </w:ins>
      <w:r>
        <w:t xml:space="preserve">,</w:t>
      </w:r>
      <w:del w:id="2080" w:author="Claude for ERA" w:date="2026-10-21T12:00:00Z">
        <w:r>
          <w:delText xml:space="preserve">942</w:delText>
        </w:r>
      </w:del>
      <w:ins w:id="2081" w:author="Claude for ERA" w:date="2026-10-21T12:00:00Z">
        <w:r>
          <w:t xml:space="preserve">965</w:t>
        </w:r>
      </w:ins>
      <w:r>
        <w:t xml:space="preserve">) trimesters.</w:t>
      </w:r>
    </w:p>
    <w:p>
      <w:pPr>
        <w:pStyle w:val="Body"/>
      </w:pPr>
      <w:del w:id="2082" w:author="Claude for ERA" w:date="2026-10-21T12:00:00Z">
        <w:r>
          <w:delText xml:space="preserve">Among</w:delText>
        </w:r>
      </w:del>
      <w:commentRangeStart w:id="13"/>
      <w:commentRangeStart w:id="33"/>
      <w:commentRangeStart w:id="62"/>
      <w:ins w:id="2083" w:author="Claude for ERA" w:date="2026-10-21T12:00:00Z">
        <w:r>
          <w:t xml:space="preserve">Hospitalization status was recorded for 11,539,388 of the 16,802,619</w:t>
        </w:r>
      </w:ins>
      <w:r>
        <w:t xml:space="preserve"> dengue cases</w:t>
      </w:r>
      <w:ins w:id="2084" w:author="Claude for ERA" w:date="2026-10-21T12:00:00Z">
        <w:r>
          <w:t xml:space="preserve">: 559</w:t>
        </w:r>
      </w:ins>
      <w:r>
        <w:t xml:space="preserve">,</w:t>
      </w:r>
      <w:ins w:id="2085" w:author="Claude for ERA" w:date="2026-10-21T12:00:00Z">
        <w:r>
          <w:t xml:space="preserve">539</w:t>
        </w:r>
      </w:ins>
      <w:r>
        <w:t xml:space="preserve"> </w:t>
      </w:r>
      <w:del w:id="2086" w:author="Claude for ERA" w:date="2026-10-21T12:00:00Z">
        <w:r>
          <w:delText xml:space="preserve">15,788,792</w:delText>
        </w:r>
      </w:del>
      <w:ins w:id="2087" w:author="Claude for ERA" w:date="2026-10-21T12:00:00Z">
        <w:r>
          <w:t xml:space="preserve">patients</w:t>
        </w:r>
      </w:ins>
      <w:r>
        <w:t xml:space="preserve"> </w:t>
      </w:r>
      <w:del w:id="2088" w:author="Claude for ERA" w:date="2026-10-21T12:00:00Z">
        <w:r>
          <w:delText xml:space="preserve">did</w:delText>
        </w:r>
      </w:del>
      <w:ins w:id="2089" w:author="Claude for ERA" w:date="2026-10-21T12:00:00Z">
        <w:r>
          <w:t xml:space="preserve">(4.8%</w:t>
        </w:r>
      </w:ins>
      <w:r>
        <w:t xml:space="preserve"> </w:t>
      </w:r>
      <w:del w:id="2090" w:author="Claude for ERA" w:date="2026-10-21T12:00:00Z">
        <w:r>
          <w:delText xml:space="preserve">not</w:delText>
        </w:r>
      </w:del>
      <w:ins w:id="2091" w:author="Claude for ERA" w:date="2026-10-21T12:00:00Z">
        <w:r>
          <w:t xml:space="preserve">of</w:t>
        </w:r>
      </w:ins>
      <w:r>
        <w:t xml:space="preserve"> </w:t>
      </w:r>
      <w:del w:id="2092" w:author="Claude for ERA" w:date="2026-10-21T12:00:00Z">
        <w:r>
          <w:delText xml:space="preserve">require</w:delText>
        </w:r>
      </w:del>
      <w:ins w:id="2093" w:author="Claude for ERA" w:date="2026-10-21T12:00:00Z">
        <w:r>
          <w:t xml:space="preserve">those</w:t>
        </w:r>
      </w:ins>
      <w:r>
        <w:t xml:space="preserve"> </w:t>
      </w:r>
      <w:del w:id="2094" w:author="Claude for ERA" w:date="2026-10-21T12:00:00Z">
        <w:r>
          <w:delText xml:space="preserve">hospitalization,</w:delText>
        </w:r>
      </w:del>
      <w:ins w:id="2095" w:author="Claude for ERA" w:date="2026-10-21T12:00:00Z">
        <w:r>
          <w:t xml:space="preserve">with</w:t>
        </w:r>
      </w:ins>
      <w:r>
        <w:t xml:space="preserve"> </w:t>
      </w:r>
      <w:del w:id="2096" w:author="Claude for ERA" w:date="2026-10-21T12:00:00Z">
        <w:r>
          <w:delText xml:space="preserve">whereas</w:delText>
        </w:r>
      </w:del>
      <w:ins w:id="2097" w:author="Claude for ERA" w:date="2026-10-21T12:00:00Z">
        <w:r>
          <w:t xml:space="preserve">known</w:t>
        </w:r>
      </w:ins>
      <w:r>
        <w:t xml:space="preserve"> </w:t>
      </w:r>
      <w:del w:id="2098" w:author="Claude for ERA" w:date="2026-10-21T12:00:00Z">
        <w:r>
          <w:delText xml:space="preserve">only 529,203</w:delText>
        </w:r>
      </w:del>
      <w:ins w:id="2099" w:author="Claude for ERA" w:date="2026-10-21T12:00:00Z">
        <w:r>
          <w:t xml:space="preserve">status)</w:t>
        </w:r>
      </w:ins>
      <w:r>
        <w:t xml:space="preserve"> were admitted for inpatient care </w:t>
      </w:r>
      <w:ins w:id="2100" w:author="Claude for ERA" w:date="2026-10-21T12:00:00Z">
        <w:r>
          <w:t xml:space="preserve">and 10,979,849 were not, whereas the information was ignored or blank in 5,263,231 cases </w:t>
        </w:r>
      </w:ins>
      <w:r>
        <w:t xml:space="preserve">(</w:t>
      </w:r>
      <w:del w:id="2101" w:author="Claude for ERA" w:date="2026-10-21T12:00:00Z">
        <w:r>
          <w:delText xml:space="preserve">Fig</w:delText>
        </w:r>
      </w:del>
      <w:ins w:id="2102" w:author="Claude for ERA" w:date="2026-10-21T12:00:00Z">
        <w:r>
          <w:t xml:space="preserve">31.3%) (Figure 7C)</w:t>
        </w:r>
      </w:ins>
      <w:r>
        <w:t xml:space="preserve">.</w:t>
      </w:r>
      <w:commentRangeEnd w:id="33"/>
      <w:commentRangeEnd w:id="62"/>
      <w:commentRangeEnd w:id="13"/>
      <w:r>
        <w:rPr>
          <w:rStyle w:val="Refdecomentrio"/>
        </w:rPr>
        <w:commentReference w:id="13"/>
      </w:r>
      <w:r>
        <w:rPr>
          <w:rStyle w:val="Refdecomentrio"/>
        </w:rPr>
        <w:commentReference w:id="33"/>
      </w:r>
      <w:r>
        <w:rPr>
          <w:rStyle w:val="Refdecomentrio"/>
        </w:rPr>
        <w:commentReference w:id="62"/>
      </w:r>
      <w:r>
        <w:t xml:space="preserve"> </w:t>
      </w:r>
      <w:commentRangeStart w:id="44"/>
      <w:del w:id="2103" w:author="Claude for ERA" w:date="2026-10-21T12:00:00Z">
        <w:r>
          <w:delText xml:space="preserve">5</w:delText>
        </w:r>
      </w:del>
      <w:ins w:id="2104" w:author="Claude for ERA" w:date="2026-10-21T12:00:00Z">
        <w:r>
          <w:t xml:space="preserve">Serotype was recorded for only 369,695 cases (2.2%</w:t>
        </w:r>
      </w:ins>
      <w:r>
        <w:t xml:space="preserve">)</w:t>
      </w:r>
      <w:commentRangeEnd w:id="44"/>
      <w:r>
        <w:rPr>
          <w:rStyle w:val="Refdecomentrio"/>
        </w:rPr>
        <w:commentReference w:id="44"/>
      </w:r>
      <w:del w:id="2105" w:author="Claude for ERA" w:date="2026-10-21T12:00:00Z">
        <w:r>
          <w:delText xml:space="preserve">.</w:delText>
        </w:r>
      </w:del>
      <w:ins w:id="2106" w:author="Claude for ERA" w:date="2026-10-21T12:00:00Z">
        <w:r>
          <w:t xml:space="preserve">:</w:t>
        </w:r>
      </w:ins>
      <w:r>
        <w:t xml:space="preserve"> </w:t>
      </w:r>
      <w:commentRangeStart w:id="14"/>
      <w:commentRangeStart w:id="34"/>
      <w:commentRangeStart w:id="63"/>
      <w:r>
        <w:t xml:space="preserve">DENV-1 was detected in </w:t>
      </w:r>
      <w:del w:id="2107" w:author="Claude for ERA" w:date="2026-10-21T12:00:00Z">
        <w:r>
          <w:delText xml:space="preserve">208</w:delText>
        </w:r>
      </w:del>
      <w:ins w:id="2108" w:author="Claude for ERA" w:date="2026-10-21T12:00:00Z">
        <w:r>
          <w:t xml:space="preserve">210</w:t>
        </w:r>
      </w:ins>
      <w:r>
        <w:t xml:space="preserve">,</w:t>
      </w:r>
      <w:del w:id="2109" w:author="Claude for ERA" w:date="2026-10-21T12:00:00Z">
        <w:r>
          <w:delText xml:space="preserve">452</w:delText>
        </w:r>
      </w:del>
      <w:ins w:id="2110" w:author="Claude for ERA" w:date="2026-10-21T12:00:00Z">
        <w:r>
          <w:t xml:space="preserve">427</w:t>
        </w:r>
      </w:ins>
      <w:r>
        <w:t xml:space="preserve"> cases, followed by DENV-2 (</w:t>
      </w:r>
      <w:del w:id="2111" w:author="Claude for ERA" w:date="2026-10-21T12:00:00Z">
        <w:r>
          <w:delText xml:space="preserve">xxxxx</w:delText>
        </w:r>
      </w:del>
      <w:ins w:id="2112" w:author="Claude for ERA" w:date="2026-10-21T12:00:00Z">
        <w:r>
          <w:t xml:space="preserve">139,603</w:t>
        </w:r>
      </w:ins>
      <w:r>
        <w:t xml:space="preserve">), DENV-3 (</w:t>
      </w:r>
      <w:del w:id="2113" w:author="Claude for ERA" w:date="2026-10-21T12:00:00Z">
        <w:r>
          <w:delText xml:space="preserve">xxxxx</w:delText>
        </w:r>
      </w:del>
      <w:ins w:id="2114" w:author="Claude for ERA" w:date="2026-10-21T12:00:00Z">
        <w:r>
          <w:t xml:space="preserve">18,805</w:t>
        </w:r>
      </w:ins>
      <w:r>
        <w:t xml:space="preserve">), and DENV-4 (</w:t>
      </w:r>
      <w:del w:id="2115" w:author="Claude for ERA" w:date="2026-10-21T12:00:00Z">
        <w:r>
          <w:delText xml:space="preserve">xxxxx</w:delText>
        </w:r>
      </w:del>
      <w:ins w:id="2116" w:author="Claude for ERA" w:date="2026-10-21T12:00:00Z">
        <w:r>
          <w:t xml:space="preserve">860</w:t>
        </w:r>
      </w:ins>
      <w:r>
        <w:t xml:space="preserve">)</w:t>
      </w:r>
      <w:commentRangeEnd w:id="34"/>
      <w:commentRangeEnd w:id="63"/>
      <w:commentRangeEnd w:id="14"/>
      <w:r>
        <w:rPr>
          <w:rStyle w:val="Refdecomentrio"/>
        </w:rPr>
        <w:commentReference w:id="14"/>
      </w:r>
      <w:r>
        <w:rPr>
          <w:rStyle w:val="Refdecomentrio"/>
        </w:rPr>
        <w:commentReference w:id="34"/>
      </w:r>
      <w:r>
        <w:rPr>
          <w:rStyle w:val="Refdecomentrio"/>
        </w:rPr>
        <w:commentReference w:id="63"/>
      </w:r>
      <w:del w:id="2117" w:author="Claude for ERA" w:date="2026-10-21T12:00:00Z">
        <w:r>
          <w:delText xml:space="preserve">.</w:delText>
        </w:r>
        <w:r>
          <w:rPr>
            <w:b/>
          </w:rPr>
          <w:delText xml:space="preserve"> </w:delText>
        </w:r>
        <w:r>
          <w:delText xml:space="preserve">Temporal stratification of DENV diagnostic indicators provided additional nuance. The serotype panel</w:delText>
        </w:r>
      </w:del>
      <w:r>
        <w:t xml:space="preserve"> (Figure </w:t>
      </w:r>
      <w:del w:id="2118" w:author="Claude for ERA" w:date="2026-10-21T12:00:00Z">
        <w:r>
          <w:delText xml:space="preserve">5D</w:delText>
        </w:r>
      </w:del>
      <w:ins w:id="2119" w:author="Claude for ERA" w:date="2026-10-21T12:00:00Z">
        <w:r>
          <w:t xml:space="preserve">7D</w:t>
        </w:r>
      </w:ins>
      <w:r>
        <w:t xml:space="preserve">)</w:t>
      </w:r>
      <w:ins w:id="2120" w:author="Claude for ERA" w:date="2026-10-21T12:00:00Z">
        <w:r>
          <w:t xml:space="preserve">.</w:t>
        </w:r>
      </w:ins>
      <w:r>
        <w:t xml:space="preserve"> </w:t>
      </w:r>
      <w:del w:id="2121" w:author="Claude for ERA" w:date="2026-10-21T12:00:00Z">
        <w:r>
          <w:delText xml:space="preserve">revealed that &gt;</w:delText>
        </w:r>
      </w:del>
      <w:r>
        <w:t xml:space="preserve">97</w:t>
      </w:r>
      <w:ins w:id="2122" w:author="Claude for ERA" w:date="2026-10-21T12:00:00Z">
        <w:r>
          <w:t xml:space="preserve">.8</w:t>
        </w:r>
      </w:ins>
      <w:r>
        <w:t xml:space="preserve">% of the records lacked serotype information</w:t>
      </w:r>
      <w:del w:id="2123" w:author="Claude for ERA" w:date="2026-10-21T12:00:00Z">
        <w:r>
          <w:delText xml:space="preserve">.</w:delText>
        </w:r>
      </w:del>
      <w:ins w:id="2124" w:author="Claude for ERA" w:date="2026-10-21T12:00:00Z">
        <w:r>
          <w:t xml:space="preserve">, and</w:t>
        </w:r>
      </w:ins>
      <w:r>
        <w:t xml:space="preserve"> DENV-2 and DENV-3 began to reappear visibly in 2024–2025</w:t>
      </w:r>
      <w:ins w:id="2125" w:author="Claude for ERA" w:date="2026-10-21T12:00:00Z">
        <w:r>
          <w:t xml:space="preserve">: among typed records, DENV-2 rose from 12</w:t>
        </w:r>
      </w:ins>
      <w:r>
        <w:t xml:space="preserve">.</w:t>
      </w:r>
      <w:ins w:id="2126" w:author="Claude for ERA" w:date="2026-10-21T12:00:00Z">
        <w:r>
          <w:t xml:space="preserve">8%</w:t>
        </w:r>
      </w:ins>
      <w:r>
        <w:t xml:space="preserve"> </w:t>
      </w:r>
      <w:del w:id="2127" w:author="Claude for ERA" w:date="2026-10-21T12:00:00Z">
        <w:r>
          <w:delText xml:space="preserve">A</w:delText>
        </w:r>
      </w:del>
      <w:ins w:id="2128" w:author="Claude for ERA" w:date="2026-10-21T12:00:00Z">
        <w:r>
          <w:t xml:space="preserve">in</w:t>
        </w:r>
      </w:ins>
      <w:r>
        <w:t xml:space="preserve"> </w:t>
      </w:r>
      <w:del w:id="2129" w:author="Claude for ERA" w:date="2026-10-21T12:00:00Z">
        <w:r>
          <w:delText xml:space="preserve">total</w:delText>
        </w:r>
      </w:del>
      <w:ins w:id="2130" w:author="Claude for ERA" w:date="2026-10-21T12:00:00Z">
        <w:r>
          <w:t xml:space="preserve">2023 to 30.5% in 2024 and 73.8% in 2025, and DENV-3 from 0.2% to 0.9% and 14.0%; in the partial year 2026 (January–September), 29.8%</w:t>
        </w:r>
      </w:ins>
      <w:r>
        <w:t xml:space="preserve"> of </w:t>
      </w:r>
      <w:del w:id="2131" w:author="Claude for ERA" w:date="2026-10-21T12:00:00Z">
        <w:r>
          <w:delText xml:space="preserve">1,078,333</w:delText>
        </w:r>
      </w:del>
      <w:ins w:id="2132" w:author="Claude for ERA" w:date="2026-10-21T12:00:00Z">
        <w:r>
          <w:t xml:space="preserve">the</w:t>
        </w:r>
      </w:ins>
      <w:r>
        <w:t xml:space="preserve"> </w:t>
      </w:r>
      <w:del w:id="2133" w:author="Claude for ERA" w:date="2026-10-21T12:00:00Z">
        <w:r>
          <w:delText xml:space="preserve">notifications</w:delText>
        </w:r>
      </w:del>
      <w:ins w:id="2134" w:author="Claude for ERA" w:date="2026-10-21T12:00:00Z">
        <w:r>
          <w:t xml:space="preserve">typed records</w:t>
        </w:r>
      </w:ins>
      <w:r>
        <w:t xml:space="preserve"> were </w:t>
      </w:r>
      <w:del w:id="2135" w:author="Claude for ERA" w:date="2026-10-21T12:00:00Z">
        <w:r>
          <w:delText xml:space="preserve">confirmed</w:delText>
        </w:r>
      </w:del>
      <w:ins w:id="2136" w:author="Claude for ERA" w:date="2026-10-21T12:00:00Z">
        <w:r>
          <w:t xml:space="preserve">DENV-3</w:t>
        </w:r>
      </w:ins>
      <w:r>
        <w:t xml:space="preserve"> </w:t>
      </w:r>
      <w:del w:id="2137" w:author="Claude for ERA" w:date="2026-10-21T12:00:00Z">
        <w:r>
          <w:delText xml:space="preserve">for</w:delText>
        </w:r>
      </w:del>
      <w:ins w:id="2138" w:author="Claude for ERA" w:date="2026-10-21T12:00:00Z">
        <w:r>
          <w:t xml:space="preserve">and</w:t>
        </w:r>
      </w:ins>
      <w:r>
        <w:t xml:space="preserve"> </w:t>
      </w:r>
      <w:del w:id="2139" w:author="Claude for ERA" w:date="2026-10-21T12:00:00Z">
        <w:r>
          <w:delText xml:space="preserve">CHIKV</w:delText>
        </w:r>
      </w:del>
      <w:ins w:id="2140" w:author="Claude for ERA" w:date="2026-10-21T12:00:00Z">
        <w:r>
          <w:t xml:space="preserve">64.2%</w:t>
        </w:r>
      </w:ins>
      <w:r>
        <w:t xml:space="preserve"> </w:t>
      </w:r>
      <w:del w:id="2141" w:author="Claude for ERA" w:date="2026-10-21T12:00:00Z">
        <w:r>
          <w:delText xml:space="preserve">(Fig</w:delText>
        </w:r>
      </w:del>
      <w:ins w:id="2142" w:author="Claude for ERA" w:date="2026-10-21T12:00:00Z">
        <w:r>
          <w:t xml:space="preserve">DENV-2</w:t>
        </w:r>
      </w:ins>
      <w:r>
        <w:t xml:space="preserve">. </w:t>
      </w:r>
      <w:del w:id="2143" w:author="Claude for ERA" w:date="2026-10-21T12:00:00Z">
        <w:r>
          <w:delText xml:space="preserve">6A)</w:delText>
        </w:r>
      </w:del>
      <w:ins w:id="2144" w:author="Claude for ERA" w:date="2026-10-21T12:00:00Z">
        <w:r>
          <w:t xml:space="preserve">Of the 1,599,784 chikungunya cases, 1,295,927 were classified as confirmed, 37,493 as inconclusive</w:t>
        </w:r>
      </w:ins>
      <w:r>
        <w:t xml:space="preserve">, and</w:t>
      </w:r>
      <w:ins w:id="2145" w:author="Claude for ERA" w:date="2026-10-21T12:00:00Z">
        <w:r>
          <w:t xml:space="preserve"> 265,810 had no classification yet (probable cases) (Figure 8A);</w:t>
        </w:r>
      </w:ins>
      <w:r>
        <w:t xml:space="preserve"> cases under investigation </w:t>
      </w:r>
      <w:del w:id="2146" w:author="Claude for ERA" w:date="2026-10-21T12:00:00Z">
        <w:r>
          <w:delText xml:space="preserve">remained</w:delText>
        </w:r>
      </w:del>
      <w:ins w:id="2147" w:author="Claude for ERA" w:date="2026-10-21T12:00:00Z">
        <w:r>
          <w:t xml:space="preserve">by</w:t>
        </w:r>
      </w:ins>
      <w:r>
        <w:t xml:space="preserve"> </w:t>
      </w:r>
      <w:del w:id="2148" w:author="Claude for ERA" w:date="2026-10-21T12:00:00Z">
        <w:r>
          <w:delText xml:space="preserve">rare</w:delText>
        </w:r>
      </w:del>
      <w:ins w:id="2149" w:author="Claude for ERA" w:date="2026-10-21T12:00:00Z">
        <w:r>
          <w:t xml:space="preserve">confirmation criterion numbered 34,298</w:t>
        </w:r>
      </w:ins>
      <w:r>
        <w:t xml:space="preserve">. The outcome of </w:t>
      </w:r>
      <w:del w:id="2150" w:author="Claude for ERA" w:date="2026-10-21T12:00:00Z">
        <w:r>
          <w:delText xml:space="preserve">CHIKV infections</w:delText>
        </w:r>
      </w:del>
      <w:ins w:id="2151" w:author="Claude for ERA" w:date="2026-10-21T12:00:00Z">
        <w:r>
          <w:t xml:space="preserve">chikungunya</w:t>
        </w:r>
      </w:ins>
      <w:r>
        <w:t xml:space="preserve"> was overwhelmingly </w:t>
      </w:r>
      <w:del w:id="2152" w:author="Claude for ERA" w:date="2026-10-21T12:00:00Z">
        <w:r>
          <w:delText xml:space="preserve">positive</w:delText>
        </w:r>
      </w:del>
      <w:ins w:id="2153" w:author="Claude for ERA" w:date="2026-10-21T12:00:00Z">
        <w:r>
          <w:t xml:space="preserve">cure</w:t>
        </w:r>
      </w:ins>
      <w:r>
        <w:t xml:space="preserve"> </w:t>
      </w:r>
      <w:del w:id="2154" w:author="Claude for ERA" w:date="2026-10-21T12:00:00Z">
        <w:r>
          <w:delText xml:space="preserve">with</w:delText>
        </w:r>
      </w:del>
      <w:ins w:id="2155" w:author="Claude for ERA" w:date="2026-10-21T12:00:00Z">
        <w:r>
          <w:t xml:space="preserve">(1,187,793</w:t>
        </w:r>
      </w:ins>
      <w:r>
        <w:t xml:space="preserve"> </w:t>
      </w:r>
      <w:del w:id="2156" w:author="Claude for ERA" w:date="2026-10-21T12:00:00Z">
        <w:r>
          <w:delText xml:space="preserve">approximately</w:delText>
        </w:r>
      </w:del>
      <w:ins w:id="2157" w:author="Claude for ERA" w:date="2026-10-21T12:00:00Z">
        <w:r>
          <w:t xml:space="preserve">patients), and</w:t>
        </w:r>
      </w:ins>
      <w:r>
        <w:t xml:space="preserve"> 1,</w:t>
      </w:r>
      <w:del w:id="2158" w:author="Claude for ERA" w:date="2026-10-21T12:00:00Z">
        <w:r>
          <w:delText xml:space="preserve">553,880</w:delText>
        </w:r>
      </w:del>
      <w:ins w:id="2159" w:author="Claude for ERA" w:date="2026-10-21T12:00:00Z">
        <w:r>
          <w:t xml:space="preserve">492</w:t>
        </w:r>
      </w:ins>
      <w:r>
        <w:t xml:space="preserve"> </w:t>
      </w:r>
      <w:del w:id="2160" w:author="Claude for ERA" w:date="2026-10-21T12:00:00Z">
        <w:r>
          <w:delText xml:space="preserve">convalescent</w:delText>
        </w:r>
      </w:del>
      <w:ins w:id="2161" w:author="Claude for ERA" w:date="2026-10-21T12:00:00Z">
        <w:r>
          <w:t xml:space="preserve">deaths</w:t>
        </w:r>
      </w:ins>
      <w:r>
        <w:t xml:space="preserve"> </w:t>
      </w:r>
      <w:del w:id="2162" w:author="Claude for ERA" w:date="2026-10-21T12:00:00Z">
        <w:r>
          <w:delText xml:space="preserve">patients.</w:delText>
        </w:r>
      </w:del>
      <w:ins w:id="2163" w:author="Claude for ERA" w:date="2026-10-21T12:00:00Z">
        <w:r>
          <w:t xml:space="preserve">from</w:t>
        </w:r>
      </w:ins>
      <w:r>
        <w:t xml:space="preserve"> </w:t>
      </w:r>
      <w:del w:id="2164" w:author="Claude for ERA" w:date="2026-10-21T12:00:00Z">
        <w:r>
          <w:delText xml:space="preserve">Fatal outcomes</w:delText>
        </w:r>
      </w:del>
      <w:ins w:id="2165" w:author="Claude for ERA" w:date="2026-10-21T12:00:00Z">
        <w:r>
          <w:t xml:space="preserve">chikungunya</w:t>
        </w:r>
      </w:ins>
      <w:r>
        <w:t xml:space="preserve"> were </w:t>
      </w:r>
      <w:del w:id="2166" w:author="Claude for ERA" w:date="2026-10-21T12:00:00Z">
        <w:r>
          <w:delText xml:space="preserve">1,106 cases</w:delText>
        </w:r>
      </w:del>
      <w:ins w:id="2167" w:author="Claude for ERA" w:date="2026-10-21T12:00:00Z">
        <w:r>
          <w:t xml:space="preserve">recorded</w:t>
        </w:r>
      </w:ins>
      <w:r>
        <w:t xml:space="preserve">. </w:t>
      </w:r>
      <w:del w:id="2168" w:author="Claude for ERA" w:date="2026-10-21T12:00:00Z">
        <w:r>
          <w:delText xml:space="preserve">Confirmed</w:delText>
        </w:r>
      </w:del>
      <w:ins w:id="2169" w:author="Claude for ERA" w:date="2026-10-21T12:00:00Z">
        <w:r>
          <w:t xml:space="preserve">Of</w:t>
        </w:r>
      </w:ins>
      <w:r>
        <w:t xml:space="preserve"> </w:t>
      </w:r>
      <w:del w:id="2170" w:author="Claude for ERA" w:date="2026-10-21T12:00:00Z">
        <w:r>
          <w:delText xml:space="preserve">ZIKV</w:delText>
        </w:r>
      </w:del>
      <w:ins w:id="2171" w:author="Claude for ERA" w:date="2026-10-21T12:00:00Z">
        <w:r>
          <w:t xml:space="preserve">the</w:t>
        </w:r>
      </w:ins>
      <w:r>
        <w:t xml:space="preserve"> </w:t>
      </w:r>
      <w:del w:id="2172" w:author="Claude for ERA" w:date="2026-10-21T12:00:00Z">
        <w:r>
          <w:delText xml:space="preserve">notifications</w:delText>
        </w:r>
      </w:del>
      <w:ins w:id="2173" w:author="Claude for ERA" w:date="2026-10-21T12:00:00Z">
        <w:r>
          <w:t xml:space="preserve">295,639</w:t>
        </w:r>
      </w:ins>
      <w:r>
        <w:t xml:space="preserve"> </w:t>
      </w:r>
      <w:del w:id="2174" w:author="Claude for ERA" w:date="2026-10-21T12:00:00Z">
        <w:r>
          <w:delText xml:space="preserve">summed 178,938</w:delText>
        </w:r>
      </w:del>
      <w:ins w:id="2175" w:author="Claude for ERA" w:date="2026-10-21T12:00:00Z">
        <w:r>
          <w:t xml:space="preserve">Zika</w:t>
        </w:r>
      </w:ins>
      <w:r>
        <w:t xml:space="preserve"> cases, </w:t>
      </w:r>
      <w:del w:id="2176" w:author="Claude for ERA" w:date="2026-10-21T12:00:00Z">
        <w:r>
          <w:delText xml:space="preserve">with</w:delText>
        </w:r>
      </w:del>
      <w:ins w:id="2177" w:author="Claude for ERA" w:date="2026-10-21T12:00:00Z">
        <w:r>
          <w:t xml:space="preserve">179,642</w:t>
        </w:r>
      </w:ins>
      <w:r>
        <w:t xml:space="preserve"> </w:t>
      </w:r>
      <w:del w:id="2178" w:author="Claude for ERA" w:date="2026-10-21T12:00:00Z">
        <w:r>
          <w:delText xml:space="preserve">102</w:delText>
        </w:r>
      </w:del>
      <w:ins w:id="2179" w:author="Claude for ERA" w:date="2026-10-21T12:00:00Z">
        <w:r>
          <w:t xml:space="preserve">were confirmed</w:t>
        </w:r>
      </w:ins>
      <w:r>
        <w:t xml:space="preserve">,</w:t>
      </w:r>
      <w:del w:id="2180" w:author="Claude for ERA" w:date="2026-10-21T12:00:00Z">
        <w:r>
          <w:delText xml:space="preserve">483</w:delText>
        </w:r>
      </w:del>
      <w:r>
        <w:t xml:space="preserve"> </w:t>
      </w:r>
      <w:del w:id="2181" w:author="Claude for ERA" w:date="2026-10-21T12:00:00Z">
        <w:r>
          <w:delText xml:space="preserve">remaining</w:delText>
        </w:r>
      </w:del>
      <w:ins w:id="2182" w:author="Claude for ERA" w:date="2026-10-21T12:00:00Z">
        <w:r>
          <w:t xml:space="preserve">103,094 remained</w:t>
        </w:r>
      </w:ins>
      <w:r>
        <w:t xml:space="preserve"> inconclusive</w:t>
      </w:r>
      <w:ins w:id="2183" w:author="Claude for ERA" w:date="2026-10-21T12:00:00Z">
        <w:r>
          <w:t xml:space="preserve">, and 12,728 had no classification yet</w:t>
        </w:r>
      </w:ins>
      <w:r>
        <w:t xml:space="preserve"> (Figure </w:t>
      </w:r>
      <w:del w:id="2184" w:author="Claude for ERA" w:date="2026-10-21T12:00:00Z">
        <w:r>
          <w:delText xml:space="preserve">6B</w:delText>
        </w:r>
      </w:del>
      <w:ins w:id="2185" w:author="Claude for ERA" w:date="2026-10-21T12:00:00Z">
        <w:r>
          <w:t xml:space="preserve">8B</w:t>
        </w:r>
      </w:ins>
      <w:r>
        <w:t xml:space="preserve">).</w:t>
      </w:r>
    </w:p>
    <w:p>
      <w:pPr>
        <w:pStyle w:val="Ttulo2"/>
        <w:rPr>
          <w:ins w:id="2187" w:author="Claude for ERA" w:date="2026-10-21T12:00:00Z"/>
        </w:rPr>
      </w:pPr>
      <w:ins w:id="2186" w:author="Claude for ERA" w:date="2026-10-21T12:00:00Z">
        <w:r>
          <w:t xml:space="preserve">3.6 | Regression models</w:t>
        </w:r>
      </w:ins>
    </w:p>
    <w:p>
      <w:pPr>
        <w:pStyle w:val="Body"/>
      </w:pPr>
      <w:r>
        <w:t xml:space="preserve">All three series showed substantial overdispersion (</w:t>
      </w:r>
      <w:del w:id="2188" w:author="Claude for ERA" w:date="2026-10-21T12:00:00Z">
        <w:r>
          <w:delText xml:space="preserve">NB</w:delText>
        </w:r>
      </w:del>
      <w:ins w:id="2189" w:author="Claude for ERA" w:date="2026-10-21T12:00:00Z">
        <w:r>
          <w:t xml:space="preserve">Pearson dispersion of the Poisson models 9,873, 1,597, and 635 for dengue, chikungunya, and Zika; NB2</w:t>
        </w:r>
      </w:ins>
      <w:r>
        <w:t xml:space="preserve"> dispersion parameter α </w:t>
      </w:r>
      <w:del w:id="2190" w:author="Claude for ERA" w:date="2026-10-21T12:00:00Z">
        <w:r>
          <w:delText xml:space="preserve">≈</w:delText>
        </w:r>
      </w:del>
      <w:ins w:id="2191" w:author="Claude for ERA" w:date="2026-10-21T12:00:00Z">
        <w:r>
          <w:t xml:space="preserve">=</w:t>
        </w:r>
      </w:ins>
      <w:r>
        <w:t xml:space="preserve"> 1.</w:t>
      </w:r>
      <w:del w:id="2192" w:author="Claude for ERA" w:date="2026-10-21T12:00:00Z">
        <w:r>
          <w:delText xml:space="preserve">69 for dengue</w:delText>
        </w:r>
      </w:del>
      <w:ins w:id="2193" w:author="Claude for ERA" w:date="2026-10-21T12:00:00Z">
        <w:r>
          <w:t xml:space="preserve">25</w:t>
        </w:r>
      </w:ins>
      <w:r>
        <w:t xml:space="preserve">, 1.</w:t>
      </w:r>
      <w:del w:id="2194" w:author="Claude for ERA" w:date="2026-10-21T12:00:00Z">
        <w:r>
          <w:delText xml:space="preserve">45 for chikungunya</w:delText>
        </w:r>
      </w:del>
      <w:ins w:id="2195" w:author="Claude for ERA" w:date="2026-10-21T12:00:00Z">
        <w:r>
          <w:t xml:space="preserve">71</w:t>
        </w:r>
      </w:ins>
      <w:r>
        <w:t xml:space="preserve">, and </w:t>
      </w:r>
      <w:del w:id="2196" w:author="Claude for ERA" w:date="2026-10-21T12:00:00Z">
        <w:r>
          <w:delText xml:space="preserve">1</w:delText>
        </w:r>
      </w:del>
      <w:ins w:id="2197" w:author="Claude for ERA" w:date="2026-10-21T12:00:00Z">
        <w:r>
          <w:t xml:space="preserve">2</w:t>
        </w:r>
      </w:ins>
      <w:r>
        <w:t xml:space="preserve">.</w:t>
      </w:r>
      <w:del w:id="2198" w:author="Claude for ERA" w:date="2026-10-21T12:00:00Z">
        <w:r>
          <w:delText xml:space="preserve">55 for Zika</w:delText>
        </w:r>
      </w:del>
      <w:ins w:id="2199" w:author="Claude for ERA" w:date="2026-10-21T12:00:00Z">
        <w:r>
          <w:t xml:space="preserve">21</w:t>
        </w:r>
      </w:ins>
      <w:r>
        <w:t xml:space="preserve">), and the NB2 models had</w:t>
      </w:r>
      <w:ins w:id="2200" w:author="Claude for ERA" w:date="2026-10-21T12:00:00Z">
        <w:r>
          <w:t xml:space="preserve"> far</w:t>
        </w:r>
      </w:ins>
      <w:r>
        <w:t xml:space="preserve"> lower AIC values than the Poisson models (</w:t>
      </w:r>
      <w:del w:id="2201" w:author="Claude for ERA" w:date="2026-10-21T12:00:00Z">
        <w:r>
          <w:delText xml:space="preserve">Fig.</w:delText>
        </w:r>
      </w:del>
      <w:ins w:id="2202" w:author="Claude for ERA" w:date="2026-10-21T12:00:00Z">
        <w:r>
          <w:t xml:space="preserve">for</w:t>
        </w:r>
      </w:ins>
      <w:r>
        <w:t xml:space="preserve"> </w:t>
      </w:r>
      <w:del w:id="2203" w:author="Claude for ERA" w:date="2026-10-21T12:00:00Z">
        <w:r>
          <w:delText xml:space="preserve">S5</w:delText>
        </w:r>
      </w:del>
      <w:ins w:id="2204" w:author="Claude for ERA" w:date="2026-10-21T12:00:00Z">
        <w:r>
          <w:t xml:space="preserve">dengue, 55,747 versus 22,341,710</w:t>
        </w:r>
      </w:ins>
      <w:r>
        <w:t xml:space="preserve">; </w:t>
      </w:r>
      <w:del w:id="2205" w:author="Claude for ERA" w:date="2026-10-21T12:00:00Z">
        <w:r>
          <w:delText xml:space="preserve">Table</w:delText>
        </w:r>
      </w:del>
      <w:ins w:id="2206" w:author="Claude for ERA" w:date="2026-10-21T12:00:00Z">
        <w:r>
          <w:t xml:space="preserve">Figure</w:t>
        </w:r>
      </w:ins>
      <w:r>
        <w:t xml:space="preserve"> </w:t>
      </w:r>
      <w:del w:id="2207" w:author="Claude for ERA" w:date="2026-10-21T12:00:00Z">
        <w:r>
          <w:delText xml:space="preserve">S11</w:delText>
        </w:r>
      </w:del>
      <w:ins w:id="2208" w:author="Claude for ERA" w:date="2026-10-21T12:00:00Z">
        <w:r>
          <w:t xml:space="preserve">S3</w:t>
        </w:r>
      </w:ins>
      <w:r>
        <w:t xml:space="preserve">). In the pooled </w:t>
      </w:r>
      <w:ins w:id="2209" w:author="Claude for ERA" w:date="2026-10-21T12:00:00Z">
        <w:r>
          <w:t xml:space="preserve">NB2 </w:t>
        </w:r>
      </w:ins>
      <w:r>
        <w:t xml:space="preserve">models </w:t>
      </w:r>
      <w:ins w:id="2210" w:author="Claude for ERA" w:date="2026-10-21T12:00:00Z">
        <w:r>
          <w:t xml:space="preserve">with FU and calendar-month fixed effects </w:t>
        </w:r>
      </w:ins>
      <w:r>
        <w:t xml:space="preserve">(</w:t>
      </w:r>
      <w:del w:id="2211" w:author="Claude for ERA" w:date="2026-10-21T12:00:00Z">
        <w:r>
          <w:delText xml:space="preserve">Fig.</w:delText>
        </w:r>
      </w:del>
      <w:ins w:id="2212" w:author="Claude for ERA" w:date="2026-10-21T12:00:00Z">
        <w:r>
          <w:t xml:space="preserve">Figure</w:t>
        </w:r>
      </w:ins>
      <w:r>
        <w:t xml:space="preserve"> </w:t>
      </w:r>
      <w:del w:id="2213" w:author="Claude for ERA" w:date="2026-10-21T12:00:00Z">
        <w:r>
          <w:delText xml:space="preserve">S6</w:delText>
        </w:r>
      </w:del>
      <w:ins w:id="2214" w:author="Claude for ERA" w:date="2026-10-21T12:00:00Z">
        <w:r>
          <w:t xml:space="preserve">S4</w:t>
        </w:r>
      </w:ins>
      <w:r>
        <w:t xml:space="preserve">)</w:t>
      </w:r>
      <w:ins w:id="2215" w:author="Claude for ERA" w:date="2026-10-21T12:00:00Z">
        <w:r>
          <w:t xml:space="preserve">,</w:t>
        </w:r>
      </w:ins>
      <w:r>
        <w:t xml:space="preserve"> each 1 °C increase in monthly mean temperature was associated with higher dengue incidence (IRR </w:t>
      </w:r>
      <w:del w:id="2216" w:author="Claude for ERA" w:date="2026-10-21T12:00:00Z">
        <w:r>
          <w:delText xml:space="preserve">2</w:delText>
        </w:r>
      </w:del>
      <w:ins w:id="2217" w:author="Claude for ERA" w:date="2026-10-21T12:00:00Z">
        <w:r>
          <w:t xml:space="preserve">1</w:t>
        </w:r>
      </w:ins>
      <w:r>
        <w:t xml:space="preserve">.</w:t>
      </w:r>
      <w:del w:id="2218" w:author="Claude for ERA" w:date="2026-10-21T12:00:00Z">
        <w:r>
          <w:delText xml:space="preserve">10</w:delText>
        </w:r>
      </w:del>
      <w:ins w:id="2219" w:author="Claude for ERA" w:date="2026-10-21T12:00:00Z">
        <w:r>
          <w:t xml:space="preserve">11</w:t>
        </w:r>
      </w:ins>
      <w:r>
        <w:t xml:space="preserve">; 95% CI 1.</w:t>
      </w:r>
      <w:del w:id="2220" w:author="Claude for ERA" w:date="2026-10-21T12:00:00Z">
        <w:r>
          <w:delText xml:space="preserve">96</w:delText>
        </w:r>
      </w:del>
      <w:ins w:id="2221" w:author="Claude for ERA" w:date="2026-10-21T12:00:00Z">
        <w:r>
          <w:t xml:space="preserve">03</w:t>
        </w:r>
      </w:ins>
      <w:r>
        <w:t xml:space="preserve">–</w:t>
      </w:r>
      <w:del w:id="2222" w:author="Claude for ERA" w:date="2026-10-21T12:00:00Z">
        <w:r>
          <w:delText xml:space="preserve">2</w:delText>
        </w:r>
      </w:del>
      <w:ins w:id="2223" w:author="Claude for ERA" w:date="2026-10-21T12:00:00Z">
        <w:r>
          <w:t xml:space="preserve">1</w:t>
        </w:r>
      </w:ins>
      <w:r>
        <w:t xml:space="preserve">.</w:t>
      </w:r>
      <w:del w:id="2224" w:author="Claude for ERA" w:date="2026-10-21T12:00:00Z">
        <w:r>
          <w:delText xml:space="preserve">26</w:delText>
        </w:r>
      </w:del>
      <w:ins w:id="2225" w:author="Claude for ERA" w:date="2026-10-21T12:00:00Z">
        <w:r>
          <w:t xml:space="preserve">19</w:t>
        </w:r>
      </w:ins>
      <w:r>
        <w:t xml:space="preserve">; p </w:t>
      </w:r>
      <w:del w:id="2226" w:author="Claude for ERA" w:date="2026-10-21T12:00:00Z">
        <w:r>
          <w:delText xml:space="preserve">&lt;</w:delText>
        </w:r>
      </w:del>
      <w:ins w:id="2227" w:author="Claude for ERA" w:date="2026-10-21T12:00:00Z">
        <w:r>
          <w:t xml:space="preserve">=</w:t>
        </w:r>
      </w:ins>
      <w:r>
        <w:t xml:space="preserve"> 0.</w:t>
      </w:r>
      <w:del w:id="2228" w:author="Claude for ERA" w:date="2026-10-21T12:00:00Z">
        <w:r>
          <w:delText xml:space="preserve">001</w:delText>
        </w:r>
      </w:del>
      <w:ins w:id="2229" w:author="Claude for ERA" w:date="2026-10-21T12:00:00Z">
        <w:r>
          <w:t xml:space="preserve">008</w:t>
        </w:r>
      </w:ins>
      <w:r>
        <w:t xml:space="preserve">) and higher </w:t>
      </w:r>
      <w:del w:id="2230" w:author="Claude for ERA" w:date="2026-10-21T12:00:00Z">
        <w:r>
          <w:delText xml:space="preserve">chikungunya</w:delText>
        </w:r>
      </w:del>
      <w:ins w:id="2231" w:author="Claude for ERA" w:date="2026-10-21T12:00:00Z">
        <w:r>
          <w:t xml:space="preserve">Zika</w:t>
        </w:r>
      </w:ins>
      <w:r>
        <w:t xml:space="preserve"> incidence (IRR 1.</w:t>
      </w:r>
      <w:del w:id="2232" w:author="Claude for ERA" w:date="2026-10-21T12:00:00Z">
        <w:r>
          <w:delText xml:space="preserve">32</w:delText>
        </w:r>
      </w:del>
      <w:ins w:id="2233" w:author="Claude for ERA" w:date="2026-10-21T12:00:00Z">
        <w:r>
          <w:t xml:space="preserve">11</w:t>
        </w:r>
      </w:ins>
      <w:r>
        <w:t xml:space="preserve">; 95% CI 1.</w:t>
      </w:r>
      <w:del w:id="2234" w:author="Claude for ERA" w:date="2026-10-21T12:00:00Z">
        <w:r>
          <w:delText xml:space="preserve">24</w:delText>
        </w:r>
      </w:del>
      <w:ins w:id="2235" w:author="Claude for ERA" w:date="2026-10-21T12:00:00Z">
        <w:r>
          <w:t xml:space="preserve">00</w:t>
        </w:r>
      </w:ins>
      <w:r>
        <w:t xml:space="preserve">–1.</w:t>
      </w:r>
      <w:del w:id="2236" w:author="Claude for ERA" w:date="2026-10-21T12:00:00Z">
        <w:r>
          <w:delText xml:space="preserve">41</w:delText>
        </w:r>
      </w:del>
      <w:ins w:id="2237" w:author="Claude for ERA" w:date="2026-10-21T12:00:00Z">
        <w:r>
          <w:t xml:space="preserve">22</w:t>
        </w:r>
      </w:ins>
      <w:r>
        <w:t xml:space="preserve">; p </w:t>
      </w:r>
      <w:del w:id="2238" w:author="Claude for ERA" w:date="2026-10-21T12:00:00Z">
        <w:r>
          <w:delText xml:space="preserve">&lt;</w:delText>
        </w:r>
      </w:del>
      <w:ins w:id="2239" w:author="Claude for ERA" w:date="2026-10-21T12:00:00Z">
        <w:r>
          <w:t xml:space="preserve">=</w:t>
        </w:r>
      </w:ins>
      <w:r>
        <w:t xml:space="preserve"> 0.</w:t>
      </w:r>
      <w:del w:id="2240" w:author="Claude for ERA" w:date="2026-10-21T12:00:00Z">
        <w:r>
          <w:delText xml:space="preserve">001</w:delText>
        </w:r>
      </w:del>
      <w:ins w:id="2241" w:author="Claude for ERA" w:date="2026-10-21T12:00:00Z">
        <w:r>
          <w:t xml:space="preserve">047</w:t>
        </w:r>
      </w:ins>
      <w:r>
        <w:t xml:space="preserve">)</w:t>
      </w:r>
      <w:del w:id="2242" w:author="Claude for ERA" w:date="2026-10-21T12:00:00Z">
        <w:r>
          <w:delText xml:space="preserve">.</w:delText>
        </w:r>
      </w:del>
      <w:ins w:id="2243" w:author="Claude for ERA" w:date="2026-10-21T12:00:00Z">
        <w:r>
          <w:t xml:space="preserve">,</w:t>
        </w:r>
      </w:ins>
      <w:r>
        <w:t xml:space="preserve"> </w:t>
      </w:r>
      <w:del w:id="2244" w:author="Claude for ERA" w:date="2026-10-21T12:00:00Z">
        <w:r>
          <w:delText xml:space="preserve">Rainfall</w:delText>
        </w:r>
      </w:del>
      <w:ins w:id="2245" w:author="Claude for ERA" w:date="2026-10-21T12:00:00Z">
        <w:r>
          <w:t xml:space="preserve">whereas</w:t>
        </w:r>
      </w:ins>
      <w:r>
        <w:t xml:space="preserve"> </w:t>
      </w:r>
      <w:del w:id="2246" w:author="Claude for ERA" w:date="2026-10-21T12:00:00Z">
        <w:r>
          <w:delText xml:space="preserve">showed</w:delText>
        </w:r>
      </w:del>
      <w:ins w:id="2247" w:author="Claude for ERA" w:date="2026-10-21T12:00:00Z">
        <w:r>
          <w:t xml:space="preserve">the</w:t>
        </w:r>
      </w:ins>
      <w:r>
        <w:t xml:space="preserve"> </w:t>
      </w:r>
      <w:del w:id="2248" w:author="Claude for ERA" w:date="2026-10-21T12:00:00Z">
        <w:r>
          <w:delText xml:space="preserve">small positive associations</w:delText>
        </w:r>
      </w:del>
      <w:ins w:id="2249" w:author="Claude for ERA" w:date="2026-10-21T12:00:00Z">
        <w:r>
          <w:t xml:space="preserve">association</w:t>
        </w:r>
      </w:ins>
      <w:r>
        <w:t xml:space="preserve"> with </w:t>
      </w:r>
      <w:del w:id="2250" w:author="Claude for ERA" w:date="2026-10-21T12:00:00Z">
        <w:r>
          <w:delText xml:space="preserve">both</w:delText>
        </w:r>
      </w:del>
      <w:ins w:id="2251" w:author="Claude for ERA" w:date="2026-10-21T12:00:00Z">
        <w:r>
          <w:t xml:space="preserve">chikungunya</w:t>
        </w:r>
      </w:ins>
      <w:r>
        <w:t xml:space="preserve"> </w:t>
      </w:r>
      <w:del w:id="2252" w:author="Claude for ERA" w:date="2026-10-21T12:00:00Z">
        <w:r>
          <w:delText xml:space="preserve">dengue</w:delText>
        </w:r>
      </w:del>
      <w:ins w:id="2253" w:author="Claude for ERA" w:date="2026-10-21T12:00:00Z">
        <w:r>
          <w:t xml:space="preserve">incidence was not significant</w:t>
        </w:r>
      </w:ins>
      <w:r>
        <w:t xml:space="preserve"> (IRR 1.</w:t>
      </w:r>
      <w:del w:id="2254" w:author="Claude for ERA" w:date="2026-10-21T12:00:00Z">
        <w:r>
          <w:delText xml:space="preserve">007</w:delText>
        </w:r>
      </w:del>
      <w:ins w:id="2255" w:author="Claude for ERA" w:date="2026-10-21T12:00:00Z">
        <w:r>
          <w:t xml:space="preserve">03;</w:t>
        </w:r>
      </w:ins>
      <w:r>
        <w:t xml:space="preserve"> </w:t>
      </w:r>
      <w:del w:id="2256" w:author="Claude for ERA" w:date="2026-10-21T12:00:00Z">
        <w:r>
          <w:delText xml:space="preserve">per</w:delText>
        </w:r>
      </w:del>
      <w:ins w:id="2257" w:author="Claude for ERA" w:date="2026-10-21T12:00:00Z">
        <w:r>
          <w:t xml:space="preserve">95% CI 0.95–1.12; p = 0.493). Each 100</w:t>
        </w:r>
      </w:ins>
      <w:r>
        <w:t xml:space="preserve"> mm</w:t>
      </w:r>
      <w:ins w:id="2258" w:author="Claude for ERA" w:date="2026-10-21T12:00:00Z">
        <w:r>
          <w:t xml:space="preserve"> increase in monthly rainfall was associated with higher dengue incidence (IRR 1.30</w:t>
        </w:r>
      </w:ins>
      <w:r>
        <w:t xml:space="preserve">; 95% CI 1.</w:t>
      </w:r>
      <w:del w:id="2259" w:author="Claude for ERA" w:date="2026-10-21T12:00:00Z">
        <w:r>
          <w:delText xml:space="preserve">005</w:delText>
        </w:r>
      </w:del>
      <w:ins w:id="2260" w:author="Claude for ERA" w:date="2026-10-21T12:00:00Z">
        <w:r>
          <w:t xml:space="preserve">13</w:t>
        </w:r>
      </w:ins>
      <w:r>
        <w:t xml:space="preserve">–1.</w:t>
      </w:r>
      <w:del w:id="2261" w:author="Claude for ERA" w:date="2026-10-21T12:00:00Z">
        <w:r>
          <w:delText xml:space="preserve">010; p &lt; 0.001) and chikungunya (IRR 1.007 per mm; 95% CI 1.004–1.009; p &lt; 0.001). Interestingly, temperature was inversely associated with Zika incidence (IRR 0.90; 95% CI 0.84–0.97; p = 0.004</w:delText>
        </w:r>
      </w:del>
      <w:ins w:id="2262" w:author="Claude for ERA" w:date="2026-10-21T12:00:00Z">
        <w:r>
          <w:t xml:space="preserve">48</w:t>
        </w:r>
      </w:ins>
      <w:r>
        <w:t xml:space="preserve">), </w:t>
      </w:r>
      <w:del w:id="2263" w:author="Claude for ERA" w:date="2026-10-21T12:00:00Z">
        <w:r>
          <w:delText xml:space="preserve">and rainfall was</w:delText>
        </w:r>
      </w:del>
      <w:ins w:id="2264" w:author="Claude for ERA" w:date="2026-10-21T12:00:00Z">
        <w:r>
          <w:t xml:space="preserve">but</w:t>
        </w:r>
      </w:ins>
      <w:r>
        <w:t xml:space="preserve"> not significantly </w:t>
      </w:r>
      <w:del w:id="2265" w:author="Claude for ERA" w:date="2026-10-21T12:00:00Z">
        <w:r>
          <w:delText xml:space="preserve">associated</w:delText>
        </w:r>
      </w:del>
      <w:ins w:id="2266" w:author="Claude for ERA" w:date="2026-10-21T12:00:00Z">
        <w:r>
          <w:t xml:space="preserve">with chikungunya</w:t>
        </w:r>
      </w:ins>
      <w:r>
        <w:t xml:space="preserve"> (</w:t>
      </w:r>
      <w:del w:id="2267" w:author="Claude for ERA" w:date="2026-10-21T12:00:00Z">
        <w:r>
          <w:delText xml:space="preserve">IRR</w:delText>
        </w:r>
      </w:del>
      <w:ins w:id="2268" w:author="Claude for ERA" w:date="2026-10-21T12:00:00Z">
        <w:r>
          <w:t xml:space="preserve">1.16; 0.97–1.37) or Zika (1.11; 0.97–1.26). Poisson models with the same specification gave larger temperature IRRs (dengue,</w:t>
        </w:r>
      </w:ins>
      <w:r>
        <w:t xml:space="preserve"> 1.</w:t>
      </w:r>
      <w:del w:id="2269" w:author="Claude for ERA" w:date="2026-10-21T12:00:00Z">
        <w:r>
          <w:delText xml:space="preserve">002</w:delText>
        </w:r>
      </w:del>
      <w:ins w:id="2270" w:author="Claude for ERA" w:date="2026-10-21T12:00:00Z">
        <w:r>
          <w:t xml:space="preserve">48</w:t>
        </w:r>
      </w:ins>
      <w:r>
        <w:t xml:space="preserve">; </w:t>
      </w:r>
      <w:del w:id="2271" w:author="Claude for ERA" w:date="2026-10-21T12:00:00Z">
        <w:r>
          <w:delText xml:space="preserve">p</w:delText>
        </w:r>
      </w:del>
      <w:ins w:id="2272" w:author="Claude for ERA" w:date="2026-10-21T12:00:00Z">
        <w:r>
          <w:t xml:space="preserve">chikungunya,</w:t>
        </w:r>
      </w:ins>
      <w:r>
        <w:t xml:space="preserve"> </w:t>
      </w:r>
      <w:del w:id="2273" w:author="Claude for ERA" w:date="2026-10-21T12:00:00Z">
        <w:r>
          <w:delText xml:space="preserve">=</w:delText>
        </w:r>
      </w:del>
      <w:ins w:id="2274" w:author="Claude for ERA" w:date="2026-10-21T12:00:00Z">
        <w:r>
          <w:t xml:space="preserve">1.21;</w:t>
        </w:r>
      </w:ins>
      <w:r>
        <w:t xml:space="preserve"> </w:t>
      </w:r>
      <w:del w:id="2275" w:author="Claude for ERA" w:date="2026-10-21T12:00:00Z">
        <w:r>
          <w:delText xml:space="preserve">0</w:delText>
        </w:r>
      </w:del>
      <w:ins w:id="2276" w:author="Claude for ERA" w:date="2026-10-21T12:00:00Z">
        <w:r>
          <w:t xml:space="preserve">Zika, 1</w:t>
        </w:r>
      </w:ins>
      <w:r>
        <w:t xml:space="preserve">.</w:t>
      </w:r>
      <w:del w:id="2277" w:author="Claude for ERA" w:date="2026-10-21T12:00:00Z">
        <w:r>
          <w:delText xml:space="preserve">158</w:delText>
        </w:r>
      </w:del>
      <w:ins w:id="2278" w:author="Claude for ERA" w:date="2026-10-21T12:00:00Z">
        <w:r>
          <w:t xml:space="preserve">50</w:t>
        </w:r>
      </w:ins>
      <w:r>
        <w:t xml:space="preserve">)</w:t>
      </w:r>
      <w:ins w:id="2279" w:author="Claude for ERA" w:date="2026-10-21T12:00:00Z">
        <w:r>
          <w:t xml:space="preserve">, which shows that these estimates depend on how overdispersion is handled</w:t>
        </w:r>
      </w:ins>
      <w:r>
        <w:t xml:space="preserve">.</w:t>
      </w:r>
    </w:p>
    <w:p>
      <w:pPr>
        <w:pStyle w:val="Body"/>
      </w:pPr>
      <w:r>
        <w:t xml:space="preserve">At the </w:t>
      </w:r>
      <w:del w:id="2280" w:author="Claude for ERA" w:date="2026-10-21T12:00:00Z">
        <w:r>
          <w:delText xml:space="preserve">state</w:delText>
        </w:r>
      </w:del>
      <w:ins w:id="2281" w:author="Claude for ERA" w:date="2026-10-21T12:00:00Z">
        <w:r>
          <w:t xml:space="preserve">FU</w:t>
        </w:r>
      </w:ins>
      <w:r>
        <w:t xml:space="preserve"> level, the climatic signal varied considerably in both magnitude and direction across Brazil (</w:t>
      </w:r>
      <w:commentRangeStart w:id="15"/>
      <w:commentRangeStart w:id="35"/>
      <w:del w:id="2282" w:author="Claude for ERA" w:date="2026-10-21T12:00:00Z">
        <w:r>
          <w:delText xml:space="preserve">Fig.</w:delText>
        </w:r>
      </w:del>
      <w:ins w:id="2283" w:author="Claude for ERA" w:date="2026-10-21T12:00:00Z">
        <w:r>
          <w:t xml:space="preserve">Figures</w:t>
        </w:r>
      </w:ins>
      <w:r>
        <w:t xml:space="preserve"> </w:t>
      </w:r>
      <w:del w:id="2284" w:author="Claude for ERA" w:date="2026-10-21T12:00:00Z">
        <w:r>
          <w:delText xml:space="preserve">S7</w:delText>
        </w:r>
      </w:del>
      <w:ins w:id="2285" w:author="Claude for ERA" w:date="2026-10-21T12:00:00Z">
        <w:r>
          <w:t xml:space="preserve">S5</w:t>
        </w:r>
      </w:ins>
      <w:r>
        <w:t xml:space="preserve"> and </w:t>
      </w:r>
      <w:del w:id="2286" w:author="Claude for ERA" w:date="2026-10-21T12:00:00Z">
        <w:r>
          <w:delText xml:space="preserve">S8</w:delText>
        </w:r>
      </w:del>
      <w:ins w:id="2287" w:author="Claude for ERA" w:date="2026-10-21T12:00:00Z">
        <w:r>
          <w:t xml:space="preserve">S6</w:t>
        </w:r>
      </w:ins>
      <w:commentRangeEnd w:id="35"/>
      <w:commentRangeEnd w:id="15"/>
      <w:r>
        <w:rPr>
          <w:rStyle w:val="Refdecomentrio"/>
        </w:rPr>
        <w:commentReference w:id="15"/>
      </w:r>
      <w:r>
        <w:rPr>
          <w:rStyle w:val="Refdecomentrio"/>
        </w:rPr>
        <w:commentReference w:id="35"/>
      </w:r>
      <w:r>
        <w:t xml:space="preserve">). Temperature was significantly </w:t>
      </w:r>
      <w:del w:id="2288" w:author="Claude for ERA" w:date="2026-10-21T12:00:00Z">
        <w:r>
          <w:delText xml:space="preserve">and positively </w:delText>
        </w:r>
      </w:del>
      <w:r>
        <w:t xml:space="preserve">associated with dengue incidence </w:t>
      </w:r>
      <w:del w:id="2289" w:author="Claude for ERA" w:date="2026-10-21T12:00:00Z">
        <w:r>
          <w:delText xml:space="preserve">16</w:delText>
        </w:r>
      </w:del>
      <w:ins w:id="2290" w:author="Claude for ERA" w:date="2026-10-21T12:00:00Z">
        <w:r>
          <w:t xml:space="preserve">in</w:t>
        </w:r>
      </w:ins>
      <w:r>
        <w:t xml:space="preserve"> </w:t>
      </w:r>
      <w:del w:id="2291" w:author="Claude for ERA" w:date="2026-10-21T12:00:00Z">
        <w:r>
          <w:delText xml:space="preserve">States</w:delText>
        </w:r>
      </w:del>
      <w:ins w:id="2292" w:author="Claude for ERA" w:date="2026-10-21T12:00:00Z">
        <w:r>
          <w:t xml:space="preserve">14 of 27 FU</w:t>
        </w:r>
      </w:ins>
      <w:r>
        <w:t xml:space="preserve"> (</w:t>
      </w:r>
      <w:del w:id="2293" w:author="Claude for ERA" w:date="2026-10-21T12:00:00Z">
        <w:r>
          <w:delText xml:space="preserve">IRR</w:delText>
        </w:r>
      </w:del>
      <w:ins w:id="2294" w:author="Claude for ERA" w:date="2026-10-21T12:00:00Z">
        <w:r>
          <w:t xml:space="preserve">12</w:t>
        </w:r>
      </w:ins>
      <w:r>
        <w:t xml:space="preserve"> </w:t>
      </w:r>
      <w:del w:id="2295" w:author="Claude for ERA" w:date="2026-10-21T12:00:00Z">
        <w:r>
          <w:delText xml:space="preserve">=</w:delText>
        </w:r>
      </w:del>
      <w:ins w:id="2296" w:author="Claude for ERA" w:date="2026-10-21T12:00:00Z">
        <w:r>
          <w:t xml:space="preserve">positive and</w:t>
        </w:r>
      </w:ins>
      <w:r>
        <w:t xml:space="preserve"> 2</w:t>
      </w:r>
      <w:del w:id="2297" w:author="Claude for ERA" w:date="2026-10-21T12:00:00Z">
        <w:r>
          <w:delText xml:space="preserve">.25</w:delText>
        </w:r>
      </w:del>
      <w:ins w:id="2298" w:author="Claude for ERA" w:date="2026-10-21T12:00:00Z">
        <w:r>
          <w:t xml:space="preserve"> negative</w:t>
        </w:r>
      </w:ins>
      <w:r>
        <w:t xml:space="preserve">), with chikungunya incidence in </w:t>
      </w:r>
      <w:del w:id="2299" w:author="Claude for ERA" w:date="2026-10-21T12:00:00Z">
        <w:r>
          <w:delText xml:space="preserve">12 States</w:delText>
        </w:r>
      </w:del>
      <w:ins w:id="2300" w:author="Claude for ERA" w:date="2026-10-21T12:00:00Z">
        <w:r>
          <w:t xml:space="preserve">11</w:t>
        </w:r>
      </w:ins>
      <w:r>
        <w:t xml:space="preserve"> (</w:t>
      </w:r>
      <w:del w:id="2301" w:author="Claude for ERA" w:date="2026-10-21T12:00:00Z">
        <w:r>
          <w:delText xml:space="preserve">IRR</w:delText>
        </w:r>
      </w:del>
      <w:ins w:id="2302" w:author="Claude for ERA" w:date="2026-10-21T12:00:00Z">
        <w:r>
          <w:t xml:space="preserve">7</w:t>
        </w:r>
      </w:ins>
      <w:r>
        <w:t xml:space="preserve"> </w:t>
      </w:r>
      <w:del w:id="2303" w:author="Claude for ERA" w:date="2026-10-21T12:00:00Z">
        <w:r>
          <w:delText xml:space="preserve">= 1.81</w:delText>
        </w:r>
      </w:del>
      <w:ins w:id="2304" w:author="Claude for ERA" w:date="2026-10-21T12:00:00Z">
        <w:r>
          <w:t xml:space="preserve">positive</w:t>
        </w:r>
      </w:ins>
      <w:r>
        <w:t xml:space="preserve">), and</w:t>
      </w:r>
      <w:ins w:id="2305" w:author="Claude for ERA" w:date="2026-10-21T12:00:00Z">
        <w:r>
          <w:t xml:space="preserve"> with</w:t>
        </w:r>
      </w:ins>
      <w:r>
        <w:t xml:space="preserve"> Zika incidence in </w:t>
      </w:r>
      <w:del w:id="2306" w:author="Claude for ERA" w:date="2026-10-21T12:00:00Z">
        <w:r>
          <w:delText xml:space="preserve">10 States</w:delText>
        </w:r>
      </w:del>
      <w:ins w:id="2307" w:author="Claude for ERA" w:date="2026-10-21T12:00:00Z">
        <w:r>
          <w:t xml:space="preserve">5</w:t>
        </w:r>
      </w:ins>
      <w:r>
        <w:t xml:space="preserve"> (</w:t>
      </w:r>
      <w:ins w:id="2308" w:author="Claude for ERA" w:date="2026-10-21T12:00:00Z">
        <w:r>
          <w:t xml:space="preserve">3 positive); after Benjamini–Hochberg correction, 13, 8, and 2 FU remained significant. Among the FU with a significant positive association, the median </w:t>
        </w:r>
      </w:ins>
      <w:r>
        <w:t xml:space="preserve">IRR </w:t>
      </w:r>
      <w:del w:id="2309" w:author="Claude for ERA" w:date="2026-10-21T12:00:00Z">
        <w:r>
          <w:delText xml:space="preserve">=</w:delText>
        </w:r>
      </w:del>
      <w:ins w:id="2310" w:author="Claude for ERA" w:date="2026-10-21T12:00:00Z">
        <w:r>
          <w:t xml:space="preserve">per °C was 1.82 for dengue,</w:t>
        </w:r>
      </w:ins>
      <w:r>
        <w:t xml:space="preserve"> 1.65</w:t>
      </w:r>
      <w:del w:id="2311" w:author="Claude for ERA" w:date="2026-10-21T12:00:00Z">
        <w:r>
          <w:delText xml:space="preserve">). Significant positive temperature associations</w:delText>
        </w:r>
      </w:del>
      <w:r>
        <w:t xml:space="preserve"> for </w:t>
      </w:r>
      <w:del w:id="2312" w:author="Claude for ERA" w:date="2026-10-21T12:00:00Z">
        <w:r>
          <w:delText xml:space="preserve">dengue and </w:delText>
        </w:r>
      </w:del>
      <w:r>
        <w:t xml:space="preserve">chikungunya</w:t>
      </w:r>
      <w:del w:id="2313" w:author="Claude for ERA" w:date="2026-10-21T12:00:00Z">
        <w:r>
          <w:delText xml:space="preserve"> were concentrated in the South, Southeast</w:delText>
        </w:r>
      </w:del>
      <w:r>
        <w:t xml:space="preserve">, and </w:t>
      </w:r>
      <w:del w:id="2314" w:author="Claude for ERA" w:date="2026-10-21T12:00:00Z">
        <w:r>
          <w:delText xml:space="preserve">Central-West, whereas</w:delText>
        </w:r>
      </w:del>
      <w:ins w:id="2315" w:author="Claude for ERA" w:date="2026-10-21T12:00:00Z">
        <w:r>
          <w:t xml:space="preserve">2.50</w:t>
        </w:r>
      </w:ins>
      <w:r>
        <w:t xml:space="preserve"> for Zika</w:t>
      </w:r>
      <w:del w:id="2316" w:author="Claude for ERA" w:date="2026-10-21T12:00:00Z">
        <w:r>
          <w:delText xml:space="preserve"> were geographically dispersed</w:delText>
        </w:r>
      </w:del>
      <w:r>
        <w:t xml:space="preserve">. Rainfall was significantly associated with dengue incidence in </w:t>
      </w:r>
      <w:del w:id="2317" w:author="Claude for ERA" w:date="2026-10-21T12:00:00Z">
        <w:r>
          <w:delText xml:space="preserve">11</w:delText>
        </w:r>
      </w:del>
      <w:ins w:id="2318" w:author="Claude for ERA" w:date="2026-10-21T12:00:00Z">
        <w:r>
          <w:t xml:space="preserve">10</w:t>
        </w:r>
      </w:ins>
      <w:r>
        <w:t xml:space="preserve"> </w:t>
      </w:r>
      <w:del w:id="2319" w:author="Claude for ERA" w:date="2026-10-21T12:00:00Z">
        <w:r>
          <w:delText xml:space="preserve">States</w:delText>
        </w:r>
      </w:del>
      <w:ins w:id="2320" w:author="Claude for ERA" w:date="2026-10-21T12:00:00Z">
        <w:r>
          <w:t xml:space="preserve">FU (10 positive)</w:t>
        </w:r>
      </w:ins>
      <w:r>
        <w:t xml:space="preserve">, with chikungunya incidence in </w:t>
      </w:r>
      <w:del w:id="2321" w:author="Claude for ERA" w:date="2026-10-21T12:00:00Z">
        <w:r>
          <w:delText xml:space="preserve">6</w:delText>
        </w:r>
      </w:del>
      <w:ins w:id="2322" w:author="Claude for ERA" w:date="2026-10-21T12:00:00Z">
        <w:r>
          <w:t xml:space="preserve">5</w:t>
        </w:r>
      </w:ins>
      <w:r>
        <w:t xml:space="preserve"> </w:t>
      </w:r>
      <w:del w:id="2323" w:author="Claude for ERA" w:date="2026-10-21T12:00:00Z">
        <w:r>
          <w:delText xml:space="preserve">States</w:delText>
        </w:r>
      </w:del>
      <w:ins w:id="2324" w:author="Claude for ERA" w:date="2026-10-21T12:00:00Z">
        <w:r>
          <w:t xml:space="preserve">(3 positive)</w:t>
        </w:r>
      </w:ins>
      <w:r>
        <w:t xml:space="preserve">, and with Zika incidence in </w:t>
      </w:r>
      <w:del w:id="2325" w:author="Claude for ERA" w:date="2026-10-21T12:00:00Z">
        <w:r>
          <w:delText xml:space="preserve">10 States</w:delText>
        </w:r>
      </w:del>
      <w:ins w:id="2326" w:author="Claude for ERA" w:date="2026-10-21T12:00:00Z">
        <w:r>
          <w:t xml:space="preserve">6</w:t>
        </w:r>
      </w:ins>
      <w:r>
        <w:t xml:space="preserve"> (</w:t>
      </w:r>
      <w:del w:id="2327" w:author="Claude for ERA" w:date="2026-10-21T12:00:00Z">
        <w:r>
          <w:delText xml:space="preserve">Fig.</w:delText>
        </w:r>
      </w:del>
      <w:ins w:id="2328" w:author="Claude for ERA" w:date="2026-10-21T12:00:00Z">
        <w:r>
          <w:t xml:space="preserve">4 negative</w:t>
        </w:r>
      </w:ins>
      <w:r>
        <w:t xml:space="preserve">).</w:t>
      </w:r>
    </w:p>
    <w:p>
      <w:pPr>
        <w:pStyle w:val="Body"/>
      </w:pPr>
      <w:del w:id="2329" w:author="Claude for ERA" w:date="2026-10-21T12:00:00Z">
        <w:r>
          <w:delText xml:space="preserve">The</w:delText>
        </w:r>
      </w:del>
      <w:commentRangeStart w:id="16"/>
      <w:commentRangeStart w:id="36"/>
      <w:commentRangeStart w:id="54"/>
      <w:commentRangeStart w:id="64"/>
      <w:ins w:id="2330" w:author="Claude for ERA" w:date="2026-10-21T12:00:00Z">
        <w:r>
          <w:t xml:space="preserve">In</w:t>
        </w:r>
      </w:ins>
      <w:r>
        <w:t xml:space="preserve"> </w:t>
      </w:r>
      <w:del w:id="2331" w:author="Claude for ERA" w:date="2026-10-21T12:00:00Z">
        <w:r>
          <w:delText xml:space="preserve">distributed</w:delText>
        </w:r>
      </w:del>
      <w:ins w:id="2332" w:author="Claude for ERA" w:date="2026-10-21T12:00:00Z">
        <w:r>
          <w:t xml:space="preserve">the per</w:t>
        </w:r>
      </w:ins>
      <w:r>
        <w:t xml:space="preserve">-</w:t>
      </w:r>
      <w:ins w:id="2333" w:author="Claude for ERA" w:date="2026-10-21T12:00:00Z">
        <w:r>
          <w:t xml:space="preserve">FU lagged models (concurrent temperature and rainfall and their one- and two-month lags entered jointly, without a </w:t>
        </w:r>
      </w:ins>
      <w:r>
        <w:t xml:space="preserve">lag </w:t>
      </w:r>
      <w:del w:id="2334" w:author="Claude for ERA" w:date="2026-10-21T12:00:00Z">
        <w:r>
          <w:delText xml:space="preserve">specification (Fig. S9</w:delText>
        </w:r>
      </w:del>
      <w:ins w:id="2335" w:author="Claude for ERA" w:date="2026-10-21T12:00:00Z">
        <w:r>
          <w:t xml:space="preserve">constraint</w:t>
        </w:r>
      </w:ins>
      <w:r>
        <w:t xml:space="preserve">)</w:t>
      </w:r>
      <w:commentRangeEnd w:id="36"/>
      <w:commentRangeEnd w:id="54"/>
      <w:commentRangeEnd w:id="64"/>
      <w:commentRangeEnd w:id="16"/>
      <w:r>
        <w:rPr>
          <w:rStyle w:val="Refdecomentrio"/>
        </w:rPr>
        <w:commentReference w:id="16"/>
      </w:r>
      <w:r>
        <w:rPr>
          <w:rStyle w:val="Refdecomentrio"/>
        </w:rPr>
        <w:commentReference w:id="36"/>
      </w:r>
      <w:r>
        <w:rPr>
          <w:rStyle w:val="Refdecomentrio"/>
        </w:rPr>
        <w:commentReference w:id="54"/>
      </w:r>
      <w:r>
        <w:rPr>
          <w:rStyle w:val="Refdecomentrio"/>
        </w:rPr>
        <w:commentReference w:id="64"/>
      </w:r>
      <w:del w:id="2336" w:author="Claude for ERA" w:date="2026-10-21T12:00:00Z">
        <w:r>
          <w:delText xml:space="preserve"> consistently identified</w:delText>
        </w:r>
      </w:del>
      <w:ins w:id="2337" w:author="Claude for ERA" w:date="2026-10-21T12:00:00Z">
        <w:r>
          <w:t xml:space="preserve">,</w:t>
        </w:r>
      </w:ins>
      <w:r>
        <w:t xml:space="preserve"> the two-month temperature lag (Temp_Lag2) </w:t>
      </w:r>
      <w:del w:id="2338" w:author="Claude for ERA" w:date="2026-10-21T12:00:00Z">
        <w:r>
          <w:delText xml:space="preserve">as</w:delText>
        </w:r>
      </w:del>
      <w:ins w:id="2339" w:author="Claude for ERA" w:date="2026-10-21T12:00:00Z">
        <w:r>
          <w:t xml:space="preserve">had</w:t>
        </w:r>
      </w:ins>
      <w:r>
        <w:t xml:space="preserve"> the </w:t>
      </w:r>
      <w:del w:id="2340" w:author="Claude for ERA" w:date="2026-10-21T12:00:00Z">
        <w:r>
          <w:delText xml:space="preserve">dominant</w:delText>
        </w:r>
      </w:del>
      <w:ins w:id="2341" w:author="Claude for ERA" w:date="2026-10-21T12:00:00Z">
        <w:r>
          <w:t xml:space="preserve">largest</w:t>
        </w:r>
      </w:ins>
      <w:r>
        <w:t xml:space="preserve"> </w:t>
      </w:r>
      <w:del w:id="2342" w:author="Claude for ERA" w:date="2026-10-21T12:00:00Z">
        <w:r>
          <w:delText xml:space="preserve">climatic</w:delText>
        </w:r>
      </w:del>
      <w:ins w:id="2343" w:author="Claude for ERA" w:date="2026-10-21T12:00:00Z">
        <w:r>
          <w:t xml:space="preserve">number</w:t>
        </w:r>
      </w:ins>
      <w:r>
        <w:t xml:space="preserve"> </w:t>
      </w:r>
      <w:del w:id="2344" w:author="Claude for ERA" w:date="2026-10-21T12:00:00Z">
        <w:r>
          <w:delText xml:space="preserve">signal</w:delText>
        </w:r>
      </w:del>
      <w:ins w:id="2345" w:author="Claude for ERA" w:date="2026-10-21T12:00:00Z">
        <w:r>
          <w:t xml:space="preserve">of</w:t>
        </w:r>
      </w:ins>
      <w:r>
        <w:t xml:space="preserve"> </w:t>
      </w:r>
      <w:del w:id="2346" w:author="Claude for ERA" w:date="2026-10-21T12:00:00Z">
        <w:r>
          <w:delText xml:space="preserve">across</w:delText>
        </w:r>
      </w:del>
      <w:ins w:id="2347" w:author="Claude for ERA" w:date="2026-10-21T12:00:00Z">
        <w:r>
          <w:t xml:space="preserve">significant</w:t>
        </w:r>
      </w:ins>
      <w:r>
        <w:t xml:space="preserve"> </w:t>
      </w:r>
      <w:del w:id="2348" w:author="Claude for ERA" w:date="2026-10-21T12:00:00Z">
        <w:r>
          <w:delText xml:space="preserve">all</w:delText>
        </w:r>
      </w:del>
      <w:ins w:id="2349" w:author="Claude for ERA" w:date="2026-10-21T12:00:00Z">
        <w:r>
          <w:t xml:space="preserve">FU for the</w:t>
        </w:r>
      </w:ins>
      <w:r>
        <w:t xml:space="preserve"> three </w:t>
      </w:r>
      <w:del w:id="2350" w:author="Claude for ERA" w:date="2026-10-21T12:00:00Z">
        <w:r>
          <w:delText xml:space="preserve">viruses. For</w:delText>
        </w:r>
      </w:del>
      <w:ins w:id="2351" w:author="Claude for ERA" w:date="2026-10-21T12:00:00Z">
        <w:r>
          <w:t xml:space="preserve">diseases:</w:t>
        </w:r>
      </w:ins>
      <w:r>
        <w:t xml:space="preserve"> dengue</w:t>
      </w:r>
      <w:del w:id="2352" w:author="Claude for ERA" w:date="2026-10-21T12:00:00Z">
        <w:r>
          <w:delText xml:space="preserve">, 11 States showed a significant lag-2 temperature coefficient</w:delText>
        </w:r>
      </w:del>
      <w:r>
        <w:t xml:space="preserve"> (</w:t>
      </w:r>
      <w:del w:id="2353" w:author="Claude for ERA" w:date="2026-10-21T12:00:00Z">
        <w:r>
          <w:delText xml:space="preserve">10</w:delText>
        </w:r>
      </w:del>
      <w:ins w:id="2354" w:author="Claude for ERA" w:date="2026-10-21T12:00:00Z">
        <w:r>
          <w:t xml:space="preserve">11;</w:t>
        </w:r>
      </w:ins>
      <w:r>
        <w:t xml:space="preserve"> </w:t>
      </w:r>
      <w:del w:id="2355" w:author="Claude for ERA" w:date="2026-10-21T12:00:00Z">
        <w:r>
          <w:delText xml:space="preserve">of them</w:delText>
        </w:r>
      </w:del>
      <w:ins w:id="2356" w:author="Claude for ERA" w:date="2026-10-21T12:00:00Z">
        <w:r>
          <w:t xml:space="preserve">9</w:t>
        </w:r>
      </w:ins>
      <w:r>
        <w:t xml:space="preserve"> positive; </w:t>
      </w:r>
      <w:del w:id="2357" w:author="Claude for ERA" w:date="2026-10-21T12:00:00Z">
        <w:r>
          <w:delText xml:space="preserve">median</w:delText>
        </w:r>
      </w:del>
      <w:ins w:id="2358" w:author="Claude for ERA" w:date="2026-10-21T12:00:00Z">
        <w:r>
          <w:t xml:space="preserve">11</w:t>
        </w:r>
      </w:ins>
      <w:r>
        <w:t xml:space="preserve"> </w:t>
      </w:r>
      <w:del w:id="2359" w:author="Claude for ERA" w:date="2026-10-21T12:00:00Z">
        <w:r>
          <w:delText xml:space="preserve">IRR</w:delText>
        </w:r>
      </w:del>
      <w:ins w:id="2360" w:author="Claude for ERA" w:date="2026-10-21T12:00:00Z">
        <w:r>
          <w:t xml:space="preserve">after</w:t>
        </w:r>
      </w:ins>
      <w:r>
        <w:t xml:space="preserve"> </w:t>
      </w:r>
      <w:del w:id="2361" w:author="Claude for ERA" w:date="2026-10-21T12:00:00Z">
        <w:r>
          <w:delText xml:space="preserve">2.21)</w:delText>
        </w:r>
      </w:del>
      <w:ins w:id="2362" w:author="Claude for ERA" w:date="2026-10-21T12:00:00Z">
        <w:r>
          <w:t xml:space="preserve">Benjamini–Hochberg correction</w:t>
        </w:r>
      </w:ins>
      <w:r>
        <w:t xml:space="preserve">, compared with </w:t>
      </w:r>
      <w:del w:id="2363" w:author="Claude for ERA" w:date="2026-10-21T12:00:00Z">
        <w:r>
          <w:delText xml:space="preserve">three</w:delText>
        </w:r>
      </w:del>
      <w:ins w:id="2364" w:author="Claude for ERA" w:date="2026-10-21T12:00:00Z">
        <w:r>
          <w:t xml:space="preserve">9</w:t>
        </w:r>
      </w:ins>
      <w:r>
        <w:t xml:space="preserve"> at lag 0 and </w:t>
      </w:r>
      <w:del w:id="2365" w:author="Claude for ERA" w:date="2026-10-21T12:00:00Z">
        <w:r>
          <w:delText xml:space="preserve">none</w:delText>
        </w:r>
      </w:del>
      <w:ins w:id="2366" w:author="Claude for ERA" w:date="2026-10-21T12:00:00Z">
        <w:r>
          <w:t xml:space="preserve">9</w:t>
        </w:r>
      </w:ins>
      <w:r>
        <w:t xml:space="preserve"> at lag 1</w:t>
      </w:r>
      <w:del w:id="2367" w:author="Claude for ERA" w:date="2026-10-21T12:00:00Z">
        <w:r>
          <w:delText xml:space="preserve">. Four states showed significant lag-2 coefficients for Chikungunya (all of them positive; median IRR 1.62</w:delText>
        </w:r>
      </w:del>
      <w:r>
        <w:t xml:space="preserve">), </w:t>
      </w:r>
      <w:del w:id="2368" w:author="Claude for ERA" w:date="2026-10-21T12:00:00Z">
        <w:r>
          <w:delText xml:space="preserve">while seven States showed significant lag-2 coefficients for Zika</w:delText>
        </w:r>
      </w:del>
      <w:ins w:id="2369" w:author="Claude for ERA" w:date="2026-10-21T12:00:00Z">
        <w:r>
          <w:t xml:space="preserve">chikungunya</w:t>
        </w:r>
      </w:ins>
      <w:r>
        <w:t xml:space="preserve"> (</w:t>
      </w:r>
      <w:del w:id="2370" w:author="Claude for ERA" w:date="2026-10-21T12:00:00Z">
        <w:r>
          <w:delText xml:space="preserve">five</w:delText>
        </w:r>
      </w:del>
      <w:ins w:id="2371" w:author="Claude for ERA" w:date="2026-10-21T12:00:00Z">
        <w:r>
          <w:t xml:space="preserve">8,</w:t>
        </w:r>
      </w:ins>
      <w:r>
        <w:t xml:space="preserve"> </w:t>
      </w:r>
      <w:del w:id="2372" w:author="Claude for ERA" w:date="2026-10-21T12:00:00Z">
        <w:r>
          <w:delText xml:space="preserve">of them</w:delText>
        </w:r>
      </w:del>
      <w:ins w:id="2373" w:author="Claude for ERA" w:date="2026-10-21T12:00:00Z">
        <w:r>
          <w:t xml:space="preserve">5</w:t>
        </w:r>
      </w:ins>
      <w:r>
        <w:t xml:space="preserve"> positive</w:t>
      </w:r>
      <w:del w:id="2374" w:author="Claude for ERA" w:date="2026-10-21T12:00:00Z">
        <w:r>
          <w:delText xml:space="preserve">;</w:delText>
        </w:r>
      </w:del>
      <w:ins w:id="2375" w:author="Claude for ERA" w:date="2026-10-21T12:00:00Z">
        <w:r>
          <w:t xml:space="preserve">,</w:t>
        </w:r>
      </w:ins>
      <w:r>
        <w:t xml:space="preserve"> </w:t>
      </w:r>
      <w:del w:id="2376" w:author="Claude for ERA" w:date="2026-10-21T12:00:00Z">
        <w:r>
          <w:delText xml:space="preserve">median</w:delText>
        </w:r>
      </w:del>
      <w:ins w:id="2377" w:author="Claude for ERA" w:date="2026-10-21T12:00:00Z">
        <w:r>
          <w:t xml:space="preserve">against</w:t>
        </w:r>
      </w:ins>
      <w:r>
        <w:t xml:space="preserve"> </w:t>
      </w:r>
      <w:del w:id="2378" w:author="Claude for ERA" w:date="2026-10-21T12:00:00Z">
        <w:r>
          <w:delText xml:space="preserve">IRR 3.09). Significant rainfall associations were distributed across all three lags for dengue and chikungunya but were concentrated</w:delText>
        </w:r>
      </w:del>
      <w:ins w:id="2379" w:author="Claude for ERA" w:date="2026-10-21T12:00:00Z">
        <w:r>
          <w:t xml:space="preserve">7</w:t>
        </w:r>
      </w:ins>
      <w:r>
        <w:t xml:space="preserve"> at lag 0 </w:t>
      </w:r>
      <w:del w:id="2380" w:author="Claude for ERA" w:date="2026-10-21T12:00:00Z">
        <w:r>
          <w:delText xml:space="preserve">for</w:delText>
        </w:r>
      </w:del>
      <w:ins w:id="2381" w:author="Claude for ERA" w:date="2026-10-21T12:00:00Z">
        <w:r>
          <w:t xml:space="preserve">and 3 at lag 1), and</w:t>
        </w:r>
      </w:ins>
      <w:r>
        <w:t xml:space="preserve"> Zika</w:t>
      </w:r>
      <w:ins w:id="2382" w:author="Claude for ERA" w:date="2026-10-21T12:00:00Z">
        <w:r>
          <w:t xml:space="preserve"> (8 at lag 2, 3 at lag 0, and 0 at lag 1)</w:t>
        </w:r>
      </w:ins>
      <w:r>
        <w:t xml:space="preserve">.</w:t>
      </w:r>
      <w:ins w:id="2383" w:author="Claude for ERA" w:date="2026-10-21T12:00:00Z">
        <w:r>
          <w:t xml:space="preserve"> The lag-2 rainfall coefficient was significant in 13, 7, and 6 FU, respectively. </w:t>
        </w:r>
      </w:ins>
      <w:commentRangeStart w:id="45"/>
      <w:commentRangeStart w:id="55"/>
      <w:commentRangeStart w:id="68"/>
      <w:ins w:id="2384" w:author="Claude for ERA" w:date="2026-10-21T12:00:00Z">
        <w:r>
          <w:t xml:space="preserve">In the pooled lagged model (Figure S7), the IRR per °C of dengue incidence was 1.37 (95% CI 1.26–1.48) at lag 2, against 0.95 at lag 0 and 1.02 at lag 1</w:t>
        </w:r>
      </w:ins>
      <w:commentRangeEnd w:id="55"/>
      <w:commentRangeEnd w:id="68"/>
      <w:commentRangeEnd w:id="45"/>
      <w:r>
        <w:rPr>
          <w:rStyle w:val="Refdecomentrio"/>
        </w:rPr>
        <w:commentReference w:id="45"/>
      </w:r>
      <w:r>
        <w:rPr>
          <w:rStyle w:val="Refdecomentrio"/>
        </w:rPr>
        <w:commentReference w:id="55"/>
      </w:r>
      <w:r>
        <w:rPr>
          <w:rStyle w:val="Refdecomentrio"/>
        </w:rPr>
        <w:commentReference w:id="68"/>
      </w:r>
      <w:ins w:id="2385" w:author="Claude for ERA" w:date="2026-10-21T12:00:00Z">
        <w:r>
          <w:t xml:space="preserve">, and a temperature increase sustained over lags 0–2 was associated with an IRR of 1.33 (1.23–1.44). For chikungunya the lag-2 IRR was borderline (1.09; 1.00–1.20; p = 0.056), as was the sustained 0–2 month IRR (1.10; 1.00–1.22; p = 0.053). For Zika the largest coefficient was at lag 1 (IRR 1.09; 1.04–1.15) and the sustained 0–2 month IRR was not significant (1.04; 0.96–1.12). Rainfall sustained over lags 0–2 was associated with higher incidence of the three diseases (IRR per 100 mm: dengue, 1.80; chikungunya, 1.53; Zika, 1.29), with the largest single-lag coefficients at lag 2.</w:t>
        </w:r>
      </w:ins>
    </w:p>
    <w:p>
      <w:pPr>
        <w:pStyle w:val="Ttulo1"/>
      </w:pPr>
      <w:ins w:id="2386" w:author="Claude for ERA" w:date="2026-10-21T12:00:00Z">
        <w:r>
          <w:t xml:space="preserve">4 | </w:t>
        </w:r>
      </w:ins>
      <w:r>
        <w:t xml:space="preserve">DISCUSSION</w:t>
      </w:r>
    </w:p>
    <w:p>
      <w:pPr>
        <w:pStyle w:val="Body"/>
      </w:pPr>
      <w:r>
        <w:t xml:space="preserve">In this nationwide ecological study, we observed that dengue had by far the highest burden and </w:t>
      </w:r>
      <w:del w:id="2387" w:author="Claude for ERA" w:date="2026-10-21T12:00:00Z">
        <w:r>
          <w:delText xml:space="preserve">was</w:delText>
        </w:r>
      </w:del>
      <w:ins w:id="2388" w:author="Claude for ERA" w:date="2026-10-21T12:00:00Z">
        <w:r>
          <w:t xml:space="preserve">showed</w:t>
        </w:r>
      </w:ins>
      <w:r>
        <w:t xml:space="preserve"> the </w:t>
      </w:r>
      <w:del w:id="2389" w:author="Claude for ERA" w:date="2026-10-21T12:00:00Z">
        <w:r>
          <w:delText xml:space="preserve">only</w:delText>
        </w:r>
      </w:del>
      <w:ins w:id="2390" w:author="Claude for ERA" w:date="2026-10-21T12:00:00Z">
        <w:r>
          <w:t xml:space="preserve">strongest</w:t>
        </w:r>
      </w:ins>
      <w:r>
        <w:t xml:space="preserve"> </w:t>
      </w:r>
      <w:del w:id="2391" w:author="Claude for ERA" w:date="2026-10-21T12:00:00Z">
        <w:r>
          <w:delText xml:space="preserve">arbovirus with significant</w:delText>
        </w:r>
      </w:del>
      <w:ins w:id="2392" w:author="Claude for ERA" w:date="2026-10-21T12:00:00Z">
        <w:r>
          <w:t xml:space="preserve">global</w:t>
        </w:r>
      </w:ins>
      <w:r>
        <w:t xml:space="preserve"> spatial clustering, concentrated in a high-incidence corridor across the Central-West, Southeast, and South</w:t>
      </w:r>
      <w:ins w:id="2393" w:author="Claude for ERA" w:date="2026-10-21T12:00:00Z">
        <w:r>
          <w:t xml:space="preserve">; chikungunya showed significant but weaker clustering (Moran’s I = 0.231), with a group of high-incidence states in the Northeast, and Zika showed none</w:t>
        </w:r>
      </w:ins>
      <w:r>
        <w:t xml:space="preserve">. The spatial clustering of dengue in the Central-West and Southeast is consistent with the climatic suitability, urbanization, and dense road and air connectivity of these regions, which previous studies have identified as major drivers of dengue expansion in Brazil </w:t>
      </w:r>
      <w:r>
        <w:rPr>
          <w:rStyle w:val="CitationRef"/>
        </w:rPr>
        <w:t xml:space="preserve">20,21</w:t>
      </w:r>
      <w:r>
        <w:t xml:space="preserve">. The divergence between absolute and per-capita rankings, with São Paulo leading in absolute numbers but </w:t>
      </w:r>
      <w:ins w:id="2394" w:author="Claude for ERA" w:date="2026-10-21T12:00:00Z">
        <w:r>
          <w:t xml:space="preserve">Goiás and </w:t>
        </w:r>
      </w:ins>
      <w:r>
        <w:t xml:space="preserve">the Federal District</w:t>
      </w:r>
      <w:del w:id="2395" w:author="Claude for ERA" w:date="2026-10-21T12:00:00Z">
        <w:r>
          <w:delText xml:space="preserve"> and Goiás</w:delText>
        </w:r>
      </w:del>
      <w:r>
        <w:t xml:space="preserve"> leading in incidence, has practical implications: allocating resources according to absolute counts alone would underweight smaller populations that experience the highest transmission intensity.</w:t>
      </w:r>
      <w:ins w:id="2396" w:author="Claude for ERA" w:date="2026-10-21T12:00:00Z">
        <w:r>
          <w:t xml:space="preserve"> Only Goiás and Minas Gerais (high–high) and Rio de Janeiro (low–high) remained significant local clusters after correction for multiple testing, so the local cluster map should be read as exploratory. These spatial statistics use the mean annual incidence of 2016–2026, whose last year is a partial year (January–September 2026) annualized and therefore overstated.</w:t>
        </w:r>
      </w:ins>
    </w:p>
    <w:p>
      <w:pPr>
        <w:pStyle w:val="Body"/>
      </w:pPr>
      <w:r>
        <w:t xml:space="preserve">The 2023/24 season coincided with record temperatures during a strong El Niño event, and recent attribution analyses estimate that temperature anomalies in that season increased dengue incidence in Brazil, particularly in the South and Southeast, where temperatures moved closer to the thermal optimum for transmission </w:t>
      </w:r>
      <w:r>
        <w:rPr>
          <w:rStyle w:val="CitationRef"/>
        </w:rPr>
        <w:t xml:space="preserve">22,23</w:t>
      </w:r>
      <w:r>
        <w:t xml:space="preserve">. Additionally, the re-emergence of DENV-3 after more than a decade of low circulation </w:t>
      </w:r>
      <w:r>
        <w:rPr>
          <w:rStyle w:val="CitationRef"/>
        </w:rPr>
        <w:t xml:space="preserve">49,50</w:t>
      </w:r>
      <w:r>
        <w:t xml:space="preserve"> likely encountered large cohorts without serotype-specific immunity. </w:t>
      </w:r>
      <w:ins w:id="2397" w:author="Claude for ERA" w:date="2026-10-21T12:00:00Z">
        <w:r>
          <w:t xml:space="preserve">In the national SINAN records, DENV-3 rose from 0.9% of typed records in 2024 to 14.0% in 2025 and 29.8% in the partial year January–September 2026, in line with its detection in Ceará in July 2025 after no local detection since 2015 </w:t>
        </w:r>
        <w:r>
          <w:rPr>
            <w:rStyle w:val="CitationRef"/>
          </w:rPr>
          <w:t xml:space="preserve">51</w:t>
        </w:r>
        <w:r>
          <w:t xml:space="preserve">. </w:t>
        </w:r>
      </w:ins>
      <w:r>
        <w:t xml:space="preserve">The significant increasing trends in Rio Grande do Sul</w:t>
      </w:r>
      <w:del w:id="2398" w:author="Claude for ERA" w:date="2026-10-21T12:00:00Z">
        <w:r>
          <w:delText xml:space="preserve">,</w:delText>
        </w:r>
      </w:del>
      <w:ins w:id="2399" w:author="Claude for ERA" w:date="2026-10-21T12:00:00Z">
        <w:r>
          <w:t xml:space="preserve"> and</w:t>
        </w:r>
      </w:ins>
      <w:r>
        <w:t xml:space="preserve"> Santa Catarina</w:t>
      </w:r>
      <w:del w:id="2400" w:author="Claude for ERA" w:date="2026-10-21T12:00:00Z">
        <w:r>
          <w:delText xml:space="preserve">, and São Paulo</w:delText>
        </w:r>
      </w:del>
      <w:r>
        <w:t xml:space="preserve"> are consistent with the documented southward expansion of dengue and of </w:t>
      </w:r>
      <w:r>
        <w:rPr>
          <w:i/>
        </w:rPr>
        <w:t xml:space="preserve">Ae. aegypti</w:t>
      </w:r>
      <w:r>
        <w:t xml:space="preserve"> </w:t>
      </w:r>
      <w:r>
        <w:rPr>
          <w:rStyle w:val="CitationRef"/>
        </w:rPr>
        <w:t xml:space="preserve">22,52</w:t>
      </w:r>
      <w:ins w:id="2401" w:author="Claude for ERA" w:date="2026-10-21T12:00:00Z">
        <w:r>
          <w:t xml:space="preserve">, but they rest on 11 annual values whose last one is the partial year January–September 2026, annualized, and they did not remain significant after correction for multiple testing</w:t>
        </w:r>
      </w:ins>
      <w:r>
        <w:t xml:space="preserve">.</w:t>
      </w:r>
    </w:p>
    <w:p>
      <w:pPr>
        <w:pStyle w:val="Body"/>
      </w:pPr>
      <w:r>
        <w:t xml:space="preserve">The concentration of dengue cases among adults aged 20–59 years and the moderate female predominance (ratio 1.21) are consistent with previous studies </w:t>
      </w:r>
      <w:r>
        <w:rPr>
          <w:rStyle w:val="CitationRef"/>
        </w:rPr>
        <w:t xml:space="preserve">6,53</w:t>
      </w:r>
      <w:r>
        <w:t xml:space="preserve">. These patterns may reflect exposure during daily movement between home, work, and other urban environments </w:t>
      </w:r>
      <w:r>
        <w:rPr>
          <w:rStyle w:val="CitationRef"/>
        </w:rPr>
        <w:t xml:space="preserve">19</w:t>
      </w:r>
      <w:r>
        <w:t xml:space="preserve">, exposure in the domestic environment where </w:t>
      </w:r>
      <w:r>
        <w:rPr>
          <w:i/>
        </w:rPr>
        <w:t xml:space="preserve">Ae. aegypti</w:t>
      </w:r>
      <w:r>
        <w:t xml:space="preserve"> breeds, and a greater tendency among women to seek health care, which increases the probability of notification </w:t>
      </w:r>
      <w:r>
        <w:rPr>
          <w:rStyle w:val="CitationRef"/>
        </w:rPr>
        <w:t xml:space="preserve">54</w:t>
      </w:r>
      <w:r>
        <w:t xml:space="preserve">.</w:t>
      </w:r>
    </w:p>
    <w:p>
      <w:pPr>
        <w:pStyle w:val="Body"/>
      </w:pPr>
      <w:r>
        <w:t xml:space="preserve">The very low proportion of serotyped cases (</w:t>
      </w:r>
      <w:del w:id="2402" w:author="Claude for ERA" w:date="2026-10-21T12:00:00Z">
        <w:r>
          <w:delText xml:space="preserve">more than </w:delText>
        </w:r>
      </w:del>
      <w:r>
        <w:t xml:space="preserve">97</w:t>
      </w:r>
      <w:ins w:id="2403" w:author="Claude for ERA" w:date="2026-10-21T12:00:00Z">
        <w:r>
          <w:t xml:space="preserve">.8</w:t>
        </w:r>
      </w:ins>
      <w:r>
        <w:t xml:space="preserve">% of</w:t>
      </w:r>
      <w:ins w:id="2404" w:author="Claude for ERA" w:date="2026-10-21T12:00:00Z">
        <w:r>
          <w:t xml:space="preserve"> the</w:t>
        </w:r>
      </w:ins>
      <w:r>
        <w:t xml:space="preserve"> records lacked this information </w:t>
      </w:r>
      <w:del w:id="2405" w:author="Claude for ERA" w:date="2026-10-21T12:00:00Z">
        <w:r>
          <w:delText xml:space="preserve">in</w:delText>
        </w:r>
      </w:del>
      <w:ins w:id="2406" w:author="Claude for ERA" w:date="2026-10-21T12:00:00Z">
        <w:r>
          <w:t xml:space="preserve">over</w:t>
        </w:r>
      </w:ins>
      <w:r>
        <w:t xml:space="preserve"> </w:t>
      </w:r>
      <w:del w:id="2407" w:author="Claude for ERA" w:date="2026-10-21T12:00:00Z">
        <w:r>
          <w:delText xml:space="preserve">most</w:delText>
        </w:r>
      </w:del>
      <w:ins w:id="2408" w:author="Claude for ERA" w:date="2026-10-21T12:00:00Z">
        <w:r>
          <w:t xml:space="preserve">the</w:t>
        </w:r>
      </w:ins>
      <w:r>
        <w:t xml:space="preserve"> </w:t>
      </w:r>
      <w:del w:id="2409" w:author="Claude for ERA" w:date="2026-10-21T12:00:00Z">
        <w:r>
          <w:delText xml:space="preserve">years</w:delText>
        </w:r>
      </w:del>
      <w:ins w:id="2410" w:author="Claude for ERA" w:date="2026-10-21T12:00:00Z">
        <w:r>
          <w:t xml:space="preserve">study period</w:t>
        </w:r>
      </w:ins>
      <w:r>
        <w:t xml:space="preserve">) is a major limitation of surveillance. Serotype replacement has historically preceded large epidemics in Brazil </w:t>
      </w:r>
      <w:r>
        <w:rPr>
          <w:rStyle w:val="CitationRef"/>
        </w:rPr>
        <w:t xml:space="preserve">49,50</w:t>
      </w:r>
      <w:r>
        <w:t xml:space="preserve">, and secondary infection with a heterologous serotype is a well-established risk factor for severe dengue </w:t>
      </w:r>
      <w:r>
        <w:rPr>
          <w:rStyle w:val="CitationRef"/>
        </w:rPr>
        <w:t xml:space="preserve">30,55,56</w:t>
      </w:r>
      <w:r>
        <w:t xml:space="preserve">. Without systematic, timely serotyping, the ability to anticipate such epidemics is limited. Similarly, the high proportion of missing hospitalization data prevents a reliable assessment of severity.</w:t>
      </w:r>
    </w:p>
    <w:p>
      <w:pPr>
        <w:pStyle w:val="Body"/>
      </w:pPr>
      <w:r>
        <w:t xml:space="preserve">Chikungunya shared the seasonal profile of dengue</w:t>
      </w:r>
      <w:ins w:id="2411" w:author="Claude for ERA" w:date="2026-10-21T12:00:00Z">
        <w:r>
          <w:t xml:space="preserve">. Its spatial structure was weaker, with a group of high-incidence states in the Northeast (Alagoas, Ceará, Paraíba, Pernambuco, Rio Grande do Norte and Sergipe)</w:t>
        </w:r>
      </w:ins>
      <w:r>
        <w:t xml:space="preserve"> but </w:t>
      </w:r>
      <w:del w:id="2412" w:author="Claude for ERA" w:date="2026-10-21T12:00:00Z">
        <w:r>
          <w:delText xml:space="preserve">showed </w:delText>
        </w:r>
      </w:del>
      <w:r>
        <w:t xml:space="preserve">no </w:t>
      </w:r>
      <w:del w:id="2413" w:author="Claude for ERA" w:date="2026-10-21T12:00:00Z">
        <w:r>
          <w:delText xml:space="preserve">significant</w:delText>
        </w:r>
      </w:del>
      <w:ins w:id="2414" w:author="Claude for ERA" w:date="2026-10-21T12:00:00Z">
        <w:r>
          <w:t xml:space="preserve">local</w:t>
        </w:r>
      </w:ins>
      <w:r>
        <w:t xml:space="preserve"> </w:t>
      </w:r>
      <w:del w:id="2415" w:author="Claude for ERA" w:date="2026-10-21T12:00:00Z">
        <w:r>
          <w:delText xml:space="preserve">spatial</w:delText>
        </w:r>
      </w:del>
      <w:ins w:id="2416" w:author="Claude for ERA" w:date="2026-10-21T12:00:00Z">
        <w:r>
          <w:t xml:space="preserve">cluster</w:t>
        </w:r>
      </w:ins>
      <w:r>
        <w:t xml:space="preserve"> </w:t>
      </w:r>
      <w:del w:id="2417" w:author="Claude for ERA" w:date="2026-10-21T12:00:00Z">
        <w:r>
          <w:delText xml:space="preserve">clustering.</w:delText>
        </w:r>
      </w:del>
      <w:ins w:id="2418" w:author="Claude for ERA" w:date="2026-10-21T12:00:00Z">
        <w:r>
          <w:t xml:space="preserve">surviving</w:t>
        </w:r>
      </w:ins>
      <w:r>
        <w:t xml:space="preserve"> </w:t>
      </w:r>
      <w:del w:id="2419" w:author="Claude for ERA" w:date="2026-10-21T12:00:00Z">
        <w:r>
          <w:delText xml:space="preserve">This</w:delText>
        </w:r>
      </w:del>
      <w:ins w:id="2420" w:author="Claude for ERA" w:date="2026-10-21T12:00:00Z">
        <w:r>
          <w:t xml:space="preserve">correction</w:t>
        </w:r>
      </w:ins>
      <w:r>
        <w:t xml:space="preserve"> </w:t>
      </w:r>
      <w:del w:id="2421" w:author="Claude for ERA" w:date="2026-10-21T12:00:00Z">
        <w:r>
          <w:delText xml:space="preserve">pattern</w:delText>
        </w:r>
      </w:del>
      <w:ins w:id="2422" w:author="Claude for ERA" w:date="2026-10-21T12:00:00Z">
        <w:r>
          <w:t xml:space="preserve">for multiple testing, which</w:t>
        </w:r>
      </w:ins>
      <w:r>
        <w:t xml:space="preserve"> is consistent with the recurrent, spatially discontinuous epidemic waves described for CHIKV in Brazil, in which large outbreaks occur where susceptible populations remain after earlier waves, rather than spreading along a contiguous corridor </w:t>
      </w:r>
      <w:r>
        <w:rPr>
          <w:rStyle w:val="CitationRef"/>
        </w:rPr>
        <w:t xml:space="preserve">24,57</w:t>
      </w:r>
      <w:r>
        <w:t xml:space="preserve">. The highest per-capita incidence was observed in Mato Grosso, </w:t>
      </w:r>
      <w:del w:id="2423" w:author="Claude for ERA" w:date="2026-10-21T12:00:00Z">
        <w:r>
          <w:delText xml:space="preserve">Mato Grosso do Sul, </w:delText>
        </w:r>
      </w:del>
      <w:r>
        <w:t xml:space="preserve">Ceará,</w:t>
      </w:r>
      <w:del w:id="2424" w:author="Claude for ERA" w:date="2026-10-21T12:00:00Z">
        <w:r>
          <w:delText xml:space="preserve"> Tocantins, and</w:delText>
        </w:r>
      </w:del>
      <w:r>
        <w:t xml:space="preserve"> Rio Grande do Norte, </w:t>
      </w:r>
      <w:ins w:id="2425" w:author="Claude for ERA" w:date="2026-10-21T12:00:00Z">
        <w:r>
          <w:t xml:space="preserve">Minas Gerais, </w:t>
        </w:r>
      </w:ins>
      <w:r>
        <w:t xml:space="preserve">and</w:t>
      </w:r>
      <w:ins w:id="2426" w:author="Claude for ERA" w:date="2026-10-21T12:00:00Z">
        <w:r>
          <w:t xml:space="preserve"> Paraíba. The highest regional annual value was reached by</w:t>
        </w:r>
      </w:ins>
      <w:r>
        <w:t xml:space="preserve"> the </w:t>
      </w:r>
      <w:del w:id="2427" w:author="Claude for ERA" w:date="2026-10-21T12:00:00Z">
        <w:r>
          <w:delText xml:space="preserve">significant</w:delText>
        </w:r>
      </w:del>
      <w:ins w:id="2428" w:author="Claude for ERA" w:date="2026-10-21T12:00:00Z">
        <w:r>
          <w:t xml:space="preserve">Northeast in 2016, in the early epidemic. The</w:t>
        </w:r>
      </w:ins>
      <w:r>
        <w:t xml:space="preserve"> increasing trends in</w:t>
      </w:r>
      <w:del w:id="2429" w:author="Claude for ERA" w:date="2026-10-21T12:00:00Z">
        <w:r>
          <w:delText xml:space="preserve"> Santa Catarina, Rio Grande do Sul, and</w:delText>
        </w:r>
      </w:del>
      <w:r>
        <w:t xml:space="preserve"> Mato Grosso do Sul, </w:t>
      </w:r>
      <w:ins w:id="2430" w:author="Claude for ERA" w:date="2026-10-21T12:00:00Z">
        <w:r>
          <w:t xml:space="preserve">Goiás and Minas Gerais, </w:t>
        </w:r>
      </w:ins>
      <w:r>
        <w:t xml:space="preserve">together with the </w:t>
      </w:r>
      <w:del w:id="2431" w:author="Claude for ERA" w:date="2026-10-21T12:00:00Z">
        <w:r>
          <w:delText xml:space="preserve">steep rise</w:delText>
        </w:r>
      </w:del>
      <w:ins w:id="2432" w:author="Claude for ERA" w:date="2026-10-21T12:00:00Z">
        <w:r>
          <w:t xml:space="preserve">decrease</w:t>
        </w:r>
      </w:ins>
      <w:r>
        <w:t xml:space="preserve"> in </w:t>
      </w:r>
      <w:del w:id="2433" w:author="Claude for ERA" w:date="2026-10-21T12:00:00Z">
        <w:r>
          <w:delText xml:space="preserve">the Central-West in 2025</w:delText>
        </w:r>
      </w:del>
      <w:ins w:id="2434" w:author="Claude for ERA" w:date="2026-10-21T12:00:00Z">
        <w:r>
          <w:t xml:space="preserve">Ceará</w:t>
        </w:r>
      </w:ins>
      <w:r>
        <w:t xml:space="preserve">, suggest that </w:t>
      </w:r>
      <w:del w:id="2435" w:author="Claude for ERA" w:date="2026-10-21T12:00:00Z">
        <w:r>
          <w:delText xml:space="preserve">chikungunya</w:delText>
        </w:r>
      </w:del>
      <w:ins w:id="2436" w:author="Claude for ERA" w:date="2026-10-21T12:00:00Z">
        <w:r>
          <w:t xml:space="preserve">the</w:t>
        </w:r>
      </w:ins>
      <w:r>
        <w:t xml:space="preserve"> </w:t>
      </w:r>
      <w:del w:id="2437" w:author="Claude for ERA" w:date="2026-10-21T12:00:00Z">
        <w:r>
          <w:delText xml:space="preserve">is</w:delText>
        </w:r>
      </w:del>
      <w:ins w:id="2438" w:author="Claude for ERA" w:date="2026-10-21T12:00:00Z">
        <w:r>
          <w:t xml:space="preserve">burden</w:t>
        </w:r>
      </w:ins>
      <w:r>
        <w:t xml:space="preserve"> </w:t>
      </w:r>
      <w:del w:id="2439" w:author="Claude for ERA" w:date="2026-10-21T12:00:00Z">
        <w:r>
          <w:delText xml:space="preserve">expanding</w:delText>
        </w:r>
      </w:del>
      <w:ins w:id="2440" w:author="Claude for ERA" w:date="2026-10-21T12:00:00Z">
        <w:r>
          <w:t xml:space="preserve">has expanded</w:t>
        </w:r>
      </w:ins>
      <w:r>
        <w:t xml:space="preserve"> beyond </w:t>
      </w:r>
      <w:del w:id="2441" w:author="Claude for ERA" w:date="2026-10-21T12:00:00Z">
        <w:r>
          <w:delText xml:space="preserve">its</w:delText>
        </w:r>
      </w:del>
      <w:ins w:id="2442" w:author="Claude for ERA" w:date="2026-10-21T12:00:00Z">
        <w:r>
          <w:t xml:space="preserve">the</w:t>
        </w:r>
      </w:ins>
      <w:r>
        <w:t xml:space="preserve"> initial Northeastern foci into areas with largely susceptible populations</w:t>
      </w:r>
      <w:ins w:id="2443" w:author="Claude for ERA" w:date="2026-10-21T12:00:00Z">
        <w:r>
          <w:t xml:space="preserve">; only the increase in Mato Grosso do Sul was robust to correction for multiple testing, and the last annual value of these trends is the partial year January–September 2026, annualized</w:t>
        </w:r>
      </w:ins>
      <w:r>
        <w:t xml:space="preserve">.</w:t>
      </w:r>
    </w:p>
    <w:p>
      <w:pPr>
        <w:pStyle w:val="Body"/>
      </w:pPr>
      <w:r>
        <w:t xml:space="preserve">A relatively few deaths from </w:t>
      </w:r>
      <w:del w:id="2444" w:author="Claude for ERA" w:date="2026-10-21T12:00:00Z">
        <w:r>
          <w:delText xml:space="preserve">Chikungunya</w:delText>
        </w:r>
      </w:del>
      <w:ins w:id="2445" w:author="Claude for ERA" w:date="2026-10-21T12:00:00Z">
        <w:r>
          <w:t xml:space="preserve">chikungunya</w:t>
        </w:r>
      </w:ins>
      <w:r>
        <w:t xml:space="preserve"> were recorded</w:t>
      </w:r>
      <w:ins w:id="2446" w:author="Claude for ERA" w:date="2026-10-21T12:00:00Z">
        <w:r>
          <w:t xml:space="preserve"> (1,492 deaths among 1,599,784 cases)</w:t>
        </w:r>
      </w:ins>
      <w:r>
        <w:t xml:space="preserve">, suggesting a major driver of morbidity rather than a high-fatality threat </w:t>
      </w:r>
      <w:r>
        <w:rPr>
          <w:rStyle w:val="CitationRef"/>
        </w:rPr>
        <w:t xml:space="preserve">3,57</w:t>
      </w:r>
      <w:r>
        <w:t xml:space="preserve">. Indeed, CHIKV infection frequently causes persistent arthralgia lasting months to years, with considerable losses in quality of life and productivity </w:t>
      </w:r>
      <w:r>
        <w:rPr>
          <w:rStyle w:val="CitationRef"/>
        </w:rPr>
        <w:t xml:space="preserve">4,58,59</w:t>
      </w:r>
      <w:r>
        <w:t xml:space="preserve">, and lethality is higher among older adults and people with comorbidities </w:t>
      </w:r>
      <w:r>
        <w:rPr>
          <w:rStyle w:val="CitationRef"/>
        </w:rPr>
        <w:t xml:space="preserve">60</w:t>
      </w:r>
      <w:r>
        <w:t xml:space="preserve">. The female predominance and the concentration among working-age adults are consistent with those observed for dengue and Zika and likely reflect similar mechanisms of exposure and health-care-seeking behavior </w:t>
      </w:r>
      <w:r>
        <w:rPr>
          <w:rStyle w:val="CitationRef"/>
        </w:rPr>
        <w:t xml:space="preserve">53,54</w:t>
      </w:r>
      <w:r>
        <w:t xml:space="preserve">.</w:t>
      </w:r>
    </w:p>
    <w:p>
      <w:pPr>
        <w:pStyle w:val="Body"/>
      </w:pPr>
      <w:r>
        <w:t xml:space="preserve">The Zika time series was dominated by the 2016 epidemic, followed by a sharp and sustained decline</w:t>
      </w:r>
      <w:ins w:id="2447" w:author="Claude for ERA" w:date="2026-10-21T12:00:00Z">
        <w:r>
          <w:t xml:space="preserve">, which was significant in 13 states</w:t>
        </w:r>
      </w:ins>
      <w:r>
        <w:t xml:space="preserve">. This pattern is consistent with the rapid accumulation of population immunity during the 2015–2016 epidemic, which serosurveys estimated to exceed 60% in some Northeastern cities and which was predicted to limit further transmission for years </w:t>
      </w:r>
      <w:r>
        <w:rPr>
          <w:rStyle w:val="CitationRef"/>
        </w:rPr>
        <w:t xml:space="preserve">27,28</w:t>
      </w:r>
      <w:r>
        <w:t xml:space="preserve">. Pre-existing dengue immunity may also have contributed to the decline of ZIKV transmission </w:t>
      </w:r>
      <w:r>
        <w:rPr>
          <w:rStyle w:val="CitationRef"/>
        </w:rPr>
        <w:t xml:space="preserve">29</w:t>
      </w:r>
      <w:r>
        <w:t xml:space="preserve">. However, the post-2016 surveillance data must be interpreted with caution. </w:t>
      </w:r>
      <w:del w:id="2448" w:author="Claude for ERA" w:date="2026-10-21T12:00:00Z">
        <w:r>
          <w:delText xml:space="preserve">More</w:delText>
        </w:r>
      </w:del>
      <w:ins w:id="2449" w:author="Claude for ERA" w:date="2026-10-21T12:00:00Z">
        <w:r>
          <w:t xml:space="preserve">Nearly half of the Zika</w:t>
        </w:r>
      </w:ins>
      <w:r>
        <w:t xml:space="preserve"> notifications were discarded </w:t>
      </w:r>
      <w:del w:id="2450" w:author="Claude for ERA" w:date="2026-10-21T12:00:00Z">
        <w:r>
          <w:delText xml:space="preserve">than</w:delText>
        </w:r>
      </w:del>
      <w:ins w:id="2451" w:author="Claude for ERA" w:date="2026-10-21T12:00:00Z">
        <w:r>
          <w:t xml:space="preserve">(263,816</w:t>
        </w:r>
      </w:ins>
      <w:r>
        <w:t xml:space="preserve"> </w:t>
      </w:r>
      <w:del w:id="2452" w:author="Claude for ERA" w:date="2026-10-21T12:00:00Z">
        <w:r>
          <w:delText xml:space="preserve">confirmed</w:delText>
        </w:r>
      </w:del>
      <w:ins w:id="2453" w:author="Claude for ERA" w:date="2026-10-21T12:00:00Z">
        <w:r>
          <w:t xml:space="preserve">of 559</w:t>
        </w:r>
      </w:ins>
      <w:r>
        <w:t xml:space="preserve">,</w:t>
      </w:r>
      <w:ins w:id="2454" w:author="Claude for ERA" w:date="2026-10-21T12:00:00Z">
        <w:r>
          <w:t xml:space="preserve">455, 47%), and the cases kept include 103,094 inconclusive ones and 12,728 not yet classified;</w:t>
        </w:r>
      </w:ins>
      <w:r>
        <w:t xml:space="preserve"> the clinical-epidemiological criterion </w:t>
      </w:r>
      <w:del w:id="2455" w:author="Claude for ERA" w:date="2026-10-21T12:00:00Z">
        <w:r>
          <w:delText xml:space="preserve">predominated</w:delText>
        </w:r>
      </w:del>
      <w:ins w:id="2456" w:author="Claude for ERA" w:date="2026-10-21T12:00:00Z">
        <w:r>
          <w:t xml:space="preserve">was recorded for 151,662 cases and the laboratory criterion for 28,731</w:t>
        </w:r>
      </w:ins>
      <w:r>
        <w:t xml:space="preserve">, and the overlap in clinical presentation and serological cross-reactivity with DENV makes misclassification likely in both directions </w:t>
      </w:r>
      <w:r>
        <w:rPr>
          <w:rStyle w:val="CitationRef"/>
        </w:rPr>
        <w:t xml:space="preserve">31,32</w:t>
      </w:r>
      <w:r>
        <w:t xml:space="preserve">. Many ZIKV infections are also asymptomatic or mild and therefore never notified </w:t>
      </w:r>
      <w:r>
        <w:rPr>
          <w:rStyle w:val="CitationRef"/>
        </w:rPr>
        <w:t xml:space="preserve">61</w:t>
      </w:r>
      <w:r>
        <w:t xml:space="preserve">.</w:t>
      </w:r>
    </w:p>
    <w:p>
      <w:pPr>
        <w:pStyle w:val="Body"/>
      </w:pPr>
      <w:r>
        <w:t xml:space="preserve">The pronounced female predominance in Zika notifications (</w:t>
      </w:r>
      <w:del w:id="2457" w:author="Claude for ERA" w:date="2026-10-21T12:00:00Z">
        <w:r>
          <w:delText xml:space="preserve">1</w:delText>
        </w:r>
      </w:del>
      <w:ins w:id="2458" w:author="Claude for ERA" w:date="2026-10-21T12:00:00Z">
        <w:r>
          <w:t xml:space="preserve">2</w:t>
        </w:r>
      </w:ins>
      <w:r>
        <w:t xml:space="preserve">.</w:t>
      </w:r>
      <w:del w:id="2459" w:author="Claude for ERA" w:date="2026-10-21T12:00:00Z">
        <w:r>
          <w:delText xml:space="preserve">9</w:delText>
        </w:r>
      </w:del>
      <w:ins w:id="2460" w:author="Claude for ERA" w:date="2026-10-21T12:00:00Z">
        <w:r>
          <w:t xml:space="preserve">0</w:t>
        </w:r>
      </w:ins>
      <w:r>
        <w:t xml:space="preserve">:1) is likely influenced by the intensified surveillance of women of reproductive age, and particularly of pregnant women, after the association between ZIKV and microcephaly, Guillain–Barré syndrome, and other neurological complications was recognized </w:t>
      </w:r>
      <w:r>
        <w:rPr>
          <w:rStyle w:val="CitationRef"/>
        </w:rPr>
        <w:t xml:space="preserve">5,9,62,63</w:t>
      </w:r>
      <w:r>
        <w:t xml:space="preserve">. The gradual increase in the proportion of cases in men, from </w:t>
      </w:r>
      <w:del w:id="2461" w:author="Claude for ERA" w:date="2026-10-21T12:00:00Z">
        <w:r>
          <w:delText xml:space="preserve">approximately</w:delText>
        </w:r>
      </w:del>
      <w:ins w:id="2462" w:author="Claude for ERA" w:date="2026-10-21T12:00:00Z">
        <w:r>
          <w:t xml:space="preserve">32%</w:t>
        </w:r>
      </w:ins>
      <w:r>
        <w:t xml:space="preserve"> </w:t>
      </w:r>
      <w:del w:id="2463" w:author="Claude for ERA" w:date="2026-10-21T12:00:00Z">
        <w:r>
          <w:delText xml:space="preserve">30%</w:delText>
        </w:r>
      </w:del>
      <w:ins w:id="2464" w:author="Claude for ERA" w:date="2026-10-21T12:00:00Z">
        <w:r>
          <w:t xml:space="preserve">in 2017</w:t>
        </w:r>
      </w:ins>
      <w:r>
        <w:t xml:space="preserve"> to </w:t>
      </w:r>
      <w:del w:id="2465" w:author="Claude for ERA" w:date="2026-10-21T12:00:00Z">
        <w:r>
          <w:delText xml:space="preserve">40</w:delText>
        </w:r>
      </w:del>
      <w:ins w:id="2466" w:author="Claude for ERA" w:date="2026-10-21T12:00:00Z">
        <w:r>
          <w:t xml:space="preserve">42</w:t>
        </w:r>
      </w:ins>
      <w:r>
        <w:t xml:space="preserve">%</w:t>
      </w:r>
      <w:ins w:id="2467" w:author="Claude for ERA" w:date="2026-10-21T12:00:00Z">
        <w:r>
          <w:t xml:space="preserve"> in 2026 (2026 being a partial year, January–September)</w:t>
        </w:r>
      </w:ins>
      <w:r>
        <w:t xml:space="preserve">, is consistent with a reduction in this targeted surveillance over time. The </w:t>
      </w:r>
      <w:del w:id="2468" w:author="Claude for ERA" w:date="2026-10-21T12:00:00Z">
        <w:r>
          <w:delText xml:space="preserve">55</w:delText>
        </w:r>
      </w:del>
      <w:ins w:id="2469" w:author="Claude for ERA" w:date="2026-10-21T12:00:00Z">
        <w:r>
          <w:t xml:space="preserve">22</w:t>
        </w:r>
      </w:ins>
      <w:r>
        <w:t xml:space="preserve">,</w:t>
      </w:r>
      <w:del w:id="2470" w:author="Claude for ERA" w:date="2026-10-21T12:00:00Z">
        <w:r>
          <w:delText xml:space="preserve">501</w:delText>
        </w:r>
      </w:del>
      <w:ins w:id="2471" w:author="Claude for ERA" w:date="2026-10-21T12:00:00Z">
        <w:r>
          <w:t xml:space="preserve">773</w:t>
        </w:r>
      </w:ins>
      <w:r>
        <w:t xml:space="preserve"> </w:t>
      </w:r>
      <w:del w:id="2472" w:author="Claude for ERA" w:date="2026-10-21T12:00:00Z">
        <w:r>
          <w:delText xml:space="preserve">notifications</w:delText>
        </w:r>
      </w:del>
      <w:ins w:id="2473" w:author="Claude for ERA" w:date="2026-10-21T12:00:00Z">
        <w:r>
          <w:t xml:space="preserve">cases</w:t>
        </w:r>
      </w:ins>
      <w:r>
        <w:t xml:space="preserve"> in pregnant women across all trimesters highlight the continued need for prenatal surveillance and laboratory confirmation.</w:t>
      </w:r>
    </w:p>
    <w:p>
      <w:pPr>
        <w:pStyle w:val="Body"/>
      </w:pPr>
      <w:r>
        <w:t xml:space="preserve">The positive associations </w:t>
      </w:r>
      <w:del w:id="2474" w:author="Claude for ERA" w:date="2026-10-21T12:00:00Z">
        <w:r>
          <w:delText xml:space="preserve">between</w:delText>
        </w:r>
      </w:del>
      <w:ins w:id="2475" w:author="Claude for ERA" w:date="2026-10-21T12:00:00Z">
        <w:r>
          <w:t xml:space="preserve">of</w:t>
        </w:r>
      </w:ins>
      <w:r>
        <w:t xml:space="preserve"> temperature </w:t>
      </w:r>
      <w:del w:id="2476" w:author="Claude for ERA" w:date="2026-10-21T12:00:00Z">
        <w:r>
          <w:delText xml:space="preserve">and</w:delText>
        </w:r>
      </w:del>
      <w:ins w:id="2477" w:author="Claude for ERA" w:date="2026-10-21T12:00:00Z">
        <w:r>
          <w:t xml:space="preserve">with</w:t>
        </w:r>
      </w:ins>
      <w:r>
        <w:t xml:space="preserve"> dengue and </w:t>
      </w:r>
      <w:del w:id="2478" w:author="Claude for ERA" w:date="2026-10-21T12:00:00Z">
        <w:r>
          <w:delText xml:space="preserve">chikungunya</w:delText>
        </w:r>
      </w:del>
      <w:ins w:id="2479" w:author="Claude for ERA" w:date="2026-10-21T12:00:00Z">
        <w:r>
          <w:t xml:space="preserve">Zika</w:t>
        </w:r>
      </w:ins>
      <w:r>
        <w:t xml:space="preserve"> incidence</w:t>
      </w:r>
      <w:del w:id="2480" w:author="Claude for ERA" w:date="2026-10-21T12:00:00Z">
        <w:r>
          <w:delText xml:space="preserve">,</w:delText>
        </w:r>
      </w:del>
      <w:r>
        <w:t xml:space="preserve"> </w:t>
      </w:r>
      <w:del w:id="2481" w:author="Claude for ERA" w:date="2026-10-21T12:00:00Z">
        <w:r>
          <w:delText xml:space="preserve">and</w:delText>
        </w:r>
      </w:del>
      <w:ins w:id="2482" w:author="Claude for ERA" w:date="2026-10-21T12:00:00Z">
        <w:r>
          <w:t xml:space="preserve">in</w:t>
        </w:r>
      </w:ins>
      <w:r>
        <w:t xml:space="preserve"> the </w:t>
      </w:r>
      <w:del w:id="2483" w:author="Claude for ERA" w:date="2026-10-21T12:00:00Z">
        <w:r>
          <w:delText xml:space="preserve">strongest</w:delText>
        </w:r>
      </w:del>
      <w:ins w:id="2484" w:author="Claude for ERA" w:date="2026-10-21T12:00:00Z">
        <w:r>
          <w:t xml:space="preserve">pooled</w:t>
        </w:r>
      </w:ins>
      <w:r>
        <w:t xml:space="preserve"> </w:t>
      </w:r>
      <w:del w:id="2485" w:author="Claude for ERA" w:date="2026-10-21T12:00:00Z">
        <w:r>
          <w:delText xml:space="preserve">state-level signals at a two-month lag,</w:delText>
        </w:r>
      </w:del>
      <w:ins w:id="2486" w:author="Claude for ERA" w:date="2026-10-21T12:00:00Z">
        <w:r>
          <w:t xml:space="preserve">models</w:t>
        </w:r>
      </w:ins>
      <w:r>
        <w:t xml:space="preserve"> are biologically plausible. Higher temperatures shorten larval development and the extrinsic incubation period and increase biting rates up to a thermal optimum </w:t>
      </w:r>
      <w:r>
        <w:rPr>
          <w:rStyle w:val="CitationRef"/>
        </w:rPr>
        <w:t xml:space="preserve">12–14</w:t>
      </w:r>
      <w:r>
        <w:t xml:space="preserve">, and the time required for vector population growth, viral amplification, and case notification is consistent with a lag of one to two months </w:t>
      </w:r>
      <w:r>
        <w:rPr>
          <w:rStyle w:val="CitationRef"/>
        </w:rPr>
        <w:t xml:space="preserve">16–18</w:t>
      </w:r>
      <w:r>
        <w:t xml:space="preserve">. </w:t>
      </w:r>
      <w:ins w:id="2487" w:author="Claude for ERA" w:date="2026-10-21T12:00:00Z">
        <w:r>
          <w:t xml:space="preserve">In the pooled lagged model the dengue association was concentrated at a two-month lag, in line with the two-month lag reported as the best predictor of dengue cases in one study of the temperature–dengue relationship </w:t>
        </w:r>
        <w:r>
          <w:rPr>
            <w:rStyle w:val="CitationRef"/>
          </w:rPr>
          <w:t xml:space="preserve">64</w:t>
        </w:r>
        <w:r>
          <w:t xml:space="preserve">; for chikungunya the lag-2 estimate was borderline, and for Zika the pooled estimate peaked at one month whereas the per-FU models pointed to two months. The lag window of the present analysis ends at two months, so the strongest association may lie at longer lags. The temperature used here is the monthly mean of hourly readings averaged over the stations of each FU, so these results cannot be compared with thresholds based on daily minimum or maximum temperature, such as the minimum of 14.8 °C and the optimum maximum of 32–33 °C reported in a review </w:t>
        </w:r>
        <w:r>
          <w:rPr>
            <w:rStyle w:val="CitationRef"/>
          </w:rPr>
          <w:t xml:space="preserve">64</w:t>
        </w:r>
        <w:r>
          <w:t xml:space="preserve">. </w:t>
        </w:r>
      </w:ins>
      <w:r>
        <w:t xml:space="preserve">The heterogeneity across states is also expected</w:t>
      </w:r>
      <w:ins w:id="2488" w:author="Claude for ERA" w:date="2026-10-21T12:00:00Z">
        <w:r>
          <w:t xml:space="preserve">: the lag-2 correlations with temperature were positive in the Southeast and negative in the Northeast</w:t>
        </w:r>
      </w:ins>
      <w:r>
        <w:t xml:space="preserve">. In the North and parts of the Northeast, temperatures are already close to or above the optimum for transmission, so additional warming may have little effect or even reduce transmission, whereas in the South and Southeast warming moves temperatures towards the optimum </w:t>
      </w:r>
      <w:r>
        <w:rPr>
          <w:rStyle w:val="CitationRef"/>
        </w:rPr>
        <w:t xml:space="preserve">14,23</w:t>
      </w:r>
      <w:r>
        <w:t xml:space="preserve">.</w:t>
      </w:r>
    </w:p>
    <w:p>
      <w:pPr>
        <w:pStyle w:val="Body"/>
      </w:pPr>
      <w:r>
        <w:t xml:space="preserve">The</w:t>
      </w:r>
      <w:del w:id="2489" w:author="Claude for ERA" w:date="2026-10-21T12:00:00Z">
        <w:r>
          <w:delText xml:space="preserve"> inverse</w:delText>
        </w:r>
      </w:del>
      <w:r>
        <w:t xml:space="preserve"> pooled </w:t>
      </w:r>
      <w:del w:id="2490" w:author="Claude for ERA" w:date="2026-10-21T12:00:00Z">
        <w:r>
          <w:delText xml:space="preserve">association</w:delText>
        </w:r>
      </w:del>
      <w:ins w:id="2491" w:author="Claude for ERA" w:date="2026-10-21T12:00:00Z">
        <w:r>
          <w:t xml:space="preserve">estimates should be interpreted with caution. They depended on how overdispersion was handled (the Poisson model gave a dengue IRR of 1.48 against 1.11</w:t>
        </w:r>
      </w:ins>
      <w:r>
        <w:t xml:space="preserve"> for </w:t>
      </w:r>
      <w:del w:id="2492" w:author="Claude for ERA" w:date="2026-10-21T12:00:00Z">
        <w:r>
          <w:delText xml:space="preserve">Zika is unlikely to reflect a biological effect, because ZIKV and DENV share </w:delText>
        </w:r>
      </w:del>
      <w:r>
        <w:t xml:space="preserve">the </w:t>
      </w:r>
      <w:del w:id="2493" w:author="Claude for ERA" w:date="2026-10-21T12:00:00Z">
        <w:r>
          <w:delText xml:space="preserve">same</w:delText>
        </w:r>
      </w:del>
      <w:ins w:id="2494" w:author="Claude for ERA" w:date="2026-10-21T12:00:00Z">
        <w:r>
          <w:t xml:space="preserve">NB2</w:t>
        </w:r>
      </w:ins>
      <w:r>
        <w:t xml:space="preserve"> </w:t>
      </w:r>
      <w:del w:id="2495" w:author="Claude for ERA" w:date="2026-10-21T12:00:00Z">
        <w:r>
          <w:delText xml:space="preserve">vector and have similar thermal optima </w:delText>
        </w:r>
        <w:r>
          <w:rPr>
            <w:rStyle w:val="CitationRef"/>
          </w:rPr>
          <w:delText xml:space="preserve">14</w:delText>
        </w:r>
      </w:del>
      <w:ins w:id="2496" w:author="Claude for ERA" w:date="2026-10-21T12:00:00Z">
        <w:r>
          <w:t xml:space="preserve">model)</w:t>
        </w:r>
      </w:ins>
      <w:r>
        <w:t xml:space="preserve">, and </w:t>
      </w:r>
      <w:del w:id="2497" w:author="Claude for ERA" w:date="2026-10-21T12:00:00Z">
        <w:r>
          <w:delText xml:space="preserve">positive</w:delText>
        </w:r>
      </w:del>
      <w:ins w:id="2498" w:author="Claude for ERA" w:date="2026-10-21T12:00:00Z">
        <w:r>
          <w:t xml:space="preserve">the</w:t>
        </w:r>
      </w:ins>
      <w:r>
        <w:t xml:space="preserve"> </w:t>
      </w:r>
      <w:del w:id="2499" w:author="Claude for ERA" w:date="2026-10-21T12:00:00Z">
        <w:r>
          <w:delText xml:space="preserve">associations</w:delText>
        </w:r>
      </w:del>
      <w:ins w:id="2500" w:author="Claude for ERA" w:date="2026-10-21T12:00:00Z">
        <w:r>
          <w:t xml:space="preserve">Zika</w:t>
        </w:r>
      </w:ins>
      <w:r>
        <w:t xml:space="preserve"> </w:t>
      </w:r>
      <w:del w:id="2501" w:author="Claude for ERA" w:date="2026-10-21T12:00:00Z">
        <w:r>
          <w:delText xml:space="preserve">were</w:delText>
        </w:r>
      </w:del>
      <w:ins w:id="2502" w:author="Claude for ERA" w:date="2026-10-21T12:00:00Z">
        <w:r>
          <w:t xml:space="preserve">association</w:t>
        </w:r>
      </w:ins>
      <w:r>
        <w:t xml:space="preserve"> </w:t>
      </w:r>
      <w:del w:id="2503" w:author="Claude for ERA" w:date="2026-10-21T12:00:00Z">
        <w:r>
          <w:delText xml:space="preserve">observed</w:delText>
        </w:r>
      </w:del>
      <w:ins w:id="2504" w:author="Claude for ERA" w:date="2026-10-21T12:00:00Z">
        <w:r>
          <w:t xml:space="preserve">was small and imprecise (IRR 1.11; lower confidence limit 1.00), with 2 FU remaining significant</w:t>
        </w:r>
      </w:ins>
      <w:r>
        <w:t xml:space="preserve"> in </w:t>
      </w:r>
      <w:del w:id="2505" w:author="Claude for ERA" w:date="2026-10-21T12:00:00Z">
        <w:r>
          <w:delText xml:space="preserve">10</w:delText>
        </w:r>
      </w:del>
      <w:ins w:id="2506" w:author="Claude for ERA" w:date="2026-10-21T12:00:00Z">
        <w:r>
          <w:t xml:space="preserve">the</w:t>
        </w:r>
      </w:ins>
      <w:r>
        <w:t xml:space="preserve"> </w:t>
      </w:r>
      <w:del w:id="2507" w:author="Claude for ERA" w:date="2026-10-21T12:00:00Z">
        <w:r>
          <w:delText xml:space="preserve">individual</w:delText>
        </w:r>
      </w:del>
      <w:ins w:id="2508" w:author="Claude for ERA" w:date="2026-10-21T12:00:00Z">
        <w:r>
          <w:t xml:space="preserve">per-FU</w:t>
        </w:r>
      </w:ins>
      <w:r>
        <w:t xml:space="preserve"> </w:t>
      </w:r>
      <w:del w:id="2509" w:author="Claude for ERA" w:date="2026-10-21T12:00:00Z">
        <w:r>
          <w:delText xml:space="preserve">states</w:delText>
        </w:r>
      </w:del>
      <w:ins w:id="2510" w:author="Claude for ERA" w:date="2026-10-21T12:00:00Z">
        <w:r>
          <w:t xml:space="preserve">models after Benjamini–Hochberg correction</w:t>
        </w:r>
      </w:ins>
      <w:r>
        <w:t xml:space="preserve">. </w:t>
      </w:r>
      <w:del w:id="2511" w:author="Claude for ERA" w:date="2026-10-21T12:00:00Z">
        <w:r>
          <w:delText xml:space="preserve">A more likely explanation is that the</w:delText>
        </w:r>
      </w:del>
      <w:ins w:id="2512" w:author="Claude for ERA" w:date="2026-10-21T12:00:00Z">
        <w:r>
          <w:t xml:space="preserve">The</w:t>
        </w:r>
      </w:ins>
      <w:r>
        <w:t xml:space="preserve"> Zika series is dominated by a single epidemic in</w:t>
      </w:r>
      <w:del w:id="2513" w:author="Claude for ERA" w:date="2026-10-21T12:00:00Z">
        <w:r>
          <w:delText xml:space="preserve"> early</w:delText>
        </w:r>
      </w:del>
      <w:r>
        <w:t xml:space="preserve"> 2016, after which incidence collapsed largely because of population immunity, so that the pooled coefficient </w:t>
      </w:r>
      <w:del w:id="2514" w:author="Claude for ERA" w:date="2026-10-21T12:00:00Z">
        <w:r>
          <w:delText xml:space="preserve">reflects</w:delText>
        </w:r>
      </w:del>
      <w:ins w:id="2515" w:author="Claude for ERA" w:date="2026-10-21T12:00:00Z">
        <w:r>
          <w:t xml:space="preserve">may reflect</w:t>
        </w:r>
      </w:ins>
      <w:r>
        <w:t xml:space="preserve"> the timing of this epidemic relative to temperature rather than a causal relationship. </w:t>
      </w:r>
      <w:del w:id="2516" w:author="Claude for ERA" w:date="2026-10-21T12:00:00Z">
        <w:r>
          <w:delText xml:space="preserve">Similarly,</w:delText>
        </w:r>
      </w:del>
      <w:ins w:id="2517" w:author="Claude for ERA" w:date="2026-10-21T12:00:00Z">
        <w:r>
          <w:t xml:space="preserve">Rainfall</w:t>
        </w:r>
      </w:ins>
      <w:r>
        <w:t xml:space="preserve"> </w:t>
      </w:r>
      <w:del w:id="2518" w:author="Claude for ERA" w:date="2026-10-21T12:00:00Z">
        <w:r>
          <w:delText xml:space="preserve">the</w:delText>
        </w:r>
      </w:del>
      <w:ins w:id="2519" w:author="Claude for ERA" w:date="2026-10-21T12:00:00Z">
        <w:r>
          <w:t xml:space="preserve">was</w:t>
        </w:r>
      </w:ins>
      <w:r>
        <w:t xml:space="preserve"> </w:t>
      </w:r>
      <w:del w:id="2520" w:author="Claude for ERA" w:date="2026-10-21T12:00:00Z">
        <w:r>
          <w:delText xml:space="preserve">positive</w:delText>
        </w:r>
      </w:del>
      <w:ins w:id="2521" w:author="Claude for ERA" w:date="2026-10-21T12:00:00Z">
        <w:r>
          <w:t xml:space="preserve">positively</w:t>
        </w:r>
      </w:ins>
      <w:r>
        <w:t xml:space="preserve"> </w:t>
      </w:r>
      <w:del w:id="2522" w:author="Claude for ERA" w:date="2026-10-21T12:00:00Z">
        <w:r>
          <w:delText xml:space="preserve">rainfall</w:delText>
        </w:r>
      </w:del>
      <w:ins w:id="2523" w:author="Claude for ERA" w:date="2026-10-21T12:00:00Z">
        <w:r>
          <w:t xml:space="preserve">associated</w:t>
        </w:r>
      </w:ins>
      <w:r>
        <w:t xml:space="preserve"> </w:t>
      </w:r>
      <w:del w:id="2524" w:author="Claude for ERA" w:date="2026-10-21T12:00:00Z">
        <w:r>
          <w:delText xml:space="preserve">IRRs</w:delText>
        </w:r>
      </w:del>
      <w:ins w:id="2525" w:author="Claude for ERA" w:date="2026-10-21T12:00:00Z">
        <w:r>
          <w:t xml:space="preserve">with dengue incidence</w:t>
        </w:r>
      </w:ins>
      <w:r>
        <w:t xml:space="preserve"> in the </w:t>
      </w:r>
      <w:del w:id="2526" w:author="Claude for ERA" w:date="2026-10-21T12:00:00Z">
        <w:r>
          <w:delText xml:space="preserve">regression</w:delText>
        </w:r>
      </w:del>
      <w:ins w:id="2527" w:author="Claude for ERA" w:date="2026-10-21T12:00:00Z">
        <w:r>
          <w:t xml:space="preserve">pooled</w:t>
        </w:r>
      </w:ins>
      <w:r>
        <w:t xml:space="preserve"> </w:t>
      </w:r>
      <w:del w:id="2528" w:author="Claude for ERA" w:date="2026-10-21T12:00:00Z">
        <w:r>
          <w:delText xml:space="preserve">models</w:delText>
        </w:r>
      </w:del>
      <w:ins w:id="2529" w:author="Claude for ERA" w:date="2026-10-21T12:00:00Z">
        <w:r>
          <w:t xml:space="preserve">model</w:t>
        </w:r>
      </w:ins>
      <w:r>
        <w:t xml:space="preserve"> </w:t>
      </w:r>
      <w:del w:id="2530" w:author="Claude for ERA" w:date="2026-10-21T12:00:00Z">
        <w:r>
          <w:delText xml:space="preserve">contrast</w:delText>
        </w:r>
      </w:del>
      <w:ins w:id="2531" w:author="Claude for ERA" w:date="2026-10-21T12:00:00Z">
        <w:r>
          <w:t xml:space="preserve">but not</w:t>
        </w:r>
      </w:ins>
      <w:r>
        <w:t xml:space="preserve"> with </w:t>
      </w:r>
      <w:ins w:id="2532" w:author="Claude for ERA" w:date="2026-10-21T12:00:00Z">
        <w:r>
          <w:t xml:space="preserve">chikungunya or Zika, whereas </w:t>
        </w:r>
      </w:ins>
      <w:r>
        <w:t xml:space="preserve">the </w:t>
      </w:r>
      <w:del w:id="2533" w:author="Claude for ERA" w:date="2026-10-21T12:00:00Z">
        <w:r>
          <w:delText xml:space="preserve">near-zero</w:delText>
        </w:r>
      </w:del>
      <w:ins w:id="2534" w:author="Claude for ERA" w:date="2026-10-21T12:00:00Z">
        <w:r>
          <w:t xml:space="preserve">correlation</w:t>
        </w:r>
      </w:ins>
      <w:r>
        <w:t xml:space="preserve"> </w:t>
      </w:r>
      <w:del w:id="2535" w:author="Claude for ERA" w:date="2026-10-21T12:00:00Z">
        <w:r>
          <w:delText xml:space="preserve">Spearman correlations,</w:delText>
        </w:r>
      </w:del>
      <w:ins w:id="2536" w:author="Claude for ERA" w:date="2026-10-21T12:00:00Z">
        <w:r>
          <w:t xml:space="preserve">analysis</w:t>
        </w:r>
      </w:ins>
      <w:r>
        <w:t xml:space="preserve"> and </w:t>
      </w:r>
      <w:ins w:id="2537" w:author="Claude for ERA" w:date="2026-10-21T12:00:00Z">
        <w:r>
          <w:t xml:space="preserve">the cumulative effect in the pooled lagged model were positive for the three diseases; the per-FU </w:t>
        </w:r>
      </w:ins>
      <w:r>
        <w:t xml:space="preserve">rainfall</w:t>
      </w:r>
      <w:ins w:id="2538" w:author="Claude for ERA" w:date="2026-10-21T12:00:00Z">
        <w:r>
          <w:t xml:space="preserve"> coefficients were positive for dengue (10 of 10 significant FU) and mostly negative for Zika (4 of 6). Rainfall</w:t>
        </w:r>
      </w:ins>
      <w:r>
        <w:t xml:space="preserve">–dengue relationships are known to be non-linear, with both excess rainfall and drought increasing risk </w:t>
      </w:r>
      <w:r>
        <w:rPr>
          <w:rStyle w:val="CitationRef"/>
        </w:rPr>
        <w:t xml:space="preserve">15</w:t>
      </w:r>
      <w:r>
        <w:t xml:space="preserve">. Distributed lag non-linear models with </w:t>
      </w:r>
      <w:ins w:id="2539" w:author="Claude for ERA" w:date="2026-10-21T12:00:00Z">
        <w:r>
          <w:t xml:space="preserve">longer lag windows and </w:t>
        </w:r>
      </w:ins>
      <w:r>
        <w:t xml:space="preserve">explicit control of seasonality and long-term trends </w:t>
      </w:r>
      <w:r>
        <w:rPr>
          <w:rStyle w:val="CitationRef"/>
        </w:rPr>
        <w:t xml:space="preserve">65</w:t>
      </w:r>
      <w:r>
        <w:t xml:space="preserve"> would provide more robust estimates of the exposure–lag–response relationships.</w:t>
      </w:r>
    </w:p>
    <w:p>
      <w:pPr>
        <w:pStyle w:val="Body"/>
      </w:pPr>
      <w:r>
        <w:t xml:space="preserve">Our findings support three practical recommendations. First, prioritization should be based on population-adjusted incidence and trends rather than on absolute counts alone, which would draw attention to </w:t>
      </w:r>
      <w:del w:id="2540" w:author="Claude for ERA" w:date="2026-10-21T12:00:00Z">
        <w:r>
          <w:delText xml:space="preserve">the Central-West</w:delText>
        </w:r>
      </w:del>
      <w:ins w:id="2541" w:author="Claude for ERA" w:date="2026-10-21T12:00:00Z">
        <w:r>
          <w:t xml:space="preserve">Goiás</w:t>
        </w:r>
      </w:ins>
      <w:r>
        <w:t xml:space="preserve"> and </w:t>
      </w:r>
      <w:ins w:id="2542" w:author="Claude for ERA" w:date="2026-10-21T12:00:00Z">
        <w:r>
          <w:t xml:space="preserve">the Federal District for dengue, </w:t>
        </w:r>
      </w:ins>
      <w:r>
        <w:t xml:space="preserve">to</w:t>
      </w:r>
      <w:ins w:id="2543" w:author="Claude for ERA" w:date="2026-10-21T12:00:00Z">
        <w:r>
          <w:t xml:space="preserve"> the</w:t>
        </w:r>
      </w:ins>
      <w:r>
        <w:t xml:space="preserve"> Southern states where dengue </w:t>
      </w:r>
      <w:del w:id="2544" w:author="Claude for ERA" w:date="2026-10-21T12:00:00Z">
        <w:r>
          <w:delText xml:space="preserve">and</w:delText>
        </w:r>
      </w:del>
      <w:ins w:id="2545" w:author="Claude for ERA" w:date="2026-10-21T12:00:00Z">
        <w:r>
          <w:t xml:space="preserve">is increasing, to the Northeastern states with the highest</w:t>
        </w:r>
      </w:ins>
      <w:r>
        <w:t xml:space="preserve"> chikungunya </w:t>
      </w:r>
      <w:del w:id="2546" w:author="Claude for ERA" w:date="2026-10-21T12:00:00Z">
        <w:r>
          <w:delText xml:space="preserve">are</w:delText>
        </w:r>
      </w:del>
      <w:ins w:id="2547" w:author="Claude for ERA" w:date="2026-10-21T12:00:00Z">
        <w:r>
          <w:t xml:space="preserve">incidence,</w:t>
        </w:r>
      </w:ins>
      <w:r>
        <w:t xml:space="preserve"> </w:t>
      </w:r>
      <w:del w:id="2548" w:author="Claude for ERA" w:date="2026-10-21T12:00:00Z">
        <w:r>
          <w:delText xml:space="preserve">increasing</w:delText>
        </w:r>
      </w:del>
      <w:ins w:id="2549" w:author="Claude for ERA" w:date="2026-10-21T12:00:00Z">
        <w:r>
          <w:t xml:space="preserve">and to Mato Grosso do Sul, where chikungunya increased significantly even after correction for multiple testing</w:t>
        </w:r>
      </w:ins>
      <w:r>
        <w:t xml:space="preserve">. Second, the </w:t>
      </w:r>
      <w:del w:id="2550" w:author="Claude for ERA" w:date="2026-10-21T12:00:00Z">
        <w:r>
          <w:delText xml:space="preserve">consistency</w:delText>
        </w:r>
      </w:del>
      <w:ins w:id="2551" w:author="Claude for ERA" w:date="2026-10-21T12:00:00Z">
        <w:r>
          <w:t xml:space="preserve">lagged</w:t>
        </w:r>
      </w:ins>
      <w:r>
        <w:t xml:space="preserve"> </w:t>
      </w:r>
      <w:del w:id="2552" w:author="Claude for ERA" w:date="2026-10-21T12:00:00Z">
        <w:r>
          <w:delText xml:space="preserve">of</w:delText>
        </w:r>
      </w:del>
      <w:ins w:id="2553" w:author="Claude for ERA" w:date="2026-10-21T12:00:00Z">
        <w:r>
          <w:t xml:space="preserve">association between temperature and incidence, which was concentrated at</w:t>
        </w:r>
      </w:ins>
      <w:r>
        <w:t xml:space="preserve"> the </w:t>
      </w:r>
      <w:del w:id="2554" w:author="Claude for ERA" w:date="2026-10-21T12:00:00Z">
        <w:r>
          <w:delText xml:space="preserve">lagged</w:delText>
        </w:r>
      </w:del>
      <w:ins w:id="2555" w:author="Claude for ERA" w:date="2026-10-21T12:00:00Z">
        <w:r>
          <w:t xml:space="preserve">longest</w:t>
        </w:r>
      </w:ins>
      <w:r>
        <w:t xml:space="preserve"> </w:t>
      </w:r>
      <w:del w:id="2556" w:author="Claude for ERA" w:date="2026-10-21T12:00:00Z">
        <w:r>
          <w:delText xml:space="preserve">temperature</w:delText>
        </w:r>
      </w:del>
      <w:ins w:id="2557" w:author="Claude for ERA" w:date="2026-10-21T12:00:00Z">
        <w:r>
          <w:t xml:space="preserve">lag</w:t>
        </w:r>
      </w:ins>
      <w:r>
        <w:t xml:space="preserve"> </w:t>
      </w:r>
      <w:del w:id="2558" w:author="Claude for ERA" w:date="2026-10-21T12:00:00Z">
        <w:r>
          <w:delText xml:space="preserve">signal</w:delText>
        </w:r>
      </w:del>
      <w:ins w:id="2559" w:author="Claude for ERA" w:date="2026-10-21T12:00:00Z">
        <w:r>
          <w:t xml:space="preserve">tested for dengue and differed in direction between regions,</w:t>
        </w:r>
      </w:ins>
      <w:r>
        <w:t xml:space="preserve"> supports the integration of climate data into early warning systems, as proposed for dengue in Brazil </w:t>
      </w:r>
      <w:r>
        <w:rPr>
          <w:rStyle w:val="CitationRef"/>
        </w:rPr>
        <w:t xml:space="preserve">16</w:t>
      </w:r>
      <w:r>
        <w:t xml:space="preserve"> and within the integrated management strategy for arboviral diseases in the Americas </w:t>
      </w:r>
      <w:r>
        <w:rPr>
          <w:rStyle w:val="CitationRef"/>
        </w:rPr>
        <w:t xml:space="preserve">66</w:t>
      </w:r>
      <w:r>
        <w:t xml:space="preserve">. Third, strengthening laboratory confirmation and serotyping, and reducing missing data in SINAN, are essential for differentiating the three arboviruses, anticipating serotype-driven epidemics, and assessing severity </w:t>
      </w:r>
      <w:r>
        <w:rPr>
          <w:rStyle w:val="CitationRef"/>
        </w:rPr>
        <w:t xml:space="preserve">39,67</w:t>
      </w:r>
      <w:r>
        <w:t xml:space="preserve">.</w:t>
      </w:r>
    </w:p>
    <w:p>
      <w:pPr>
        <w:pStyle w:val="Body"/>
      </w:pPr>
      <w:r>
        <w:t xml:space="preserve">Our study has several limitations</w:t>
      </w:r>
      <w:del w:id="2560" w:author="Claude for ERA" w:date="2026-10-21T12:00:00Z">
        <w:r>
          <w:delText xml:space="preserve"> that should be considered</w:delText>
        </w:r>
      </w:del>
      <w:r>
        <w:t xml:space="preserve">. First, SINAN data are subject to under-reporting, heterogeneous application of case-confirmation criteria across FU, misclassification among the three diseases, and substantial missing information </w:t>
      </w:r>
      <w:del w:id="2561" w:author="Claude for ERA" w:date="2026-10-21T12:00:00Z">
        <w:r>
          <w:delText xml:space="preserve">for</w:delText>
        </w:r>
      </w:del>
      <w:ins w:id="2562" w:author="Claude for ERA" w:date="2026-10-21T12:00:00Z">
        <w:r>
          <w:rPr>
            <w:rStyle w:val="CitationRef"/>
          </w:rPr>
          <w:t xml:space="preserve">31,39</w:t>
        </w:r>
        <w:r>
          <w:t xml:space="preserve">.</w:t>
        </w:r>
      </w:ins>
      <w:r>
        <w:t xml:space="preserve"> </w:t>
      </w:r>
      <w:del w:id="2563" w:author="Claude for ERA" w:date="2026-10-21T12:00:00Z">
        <w:r>
          <w:delText xml:space="preserve">clinical,</w:delText>
        </w:r>
      </w:del>
      <w:ins w:id="2564" w:author="Claude for ERA" w:date="2026-10-21T12:00:00Z">
        <w:r>
          <w:t xml:space="preserve">Notifications</w:t>
        </w:r>
      </w:ins>
      <w:r>
        <w:t xml:space="preserve"> </w:t>
      </w:r>
      <w:del w:id="2565" w:author="Claude for ERA" w:date="2026-10-21T12:00:00Z">
        <w:r>
          <w:delText xml:space="preserve">laboratory</w:delText>
        </w:r>
      </w:del>
      <w:ins w:id="2566" w:author="Claude for ERA" w:date="2026-10-21T12:00:00Z">
        <w:r>
          <w:t xml:space="preserve">are not incidence: reporting and diagnosis vary between FU and between diseases</w:t>
        </w:r>
      </w:ins>
      <w:r>
        <w:t xml:space="preserve">, and </w:t>
      </w:r>
      <w:del w:id="2567" w:author="Claude for ERA" w:date="2026-10-21T12:00:00Z">
        <w:r>
          <w:delText xml:space="preserve">demographic</w:delText>
        </w:r>
      </w:del>
      <w:ins w:id="2568" w:author="Claude for ERA" w:date="2026-10-21T12:00:00Z">
        <w:r>
          <w:t xml:space="preserve">surveillance</w:t>
        </w:r>
      </w:ins>
      <w:r>
        <w:t xml:space="preserve"> </w:t>
      </w:r>
      <w:del w:id="2569" w:author="Claude for ERA" w:date="2026-10-21T12:00:00Z">
        <w:r>
          <w:delText xml:space="preserve">variables</w:delText>
        </w:r>
      </w:del>
      <w:ins w:id="2570" w:author="Claude for ERA" w:date="2026-10-21T12:00:00Z">
        <w:r>
          <w:t xml:space="preserve">capability</w:t>
        </w:r>
      </w:ins>
      <w:r>
        <w:t xml:space="preserve"> </w:t>
      </w:r>
      <w:del w:id="2571" w:author="Claude for ERA" w:date="2026-10-21T12:00:00Z">
        <w:r>
          <w:rPr>
            <w:rStyle w:val="CitationRef"/>
          </w:rPr>
          <w:delText xml:space="preserve">31,39</w:delText>
        </w:r>
      </w:del>
      <w:ins w:id="2572" w:author="Claude for ERA" w:date="2026-10-21T12:00:00Z">
        <w:r>
          <w:t xml:space="preserve">is higher in richer and more accessible places </w:t>
        </w:r>
        <w:r>
          <w:rPr>
            <w:rStyle w:val="CitationRef"/>
          </w:rPr>
          <w:t xml:space="preserve">68</w:t>
        </w:r>
        <w:r>
          <w:t xml:space="preserve">, so differences between FU in Figure 2 and Figure S2A may partly reflect who is tested and reported</w:t>
        </w:r>
      </w:ins>
      <w:r>
        <w:t xml:space="preserve">. Second, </w:t>
      </w:r>
      <w:ins w:id="2573" w:author="Claude for ERA" w:date="2026-10-21T12:00:00Z">
        <w:r>
          <w:t xml:space="preserve">a case was any notification not classified as discarded (confirmed and probable cases); </w:t>
        </w:r>
      </w:ins>
      <w:r>
        <w:t xml:space="preserve">the </w:t>
      </w:r>
      <w:del w:id="2574" w:author="Claude for ERA" w:date="2026-10-21T12:00:00Z">
        <w:r>
          <w:delText xml:space="preserve">ecological</w:delText>
        </w:r>
      </w:del>
      <w:ins w:id="2575" w:author="Claude for ERA" w:date="2026-10-21T12:00:00Z">
        <w:r>
          <w:t xml:space="preserve">share</w:t>
        </w:r>
      </w:ins>
      <w:r>
        <w:t xml:space="preserve"> </w:t>
      </w:r>
      <w:del w:id="2576" w:author="Claude for ERA" w:date="2026-10-21T12:00:00Z">
        <w:r>
          <w:delText xml:space="preserve">design</w:delText>
        </w:r>
      </w:del>
      <w:ins w:id="2577" w:author="Claude for ERA" w:date="2026-10-21T12:00:00Z">
        <w:r>
          <w:t xml:space="preserve">of</w:t>
        </w:r>
      </w:ins>
      <w:r>
        <w:t xml:space="preserve"> </w:t>
      </w:r>
      <w:del w:id="2578" w:author="Claude for ERA" w:date="2026-10-21T12:00:00Z">
        <w:r>
          <w:delText xml:space="preserve">precludes</w:delText>
        </w:r>
      </w:del>
      <w:ins w:id="2579" w:author="Claude for ERA" w:date="2026-10-21T12:00:00Z">
        <w:r>
          <w:t xml:space="preserve">discarded</w:t>
        </w:r>
      </w:ins>
      <w:r>
        <w:t xml:space="preserve"> </w:t>
      </w:r>
      <w:del w:id="2580" w:author="Claude for ERA" w:date="2026-10-21T12:00:00Z">
        <w:r>
          <w:delText xml:space="preserve">individual</w:delText>
        </w:r>
      </w:del>
      <w:ins w:id="2581" w:author="Claude for ERA" w:date="2026-10-21T12:00:00Z">
        <w:r>
          <w:t xml:space="preserve">notifications differs between diseases (15%, 35%, and 47% of the dengue, chikungunya, and Zika notifications) and the dengue files for 2022–2026 contain none, which points to different practices of classification and publication, and published laboratory</w:t>
        </w:r>
      </w:ins>
      <w:r>
        <w:t xml:space="preserve">-</w:t>
      </w:r>
      <w:del w:id="2582" w:author="Claude for ERA" w:date="2026-10-21T12:00:00Z">
        <w:r>
          <w:delText xml:space="preserve">level</w:delText>
        </w:r>
      </w:del>
      <w:ins w:id="2583" w:author="Claude for ERA" w:date="2026-10-21T12:00:00Z">
        <w:r>
          <w:t xml:space="preserve">confirmed</w:t>
        </w:r>
      </w:ins>
      <w:r>
        <w:t xml:space="preserve"> </w:t>
      </w:r>
      <w:del w:id="2584" w:author="Claude for ERA" w:date="2026-10-21T12:00:00Z">
        <w:r>
          <w:delText xml:space="preserve">inference</w:delText>
        </w:r>
      </w:del>
      <w:ins w:id="2585" w:author="Claude for ERA" w:date="2026-10-21T12:00:00Z">
        <w:r>
          <w:t xml:space="preserve">dengue series count different cases and are not comparable in absolute numbers or incidence </w:t>
        </w:r>
        <w:r>
          <w:rPr>
            <w:rStyle w:val="CitationRef"/>
          </w:rPr>
          <w:t xml:space="preserve">51</w:t>
        </w:r>
        <w:r>
          <w:t xml:space="preserve">. Third, 2026 is a partial year (January–September) that was annualized from the months reported; because October to December accounted for only 4.8%, 6.4%, and 4.2% of the dengue, chikungunya, and Zika cases of 2016–2025, this overstates the incidence of 2026, which was nevertheless kept in the trends, the mean incidence</w:t>
        </w:r>
      </w:ins>
      <w:r>
        <w:t xml:space="preserve">, and the </w:t>
      </w:r>
      <w:del w:id="2586" w:author="Claude for ERA" w:date="2026-10-21T12:00:00Z">
        <w:r>
          <w:delText xml:space="preserve">associations</w:delText>
        </w:r>
      </w:del>
      <w:ins w:id="2587" w:author="Claude for ERA" w:date="2026-10-21T12:00:00Z">
        <w:r>
          <w:t xml:space="preserve">spatial</w:t>
        </w:r>
      </w:ins>
      <w:r>
        <w:t xml:space="preserve"> </w:t>
      </w:r>
      <w:del w:id="2588" w:author="Claude for ERA" w:date="2026-10-21T12:00:00Z">
        <w:r>
          <w:delText xml:space="preserve">reported here are subject to ecological bias. Third, analysis at</w:delText>
        </w:r>
      </w:del>
      <w:ins w:id="2589" w:author="Claude for ERA" w:date="2026-10-21T12:00:00Z">
        <w:r>
          <w:t xml:space="preserve">statistics;</w:t>
        </w:r>
      </w:ins>
      <w:r>
        <w:t xml:space="preserve"> the </w:t>
      </w:r>
      <w:del w:id="2590" w:author="Claude for ERA" w:date="2026-10-21T12:00:00Z">
        <w:r>
          <w:delText xml:space="preserve">FU level masks substantial within-state heterogeneity</w:delText>
        </w:r>
      </w:del>
      <w:ins w:id="2591" w:author="Claude for ERA" w:date="2026-10-21T12:00:00Z">
        <w:r>
          <w:t xml:space="preserve">trends,</w:t>
        </w:r>
      </w:ins>
      <w:r>
        <w:t xml:space="preserve"> in </w:t>
      </w:r>
      <w:del w:id="2592" w:author="Claude for ERA" w:date="2026-10-21T12:00:00Z">
        <w:r>
          <w:delText xml:space="preserve">climate</w:delText>
        </w:r>
      </w:del>
      <w:ins w:id="2593" w:author="Claude for ERA" w:date="2026-10-21T12:00:00Z">
        <w:r>
          <w:t xml:space="preserve">particular</w:t>
        </w:r>
      </w:ins>
      <w:r>
        <w:t xml:space="preserve">, </w:t>
      </w:r>
      <w:del w:id="2594" w:author="Claude for ERA" w:date="2026-10-21T12:00:00Z">
        <w:r>
          <w:delText xml:space="preserve">vector</w:delText>
        </w:r>
      </w:del>
      <w:ins w:id="2595" w:author="Claude for ERA" w:date="2026-10-21T12:00:00Z">
        <w:r>
          <w:t xml:space="preserve">rest</w:t>
        </w:r>
      </w:ins>
      <w:r>
        <w:t xml:space="preserve"> </w:t>
      </w:r>
      <w:del w:id="2596" w:author="Claude for ERA" w:date="2026-10-21T12:00:00Z">
        <w:r>
          <w:delText xml:space="preserve">ecology,</w:delText>
        </w:r>
      </w:del>
      <w:ins w:id="2597" w:author="Claude for ERA" w:date="2026-10-21T12:00:00Z">
        <w:r>
          <w:t xml:space="preserve">on</w:t>
        </w:r>
      </w:ins>
      <w:r>
        <w:t xml:space="preserve"> </w:t>
      </w:r>
      <w:del w:id="2598" w:author="Claude for ERA" w:date="2026-10-21T12:00:00Z">
        <w:r>
          <w:delText xml:space="preserve">and</w:delText>
        </w:r>
      </w:del>
      <w:ins w:id="2599" w:author="Claude for ERA" w:date="2026-10-21T12:00:00Z">
        <w:r>
          <w:t xml:space="preserve">a</w:t>
        </w:r>
      </w:ins>
      <w:r>
        <w:t xml:space="preserve"> </w:t>
      </w:r>
      <w:del w:id="2600" w:author="Claude for ERA" w:date="2026-10-21T12:00:00Z">
        <w:r>
          <w:delText xml:space="preserve">urbanization</w:delText>
        </w:r>
      </w:del>
      <w:ins w:id="2601" w:author="Claude for ERA" w:date="2026-10-21T12:00:00Z">
        <w:r>
          <w:t xml:space="preserve">last annual value that is partial</w:t>
        </w:r>
      </w:ins>
      <w:r>
        <w:t xml:space="preserve">. </w:t>
      </w:r>
      <w:del w:id="2602" w:author="Claude for ERA" w:date="2026-10-21T12:00:00Z">
        <w:r>
          <w:delText xml:space="preserve">Finally</w:delText>
        </w:r>
      </w:del>
      <w:ins w:id="2603" w:author="Claude for ERA" w:date="2026-10-21T12:00:00Z">
        <w:r>
          <w:t xml:space="preserve">Fourth</w:t>
        </w:r>
      </w:ins>
      <w:r>
        <w:t xml:space="preserve">, the </w:t>
      </w:r>
      <w:del w:id="2604" w:author="Claude for ERA" w:date="2026-10-21T12:00:00Z">
        <w:r>
          <w:delText xml:space="preserve">regression</w:delText>
        </w:r>
      </w:del>
      <w:ins w:id="2605" w:author="Claude for ERA" w:date="2026-10-21T12:00:00Z">
        <w:r>
          <w:t xml:space="preserve">national</w:t>
        </w:r>
      </w:ins>
      <w:r>
        <w:t xml:space="preserve"> </w:t>
      </w:r>
      <w:del w:id="2606" w:author="Claude for ERA" w:date="2026-10-21T12:00:00Z">
        <w:r>
          <w:delText xml:space="preserve">models</w:delText>
        </w:r>
      </w:del>
      <w:ins w:id="2607" w:author="Claude for ERA" w:date="2026-10-21T12:00:00Z">
        <w:r>
          <w:t xml:space="preserve">SINAN</w:t>
        </w:r>
      </w:ins>
      <w:r>
        <w:t xml:space="preserve"> </w:t>
      </w:r>
      <w:del w:id="2608" w:author="Claude for ERA" w:date="2026-10-21T12:00:00Z">
        <w:r>
          <w:delText xml:space="preserve">did</w:delText>
        </w:r>
      </w:del>
      <w:ins w:id="2609" w:author="Claude for ERA" w:date="2026-10-21T12:00:00Z">
        <w:r>
          <w:t xml:space="preserve">files contain no chikungunya or Zika notification for Espírito Santo in 2021, although the state reported cases of both diseases that year through its own notification system </w:t>
        </w:r>
      </w:ins>
      <w:commentRangeStart w:id="46"/>
      <w:ins w:id="2610" w:author="Claude for ERA" w:date="2026-10-21T12:00:00Z">
        <w:r>
          <w:rPr>
            <w:rStyle w:val="CitationRef"/>
          </w:rPr>
          <w:t xml:space="preserve">69</w:t>
        </w:r>
      </w:ins>
      <w:commentRangeEnd w:id="46"/>
      <w:r>
        <w:rPr>
          <w:rStyle w:val="Refdecomentrio"/>
        </w:rPr>
        <w:commentReference w:id="46"/>
      </w:r>
      <w:ins w:id="2611" w:author="Claude for ERA" w:date="2026-10-21T12:00:00Z">
        <w:r>
          <w:t xml:space="preserve">; that state-year is therefore missing,</w:t>
        </w:r>
      </w:ins>
      <w:r>
        <w:t xml:space="preserve"> not </w:t>
      </w:r>
      <w:del w:id="2612" w:author="Claude for ERA" w:date="2026-10-21T12:00:00Z">
        <w:r>
          <w:delText xml:space="preserve">include socioeconomic or entomological covariates, and did not adjust for seasonality, long-term trends, or residual temporal autocorrelation, and the climatic associations should therefore be interpreted as exploratory rather than causal</w:delText>
        </w:r>
      </w:del>
      <w:ins w:id="2613" w:author="Claude for ERA" w:date="2026-10-21T12:00:00Z">
        <w:r>
          <w:t xml:space="preserve">zero</w:t>
        </w:r>
      </w:ins>
      <w:r>
        <w:t xml:space="preserve">.</w:t>
      </w:r>
    </w:p>
    <w:p>
      <w:pPr>
        <w:pStyle w:val="Body"/>
        <w:rPr>
          <w:ins w:id="2615" w:author="Claude for ERA" w:date="2026-10-21T12:00:00Z"/>
        </w:rPr>
      </w:pPr>
      <w:ins w:id="2614" w:author="Claude for ERA" w:date="2026-10-21T12:00:00Z">
        <w:r>
          <w:t xml:space="preserve">Fifth, climate is the monthly mean of hourly INMET readings averaged over the stations of each FU, with lags of zero to two months and without humidity, minimum, maximum, or daily-range variables; the lag window ends where a two-month optimum has been reported </w:t>
        </w:r>
        <w:r>
          <w:rPr>
            <w:rStyle w:val="CitationRef"/>
          </w:rPr>
          <w:t xml:space="preserve">64</w:t>
        </w:r>
        <w:r>
          <w:t xml:space="preserve">. Sixth, the ecological design precludes individual-level inference, and state-level results do not describe vector abundance or transmission within cities, where oviposition is spatially concentrated and only weakly related to temperature and humidity </w:t>
        </w:r>
        <w:r>
          <w:rPr>
            <w:rStyle w:val="CitationRef"/>
          </w:rPr>
          <w:t xml:space="preserve">70</w:t>
        </w:r>
        <w:r>
          <w:t xml:space="preserve">. Seventh, the regression models included FU and calendar-month fixed effects but no socioeconomic, entomological, or long-term trend terms, so the climatic associations should be interpreted as exploratory rather than causal. Eighth, we have no data on dengue vaccination (Qdenga/TAK-003 and Butantan-DV) for 2024–2026 or on viral lineages, and serotype was recorded for 0.2%–3.0% of the dengue cases per year in 2016–2025 and 7.1% in the partial year January–September 2026. Finally, 98% of the dengue NS1 results and 98% of the IgM results of 2025 were ignored or blank, compared with 35–53% (NS1) and 33–49% (IgM) in 2016–2024, which suggests a change in how test results were recorded.</w:t>
        </w:r>
      </w:ins>
    </w:p>
    <w:p>
      <w:pPr>
        <w:pStyle w:val="Ttulo1"/>
        <w:rPr>
          <w:ins w:id="2617" w:author="Claude for ERA" w:date="2026-10-21T12:00:00Z"/>
        </w:rPr>
      </w:pPr>
      <w:ins w:id="2616" w:author="Claude for ERA" w:date="2026-10-21T12:00:00Z">
        <w:r>
          <w:t xml:space="preserve">5 | CONCLUSION</w:t>
        </w:r>
      </w:ins>
    </w:p>
    <w:p>
      <w:pPr>
        <w:pStyle w:val="Body"/>
      </w:pPr>
      <w:r>
        <w:t xml:space="preserve">In conclusion, our findings suggest that, despite sharing </w:t>
      </w:r>
      <w:r>
        <w:rPr>
          <w:i/>
        </w:rPr>
        <w:t xml:space="preserve">Aedes</w:t>
      </w:r>
      <w:r>
        <w:t xml:space="preserve"> vectors and ecological determinants, dengue, chikungunya, and Zika follow distinct spatial, temporal, and climatic dynamics that should not be addressed by uniform surveillance strategies. </w:t>
      </w:r>
      <w:del w:id="2618" w:author="Claude for ERA" w:date="2026-10-21T12:00:00Z">
        <w:r>
          <w:delText xml:space="preserve">The</w:delText>
        </w:r>
      </w:del>
      <w:ins w:id="2619" w:author="Claude for ERA" w:date="2026-10-21T12:00:00Z">
        <w:r>
          <w:t xml:space="preserve">Dengue</w:t>
        </w:r>
      </w:ins>
      <w:r>
        <w:t xml:space="preserve"> </w:t>
      </w:r>
      <w:del w:id="2620" w:author="Claude for ERA" w:date="2026-10-21T12:00:00Z">
        <w:r>
          <w:delText xml:space="preserve">consistent</w:delText>
        </w:r>
      </w:del>
      <w:ins w:id="2621" w:author="Claude for ERA" w:date="2026-10-21T12:00:00Z">
        <w:r>
          <w:t xml:space="preserve">showed</w:t>
        </w:r>
      </w:ins>
      <w:r>
        <w:t xml:space="preserve"> </w:t>
      </w:r>
      <w:del w:id="2622" w:author="Claude for ERA" w:date="2026-10-21T12:00:00Z">
        <w:r>
          <w:delText xml:space="preserve">identification</w:delText>
        </w:r>
      </w:del>
      <w:ins w:id="2623" w:author="Claude for ERA" w:date="2026-10-21T12:00:00Z">
        <w:r>
          <w:t xml:space="preserve">the</w:t>
        </w:r>
      </w:ins>
      <w:r>
        <w:t xml:space="preserve"> </w:t>
      </w:r>
      <w:del w:id="2624" w:author="Claude for ERA" w:date="2026-10-21T12:00:00Z">
        <w:r>
          <w:delText xml:space="preserve">of</w:delText>
        </w:r>
      </w:del>
      <w:ins w:id="2625" w:author="Claude for ERA" w:date="2026-10-21T12:00:00Z">
        <w:r>
          <w:t xml:space="preserve">strongest global spatial clustering and chikungunya a weaker one centred on the Northeast, whereas Zika showed none; temperature was positively associated with dengue incidence, with the association concentrated at</w:t>
        </w:r>
      </w:ins>
      <w:r>
        <w:t xml:space="preserve"> a two-month </w:t>
      </w:r>
      <w:del w:id="2626" w:author="Claude for ERA" w:date="2026-10-21T12:00:00Z">
        <w:r>
          <w:delText xml:space="preserve">temperature </w:delText>
        </w:r>
      </w:del>
      <w:r>
        <w:t xml:space="preserve">lag</w:t>
      </w:r>
      <w:del w:id="2627" w:author="Claude for ERA" w:date="2026-10-21T12:00:00Z">
        <w:r>
          <w:delText xml:space="preserve"> across all three viruses provides a quantitative basis for anticipatory</w:delText>
        </w:r>
      </w:del>
      <w:ins w:id="2628" w:author="Claude for ERA" w:date="2026-10-21T12:00:00Z">
        <w:r>
          <w:t xml:space="preserve">,</w:t>
        </w:r>
      </w:ins>
      <w:r>
        <w:t xml:space="preserve"> and </w:t>
      </w:r>
      <w:del w:id="2629" w:author="Claude for ERA" w:date="2026-10-21T12:00:00Z">
        <w:r>
          <w:delText xml:space="preserve">climate</w:delText>
        </w:r>
      </w:del>
      <w:ins w:id="2630" w:author="Claude for ERA" w:date="2026-10-21T12:00:00Z">
        <w:r>
          <w:t xml:space="preserve">state</w:t>
        </w:r>
      </w:ins>
      <w:r>
        <w:t xml:space="preserve">-</w:t>
      </w:r>
      <w:del w:id="2631" w:author="Claude for ERA" w:date="2026-10-21T12:00:00Z">
        <w:r>
          <w:delText xml:space="preserve">sensitive</w:delText>
        </w:r>
      </w:del>
      <w:ins w:id="2632" w:author="Claude for ERA" w:date="2026-10-21T12:00:00Z">
        <w:r>
          <w:t xml:space="preserve">level</w:t>
        </w:r>
      </w:ins>
      <w:r>
        <w:t xml:space="preserve"> </w:t>
      </w:r>
      <w:del w:id="2633" w:author="Claude for ERA" w:date="2026-10-21T12:00:00Z">
        <w:r>
          <w:delText xml:space="preserve">surveillance,</w:delText>
        </w:r>
      </w:del>
      <w:ins w:id="2634" w:author="Claude for ERA" w:date="2026-10-21T12:00:00Z">
        <w:r>
          <w:t xml:space="preserve">correlations</w:t>
        </w:r>
      </w:ins>
      <w:r>
        <w:t xml:space="preserve"> </w:t>
      </w:r>
      <w:del w:id="2635" w:author="Claude for ERA" w:date="2026-10-21T12:00:00Z">
        <w:r>
          <w:delText xml:space="preserve">while</w:delText>
        </w:r>
      </w:del>
      <w:ins w:id="2636" w:author="Claude for ERA" w:date="2026-10-21T12:00:00Z">
        <w:r>
          <w:t xml:space="preserve">differed</w:t>
        </w:r>
      </w:ins>
      <w:r>
        <w:t xml:space="preserve"> </w:t>
      </w:r>
      <w:del w:id="2637" w:author="Claude for ERA" w:date="2026-10-21T12:00:00Z">
        <w:r>
          <w:delText xml:space="preserve">the</w:delText>
        </w:r>
      </w:del>
      <w:ins w:id="2638" w:author="Claude for ERA" w:date="2026-10-21T12:00:00Z">
        <w:r>
          <w:t xml:space="preserve">in direction between regions. The</w:t>
        </w:r>
      </w:ins>
      <w:r>
        <w:t xml:space="preserve"> heterogeneous per-capita rankings</w:t>
      </w:r>
      <w:ins w:id="2639" w:author="Claude for ERA" w:date="2026-10-21T12:00:00Z">
        <w:r>
          <w:t xml:space="preserve">, together with the decline of Zika, the increase of chikungunya in Mato Grosso do Sul,</w:t>
        </w:r>
      </w:ins>
      <w:r>
        <w:t xml:space="preserve"> and the </w:t>
      </w:r>
      <w:del w:id="2640" w:author="Claude for ERA" w:date="2026-10-21T12:00:00Z">
        <w:r>
          <w:delText xml:space="preserve">southward</w:delText>
        </w:r>
      </w:del>
      <w:ins w:id="2641" w:author="Claude for ERA" w:date="2026-10-21T12:00:00Z">
        <w:r>
          <w:t xml:space="preserve">increase</w:t>
        </w:r>
      </w:ins>
      <w:r>
        <w:t xml:space="preserve"> </w:t>
      </w:r>
      <w:del w:id="2642" w:author="Claude for ERA" w:date="2026-10-21T12:00:00Z">
        <w:r>
          <w:delText xml:space="preserve">expansion</w:delText>
        </w:r>
      </w:del>
      <w:ins w:id="2643" w:author="Claude for ERA" w:date="2026-10-21T12:00:00Z">
        <w:r>
          <w:t xml:space="preserve">of</w:t>
        </w:r>
      </w:ins>
      <w:r>
        <w:t xml:space="preserve"> </w:t>
      </w:r>
      <w:del w:id="2644" w:author="Claude for ERA" w:date="2026-10-21T12:00:00Z">
        <w:r>
          <w:delText xml:space="preserve">observed</w:delText>
        </w:r>
      </w:del>
      <w:ins w:id="2645" w:author="Claude for ERA" w:date="2026-10-21T12:00:00Z">
        <w:r>
          <w:t xml:space="preserve">dengue in the South (not robust to correction</w:t>
        </w:r>
      </w:ins>
      <w:r>
        <w:t xml:space="preserve"> for </w:t>
      </w:r>
      <w:del w:id="2646" w:author="Claude for ERA" w:date="2026-10-21T12:00:00Z">
        <w:r>
          <w:delText xml:space="preserve">dengue</w:delText>
        </w:r>
      </w:del>
      <w:ins w:id="2647" w:author="Claude for ERA" w:date="2026-10-21T12:00:00Z">
        <w:r>
          <w:t xml:space="preserve">multiple</w:t>
        </w:r>
      </w:ins>
      <w:r>
        <w:t xml:space="preserve"> </w:t>
      </w:r>
      <w:del w:id="2648" w:author="Claude for ERA" w:date="2026-10-21T12:00:00Z">
        <w:r>
          <w:delText xml:space="preserve">and chikungunya</w:delText>
        </w:r>
      </w:del>
      <w:ins w:id="2649" w:author="Claude for ERA" w:date="2026-10-21T12:00:00Z">
        <w:r>
          <w:t xml:space="preserve">testing),</w:t>
        </w:r>
      </w:ins>
      <w:r>
        <w:t xml:space="preserve"> argue for regionalized prioritization that goes beyond absolute case counts</w:t>
      </w:r>
      <w:ins w:id="2650" w:author="Claude for ERA" w:date="2026-10-21T12:00:00Z">
        <w:r>
          <w:t xml:space="preserve">; all trends rest on a last annual value that is a partial year (January–September 2026) annualized</w:t>
        </w:r>
      </w:ins>
      <w:r>
        <w:t xml:space="preserve">. Strengthening laboratory capacity, reducing missing information in surveillance records, and integrating climatic, demographic, and entomological data at finer spatial scales remain priorities for refining the public-health response to the arboviral burden to human health.</w:t>
      </w:r>
    </w:p>
    <w:p>
      <w:pPr>
        <w:pStyle w:val="Body"/>
        <w:rPr>
          <w:del w:id="2652" w:author="Claude for ERA" w:date="2026-10-21T12:00:00Z"/>
        </w:rPr>
      </w:pPr>
      <w:del w:id="2651" w:author="Claude for ERA" w:date="2026-10-21T12:00:00Z">
        <w:r>
          <w:rPr>
            <w:b/>
          </w:rPr>
          <w:delText xml:space="preserve">MATERIALS AND METHODS</w:delText>
        </w:r>
      </w:del>
    </w:p>
    <w:p>
      <w:pPr>
        <w:pStyle w:val="Ttulo1"/>
        <w:rPr>
          <w:ins w:id="2654" w:author="Claude for ERA" w:date="2026-10-21T12:00:00Z"/>
        </w:rPr>
      </w:pPr>
      <w:ins w:id="2653" w:author="Claude for ERA" w:date="2026-10-21T12:00:00Z">
        <w:r>
          <w:t xml:space="preserve">AUTHOR CONTRIBUTIONS</w:t>
        </w:r>
      </w:ins>
    </w:p>
    <w:p>
      <w:pPr>
        <w:pStyle w:val="BackBody"/>
        <w:rPr>
          <w:ins w:id="2656" w:author="Claude for ERA" w:date="2026-10-21T12:00:00Z"/>
        </w:rPr>
      </w:pPr>
      <w:ins w:id="2655" w:author="Claude for ERA" w:date="2026-10-21T12:00:00Z">
        <w:r>
          <w:rPr>
            <w:highlight w:val="yellow"/>
          </w:rPr>
          <w:t xml:space="preserve">To be completed by the authors (contributor roles).</w:t>
        </w:r>
      </w:ins>
    </w:p>
    <w:p>
      <w:pPr>
        <w:pStyle w:val="Ttulo1"/>
        <w:rPr>
          <w:ins w:id="2658" w:author="Claude for ERA" w:date="2026-10-21T12:00:00Z"/>
        </w:rPr>
      </w:pPr>
      <w:ins w:id="2657" w:author="Claude for ERA" w:date="2026-10-21T12:00:00Z">
        <w:r>
          <w:t xml:space="preserve">ACKNOWLEDGMENTS</w:t>
        </w:r>
      </w:ins>
    </w:p>
    <w:p>
      <w:pPr>
        <w:pStyle w:val="BackBody"/>
        <w:rPr>
          <w:ins w:id="2660" w:author="Claude for ERA" w:date="2026-10-21T12:00:00Z"/>
        </w:rPr>
      </w:pPr>
      <w:ins w:id="2659" w:author="Claude for ERA" w:date="2026-10-21T12:00:00Z">
        <w:r>
          <w:rPr>
            <w:highlight w:val="yellow"/>
          </w:rPr>
          <w:t xml:space="preserve">To be completed by the authors.</w:t>
        </w:r>
      </w:ins>
    </w:p>
    <w:p>
      <w:pPr>
        <w:pStyle w:val="Ttulo1"/>
        <w:rPr>
          <w:ins w:id="2662" w:author="Claude for ERA" w:date="2026-10-21T12:00:00Z"/>
        </w:rPr>
      </w:pPr>
      <w:ins w:id="2661" w:author="Claude for ERA" w:date="2026-10-21T12:00:00Z">
        <w:r>
          <w:t xml:space="preserve">FUNDING</w:t>
        </w:r>
      </w:ins>
    </w:p>
    <w:p>
      <w:pPr>
        <w:pStyle w:val="BackBody"/>
        <w:rPr>
          <w:ins w:id="2664" w:author="Claude for ERA" w:date="2026-10-21T12:00:00Z"/>
        </w:rPr>
      </w:pPr>
      <w:ins w:id="2663" w:author="Claude for ERA" w:date="2026-10-21T12:00:00Z">
        <w:r>
          <w:rPr>
            <w:highlight w:val="yellow"/>
          </w:rPr>
          <w:t xml:space="preserve">To be completed by the authors.</w:t>
        </w:r>
      </w:ins>
    </w:p>
    <w:p>
      <w:pPr>
        <w:pStyle w:val="Ttulo1"/>
        <w:rPr>
          <w:ins w:id="2666" w:author="Claude for ERA" w:date="2026-10-21T12:00:00Z"/>
        </w:rPr>
      </w:pPr>
      <w:ins w:id="2665" w:author="Claude for ERA" w:date="2026-10-21T12:00:00Z">
        <w:r>
          <w:t xml:space="preserve">CONFLICT OF INTEREST STATEMENT</w:t>
        </w:r>
      </w:ins>
    </w:p>
    <w:p>
      <w:pPr>
        <w:pStyle w:val="BackBody"/>
        <w:rPr>
          <w:ins w:id="2668" w:author="Claude for ERA" w:date="2026-10-21T12:00:00Z"/>
        </w:rPr>
      </w:pPr>
      <w:ins w:id="2667" w:author="Claude for ERA" w:date="2026-10-21T12:00:00Z">
        <w:r>
          <w:rPr>
            <w:highlight w:val="yellow"/>
          </w:rPr>
          <w:t xml:space="preserve">To be completed by the authors.</w:t>
        </w:r>
      </w:ins>
    </w:p>
    <w:p>
      <w:pPr>
        <w:pStyle w:val="Ttulo1"/>
        <w:rPr>
          <w:ins w:id="2670" w:author="Claude for ERA" w:date="2026-10-21T12:00:00Z"/>
        </w:rPr>
      </w:pPr>
      <w:ins w:id="2669" w:author="Claude for ERA" w:date="2026-10-21T12:00:00Z">
        <w:r>
          <w:t xml:space="preserve">DATA AVAILABILITY STATEMENT</w:t>
        </w:r>
      </w:ins>
    </w:p>
    <w:p>
      <w:pPr>
        <w:pStyle w:val="BackBody"/>
        <w:rPr>
          <w:ins w:id="2672" w:author="Claude for ERA" w:date="2026-10-21T12:00:00Z"/>
        </w:rPr>
      </w:pPr>
      <w:ins w:id="2671" w:author="Claude for ERA" w:date="2026-10-21T12:00:00Z">
        <w:r>
          <w:t xml:space="preserve">The surveillance notifications (SINAN), meteorological records (INMET), and population estimates (IBGE) analyzed in this study are publicly available from the Brazilian federal open-data sources cited in the Methods. The SINAN files were downloaded from OpenDataSUS on October 22, 2026; the 2026 files are the release of October 20, 2026, from which only notifications dated up to September 30, 2026 were used. The analysis code (R), the cleaned analysis tables, the generated results, and the source data behind each figure are available at https://github.com/eduramosalves/arbovirus-surveillance-brazil-r (MIT license). The raw files (about 1.7 GB) are not stored in the repository; a manifest with the size and SHA-256 checksum of each file used is provided. </w:t>
        </w:r>
        <w:r>
          <w:rPr>
            <w:highlight w:val="yellow"/>
          </w:rPr>
          <w:t xml:space="preserve">A persistent identifier (DOI) for the repository has not been issued yet.</w:t>
        </w:r>
      </w:ins>
    </w:p>
    <w:p>
      <w:pPr>
        <w:pStyle w:val="Ttulo1"/>
        <w:rPr>
          <w:ins w:id="2674" w:author="Claude for ERA" w:date="2026-10-21T12:00:00Z"/>
        </w:rPr>
      </w:pPr>
      <w:ins w:id="2673" w:author="Claude for ERA" w:date="2026-10-21T12:00:00Z">
        <w:r>
          <w:t xml:space="preserve">ETHICS STATEMENT</w:t>
        </w:r>
      </w:ins>
    </w:p>
    <w:p>
      <w:pPr>
        <w:pStyle w:val="BackBody"/>
      </w:pPr>
      <w:r>
        <w:t xml:space="preserve">This study used only secondary, </w:t>
      </w:r>
      <w:del w:id="2675" w:author="Claude for ERA" w:date="2026-10-21T12:00:00Z">
        <w:r>
          <w:delText xml:space="preserve">anonymized, </w:delText>
        </w:r>
      </w:del>
      <w:r>
        <w:t xml:space="preserve">publicly available</w:t>
      </w:r>
      <w:ins w:id="2676" w:author="Claude for ERA" w:date="2026-10-21T12:00:00Z">
        <w:r>
          <w:t xml:space="preserve">,</w:t>
        </w:r>
      </w:ins>
      <w:r>
        <w:t xml:space="preserve"> </w:t>
      </w:r>
      <w:del w:id="2677" w:author="Claude for ERA" w:date="2026-10-21T12:00:00Z">
        <w:r>
          <w:delText xml:space="preserve">aggregate</w:delText>
        </w:r>
      </w:del>
      <w:ins w:id="2678" w:author="Claude for ERA" w:date="2026-10-21T12:00:00Z">
        <w:r>
          <w:t xml:space="preserve">de-identified</w:t>
        </w:r>
      </w:ins>
      <w:r>
        <w:t xml:space="preserve"> </w:t>
      </w:r>
      <w:del w:id="2679" w:author="Claude for ERA" w:date="2026-10-21T12:00:00Z">
        <w:r>
          <w:delText xml:space="preserve">data</w:delText>
        </w:r>
      </w:del>
      <w:ins w:id="2680" w:author="Claude for ERA" w:date="2026-10-21T12:00:00Z">
        <w:r>
          <w:t xml:space="preserve">surveillance records, which were aggregated by FU and month</w:t>
        </w:r>
      </w:ins>
      <w:r>
        <w:t xml:space="preserve">, and no individual identifiers were accessed. In accordance with Resolutions No. 466/2012 and No. 510/2016 of the Brazilian National Health Council, research based exclusively on publicly available, non-identifiable data is exempt from review by a Research Ethics Committee and from the requirement for informed consent. The study was conducted in accordance with the Declaration of Helsinki and the Brazilian General Data Protection Law (Law No. 13,709/2018).</w:t>
      </w:r>
    </w:p>
    <w:p>
      <w:pPr>
        <w:pStyle w:val="Ttulo1"/>
        <w:rPr>
          <w:ins w:id="2682" w:author="Claude for ERA" w:date="2026-10-21T12:00:00Z"/>
        </w:rPr>
      </w:pPr>
      <w:ins w:id="2681" w:author="Claude for ERA" w:date="2026-10-21T12:00:00Z">
        <w:r>
          <w:t xml:space="preserve">SUPPORTING INFORMATION</w:t>
        </w:r>
      </w:ins>
    </w:p>
    <w:p>
      <w:pPr>
        <w:pStyle w:val="BackBody"/>
        <w:rPr>
          <w:ins w:id="2684" w:author="Claude for ERA" w:date="2026-10-21T12:00:00Z"/>
        </w:rPr>
      </w:pPr>
      <w:ins w:id="2683" w:author="Claude for ERA" w:date="2026-10-21T12:00:00Z">
        <w:r>
          <w:t xml:space="preserve">Supplementary Figures S1–S7 and the RECORD checklist are provided as supporting information. </w:t>
        </w:r>
        <w:r>
          <w:rPr>
            <w:highlight w:val="yellow"/>
          </w:rPr>
          <w:t xml:space="preserve">Wording to be adjusted to the journal’s submission system.</w:t>
        </w:r>
      </w:ins>
    </w:p>
    <w:p>
      <w:pPr>
        <w:pStyle w:val="Ttulo1"/>
      </w:pPr>
      <w:r>
        <w:t xml:space="preserve">REFERENCES</w:t>
      </w:r>
    </w:p>
    <w:p>
      <w:pPr>
        <w:pStyle w:val="Reference"/>
      </w:pPr>
      <w:r>
        <w:t xml:space="preserve">1. Kraemer MUG, Sinka ME, Duda KA, </w:t>
      </w:r>
      <w:del w:id="2685" w:author="Claude for ERA" w:date="2026-10-21T12:00:00Z">
        <w:r>
          <w:delText xml:space="preserve">Mylne</w:delText>
        </w:r>
      </w:del>
      <w:ins w:id="2686" w:author="Claude for ERA" w:date="2026-10-21T12:00:00Z">
        <w:r>
          <w:t xml:space="preserve">et</w:t>
        </w:r>
      </w:ins>
      <w:r>
        <w:t xml:space="preserve"> </w:t>
      </w:r>
      <w:del w:id="2687" w:author="Claude for ERA" w:date="2026-10-21T12:00:00Z">
        <w:r>
          <w:delText xml:space="preserve">AQN, Shearer FM, Barker CM, Moore CG, Carvalho RG, Coelho GE, Bortel WV, Hendrickx G, Schaffner F, Elyazar IRF, Teng HJ, Brady OJ, Messina JP, Pigott DM, Scott TW, Smith TL, Wint GRW, Golding N, Hay SI. 2015</w:delText>
        </w:r>
      </w:del>
      <w:ins w:id="2688" w:author="Claude for ERA" w:date="2026-10-21T12:00:00Z">
        <w:r>
          <w:t xml:space="preserve">al</w:t>
        </w:r>
      </w:ins>
      <w:r>
        <w:t xml:space="preserve">. The global distribution of the arbovirus vectors Aedes aegypti and Ae. albopictus. </w:t>
      </w:r>
      <w:r>
        <w:rPr>
          <w:i/>
        </w:rPr>
        <w:t xml:space="preserve">eLife</w:t>
      </w:r>
      <w:ins w:id="2689" w:author="Claude for ERA" w:date="2026-10-21T12:00:00Z">
        <w:r>
          <w:t xml:space="preserve">.</w:t>
        </w:r>
      </w:ins>
      <w:r>
        <w:t xml:space="preserve"> </w:t>
      </w:r>
      <w:ins w:id="2690" w:author="Claude for ERA" w:date="2026-10-21T12:00:00Z">
        <w:r>
          <w:t xml:space="preserve">2015;</w:t>
        </w:r>
      </w:ins>
      <w:r>
        <w:t xml:space="preserve">4:e08347.</w:t>
      </w:r>
    </w:p>
    <w:p>
      <w:pPr>
        <w:pStyle w:val="Reference"/>
      </w:pPr>
      <w:r>
        <w:t xml:space="preserve">2. Brady OJ, Hay SI</w:t>
      </w:r>
      <w:del w:id="2691" w:author="Claude for ERA" w:date="2026-10-21T12:00:00Z">
        <w:r>
          <w:delText xml:space="preserve">. 2020</w:delText>
        </w:r>
      </w:del>
      <w:r>
        <w:t xml:space="preserve">. The global expansion of dengue: how Aedes aegypti mosquitoes enabled the first pandemic arbovirus. </w:t>
      </w:r>
      <w:r>
        <w:rPr>
          <w:i/>
        </w:rPr>
        <w:t xml:space="preserve">Annu Rev Entomol</w:t>
      </w:r>
      <w:ins w:id="2692" w:author="Claude for ERA" w:date="2026-10-21T12:00:00Z">
        <w:r>
          <w:t xml:space="preserve">.</w:t>
        </w:r>
      </w:ins>
      <w:r>
        <w:t xml:space="preserve"> </w:t>
      </w:r>
      <w:ins w:id="2693" w:author="Claude for ERA" w:date="2026-10-21T12:00:00Z">
        <w:r>
          <w:t xml:space="preserve">2020;</w:t>
        </w:r>
      </w:ins>
      <w:r>
        <w:t xml:space="preserve">65:191–208.</w:t>
      </w:r>
    </w:p>
    <w:p>
      <w:pPr>
        <w:pStyle w:val="Reference"/>
      </w:pPr>
      <w:r>
        <w:t xml:space="preserve">3. Pescarini JM, Rodrigues M, Paixão ES, </w:t>
      </w:r>
      <w:del w:id="2694" w:author="Claude for ERA" w:date="2026-10-21T12:00:00Z">
        <w:r>
          <w:delText xml:space="preserve">Cardim</w:delText>
        </w:r>
      </w:del>
      <w:ins w:id="2695" w:author="Claude for ERA" w:date="2026-10-21T12:00:00Z">
        <w:r>
          <w:t xml:space="preserve">et</w:t>
        </w:r>
      </w:ins>
      <w:r>
        <w:t xml:space="preserve"> </w:t>
      </w:r>
      <w:del w:id="2696" w:author="Claude for ERA" w:date="2026-10-21T12:00:00Z">
        <w:r>
          <w:delText xml:space="preserve">L, Brito CAA, Costa MCN, Santos AC, Smeeth L, Teixeira MG, de Souza APF, Barreto ML, Brickley EB. 2022</w:delText>
        </w:r>
      </w:del>
      <w:ins w:id="2697" w:author="Claude for ERA" w:date="2026-10-21T12:00:00Z">
        <w:r>
          <w:t xml:space="preserve">al</w:t>
        </w:r>
      </w:ins>
      <w:r>
        <w:t xml:space="preserve">. Dengue, Zika, and chikungunya viral circulation and hospitalization rates in Brazil from 2014 to 2019: an ecological study. </w:t>
      </w:r>
      <w:r>
        <w:rPr>
          <w:i/>
        </w:rPr>
        <w:t xml:space="preserve">PLoS Negl Trop Dis</w:t>
      </w:r>
      <w:ins w:id="2698" w:author="Claude for ERA" w:date="2026-10-21T12:00:00Z">
        <w:r>
          <w:t xml:space="preserve">.</w:t>
        </w:r>
      </w:ins>
      <w:r>
        <w:t xml:space="preserve"> </w:t>
      </w:r>
      <w:ins w:id="2699" w:author="Claude for ERA" w:date="2026-10-21T12:00:00Z">
        <w:r>
          <w:t xml:space="preserve">2022;</w:t>
        </w:r>
      </w:ins>
      <w:r>
        <w:t xml:space="preserve">16(7):e0010602.</w:t>
      </w:r>
    </w:p>
    <w:p>
      <w:pPr>
        <w:pStyle w:val="Reference"/>
      </w:pPr>
      <w:r>
        <w:t xml:space="preserve">4. Schilte C, Staikowsky F, Couderc T, </w:t>
      </w:r>
      <w:del w:id="2700" w:author="Claude for ERA" w:date="2026-10-21T12:00:00Z">
        <w:r>
          <w:delText xml:space="preserve">Madec</w:delText>
        </w:r>
      </w:del>
      <w:ins w:id="2701" w:author="Claude for ERA" w:date="2026-10-21T12:00:00Z">
        <w:r>
          <w:t xml:space="preserve">et</w:t>
        </w:r>
      </w:ins>
      <w:r>
        <w:t xml:space="preserve"> </w:t>
      </w:r>
      <w:del w:id="2702" w:author="Claude for ERA" w:date="2026-10-21T12:00:00Z">
        <w:r>
          <w:delText xml:space="preserve">Y, Carpentier F, Kassab S, Albert ML, Lecuit M, Michault A. 2013</w:delText>
        </w:r>
      </w:del>
      <w:ins w:id="2703" w:author="Claude for ERA" w:date="2026-10-21T12:00:00Z">
        <w:r>
          <w:t xml:space="preserve">al</w:t>
        </w:r>
      </w:ins>
      <w:r>
        <w:t xml:space="preserve">. Chikungunya virus-associated long-term arthralgia: a 36-month prospective longitudinal study. </w:t>
      </w:r>
      <w:r>
        <w:rPr>
          <w:i/>
        </w:rPr>
        <w:t xml:space="preserve">PLoS Negl Trop Dis</w:t>
      </w:r>
      <w:ins w:id="2704" w:author="Claude for ERA" w:date="2026-10-21T12:00:00Z">
        <w:r>
          <w:t xml:space="preserve">.</w:t>
        </w:r>
      </w:ins>
      <w:r>
        <w:t xml:space="preserve"> </w:t>
      </w:r>
      <w:ins w:id="2705" w:author="Claude for ERA" w:date="2026-10-21T12:00:00Z">
        <w:r>
          <w:t xml:space="preserve">2013;</w:t>
        </w:r>
      </w:ins>
      <w:r>
        <w:t xml:space="preserve">7(3):e2137.</w:t>
      </w:r>
    </w:p>
    <w:p>
      <w:pPr>
        <w:pStyle w:val="Reference"/>
      </w:pPr>
      <w:r>
        <w:t xml:space="preserve">5. Brasil P, Pereira JP Jr, Moreira ME, </w:t>
      </w:r>
      <w:del w:id="2706" w:author="Claude for ERA" w:date="2026-10-21T12:00:00Z">
        <w:r>
          <w:delText xml:space="preserve">Ribeiro</w:delText>
        </w:r>
      </w:del>
      <w:ins w:id="2707" w:author="Claude for ERA" w:date="2026-10-21T12:00:00Z">
        <w:r>
          <w:t xml:space="preserve">et</w:t>
        </w:r>
      </w:ins>
      <w:r>
        <w:t xml:space="preserve"> </w:t>
      </w:r>
      <w:del w:id="2708" w:author="Claude for ERA" w:date="2026-10-21T12:00:00Z">
        <w:r>
          <w:delText xml:space="preserve">Nogueira RM, Damasceno L, Wakimoto M, Rabello RS, Valderramos SG, Halai UA, Salles TS, Zin AA, Horovitz D, Daltro P, Boechat M, Gabaglia CR, Sequeira PC, Pilotto JH, Medialdea-Carrera R, Cunha DC, Carvalho LMA, Pone M, Siqueira AM, Calvet GA, Baião AER, Neves ES, Carvalho PRN, Hasue RH, Marschik PB, Einspieler C, Janzen C, Cherry JD, Filippis AMB, Nielsen-Saines K. 2016</w:delText>
        </w:r>
      </w:del>
      <w:ins w:id="2709" w:author="Claude for ERA" w:date="2026-10-21T12:00:00Z">
        <w:r>
          <w:t xml:space="preserve">al</w:t>
        </w:r>
      </w:ins>
      <w:r>
        <w:t xml:space="preserve">. Zika virus infection in pregnant women in Rio de Janeiro. </w:t>
      </w:r>
      <w:r>
        <w:rPr>
          <w:i/>
        </w:rPr>
        <w:t xml:space="preserve">N Engl J Med</w:t>
      </w:r>
      <w:ins w:id="2710" w:author="Claude for ERA" w:date="2026-10-21T12:00:00Z">
        <w:r>
          <w:t xml:space="preserve">.</w:t>
        </w:r>
      </w:ins>
      <w:r>
        <w:t xml:space="preserve"> </w:t>
      </w:r>
      <w:ins w:id="2711" w:author="Claude for ERA" w:date="2026-10-21T12:00:00Z">
        <w:r>
          <w:t xml:space="preserve">2016;</w:t>
        </w:r>
      </w:ins>
      <w:r>
        <w:t xml:space="preserve">375(24):2321–</w:t>
      </w:r>
      <w:del w:id="2712" w:author="Claude for ERA" w:date="2026-10-21T12:00:00Z">
        <w:r>
          <w:delText xml:space="preserve">34</w:delText>
        </w:r>
      </w:del>
      <w:ins w:id="2713" w:author="Claude for ERA" w:date="2026-10-21T12:00:00Z">
        <w:r>
          <w:t xml:space="preserve">2334</w:t>
        </w:r>
      </w:ins>
      <w:r>
        <w:t xml:space="preserve">.</w:t>
      </w:r>
    </w:p>
    <w:p>
      <w:pPr>
        <w:pStyle w:val="Reference"/>
      </w:pPr>
      <w:r>
        <w:t xml:space="preserve">6. Teixeira MG, Siqueira JB Jr, Ferreira GLC, Bricks L, Joint G</w:t>
      </w:r>
      <w:del w:id="2714" w:author="Claude for ERA" w:date="2026-10-21T12:00:00Z">
        <w:r>
          <w:delText xml:space="preserve">. 2013</w:delText>
        </w:r>
      </w:del>
      <w:r>
        <w:t xml:space="preserve">. Epidemiological trends of dengue disease in Brazil (2000–2010): a systematic literature search and analysis. </w:t>
      </w:r>
      <w:r>
        <w:rPr>
          <w:i/>
        </w:rPr>
        <w:t xml:space="preserve">PLoS Negl Trop Dis</w:t>
      </w:r>
      <w:ins w:id="2715" w:author="Claude for ERA" w:date="2026-10-21T12:00:00Z">
        <w:r>
          <w:t xml:space="preserve">.</w:t>
        </w:r>
      </w:ins>
      <w:r>
        <w:t xml:space="preserve"> </w:t>
      </w:r>
      <w:ins w:id="2716" w:author="Claude for ERA" w:date="2026-10-21T12:00:00Z">
        <w:r>
          <w:t xml:space="preserve">2013;</w:t>
        </w:r>
      </w:ins>
      <w:r>
        <w:t xml:space="preserve">7(12):e2520.</w:t>
      </w:r>
    </w:p>
    <w:p>
      <w:pPr>
        <w:pStyle w:val="Reference"/>
      </w:pPr>
      <w:r>
        <w:t xml:space="preserve">7. Nunes MRT, Faria NR, de Vasconcelos JM, </w:t>
      </w:r>
      <w:del w:id="2717" w:author="Claude for ERA" w:date="2026-10-21T12:00:00Z">
        <w:r>
          <w:delText xml:space="preserve">Golding</w:delText>
        </w:r>
      </w:del>
      <w:ins w:id="2718" w:author="Claude for ERA" w:date="2026-10-21T12:00:00Z">
        <w:r>
          <w:t xml:space="preserve">et</w:t>
        </w:r>
      </w:ins>
      <w:r>
        <w:t xml:space="preserve"> </w:t>
      </w:r>
      <w:del w:id="2719" w:author="Claude for ERA" w:date="2026-10-21T12:00:00Z">
        <w:r>
          <w:delText xml:space="preserve">N, Kraemer MUG, de Oliveira LF, Azevedo Rdo S, da Silva DE, da Silva EV, da Silva SP, Carvalho VL, Coelho GE, Cruz AC, Rodrigues SG, Vianez JL Jr, Nunes BT, Cardoso JF, Tesh RB, Hay SI, Pybus OG, Vasconcelos PF. 2015</w:delText>
        </w:r>
      </w:del>
      <w:ins w:id="2720" w:author="Claude for ERA" w:date="2026-10-21T12:00:00Z">
        <w:r>
          <w:t xml:space="preserve">al</w:t>
        </w:r>
      </w:ins>
      <w:r>
        <w:t xml:space="preserve">. Emergence and potential for spread of Chikungunya virus in Brazil. </w:t>
      </w:r>
      <w:r>
        <w:rPr>
          <w:i/>
        </w:rPr>
        <w:t xml:space="preserve">BMC Med</w:t>
      </w:r>
      <w:ins w:id="2721" w:author="Claude for ERA" w:date="2026-10-21T12:00:00Z">
        <w:r>
          <w:t xml:space="preserve">.</w:t>
        </w:r>
      </w:ins>
      <w:r>
        <w:t xml:space="preserve"> </w:t>
      </w:r>
      <w:ins w:id="2722" w:author="Claude for ERA" w:date="2026-10-21T12:00:00Z">
        <w:r>
          <w:t xml:space="preserve">2015;</w:t>
        </w:r>
      </w:ins>
      <w:r>
        <w:t xml:space="preserve">13:102.</w:t>
      </w:r>
    </w:p>
    <w:p>
      <w:pPr>
        <w:pStyle w:val="Reference"/>
      </w:pPr>
      <w:r>
        <w:t xml:space="preserve">8. Faria NR, Azevedo RSS, Kraemer MUG, </w:t>
      </w:r>
      <w:del w:id="2723" w:author="Claude for ERA" w:date="2026-10-21T12:00:00Z">
        <w:r>
          <w:delText xml:space="preserve">Souza</w:delText>
        </w:r>
      </w:del>
      <w:ins w:id="2724" w:author="Claude for ERA" w:date="2026-10-21T12:00:00Z">
        <w:r>
          <w:t xml:space="preserve">et</w:t>
        </w:r>
      </w:ins>
      <w:r>
        <w:t xml:space="preserve"> </w:t>
      </w:r>
      <w:del w:id="2725" w:author="Claude for ERA" w:date="2026-10-21T12:00:00Z">
        <w:r>
          <w:delText xml:space="preserve">R, Cunha MS, Hill SC, Thézé J, Bonsall MB, Bowden TA, Rissanen I, Rocco IM, Nogueira JS, Maeda AY, Vasami FGDS, Macedo FLL, Suzuki A, Rodrigues SG, Cruz ACR, Nunes BT, Medeiros DBA, Rodrigues DSG, Queiroz ALN, da Silva EVP, Henriques DF, da Rosa EST, de Oliveira CS, Martins LC, Vasconcelos HB, Casseb LMN, Simith DB, Messina JP, Abade L, Lourenço J, Alcantara LCJ, de Lima MM, Giovanetti M, Hay SI, de Oliveira RS, Lemos PDS, de Oliveira LF, de Lima CPS, da Silva SP, de Vasconcelos JM, Franco L, Cardoso JF, Vianez-Júnior JLDSG, Mir D, Bello G, Delatorre E, Khan K, Creatore M, Coelho GE, de Oliveira WK, Tesh R, Pybus OG, Nunes MRT, Vasconcelos PFC. 2016</w:delText>
        </w:r>
      </w:del>
      <w:ins w:id="2726" w:author="Claude for ERA" w:date="2026-10-21T12:00:00Z">
        <w:r>
          <w:t xml:space="preserve">al</w:t>
        </w:r>
      </w:ins>
      <w:r>
        <w:t xml:space="preserve">. Zika virus in the Americas: early epidemiological and genetic findings. </w:t>
      </w:r>
      <w:r>
        <w:rPr>
          <w:i/>
        </w:rPr>
        <w:t xml:space="preserve">Science</w:t>
      </w:r>
      <w:ins w:id="2727" w:author="Claude for ERA" w:date="2026-10-21T12:00:00Z">
        <w:r>
          <w:t xml:space="preserve">.</w:t>
        </w:r>
      </w:ins>
      <w:r>
        <w:t xml:space="preserve"> </w:t>
      </w:r>
      <w:ins w:id="2728" w:author="Claude for ERA" w:date="2026-10-21T12:00:00Z">
        <w:r>
          <w:t xml:space="preserve">2016;</w:t>
        </w:r>
      </w:ins>
      <w:r>
        <w:t xml:space="preserve">352(6283):345–</w:t>
      </w:r>
      <w:del w:id="2729" w:author="Claude for ERA" w:date="2026-10-21T12:00:00Z">
        <w:r>
          <w:delText xml:space="preserve">9</w:delText>
        </w:r>
      </w:del>
      <w:ins w:id="2730" w:author="Claude for ERA" w:date="2026-10-21T12:00:00Z">
        <w:r>
          <w:t xml:space="preserve">349</w:t>
        </w:r>
      </w:ins>
      <w:r>
        <w:t xml:space="preserve">.</w:t>
      </w:r>
    </w:p>
    <w:p>
      <w:pPr>
        <w:pStyle w:val="Reference"/>
      </w:pPr>
      <w:r>
        <w:t xml:space="preserve">9. Schuler-Faccini L, Ribeiro EM, Feitosa IM, </w:t>
      </w:r>
      <w:del w:id="2731" w:author="Claude for ERA" w:date="2026-10-21T12:00:00Z">
        <w:r>
          <w:delText xml:space="preserve">Horovitz</w:delText>
        </w:r>
      </w:del>
      <w:ins w:id="2732" w:author="Claude for ERA" w:date="2026-10-21T12:00:00Z">
        <w:r>
          <w:t xml:space="preserve">et</w:t>
        </w:r>
      </w:ins>
      <w:r>
        <w:t xml:space="preserve"> </w:t>
      </w:r>
      <w:del w:id="2733" w:author="Claude for ERA" w:date="2026-10-21T12:00:00Z">
        <w:r>
          <w:delText xml:space="preserve">DD, Cavalcanti DP, Pessoa A, Doriqui MJ, Neri JI, Neto JM, Wanderley HY, Cernach M, El-Husny AS, Pone MV, Serao CL, Sanseverino MT</w:delText>
        </w:r>
      </w:del>
      <w:ins w:id="2734" w:author="Claude for ERA" w:date="2026-10-21T12:00:00Z">
        <w:r>
          <w:t xml:space="preserve">al</w:t>
        </w:r>
      </w:ins>
      <w:r>
        <w:t xml:space="preserve">; Brazilian Medical Genetics Society–Zika Embryopathy Task Force</w:t>
      </w:r>
      <w:del w:id="2735" w:author="Claude for ERA" w:date="2026-10-21T12:00:00Z">
        <w:r>
          <w:delText xml:space="preserve">. 2016</w:delText>
        </w:r>
      </w:del>
      <w:r>
        <w:t xml:space="preserve">. Possible association between Zika virus infection and microcephaly — Brazil, 2015. </w:t>
      </w:r>
      <w:r>
        <w:rPr>
          <w:i/>
        </w:rPr>
        <w:t xml:space="preserve">MMWR Morb Mortal Wkly Rep</w:t>
      </w:r>
      <w:ins w:id="2736" w:author="Claude for ERA" w:date="2026-10-21T12:00:00Z">
        <w:r>
          <w:t xml:space="preserve">.</w:t>
        </w:r>
      </w:ins>
      <w:r>
        <w:t xml:space="preserve"> </w:t>
      </w:r>
      <w:ins w:id="2737" w:author="Claude for ERA" w:date="2026-10-21T12:00:00Z">
        <w:r>
          <w:t xml:space="preserve">2016;</w:t>
        </w:r>
      </w:ins>
      <w:r>
        <w:t xml:space="preserve">65(3):59–62.</w:t>
      </w:r>
    </w:p>
    <w:p>
      <w:pPr>
        <w:pStyle w:val="Reference"/>
      </w:pPr>
      <w:r>
        <w:t xml:space="preserve">10. Skalinski LM, Dalvi APR, Natividade M, </w:t>
      </w:r>
      <w:del w:id="2738" w:author="Claude for ERA" w:date="2026-10-21T12:00:00Z">
        <w:r>
          <w:delText xml:space="preserve">Braga</w:delText>
        </w:r>
      </w:del>
      <w:ins w:id="2739" w:author="Claude for ERA" w:date="2026-10-21T12:00:00Z">
        <w:r>
          <w:t xml:space="preserve">et</w:t>
        </w:r>
      </w:ins>
      <w:r>
        <w:t xml:space="preserve"> </w:t>
      </w:r>
      <w:del w:id="2740" w:author="Claude for ERA" w:date="2026-10-21T12:00:00Z">
        <w:r>
          <w:delText xml:space="preserve">JU, Costa MCN, Santana EB, de Jesus Silva NS, Witworth J, Teixeira MG. 2022</w:delText>
        </w:r>
      </w:del>
      <w:ins w:id="2741" w:author="Claude for ERA" w:date="2026-10-21T12:00:00Z">
        <w:r>
          <w:t xml:space="preserve">al</w:t>
        </w:r>
      </w:ins>
      <w:r>
        <w:t xml:space="preserve">. The triple epidemics of arboviruses in Feira de Santana, Brazilian Northeast: epidemiological characteristics and diffusion patterns. </w:t>
      </w:r>
      <w:r>
        <w:rPr>
          <w:i/>
        </w:rPr>
        <w:t xml:space="preserve">Epidemics</w:t>
      </w:r>
      <w:ins w:id="2742" w:author="Claude for ERA" w:date="2026-10-21T12:00:00Z">
        <w:r>
          <w:t xml:space="preserve">.</w:t>
        </w:r>
      </w:ins>
      <w:r>
        <w:t xml:space="preserve"> </w:t>
      </w:r>
      <w:ins w:id="2743" w:author="Claude for ERA" w:date="2026-10-21T12:00:00Z">
        <w:r>
          <w:t xml:space="preserve">2022;</w:t>
        </w:r>
      </w:ins>
      <w:r>
        <w:t xml:space="preserve">38:100541.</w:t>
      </w:r>
    </w:p>
    <w:p>
      <w:pPr>
        <w:pStyle w:val="Reference"/>
      </w:pPr>
      <w:r>
        <w:t xml:space="preserve">11. Brasil. Ministério da Saúde, Secretaria de Vigilância em Saúde e Ambiente. </w:t>
      </w:r>
      <w:del w:id="2744" w:author="Claude for ERA" w:date="2026-10-21T12:00:00Z">
        <w:r>
          <w:delText xml:space="preserve">2024. </w:delText>
        </w:r>
      </w:del>
      <w:r>
        <w:t xml:space="preserve">Monitoramento das arboviroses urbanas: dengue, chikungunya e Zika — 2024. </w:t>
      </w:r>
      <w:r>
        <w:rPr>
          <w:i/>
        </w:rPr>
        <w:t xml:space="preserve">Bol Epidemiol</w:t>
      </w:r>
      <w:ins w:id="2745" w:author="Claude for ERA" w:date="2026-10-21T12:00:00Z">
        <w:r>
          <w:t xml:space="preserve">.</w:t>
        </w:r>
      </w:ins>
      <w:r>
        <w:t xml:space="preserve"> </w:t>
      </w:r>
      <w:ins w:id="2746" w:author="Claude for ERA" w:date="2026-10-21T12:00:00Z">
        <w:r>
          <w:t xml:space="preserve">2024;</w:t>
        </w:r>
      </w:ins>
      <w:r>
        <w:t xml:space="preserve">55(11):1–28.</w:t>
      </w:r>
    </w:p>
    <w:p>
      <w:pPr>
        <w:pStyle w:val="Reference"/>
      </w:pPr>
      <w:r>
        <w:t xml:space="preserve">12. Watts DM, Burke DS, Harrison BA, Whitmire RE, Nisalak A</w:t>
      </w:r>
      <w:del w:id="2747" w:author="Claude for ERA" w:date="2026-10-21T12:00:00Z">
        <w:r>
          <w:delText xml:space="preserve">. 1987</w:delText>
        </w:r>
      </w:del>
      <w:r>
        <w:t xml:space="preserve">. Effect of temperature on the vector efficiency of Aedes aegypti for dengue 2 virus. </w:t>
      </w:r>
      <w:r>
        <w:rPr>
          <w:i/>
        </w:rPr>
        <w:t xml:space="preserve">Am J Trop Med Hyg</w:t>
      </w:r>
      <w:ins w:id="2748" w:author="Claude for ERA" w:date="2026-10-21T12:00:00Z">
        <w:r>
          <w:t xml:space="preserve">.</w:t>
        </w:r>
      </w:ins>
      <w:r>
        <w:t xml:space="preserve"> </w:t>
      </w:r>
      <w:ins w:id="2749" w:author="Claude for ERA" w:date="2026-10-21T12:00:00Z">
        <w:r>
          <w:t xml:space="preserve">1987;</w:t>
        </w:r>
      </w:ins>
      <w:r>
        <w:t xml:space="preserve">36(1):143–</w:t>
      </w:r>
      <w:del w:id="2750" w:author="Claude for ERA" w:date="2026-10-21T12:00:00Z">
        <w:r>
          <w:delText xml:space="preserve">52</w:delText>
        </w:r>
      </w:del>
      <w:ins w:id="2751" w:author="Claude for ERA" w:date="2026-10-21T12:00:00Z">
        <w:r>
          <w:t xml:space="preserve">152</w:t>
        </w:r>
      </w:ins>
      <w:r>
        <w:t xml:space="preserve">.</w:t>
      </w:r>
    </w:p>
    <w:p>
      <w:pPr>
        <w:pStyle w:val="Reference"/>
      </w:pPr>
      <w:r>
        <w:t xml:space="preserve">13. Chan M, Johansson MA</w:t>
      </w:r>
      <w:del w:id="2752" w:author="Claude for ERA" w:date="2026-10-21T12:00:00Z">
        <w:r>
          <w:delText xml:space="preserve">. 2012</w:delText>
        </w:r>
      </w:del>
      <w:r>
        <w:t xml:space="preserve">. The incubation periods of dengue viruses. </w:t>
      </w:r>
      <w:r>
        <w:rPr>
          <w:i/>
        </w:rPr>
        <w:t xml:space="preserve">PLoS One</w:t>
      </w:r>
      <w:ins w:id="2753" w:author="Claude for ERA" w:date="2026-10-21T12:00:00Z">
        <w:r>
          <w:t xml:space="preserve">.</w:t>
        </w:r>
      </w:ins>
      <w:r>
        <w:t xml:space="preserve"> </w:t>
      </w:r>
      <w:ins w:id="2754" w:author="Claude for ERA" w:date="2026-10-21T12:00:00Z">
        <w:r>
          <w:t xml:space="preserve">2012;</w:t>
        </w:r>
      </w:ins>
      <w:r>
        <w:t xml:space="preserve">7(11):e50972.</w:t>
      </w:r>
    </w:p>
    <w:p>
      <w:pPr>
        <w:pStyle w:val="Reference"/>
      </w:pPr>
      <w:r>
        <w:t xml:space="preserve">14. Mordecai EA, Cohen JM, Evans MV, </w:t>
      </w:r>
      <w:del w:id="2755" w:author="Claude for ERA" w:date="2026-10-21T12:00:00Z">
        <w:r>
          <w:delText xml:space="preserve">Gudapati</w:delText>
        </w:r>
      </w:del>
      <w:ins w:id="2756" w:author="Claude for ERA" w:date="2026-10-21T12:00:00Z">
        <w:r>
          <w:t xml:space="preserve">et</w:t>
        </w:r>
      </w:ins>
      <w:r>
        <w:t xml:space="preserve"> </w:t>
      </w:r>
      <w:del w:id="2757" w:author="Claude for ERA" w:date="2026-10-21T12:00:00Z">
        <w:r>
          <w:delText xml:space="preserve">P, Johnson LR, Lippi CA, Miazgowicz K, Murdock CC, Rohr JR, Ryan SJ, Savage V, Shocket MS, Stewart Ibarra A, Thomas MB, Weikel DP. 2017</w:delText>
        </w:r>
      </w:del>
      <w:ins w:id="2758" w:author="Claude for ERA" w:date="2026-10-21T12:00:00Z">
        <w:r>
          <w:t xml:space="preserve">al</w:t>
        </w:r>
      </w:ins>
      <w:r>
        <w:t xml:space="preserve">. Detecting the impact of temperature on transmission of Zika, dengue, and chikungunya using mechanistic models. </w:t>
      </w:r>
      <w:r>
        <w:rPr>
          <w:i/>
        </w:rPr>
        <w:t xml:space="preserve">PLoS Negl Trop Dis</w:t>
      </w:r>
      <w:ins w:id="2759" w:author="Claude for ERA" w:date="2026-10-21T12:00:00Z">
        <w:r>
          <w:t xml:space="preserve">.</w:t>
        </w:r>
      </w:ins>
      <w:r>
        <w:t xml:space="preserve"> </w:t>
      </w:r>
      <w:ins w:id="2760" w:author="Claude for ERA" w:date="2026-10-21T12:00:00Z">
        <w:r>
          <w:t xml:space="preserve">2017;</w:t>
        </w:r>
      </w:ins>
      <w:r>
        <w:t xml:space="preserve">11(4):e0005568.</w:t>
      </w:r>
    </w:p>
    <w:p>
      <w:pPr>
        <w:pStyle w:val="Reference"/>
      </w:pPr>
      <w:r>
        <w:t xml:space="preserve">15. Lowe R, Lee SA, O’Reilly KM, </w:t>
      </w:r>
      <w:del w:id="2761" w:author="Claude for ERA" w:date="2026-10-21T12:00:00Z">
        <w:r>
          <w:delText xml:space="preserve">Brady</w:delText>
        </w:r>
      </w:del>
      <w:ins w:id="2762" w:author="Claude for ERA" w:date="2026-10-21T12:00:00Z">
        <w:r>
          <w:t xml:space="preserve">et</w:t>
        </w:r>
      </w:ins>
      <w:r>
        <w:t xml:space="preserve"> </w:t>
      </w:r>
      <w:del w:id="2763" w:author="Claude for ERA" w:date="2026-10-21T12:00:00Z">
        <w:r>
          <w:delText xml:space="preserve">OJ, Bastos L, Carrasco-Escobar G, de Castro Catão R, Colón-González FJ, Barcellos C, Carvalho MS, Blangiardo M, Rue H, Gasparrini A. 2021</w:delText>
        </w:r>
      </w:del>
      <w:ins w:id="2764" w:author="Claude for ERA" w:date="2026-10-21T12:00:00Z">
        <w:r>
          <w:t xml:space="preserve">al</w:t>
        </w:r>
      </w:ins>
      <w:r>
        <w:t xml:space="preserve">. Combined effects of hydrometeorological hazards and urbanisation on dengue risk in Brazil: a spatiotemporal modelling study. </w:t>
      </w:r>
      <w:r>
        <w:rPr>
          <w:i/>
        </w:rPr>
        <w:t xml:space="preserve">Lancet Planet Health</w:t>
      </w:r>
      <w:ins w:id="2765" w:author="Claude for ERA" w:date="2026-10-21T12:00:00Z">
        <w:r>
          <w:t xml:space="preserve">.</w:t>
        </w:r>
      </w:ins>
      <w:r>
        <w:t xml:space="preserve"> </w:t>
      </w:r>
      <w:ins w:id="2766" w:author="Claude for ERA" w:date="2026-10-21T12:00:00Z">
        <w:r>
          <w:t xml:space="preserve">2021;</w:t>
        </w:r>
      </w:ins>
      <w:r>
        <w:t xml:space="preserve">5(4):e209–</w:t>
      </w:r>
      <w:del w:id="2767" w:author="Claude for ERA" w:date="2026-10-21T12:00:00Z">
        <w:r>
          <w:delText xml:space="preserve">19</w:delText>
        </w:r>
      </w:del>
      <w:ins w:id="2768" w:author="Claude for ERA" w:date="2026-10-21T12:00:00Z">
        <w:r>
          <w:t xml:space="preserve">e219</w:t>
        </w:r>
      </w:ins>
      <w:r>
        <w:t xml:space="preserve">.</w:t>
      </w:r>
    </w:p>
    <w:p>
      <w:pPr>
        <w:pStyle w:val="Reference"/>
      </w:pPr>
      <w:r>
        <w:t xml:space="preserve">16. Lowe R, Barcellos C, Coelho CAS, </w:t>
      </w:r>
      <w:del w:id="2769" w:author="Claude for ERA" w:date="2026-10-21T12:00:00Z">
        <w:r>
          <w:delText xml:space="preserve">Bailey</w:delText>
        </w:r>
      </w:del>
      <w:ins w:id="2770" w:author="Claude for ERA" w:date="2026-10-21T12:00:00Z">
        <w:r>
          <w:t xml:space="preserve">et</w:t>
        </w:r>
      </w:ins>
      <w:r>
        <w:t xml:space="preserve"> </w:t>
      </w:r>
      <w:del w:id="2771" w:author="Claude for ERA" w:date="2026-10-21T12:00:00Z">
        <w:r>
          <w:delText xml:space="preserve">TC, Coelho GE, Graham R, Jupp T, Ramalho WM, Carvalho MS, Stephenson DB, Rodó X. 2014</w:delText>
        </w:r>
      </w:del>
      <w:ins w:id="2772" w:author="Claude for ERA" w:date="2026-10-21T12:00:00Z">
        <w:r>
          <w:t xml:space="preserve">al</w:t>
        </w:r>
      </w:ins>
      <w:r>
        <w:t xml:space="preserve">. Dengue outlook for the World Cup in Brazil: an early warning model framework driven by real-time seasonal climate forecasts. </w:t>
      </w:r>
      <w:r>
        <w:rPr>
          <w:i/>
        </w:rPr>
        <w:t xml:space="preserve">Lancet Infect Dis</w:t>
      </w:r>
      <w:ins w:id="2773" w:author="Claude for ERA" w:date="2026-10-21T12:00:00Z">
        <w:r>
          <w:t xml:space="preserve">.</w:t>
        </w:r>
      </w:ins>
      <w:r>
        <w:t xml:space="preserve"> </w:t>
      </w:r>
      <w:ins w:id="2774" w:author="Claude for ERA" w:date="2026-10-21T12:00:00Z">
        <w:r>
          <w:t xml:space="preserve">2014;</w:t>
        </w:r>
      </w:ins>
      <w:r>
        <w:t xml:space="preserve">14(7):619–</w:t>
      </w:r>
      <w:del w:id="2775" w:author="Claude for ERA" w:date="2026-10-21T12:00:00Z">
        <w:r>
          <w:delText xml:space="preserve">26</w:delText>
        </w:r>
      </w:del>
      <w:ins w:id="2776" w:author="Claude for ERA" w:date="2026-10-21T12:00:00Z">
        <w:r>
          <w:t xml:space="preserve">626</w:t>
        </w:r>
      </w:ins>
      <w:r>
        <w:t xml:space="preserve">.</w:t>
      </w:r>
    </w:p>
    <w:p>
      <w:pPr>
        <w:pStyle w:val="Reference"/>
      </w:pPr>
      <w:r>
        <w:t xml:space="preserve">17. Figueredo MB, Monteiro RLS, Silva AN, Fontoura JRA, Silva AR, Alves CAP</w:t>
      </w:r>
      <w:del w:id="2777" w:author="Claude for ERA" w:date="2026-10-21T12:00:00Z">
        <w:r>
          <w:delText xml:space="preserve">. 2023</w:delText>
        </w:r>
      </w:del>
      <w:r>
        <w:t xml:space="preserve">. Analysis of the correlation between climatic variables and dengue cases in the city of Alagoinhas/BA. </w:t>
      </w:r>
      <w:r>
        <w:rPr>
          <w:i/>
        </w:rPr>
        <w:t xml:space="preserve">Sci Rep</w:t>
      </w:r>
      <w:ins w:id="2778" w:author="Claude for ERA" w:date="2026-10-21T12:00:00Z">
        <w:r>
          <w:t xml:space="preserve">.</w:t>
        </w:r>
      </w:ins>
      <w:r>
        <w:t xml:space="preserve"> </w:t>
      </w:r>
      <w:ins w:id="2779" w:author="Claude for ERA" w:date="2026-10-21T12:00:00Z">
        <w:r>
          <w:t xml:space="preserve">2023;</w:t>
        </w:r>
      </w:ins>
      <w:r>
        <w:t xml:space="preserve">13(1):7512.</w:t>
      </w:r>
    </w:p>
    <w:p>
      <w:pPr>
        <w:pStyle w:val="Reference"/>
      </w:pPr>
      <w:r>
        <w:t xml:space="preserve">18. Lorenz C, Ynoue RY, Gioda A, Nogueira T</w:t>
      </w:r>
      <w:del w:id="2780" w:author="Claude for ERA" w:date="2026-10-21T12:00:00Z">
        <w:r>
          <w:delText xml:space="preserve">. 2025</w:delText>
        </w:r>
      </w:del>
      <w:r>
        <w:t xml:space="preserve">. Influence of climate and heatwaves on dengue transmission in São Paulo and Natal, Brazil. </w:t>
      </w:r>
      <w:r>
        <w:rPr>
          <w:i/>
        </w:rPr>
        <w:t xml:space="preserve">PLoS One</w:t>
      </w:r>
      <w:ins w:id="2781" w:author="Claude for ERA" w:date="2026-10-21T12:00:00Z">
        <w:r>
          <w:t xml:space="preserve">.</w:t>
        </w:r>
      </w:ins>
      <w:r>
        <w:t xml:space="preserve"> </w:t>
      </w:r>
      <w:ins w:id="2782" w:author="Claude for ERA" w:date="2026-10-21T12:00:00Z">
        <w:r>
          <w:t xml:space="preserve">2025;</w:t>
        </w:r>
      </w:ins>
      <w:r>
        <w:t xml:space="preserve">20(10):e0334838.</w:t>
      </w:r>
    </w:p>
    <w:p>
      <w:pPr>
        <w:pStyle w:val="Reference"/>
      </w:pPr>
      <w:r>
        <w:t xml:space="preserve">19. Stoddard ST, Forshey BM, Morrison AC, </w:t>
      </w:r>
      <w:del w:id="2783" w:author="Claude for ERA" w:date="2026-10-21T12:00:00Z">
        <w:r>
          <w:delText xml:space="preserve">Paz-Soldan</w:delText>
        </w:r>
      </w:del>
      <w:ins w:id="2784" w:author="Claude for ERA" w:date="2026-10-21T12:00:00Z">
        <w:r>
          <w:t xml:space="preserve">et</w:t>
        </w:r>
      </w:ins>
      <w:r>
        <w:t xml:space="preserve"> </w:t>
      </w:r>
      <w:del w:id="2785" w:author="Claude for ERA" w:date="2026-10-21T12:00:00Z">
        <w:r>
          <w:delText xml:space="preserve">VA, Vazquez-Prokopec GM, Astete H, Reiner RC Jr, Vilcarromero S, Elder JP, Halsey ES, Kochel TJ, Kitron U, Scott TW. 2013</w:delText>
        </w:r>
      </w:del>
      <w:ins w:id="2786" w:author="Claude for ERA" w:date="2026-10-21T12:00:00Z">
        <w:r>
          <w:t xml:space="preserve">al</w:t>
        </w:r>
      </w:ins>
      <w:r>
        <w:t xml:space="preserve">. House-to-house human movement drives dengue virus transmission. </w:t>
      </w:r>
      <w:r>
        <w:rPr>
          <w:i/>
        </w:rPr>
        <w:t xml:space="preserve">Proc Natl Acad Sci U S A</w:t>
      </w:r>
      <w:ins w:id="2787" w:author="Claude for ERA" w:date="2026-10-21T12:00:00Z">
        <w:r>
          <w:t xml:space="preserve">.</w:t>
        </w:r>
      </w:ins>
      <w:r>
        <w:t xml:space="preserve"> </w:t>
      </w:r>
      <w:ins w:id="2788" w:author="Claude for ERA" w:date="2026-10-21T12:00:00Z">
        <w:r>
          <w:t xml:space="preserve">2013;</w:t>
        </w:r>
      </w:ins>
      <w:r>
        <w:t xml:space="preserve">110(3):994–</w:t>
      </w:r>
      <w:del w:id="2789" w:author="Claude for ERA" w:date="2026-10-21T12:00:00Z">
        <w:r>
          <w:delText xml:space="preserve">9</w:delText>
        </w:r>
      </w:del>
      <w:ins w:id="2790" w:author="Claude for ERA" w:date="2026-10-21T12:00:00Z">
        <w:r>
          <w:t xml:space="preserve">999</w:t>
        </w:r>
      </w:ins>
      <w:r>
        <w:t xml:space="preserve">.</w:t>
      </w:r>
    </w:p>
    <w:p>
      <w:pPr>
        <w:pStyle w:val="Reference"/>
      </w:pPr>
      <w:r>
        <w:t xml:space="preserve">20. Lee SA, Economou T, de Castro Catão R, Barcellos C, Lowe R</w:t>
      </w:r>
      <w:del w:id="2791" w:author="Claude for ERA" w:date="2026-10-21T12:00:00Z">
        <w:r>
          <w:delText xml:space="preserve">. 2021</w:delText>
        </w:r>
      </w:del>
      <w:r>
        <w:t xml:space="preserve">. The impact of climate suitability, urbanisation, and connectivity on the expansion of dengue in 21st century Brazil. </w:t>
      </w:r>
      <w:r>
        <w:rPr>
          <w:i/>
        </w:rPr>
        <w:t xml:space="preserve">PLoS Negl Trop Dis</w:t>
      </w:r>
      <w:ins w:id="2792" w:author="Claude for ERA" w:date="2026-10-21T12:00:00Z">
        <w:r>
          <w:t xml:space="preserve">.</w:t>
        </w:r>
      </w:ins>
      <w:r>
        <w:t xml:space="preserve"> </w:t>
      </w:r>
      <w:ins w:id="2793" w:author="Claude for ERA" w:date="2026-10-21T12:00:00Z">
        <w:r>
          <w:t xml:space="preserve">2021;</w:t>
        </w:r>
      </w:ins>
      <w:r>
        <w:t xml:space="preserve">15(12):e0009773.</w:t>
      </w:r>
    </w:p>
    <w:p>
      <w:pPr>
        <w:pStyle w:val="Reference"/>
      </w:pPr>
      <w:r>
        <w:t xml:space="preserve">21. Codeco CT, Oliveira SS, Ferreira DAC, </w:t>
      </w:r>
      <w:del w:id="2794" w:author="Claude for ERA" w:date="2026-10-21T12:00:00Z">
        <w:r>
          <w:delText xml:space="preserve">Riback</w:delText>
        </w:r>
      </w:del>
      <w:ins w:id="2795" w:author="Claude for ERA" w:date="2026-10-21T12:00:00Z">
        <w:r>
          <w:t xml:space="preserve">et</w:t>
        </w:r>
      </w:ins>
      <w:r>
        <w:t xml:space="preserve"> </w:t>
      </w:r>
      <w:del w:id="2796" w:author="Claude for ERA" w:date="2026-10-21T12:00:00Z">
        <w:r>
          <w:delText xml:space="preserve">TIS, Bastos LS, Lana RM, Almeida IF, Godinho VB, Cruz OG, Coelho FC. 2022</w:delText>
        </w:r>
      </w:del>
      <w:ins w:id="2797" w:author="Claude for ERA" w:date="2026-10-21T12:00:00Z">
        <w:r>
          <w:t xml:space="preserve">al</w:t>
        </w:r>
      </w:ins>
      <w:r>
        <w:t xml:space="preserve">. Fast expansion of dengue in Brazil. </w:t>
      </w:r>
      <w:r>
        <w:rPr>
          <w:i/>
        </w:rPr>
        <w:t xml:space="preserve">Lancet Reg Health Am</w:t>
      </w:r>
      <w:ins w:id="2798" w:author="Claude for ERA" w:date="2026-10-21T12:00:00Z">
        <w:r>
          <w:t xml:space="preserve">.</w:t>
        </w:r>
      </w:ins>
      <w:r>
        <w:t xml:space="preserve"> </w:t>
      </w:r>
      <w:ins w:id="2799" w:author="Claude for ERA" w:date="2026-10-21T12:00:00Z">
        <w:r>
          <w:t xml:space="preserve">2022;</w:t>
        </w:r>
      </w:ins>
      <w:r>
        <w:t xml:space="preserve">12:100274.</w:t>
      </w:r>
    </w:p>
    <w:p>
      <w:pPr>
        <w:pStyle w:val="Reference"/>
      </w:pPr>
      <w:r>
        <w:t xml:space="preserve">22. Barcellos C, Matos V, Lana RM, Lowe R</w:t>
      </w:r>
      <w:del w:id="2800" w:author="Claude for ERA" w:date="2026-10-21T12:00:00Z">
        <w:r>
          <w:delText xml:space="preserve">. 2024</w:delText>
        </w:r>
      </w:del>
      <w:r>
        <w:t xml:space="preserve">. Climate change, thermal anomalies, and the recent progression of dengue in Brazil. </w:t>
      </w:r>
      <w:r>
        <w:rPr>
          <w:i/>
        </w:rPr>
        <w:t xml:space="preserve">Sci Rep</w:t>
      </w:r>
      <w:ins w:id="2801" w:author="Claude for ERA" w:date="2026-10-21T12:00:00Z">
        <w:r>
          <w:t xml:space="preserve">.</w:t>
        </w:r>
      </w:ins>
      <w:r>
        <w:t xml:space="preserve"> </w:t>
      </w:r>
      <w:ins w:id="2802" w:author="Claude for ERA" w:date="2026-10-21T12:00:00Z">
        <w:r>
          <w:t xml:space="preserve">2024;</w:t>
        </w:r>
      </w:ins>
      <w:r>
        <w:t xml:space="preserve">14:5948.</w:t>
      </w:r>
    </w:p>
    <w:p>
      <w:pPr>
        <w:pStyle w:val="Reference"/>
      </w:pPr>
      <w:r>
        <w:t xml:space="preserve">23. de Abreu RC, Fernandez IP, Mishra S, </w:t>
      </w:r>
      <w:del w:id="2803" w:author="Claude for ERA" w:date="2026-10-21T12:00:00Z">
        <w:r>
          <w:delText xml:space="preserve">Gutierrez</w:delText>
        </w:r>
      </w:del>
      <w:ins w:id="2804" w:author="Claude for ERA" w:date="2026-10-21T12:00:00Z">
        <w:r>
          <w:t xml:space="preserve">et</w:t>
        </w:r>
      </w:ins>
      <w:r>
        <w:t xml:space="preserve"> </w:t>
      </w:r>
      <w:del w:id="2805" w:author="Claude for ERA" w:date="2026-10-21T12:00:00Z">
        <w:r>
          <w:delText xml:space="preserve">B, Inward RPD, Mills C, Ortiz EL, Bastos LS, Freitas LP, Carvalho LM, Flaxman S, Bhatt S, Scarpino SV, Coelho FC, Reiner RC, Sambaturu P, Tegally H, Cauchemez S, Cruz OG, Munayco CV, Díaz-Quiñonez JA, Mitchell D, Lott F, Lambert B, de Souza WM, Dominici F, Pybus OG, Codeço CT, Castro MC, Kraemer MUG, Sparrow S. 2025</w:delText>
        </w:r>
      </w:del>
      <w:ins w:id="2806" w:author="Claude for ERA" w:date="2026-10-21T12:00:00Z">
        <w:r>
          <w:t xml:space="preserve">al</w:t>
        </w:r>
      </w:ins>
      <w:r>
        <w:t xml:space="preserve">. The role of climate change in the expansion of dengue. </w:t>
      </w:r>
      <w:r>
        <w:rPr>
          <w:i/>
        </w:rPr>
        <w:t xml:space="preserve">medRxiv</w:t>
      </w:r>
      <w:ins w:id="2807" w:author="Claude for ERA" w:date="2026-10-21T12:00:00Z">
        <w:r>
          <w:t xml:space="preserve">.</w:t>
        </w:r>
      </w:ins>
      <w:r>
        <w:t xml:space="preserve"> </w:t>
      </w:r>
      <w:del w:id="2808" w:author="Claude for ERA" w:date="2026-10-21T12:00:00Z">
        <w:r>
          <w:rPr>
            <w:i/>
          </w:rPr>
          <w:delText xml:space="preserve">[</w:delText>
        </w:r>
      </w:del>
      <w:r>
        <w:t xml:space="preserve">Preprint</w:t>
      </w:r>
      <w:del w:id="2809" w:author="Claude for ERA" w:date="2026-10-21T12:00:00Z">
        <w:r>
          <w:rPr>
            <w:i/>
          </w:rPr>
          <w:delText xml:space="preserve">]</w:delText>
        </w:r>
      </w:del>
      <w:ins w:id="2810" w:author="Claude for ERA" w:date="2026-10-21T12:00:00Z">
        <w:r>
          <w:t xml:space="preserve">. 2025.</w:t>
        </w:r>
      </w:ins>
      <w:r>
        <w:t xml:space="preserve"> doi</w:t>
      </w:r>
      <w:del w:id="2811" w:author="Claude for ERA" w:date="2026-10-21T12:00:00Z">
        <w:r>
          <w:delText xml:space="preserve">.org/</w:delText>
        </w:r>
      </w:del>
      <w:ins w:id="2812" w:author="Claude for ERA" w:date="2026-10-21T12:00:00Z">
        <w:r>
          <w:t xml:space="preserve">:</w:t>
        </w:r>
      </w:ins>
      <w:r>
        <w:t xml:space="preserve">10.1101/2025.10.06.25337235</w:t>
      </w:r>
    </w:p>
    <w:p>
      <w:pPr>
        <w:pStyle w:val="Reference"/>
      </w:pPr>
      <w:r>
        <w:t xml:space="preserve">24. de Souza WM, de Lima STS, Simões Mello LM, </w:t>
      </w:r>
      <w:del w:id="2813" w:author="Claude for ERA" w:date="2026-10-21T12:00:00Z">
        <w:r>
          <w:delText xml:space="preserve">Candido</w:delText>
        </w:r>
      </w:del>
      <w:ins w:id="2814" w:author="Claude for ERA" w:date="2026-10-21T12:00:00Z">
        <w:r>
          <w:t xml:space="preserve">et</w:t>
        </w:r>
      </w:ins>
      <w:r>
        <w:t xml:space="preserve"> </w:t>
      </w:r>
      <w:del w:id="2815" w:author="Claude for ERA" w:date="2026-10-21T12:00:00Z">
        <w:r>
          <w:delText xml:space="preserve">DS, Buss L, Whittaker C, Claro IM, Chandradeva N, Granja F, de Jesus R, Lemos PS, Toledo-Teixeira DA, Barbosa PP, Firmino ACL, Amorim MR, Duarte LMF, Pessoa IB Jr, Forato J, Vasconcelos IL, Maximo ACBM, Araújo ELL, Perdigão Mello L, Sabino EC, Proença-Módena JL, Faria NR, Weaver SC. 2023</w:delText>
        </w:r>
      </w:del>
      <w:ins w:id="2816" w:author="Claude for ERA" w:date="2026-10-21T12:00:00Z">
        <w:r>
          <w:t xml:space="preserve">al</w:t>
        </w:r>
      </w:ins>
      <w:r>
        <w:t xml:space="preserve">. Spatiotemporal dynamics and recurrence of chikungunya virus in Brazil: an epidemiological study. </w:t>
      </w:r>
      <w:r>
        <w:rPr>
          <w:i/>
        </w:rPr>
        <w:t xml:space="preserve">Lancet Microbe</w:t>
      </w:r>
      <w:ins w:id="2817" w:author="Claude for ERA" w:date="2026-10-21T12:00:00Z">
        <w:r>
          <w:t xml:space="preserve">.</w:t>
        </w:r>
      </w:ins>
      <w:r>
        <w:t xml:space="preserve"> </w:t>
      </w:r>
      <w:ins w:id="2818" w:author="Claude for ERA" w:date="2026-10-21T12:00:00Z">
        <w:r>
          <w:t xml:space="preserve">2023;</w:t>
        </w:r>
      </w:ins>
      <w:r>
        <w:t xml:space="preserve">4(5):e319–</w:t>
      </w:r>
      <w:del w:id="2819" w:author="Claude for ERA" w:date="2026-10-21T12:00:00Z">
        <w:r>
          <w:delText xml:space="preserve">29</w:delText>
        </w:r>
      </w:del>
      <w:ins w:id="2820" w:author="Claude for ERA" w:date="2026-10-21T12:00:00Z">
        <w:r>
          <w:t xml:space="preserve">e329</w:t>
        </w:r>
      </w:ins>
      <w:r>
        <w:t xml:space="preserve">.</w:t>
      </w:r>
    </w:p>
    <w:p>
      <w:pPr>
        <w:pStyle w:val="Reference"/>
      </w:pPr>
      <w:r>
        <w:t xml:space="preserve">25. Ryan SJ, Carlson CJ, Mordecai EA, Johnson LR</w:t>
      </w:r>
      <w:del w:id="2821" w:author="Claude for ERA" w:date="2026-10-21T12:00:00Z">
        <w:r>
          <w:delText xml:space="preserve">. 2019</w:delText>
        </w:r>
      </w:del>
      <w:r>
        <w:t xml:space="preserve">. Global expansion and redistribution of Aedes-borne virus transmission risk with climate change. </w:t>
      </w:r>
      <w:r>
        <w:rPr>
          <w:i/>
        </w:rPr>
        <w:t xml:space="preserve">PLoS Negl Trop Dis</w:t>
      </w:r>
      <w:ins w:id="2822" w:author="Claude for ERA" w:date="2026-10-21T12:00:00Z">
        <w:r>
          <w:t xml:space="preserve">.</w:t>
        </w:r>
      </w:ins>
      <w:r>
        <w:t xml:space="preserve"> </w:t>
      </w:r>
      <w:ins w:id="2823" w:author="Claude for ERA" w:date="2026-10-21T12:00:00Z">
        <w:r>
          <w:t xml:space="preserve">2019;</w:t>
        </w:r>
      </w:ins>
      <w:r>
        <w:t xml:space="preserve">13(3):e0007213.</w:t>
      </w:r>
    </w:p>
    <w:p>
      <w:pPr>
        <w:pStyle w:val="Reference"/>
      </w:pPr>
      <w:r>
        <w:t xml:space="preserve">26. Kraemer MUG, Reiner RC Jr, Brady OJ, </w:t>
      </w:r>
      <w:del w:id="2824" w:author="Claude for ERA" w:date="2026-10-21T12:00:00Z">
        <w:r>
          <w:delText xml:space="preserve">Messina</w:delText>
        </w:r>
      </w:del>
      <w:ins w:id="2825" w:author="Claude for ERA" w:date="2026-10-21T12:00:00Z">
        <w:r>
          <w:t xml:space="preserve">et</w:t>
        </w:r>
      </w:ins>
      <w:r>
        <w:t xml:space="preserve"> </w:t>
      </w:r>
      <w:del w:id="2826" w:author="Claude for ERA" w:date="2026-10-21T12:00:00Z">
        <w:r>
          <w:delText xml:space="preserve">JP, Gilbert M, Pigott DM, Yi D, Johnson K, Earl L, Marczak LB, Shirude S, Davis Weaver N, Bisanzio D, Perkins TA, Lai S, Lu X, Jones P, Coelho GE, Carvalho RG, Van Bortel W, Marsboom C, Hendrickx G, Schaffner F, Moore CG, Nax HH, Bengtsson L, Wetter E, Tatem AJ, Brownstein JS, Smith DL, Lambrechts L, Cauchemez S, Linard C, Faria NR, Pybus OG, Scott TW, Liu Q, Yu H, Wint GRW, Hay SI, Golding N. 2019</w:delText>
        </w:r>
      </w:del>
      <w:ins w:id="2827" w:author="Claude for ERA" w:date="2026-10-21T12:00:00Z">
        <w:r>
          <w:t xml:space="preserve">al</w:t>
        </w:r>
      </w:ins>
      <w:r>
        <w:t xml:space="preserve">. Past and future spread of the arbovirus vectors Aedes aegypti and Aedes albopictus. </w:t>
      </w:r>
      <w:r>
        <w:rPr>
          <w:i/>
        </w:rPr>
        <w:t xml:space="preserve">Nat Microbiol</w:t>
      </w:r>
      <w:ins w:id="2828" w:author="Claude for ERA" w:date="2026-10-21T12:00:00Z">
        <w:r>
          <w:t xml:space="preserve">.</w:t>
        </w:r>
      </w:ins>
      <w:r>
        <w:t xml:space="preserve"> </w:t>
      </w:r>
      <w:ins w:id="2829" w:author="Claude for ERA" w:date="2026-10-21T12:00:00Z">
        <w:r>
          <w:t xml:space="preserve">2019;</w:t>
        </w:r>
      </w:ins>
      <w:r>
        <w:t xml:space="preserve">4(5):854–</w:t>
      </w:r>
      <w:del w:id="2830" w:author="Claude for ERA" w:date="2026-10-21T12:00:00Z">
        <w:r>
          <w:delText xml:space="preserve">63</w:delText>
        </w:r>
      </w:del>
      <w:ins w:id="2831" w:author="Claude for ERA" w:date="2026-10-21T12:00:00Z">
        <w:r>
          <w:t xml:space="preserve">863</w:t>
        </w:r>
      </w:ins>
      <w:r>
        <w:t xml:space="preserve">.</w:t>
      </w:r>
    </w:p>
    <w:p>
      <w:pPr>
        <w:pStyle w:val="Reference"/>
      </w:pPr>
      <w:r>
        <w:t xml:space="preserve">27. Ferguson NM, Cucunubá ZM, Dorigatti I, </w:t>
      </w:r>
      <w:del w:id="2832" w:author="Claude for ERA" w:date="2026-10-21T12:00:00Z">
        <w:r>
          <w:delText xml:space="preserve">Nedjati-Gilani</w:delText>
        </w:r>
      </w:del>
      <w:ins w:id="2833" w:author="Claude for ERA" w:date="2026-10-21T12:00:00Z">
        <w:r>
          <w:t xml:space="preserve">et</w:t>
        </w:r>
      </w:ins>
      <w:r>
        <w:t xml:space="preserve"> </w:t>
      </w:r>
      <w:del w:id="2834" w:author="Claude for ERA" w:date="2026-10-21T12:00:00Z">
        <w:r>
          <w:delText xml:space="preserve">GL, Donnelly CA, Basáñez MG, Nouvellet P, Lessler J. 2016</w:delText>
        </w:r>
      </w:del>
      <w:ins w:id="2835" w:author="Claude for ERA" w:date="2026-10-21T12:00:00Z">
        <w:r>
          <w:t xml:space="preserve">al</w:t>
        </w:r>
      </w:ins>
      <w:r>
        <w:t xml:space="preserve">. Countering the Zika epidemic in Latin America. </w:t>
      </w:r>
      <w:r>
        <w:rPr>
          <w:i/>
        </w:rPr>
        <w:t xml:space="preserve">Science</w:t>
      </w:r>
      <w:ins w:id="2836" w:author="Claude for ERA" w:date="2026-10-21T12:00:00Z">
        <w:r>
          <w:t xml:space="preserve">.</w:t>
        </w:r>
      </w:ins>
      <w:r>
        <w:t xml:space="preserve"> </w:t>
      </w:r>
      <w:ins w:id="2837" w:author="Claude for ERA" w:date="2026-10-21T12:00:00Z">
        <w:r>
          <w:t xml:space="preserve">2016;</w:t>
        </w:r>
      </w:ins>
      <w:r>
        <w:t xml:space="preserve">353(6297):353–</w:t>
      </w:r>
      <w:del w:id="2838" w:author="Claude for ERA" w:date="2026-10-21T12:00:00Z">
        <w:r>
          <w:delText xml:space="preserve">4</w:delText>
        </w:r>
      </w:del>
      <w:ins w:id="2839" w:author="Claude for ERA" w:date="2026-10-21T12:00:00Z">
        <w:r>
          <w:t xml:space="preserve">354</w:t>
        </w:r>
      </w:ins>
      <w:r>
        <w:t xml:space="preserve">.</w:t>
      </w:r>
    </w:p>
    <w:p>
      <w:pPr>
        <w:pStyle w:val="Reference"/>
      </w:pPr>
      <w:r>
        <w:t xml:space="preserve">28. Netto EM, Moreira-Soto A, Pedroso C, </w:t>
      </w:r>
      <w:del w:id="2840" w:author="Claude for ERA" w:date="2026-10-21T12:00:00Z">
        <w:r>
          <w:delText xml:space="preserve">Höser</w:delText>
        </w:r>
      </w:del>
      <w:ins w:id="2841" w:author="Claude for ERA" w:date="2026-10-21T12:00:00Z">
        <w:r>
          <w:t xml:space="preserve">et</w:t>
        </w:r>
      </w:ins>
      <w:r>
        <w:t xml:space="preserve"> </w:t>
      </w:r>
      <w:del w:id="2842" w:author="Claude for ERA" w:date="2026-10-21T12:00:00Z">
        <w:r>
          <w:delText xml:space="preserve">C, Funk S, Kucharski AJ, Rockstroh A, Kümmerer BM, Sampaio GS, Luz E, Vaz SN, Dias JP, Bastos FA, Cabral R, Kistemann T, Ulbert S, de Lamballerie X, Jaenisch T, Brady OJ, Drosten C, Sarno M, Brites C, Drexler JF. 2017</w:delText>
        </w:r>
      </w:del>
      <w:ins w:id="2843" w:author="Claude for ERA" w:date="2026-10-21T12:00:00Z">
        <w:r>
          <w:t xml:space="preserve">al</w:t>
        </w:r>
      </w:ins>
      <w:r>
        <w:t xml:space="preserve">. High Zika virus seroprevalence in Salvador, northeastern Brazil limits the potential for further outbreaks. </w:t>
      </w:r>
      <w:r>
        <w:rPr>
          <w:i/>
        </w:rPr>
        <w:t xml:space="preserve">mBio</w:t>
      </w:r>
      <w:ins w:id="2844" w:author="Claude for ERA" w:date="2026-10-21T12:00:00Z">
        <w:r>
          <w:t xml:space="preserve">.</w:t>
        </w:r>
      </w:ins>
      <w:r>
        <w:t xml:space="preserve"> </w:t>
      </w:r>
      <w:ins w:id="2845" w:author="Claude for ERA" w:date="2026-10-21T12:00:00Z">
        <w:r>
          <w:t xml:space="preserve">2017;</w:t>
        </w:r>
      </w:ins>
      <w:r>
        <w:t xml:space="preserve">8(6):e01390-17.</w:t>
      </w:r>
    </w:p>
    <w:p>
      <w:pPr>
        <w:pStyle w:val="Reference"/>
      </w:pPr>
      <w:r>
        <w:t xml:space="preserve">29. Rodriguez-Barraquer I, Costa F, Nascimento EJM, </w:t>
      </w:r>
      <w:del w:id="2846" w:author="Claude for ERA" w:date="2026-10-21T12:00:00Z">
        <w:r>
          <w:delText xml:space="preserve">Nery</w:delText>
        </w:r>
      </w:del>
      <w:ins w:id="2847" w:author="Claude for ERA" w:date="2026-10-21T12:00:00Z">
        <w:r>
          <w:t xml:space="preserve">et</w:t>
        </w:r>
      </w:ins>
      <w:r>
        <w:t xml:space="preserve"> </w:t>
      </w:r>
      <w:del w:id="2848" w:author="Claude for ERA" w:date="2026-10-21T12:00:00Z">
        <w:r>
          <w:delText xml:space="preserve">N Júnior, Castanha PMS, Sacramento GA, Cruz J, Carvalho M, De Olivera D, Hagan JE, Adhikarla H, Wunder EA Jr, Coêlho DF, Azar SR, Rossi SL, Vasilakis N, Weaver SC, Ribeiro GS, Balmaseda A, Harris E, Nogueira ML, Reis MG, Marques ETA, Cummings DAT, Ko AI. 2019</w:delText>
        </w:r>
      </w:del>
      <w:ins w:id="2849" w:author="Claude for ERA" w:date="2026-10-21T12:00:00Z">
        <w:r>
          <w:t xml:space="preserve">al</w:t>
        </w:r>
      </w:ins>
      <w:r>
        <w:t xml:space="preserve">. Impact of preexisting dengue immunity on Zika virus emergence in a dengue endemic region. </w:t>
      </w:r>
      <w:r>
        <w:rPr>
          <w:i/>
        </w:rPr>
        <w:t xml:space="preserve">Science</w:t>
      </w:r>
      <w:ins w:id="2850" w:author="Claude for ERA" w:date="2026-10-21T12:00:00Z">
        <w:r>
          <w:t xml:space="preserve">.</w:t>
        </w:r>
      </w:ins>
      <w:r>
        <w:t xml:space="preserve"> </w:t>
      </w:r>
      <w:ins w:id="2851" w:author="Claude for ERA" w:date="2026-10-21T12:00:00Z">
        <w:r>
          <w:t xml:space="preserve">2019;</w:t>
        </w:r>
      </w:ins>
      <w:r>
        <w:t xml:space="preserve">363(6427):607–</w:t>
      </w:r>
      <w:del w:id="2852" w:author="Claude for ERA" w:date="2026-10-21T12:00:00Z">
        <w:r>
          <w:delText xml:space="preserve">10</w:delText>
        </w:r>
      </w:del>
      <w:ins w:id="2853" w:author="Claude for ERA" w:date="2026-10-21T12:00:00Z">
        <w:r>
          <w:t xml:space="preserve">610</w:t>
        </w:r>
      </w:ins>
      <w:r>
        <w:t xml:space="preserve">.</w:t>
      </w:r>
    </w:p>
    <w:p>
      <w:pPr>
        <w:pStyle w:val="Reference"/>
      </w:pPr>
      <w:r>
        <w:t xml:space="preserve">30. Katzelnick LC, Gresh L, Halloran ME, </w:t>
      </w:r>
      <w:del w:id="2854" w:author="Claude for ERA" w:date="2026-10-21T12:00:00Z">
        <w:r>
          <w:delText xml:space="preserve">Mercado</w:delText>
        </w:r>
      </w:del>
      <w:ins w:id="2855" w:author="Claude for ERA" w:date="2026-10-21T12:00:00Z">
        <w:r>
          <w:t xml:space="preserve">et</w:t>
        </w:r>
      </w:ins>
      <w:r>
        <w:t xml:space="preserve"> </w:t>
      </w:r>
      <w:del w:id="2856" w:author="Claude for ERA" w:date="2026-10-21T12:00:00Z">
        <w:r>
          <w:delText xml:space="preserve">JC, Kuan G, Gordon A, Balmaseda A, Harris E. 2017</w:delText>
        </w:r>
      </w:del>
      <w:ins w:id="2857" w:author="Claude for ERA" w:date="2026-10-21T12:00:00Z">
        <w:r>
          <w:t xml:space="preserve">al</w:t>
        </w:r>
      </w:ins>
      <w:r>
        <w:t xml:space="preserve">. Antibody-dependent enhancement of severe dengue disease in humans. </w:t>
      </w:r>
      <w:r>
        <w:rPr>
          <w:i/>
        </w:rPr>
        <w:t xml:space="preserve">Science</w:t>
      </w:r>
      <w:ins w:id="2858" w:author="Claude for ERA" w:date="2026-10-21T12:00:00Z">
        <w:r>
          <w:t xml:space="preserve">.</w:t>
        </w:r>
      </w:ins>
      <w:r>
        <w:t xml:space="preserve"> </w:t>
      </w:r>
      <w:ins w:id="2859" w:author="Claude for ERA" w:date="2026-10-21T12:00:00Z">
        <w:r>
          <w:t xml:space="preserve">2017;</w:t>
        </w:r>
      </w:ins>
      <w:r>
        <w:t xml:space="preserve">358(6365):929–</w:t>
      </w:r>
      <w:del w:id="2860" w:author="Claude for ERA" w:date="2026-10-21T12:00:00Z">
        <w:r>
          <w:delText xml:space="preserve">32</w:delText>
        </w:r>
      </w:del>
      <w:ins w:id="2861" w:author="Claude for ERA" w:date="2026-10-21T12:00:00Z">
        <w:r>
          <w:t xml:space="preserve">932</w:t>
        </w:r>
      </w:ins>
      <w:r>
        <w:t xml:space="preserve">.</w:t>
      </w:r>
    </w:p>
    <w:p>
      <w:pPr>
        <w:pStyle w:val="Reference"/>
      </w:pPr>
      <w:r>
        <w:t xml:space="preserve">31. Silva MM, Rodrigues MS, Paploski IA, </w:t>
      </w:r>
      <w:del w:id="2862" w:author="Claude for ERA" w:date="2026-10-21T12:00:00Z">
        <w:r>
          <w:delText xml:space="preserve">Kikuti</w:delText>
        </w:r>
      </w:del>
      <w:ins w:id="2863" w:author="Claude for ERA" w:date="2026-10-21T12:00:00Z">
        <w:r>
          <w:t xml:space="preserve">et</w:t>
        </w:r>
      </w:ins>
      <w:r>
        <w:t xml:space="preserve"> </w:t>
      </w:r>
      <w:del w:id="2864" w:author="Claude for ERA" w:date="2026-10-21T12:00:00Z">
        <w:r>
          <w:delText xml:space="preserve">M, Kasper AM, Cruz JS, Queiroz TL, Tavares AS, Santana PM, Araújo JM, Ko AI, Reis MG, Ribeiro GS. 2016</w:delText>
        </w:r>
      </w:del>
      <w:ins w:id="2865" w:author="Claude for ERA" w:date="2026-10-21T12:00:00Z">
        <w:r>
          <w:t xml:space="preserve">al</w:t>
        </w:r>
      </w:ins>
      <w:r>
        <w:t xml:space="preserve">. Accuracy of dengue reporting by the National Surveillance System, Brazil. </w:t>
      </w:r>
      <w:r>
        <w:rPr>
          <w:i/>
        </w:rPr>
        <w:t xml:space="preserve">Emerg Infect Dis</w:t>
      </w:r>
      <w:ins w:id="2866" w:author="Claude for ERA" w:date="2026-10-21T12:00:00Z">
        <w:r>
          <w:t xml:space="preserve">.</w:t>
        </w:r>
      </w:ins>
      <w:r>
        <w:t xml:space="preserve"> </w:t>
      </w:r>
      <w:ins w:id="2867" w:author="Claude for ERA" w:date="2026-10-21T12:00:00Z">
        <w:r>
          <w:t xml:space="preserve">2016;</w:t>
        </w:r>
      </w:ins>
      <w:r>
        <w:t xml:space="preserve">22(2):336–</w:t>
      </w:r>
      <w:del w:id="2868" w:author="Claude for ERA" w:date="2026-10-21T12:00:00Z">
        <w:r>
          <w:delText xml:space="preserve">9</w:delText>
        </w:r>
      </w:del>
      <w:ins w:id="2869" w:author="Claude for ERA" w:date="2026-10-21T12:00:00Z">
        <w:r>
          <w:t xml:space="preserve">339</w:t>
        </w:r>
      </w:ins>
      <w:r>
        <w:t xml:space="preserve">.</w:t>
      </w:r>
    </w:p>
    <w:p>
      <w:pPr>
        <w:pStyle w:val="Reference"/>
      </w:pPr>
      <w:r>
        <w:t xml:space="preserve">32. Musso D, Ko AI, Baud D</w:t>
      </w:r>
      <w:del w:id="2870" w:author="Claude for ERA" w:date="2026-10-21T12:00:00Z">
        <w:r>
          <w:delText xml:space="preserve">. 2019</w:delText>
        </w:r>
      </w:del>
      <w:r>
        <w:t xml:space="preserve">. Zika virus infection — after the pandemic. </w:t>
      </w:r>
      <w:r>
        <w:rPr>
          <w:i/>
        </w:rPr>
        <w:t xml:space="preserve">N Engl J Med</w:t>
      </w:r>
      <w:ins w:id="2871" w:author="Claude for ERA" w:date="2026-10-21T12:00:00Z">
        <w:r>
          <w:t xml:space="preserve">.</w:t>
        </w:r>
      </w:ins>
      <w:r>
        <w:t xml:space="preserve"> </w:t>
      </w:r>
      <w:ins w:id="2872" w:author="Claude for ERA" w:date="2026-10-21T12:00:00Z">
        <w:r>
          <w:t xml:space="preserve">2019;</w:t>
        </w:r>
      </w:ins>
      <w:r>
        <w:t xml:space="preserve">381(15):1444–</w:t>
      </w:r>
      <w:del w:id="2873" w:author="Claude for ERA" w:date="2026-10-21T12:00:00Z">
        <w:r>
          <w:delText xml:space="preserve">57</w:delText>
        </w:r>
      </w:del>
      <w:ins w:id="2874" w:author="Claude for ERA" w:date="2026-10-21T12:00:00Z">
        <w:r>
          <w:t xml:space="preserve">1457</w:t>
        </w:r>
      </w:ins>
      <w:r>
        <w:t xml:space="preserve">.</w:t>
      </w:r>
    </w:p>
    <w:p>
      <w:pPr>
        <w:pStyle w:val="Reference"/>
      </w:pPr>
      <w:r>
        <w:t xml:space="preserve">33. Souza JHM, Barros TB, Almeida PP, </w:t>
      </w:r>
      <w:del w:id="2875" w:author="Claude for ERA" w:date="2026-10-21T12:00:00Z">
        <w:r>
          <w:delText xml:space="preserve">Vieira</w:delText>
        </w:r>
      </w:del>
      <w:ins w:id="2876" w:author="Claude for ERA" w:date="2026-10-21T12:00:00Z">
        <w:r>
          <w:t xml:space="preserve">et</w:t>
        </w:r>
      </w:ins>
      <w:r>
        <w:t xml:space="preserve"> </w:t>
      </w:r>
      <w:del w:id="2877" w:author="Claude for ERA" w:date="2026-10-21T12:00:00Z">
        <w:r>
          <w:delText xml:space="preserve">SCA, Melo FF, Silva RAA, Tomazi L. 2021</w:delText>
        </w:r>
      </w:del>
      <w:ins w:id="2878" w:author="Claude for ERA" w:date="2026-10-21T12:00:00Z">
        <w:r>
          <w:t xml:space="preserve">al</w:t>
        </w:r>
      </w:ins>
      <w:r>
        <w:t xml:space="preserve">. Dynamics of transmission of urban arbovirus dengue, Zika and chikungunya in southwestern region of Bahia, Brazil. </w:t>
      </w:r>
      <w:r>
        <w:rPr>
          <w:i/>
        </w:rPr>
        <w:t xml:space="preserve">An Acad Bras Cienc</w:t>
      </w:r>
      <w:ins w:id="2879" w:author="Claude for ERA" w:date="2026-10-21T12:00:00Z">
        <w:r>
          <w:t xml:space="preserve">.</w:t>
        </w:r>
      </w:ins>
      <w:r>
        <w:t xml:space="preserve"> </w:t>
      </w:r>
      <w:ins w:id="2880" w:author="Claude for ERA" w:date="2026-10-21T12:00:00Z">
        <w:r>
          <w:t xml:space="preserve">2021;</w:t>
        </w:r>
      </w:ins>
      <w:r>
        <w:t xml:space="preserve">93(3):e20200670.</w:t>
      </w:r>
    </w:p>
    <w:p>
      <w:pPr>
        <w:pStyle w:val="Reference"/>
      </w:pPr>
      <w:r>
        <w:t xml:space="preserve">34. Farias PCS, Pastor AF, Gonçales JP, </w:t>
      </w:r>
      <w:del w:id="2881" w:author="Claude for ERA" w:date="2026-10-21T12:00:00Z">
        <w:r>
          <w:delText xml:space="preserve">do</w:delText>
        </w:r>
      </w:del>
      <w:ins w:id="2882" w:author="Claude for ERA" w:date="2026-10-21T12:00:00Z">
        <w:r>
          <w:t xml:space="preserve">et</w:t>
        </w:r>
      </w:ins>
      <w:r>
        <w:t xml:space="preserve"> </w:t>
      </w:r>
      <w:del w:id="2883" w:author="Claude for ERA" w:date="2026-10-21T12:00:00Z">
        <w:r>
          <w:delText xml:space="preserve">Nascimento IDS, de Souza Ferraz ES, Lopes TRR, do Carmo RF, Côelho MRCD, Silva Júnior JVJ. 2023</w:delText>
        </w:r>
      </w:del>
      <w:ins w:id="2884" w:author="Claude for ERA" w:date="2026-10-21T12:00:00Z">
        <w:r>
          <w:t xml:space="preserve">al</w:t>
        </w:r>
      </w:ins>
      <w:r>
        <w:t xml:space="preserve">. Epidemiological profile of arboviruses in two different scenarios: dengue circulation vs. dengue, chikungunya and Zika co-circulation. </w:t>
      </w:r>
      <w:r>
        <w:rPr>
          <w:i/>
        </w:rPr>
        <w:t xml:space="preserve">BMC Infect Dis</w:t>
      </w:r>
      <w:ins w:id="2885" w:author="Claude for ERA" w:date="2026-10-21T12:00:00Z">
        <w:r>
          <w:t xml:space="preserve">.</w:t>
        </w:r>
      </w:ins>
      <w:r>
        <w:t xml:space="preserve"> </w:t>
      </w:r>
      <w:ins w:id="2886" w:author="Claude for ERA" w:date="2026-10-21T12:00:00Z">
        <w:r>
          <w:t xml:space="preserve">2023;</w:t>
        </w:r>
      </w:ins>
      <w:r>
        <w:t xml:space="preserve">23(1):177.</w:t>
      </w:r>
    </w:p>
    <w:p>
      <w:pPr>
        <w:pStyle w:val="Reference"/>
      </w:pPr>
      <w:r>
        <w:t xml:space="preserve">35. de Jesus Santos T, de Araújo KCGM, Góes MAO, </w:t>
      </w:r>
      <w:del w:id="2887" w:author="Claude for ERA" w:date="2026-10-21T12:00:00Z">
        <w:r>
          <w:delText xml:space="preserve">Bezerra-Santos</w:delText>
        </w:r>
      </w:del>
      <w:ins w:id="2888" w:author="Claude for ERA" w:date="2026-10-21T12:00:00Z">
        <w:r>
          <w:t xml:space="preserve">et</w:t>
        </w:r>
      </w:ins>
      <w:r>
        <w:t xml:space="preserve"> </w:t>
      </w:r>
      <w:del w:id="2889" w:author="Claude for ERA" w:date="2026-10-21T12:00:00Z">
        <w:r>
          <w:delText xml:space="preserve">M, Ribeiro CJN, Dos Santos AD, Camargo ELS, Souza RCS, Mendes IAC, Sousa AFL, da Conceição Araújo D. 2024</w:delText>
        </w:r>
      </w:del>
      <w:ins w:id="2890" w:author="Claude for ERA" w:date="2026-10-21T12:00:00Z">
        <w:r>
          <w:t xml:space="preserve">al</w:t>
        </w:r>
      </w:ins>
      <w:r>
        <w:t xml:space="preserve">. Spatial and temporal dynamics of chikungunya incidence in Brazil and the impact of social vulnerability: a population-based and ecological study. </w:t>
      </w:r>
      <w:r>
        <w:rPr>
          <w:i/>
        </w:rPr>
        <w:t xml:space="preserve">Diseases</w:t>
      </w:r>
      <w:ins w:id="2891" w:author="Claude for ERA" w:date="2026-10-21T12:00:00Z">
        <w:r>
          <w:t xml:space="preserve">.</w:t>
        </w:r>
      </w:ins>
      <w:r>
        <w:t xml:space="preserve"> </w:t>
      </w:r>
      <w:ins w:id="2892" w:author="Claude for ERA" w:date="2026-10-21T12:00:00Z">
        <w:r>
          <w:t xml:space="preserve">2024;</w:t>
        </w:r>
      </w:ins>
      <w:r>
        <w:t xml:space="preserve">12(7):135.</w:t>
      </w:r>
    </w:p>
    <w:p>
      <w:pPr>
        <w:pStyle w:val="Reference"/>
      </w:pPr>
      <w:del w:id="2893" w:author="Claude for ERA" w:date="2026-10-21T12:00:00Z">
        <w:r>
          <w:delText xml:space="preserve">54</w:delText>
        </w:r>
      </w:del>
      <w:ins w:id="2894" w:author="Claude for ERA" w:date="2026-10-21T12:00:00Z">
        <w:r>
          <w:t xml:space="preserve">36</w:t>
        </w:r>
      </w:ins>
      <w:r>
        <w:t xml:space="preserve">. Brasil. Ministério da Saúde</w:t>
      </w:r>
      <w:del w:id="2895" w:author="Claude for ERA" w:date="2026-10-21T12:00:00Z">
        <w:r>
          <w:delText xml:space="preserve">. 2016</w:delText>
        </w:r>
      </w:del>
      <w:r>
        <w:t xml:space="preserve">. Portaria nº 204, de 17 de fevereiro de 2016. Define a Lista Nacional de Notificação Compulsória de doenças, agravos e eventos de saúde pública nos serviços de saúde públicos e privados em todo o território nacional. </w:t>
      </w:r>
      <w:r>
        <w:rPr>
          <w:i/>
        </w:rPr>
        <w:t xml:space="preserve">Diário Oficial da União</w:t>
      </w:r>
      <w:r>
        <w:t xml:space="preserve">.</w:t>
      </w:r>
      <w:ins w:id="2896" w:author="Claude for ERA" w:date="2026-10-21T12:00:00Z">
        <w:r>
          <w:t xml:space="preserve"> 2016.</w:t>
        </w:r>
      </w:ins>
    </w:p>
    <w:p>
      <w:pPr>
        <w:pStyle w:val="Reference"/>
      </w:pPr>
      <w:del w:id="2897" w:author="Claude for ERA" w:date="2026-10-21T12:00:00Z">
        <w:r>
          <w:delText xml:space="preserve">55</w:delText>
        </w:r>
      </w:del>
      <w:ins w:id="2898" w:author="Claude for ERA" w:date="2026-10-21T12:00:00Z">
        <w:r>
          <w:t xml:space="preserve">37</w:t>
        </w:r>
      </w:ins>
      <w:r>
        <w:t xml:space="preserve">. Benchimol EI, Smeeth L, Guttmann A, </w:t>
      </w:r>
      <w:del w:id="2899" w:author="Claude for ERA" w:date="2026-10-21T12:00:00Z">
        <w:r>
          <w:delText xml:space="preserve">Harron</w:delText>
        </w:r>
      </w:del>
      <w:ins w:id="2900" w:author="Claude for ERA" w:date="2026-10-21T12:00:00Z">
        <w:r>
          <w:t xml:space="preserve">et</w:t>
        </w:r>
      </w:ins>
      <w:r>
        <w:t xml:space="preserve"> </w:t>
      </w:r>
      <w:del w:id="2901" w:author="Claude for ERA" w:date="2026-10-21T12:00:00Z">
        <w:r>
          <w:delText xml:space="preserve">K, Moher D, Petersen I, Sørensen HT, von Elm E, Langan SM, RECORD Working Committee. 2015</w:delText>
        </w:r>
      </w:del>
      <w:ins w:id="2902" w:author="Claude for ERA" w:date="2026-10-21T12:00:00Z">
        <w:r>
          <w:t xml:space="preserve">al</w:t>
        </w:r>
      </w:ins>
      <w:r>
        <w:t xml:space="preserve">. The REporting of studies Conducted using Observational Routinely-collected health Data (RECORD) statement. </w:t>
      </w:r>
      <w:r>
        <w:rPr>
          <w:i/>
        </w:rPr>
        <w:t xml:space="preserve">PLoS Med</w:t>
      </w:r>
      <w:ins w:id="2903" w:author="Claude for ERA" w:date="2026-10-21T12:00:00Z">
        <w:r>
          <w:t xml:space="preserve">.</w:t>
        </w:r>
      </w:ins>
      <w:r>
        <w:t xml:space="preserve"> </w:t>
      </w:r>
      <w:ins w:id="2904" w:author="Claude for ERA" w:date="2026-10-21T12:00:00Z">
        <w:r>
          <w:t xml:space="preserve">2015;</w:t>
        </w:r>
      </w:ins>
      <w:r>
        <w:t xml:space="preserve">12(10):e1001885.</w:t>
      </w:r>
    </w:p>
    <w:p>
      <w:pPr>
        <w:pStyle w:val="Reference"/>
      </w:pPr>
      <w:del w:id="2905" w:author="Claude for ERA" w:date="2026-10-21T12:00:00Z">
        <w:r>
          <w:delText xml:space="preserve">56</w:delText>
        </w:r>
      </w:del>
      <w:ins w:id="2906" w:author="Claude for ERA" w:date="2026-10-21T12:00:00Z">
        <w:r>
          <w:t xml:space="preserve">38</w:t>
        </w:r>
      </w:ins>
      <w:r>
        <w:t xml:space="preserve">. da Silva Neto SR, Tabosa de Oliveira T, Teixeira IV, </w:t>
      </w:r>
      <w:del w:id="2907" w:author="Claude for ERA" w:date="2026-10-21T12:00:00Z">
        <w:r>
          <w:delText xml:space="preserve">Medeiros</w:delText>
        </w:r>
      </w:del>
      <w:ins w:id="2908" w:author="Claude for ERA" w:date="2026-10-21T12:00:00Z">
        <w:r>
          <w:t xml:space="preserve">et</w:t>
        </w:r>
      </w:ins>
      <w:r>
        <w:t xml:space="preserve"> </w:t>
      </w:r>
      <w:del w:id="2909" w:author="Claude for ERA" w:date="2026-10-21T12:00:00Z">
        <w:r>
          <w:delText xml:space="preserve">Neto L, Souza Sampaio V, Lynn T, Endo PT. 2022</w:delText>
        </w:r>
      </w:del>
      <w:ins w:id="2910" w:author="Claude for ERA" w:date="2026-10-21T12:00:00Z">
        <w:r>
          <w:t xml:space="preserve">al</w:t>
        </w:r>
      </w:ins>
      <w:r>
        <w:t xml:space="preserve">. Arboviral disease record data — Dengue and Chikungunya, Brazil, 2013–2020. </w:t>
      </w:r>
      <w:r>
        <w:rPr>
          <w:i/>
        </w:rPr>
        <w:t xml:space="preserve">Sci Data</w:t>
      </w:r>
      <w:ins w:id="2911" w:author="Claude for ERA" w:date="2026-10-21T12:00:00Z">
        <w:r>
          <w:t xml:space="preserve">.</w:t>
        </w:r>
      </w:ins>
      <w:r>
        <w:t xml:space="preserve"> </w:t>
      </w:r>
      <w:ins w:id="2912" w:author="Claude for ERA" w:date="2026-10-21T12:00:00Z">
        <w:r>
          <w:t xml:space="preserve">2022;</w:t>
        </w:r>
      </w:ins>
      <w:r>
        <w:t xml:space="preserve">9(1):198.</w:t>
      </w:r>
    </w:p>
    <w:p>
      <w:pPr>
        <w:pStyle w:val="Reference"/>
      </w:pPr>
      <w:del w:id="2913" w:author="Claude for ERA" w:date="2026-10-21T12:00:00Z">
        <w:r>
          <w:delText xml:space="preserve">52</w:delText>
        </w:r>
      </w:del>
      <w:ins w:id="2914" w:author="Claude for ERA" w:date="2026-10-21T12:00:00Z">
        <w:r>
          <w:t xml:space="preserve">39</w:t>
        </w:r>
      </w:ins>
      <w:r>
        <w:t xml:space="preserve">. Brasil. Ministério da Saúde, Secretaria de Vigilância em Saúde e Ambiente. </w:t>
      </w:r>
      <w:del w:id="2915" w:author="Claude for ERA" w:date="2026-10-21T12:00:00Z">
        <w:r>
          <w:delText xml:space="preserve">2024. </w:delText>
        </w:r>
      </w:del>
      <w:r>
        <w:rPr>
          <w:i/>
        </w:rPr>
        <w:t xml:space="preserve">Guia de Vigilância em Saúde</w:t>
      </w:r>
      <w:r>
        <w:t xml:space="preserve">. 6th ed</w:t>
      </w:r>
      <w:del w:id="2916" w:author="Claude for ERA" w:date="2026-10-21T12:00:00Z">
        <w:r>
          <w:delText xml:space="preserve">.</w:delText>
        </w:r>
      </w:del>
      <w:ins w:id="2917" w:author="Claude for ERA" w:date="2026-10-21T12:00:00Z">
        <w:r>
          <w:t xml:space="preserve">,</w:t>
        </w:r>
      </w:ins>
      <w:r>
        <w:t xml:space="preserve"> rev.</w:t>
      </w:r>
      <w:del w:id="2918" w:author="Claude for ERA" w:date="2026-10-21T12:00:00Z">
        <w:r>
          <w:delText xml:space="preserve"> Brasília:</w:delText>
        </w:r>
      </w:del>
      <w:r>
        <w:t xml:space="preserve"> Ministério da Saúde</w:t>
      </w:r>
      <w:ins w:id="2919" w:author="Claude for ERA" w:date="2026-10-21T12:00:00Z">
        <w:r>
          <w:t xml:space="preserve">; 2024</w:t>
        </w:r>
      </w:ins>
      <w:r>
        <w:t xml:space="preserve">.</w:t>
      </w:r>
    </w:p>
    <w:p>
      <w:pPr>
        <w:pStyle w:val="Reference"/>
        <w:rPr>
          <w:ins w:id="2921" w:author="Claude for ERA" w:date="2026-10-21T12:00:00Z"/>
        </w:rPr>
      </w:pPr>
      <w:ins w:id="2920" w:author="Claude for ERA" w:date="2026-10-21T12:00:00Z">
        <w:r>
          <w:t xml:space="preserve">40. Instituto Brasileiro de Geografia e Estatística (IBGE). </w:t>
        </w:r>
        <w:r>
          <w:rPr>
            <w:i/>
          </w:rPr>
          <w:t xml:space="preserve">Projeções da População, Revisão 2024</w:t>
        </w:r>
        <w:r>
          <w:t xml:space="preserve">. IBGE; 2024. https://ftp.ibge.gov.br/Projecao_da_Populacao/Projecao_da_Populacao_2024/</w:t>
        </w:r>
      </w:ins>
    </w:p>
    <w:p>
      <w:pPr>
        <w:pStyle w:val="Reference"/>
        <w:rPr>
          <w:ins w:id="2923" w:author="Claude for ERA" w:date="2026-10-21T12:00:00Z"/>
        </w:rPr>
      </w:pPr>
      <w:ins w:id="2922" w:author="Claude for ERA" w:date="2026-10-21T12:00:00Z">
        <w:r>
          <w:t xml:space="preserve">41. Instituto Brasileiro de Geografia e Estatística (IBGE). </w:t>
        </w:r>
        <w:r>
          <w:rPr>
            <w:i/>
          </w:rPr>
          <w:t xml:space="preserve">Estimativas da População</w:t>
        </w:r>
        <w:r>
          <w:t xml:space="preserve"> (1 July, 2024–2026; published in the Diário Oficial da União). IBGE. https://ftp.ibge.gov.br/Estimativas_de_Populacao/</w:t>
        </w:r>
      </w:ins>
    </w:p>
    <w:p>
      <w:pPr>
        <w:pStyle w:val="Reference"/>
        <w:rPr>
          <w:ins w:id="2925" w:author="Claude for ERA" w:date="2026-10-21T12:00:00Z"/>
        </w:rPr>
      </w:pPr>
      <w:ins w:id="2924" w:author="Claude for ERA" w:date="2026-10-21T12:00:00Z">
        <w:r>
          <w:t xml:space="preserve">42. Instituto Nacional de Meteorologia (INMET). </w:t>
        </w:r>
        <w:r>
          <w:rPr>
            <w:i/>
          </w:rPr>
          <w:t xml:space="preserve">Banco de Dados Históricos: dados horários das estações automáticas, 2016–2026</w:t>
        </w:r>
        <w:r>
          <w:t xml:space="preserve">. INMET. https://portal.inmet.gov.br/uploads/dadoshistoricos/</w:t>
        </w:r>
      </w:ins>
    </w:p>
    <w:p>
      <w:pPr>
        <w:pStyle w:val="Reference"/>
      </w:pPr>
      <w:del w:id="2926" w:author="Claude for ERA" w:date="2026-10-21T12:00:00Z">
        <w:r>
          <w:delText xml:space="preserve">57</w:delText>
        </w:r>
      </w:del>
      <w:ins w:id="2927" w:author="Claude for ERA" w:date="2026-10-21T12:00:00Z">
        <w:r>
          <w:t xml:space="preserve">43</w:t>
        </w:r>
      </w:ins>
      <w:r>
        <w:t xml:space="preserve">. Mann HB</w:t>
      </w:r>
      <w:del w:id="2928" w:author="Claude for ERA" w:date="2026-10-21T12:00:00Z">
        <w:r>
          <w:delText xml:space="preserve">. 1945</w:delText>
        </w:r>
      </w:del>
      <w:r>
        <w:t xml:space="preserve">. Nonparametric tests against trend. </w:t>
      </w:r>
      <w:r>
        <w:rPr>
          <w:i/>
        </w:rPr>
        <w:t xml:space="preserve">Econometrica</w:t>
      </w:r>
      <w:ins w:id="2929" w:author="Claude for ERA" w:date="2026-10-21T12:00:00Z">
        <w:r>
          <w:t xml:space="preserve">.</w:t>
        </w:r>
      </w:ins>
      <w:r>
        <w:t xml:space="preserve"> </w:t>
      </w:r>
      <w:ins w:id="2930" w:author="Claude for ERA" w:date="2026-10-21T12:00:00Z">
        <w:r>
          <w:t xml:space="preserve">1945;</w:t>
        </w:r>
      </w:ins>
      <w:r>
        <w:t xml:space="preserve">13(3):245–</w:t>
      </w:r>
      <w:del w:id="2931" w:author="Claude for ERA" w:date="2026-10-21T12:00:00Z">
        <w:r>
          <w:delText xml:space="preserve">59</w:delText>
        </w:r>
      </w:del>
      <w:ins w:id="2932" w:author="Claude for ERA" w:date="2026-10-21T12:00:00Z">
        <w:r>
          <w:t xml:space="preserve">259</w:t>
        </w:r>
      </w:ins>
      <w:r>
        <w:t xml:space="preserve">.</w:t>
      </w:r>
    </w:p>
    <w:p>
      <w:pPr>
        <w:pStyle w:val="Reference"/>
      </w:pPr>
      <w:del w:id="2933" w:author="Claude for ERA" w:date="2026-10-21T12:00:00Z">
        <w:r>
          <w:delText xml:space="preserve">58</w:delText>
        </w:r>
      </w:del>
      <w:ins w:id="2934" w:author="Claude for ERA" w:date="2026-10-21T12:00:00Z">
        <w:r>
          <w:t xml:space="preserve">44</w:t>
        </w:r>
      </w:ins>
      <w:r>
        <w:t xml:space="preserve">. Kendall MG</w:t>
      </w:r>
      <w:del w:id="2935" w:author="Claude for ERA" w:date="2026-10-21T12:00:00Z">
        <w:r>
          <w:delText xml:space="preserve">. 1975</w:delText>
        </w:r>
      </w:del>
      <w:r>
        <w:t xml:space="preserve">. </w:t>
      </w:r>
      <w:r>
        <w:rPr>
          <w:i/>
        </w:rPr>
        <w:t xml:space="preserve">Rank Correlation Methods</w:t>
      </w:r>
      <w:r>
        <w:t xml:space="preserve">. 4th ed. </w:t>
      </w:r>
      <w:del w:id="2936" w:author="Claude for ERA" w:date="2026-10-21T12:00:00Z">
        <w:r>
          <w:delText xml:space="preserve">London: </w:delText>
        </w:r>
      </w:del>
      <w:r>
        <w:t xml:space="preserve">Charles Griffin</w:t>
      </w:r>
      <w:ins w:id="2937" w:author="Claude for ERA" w:date="2026-10-21T12:00:00Z">
        <w:r>
          <w:t xml:space="preserve">; 1975</w:t>
        </w:r>
      </w:ins>
      <w:r>
        <w:t xml:space="preserve">.</w:t>
      </w:r>
    </w:p>
    <w:p>
      <w:pPr>
        <w:pStyle w:val="Reference"/>
      </w:pPr>
      <w:del w:id="2938" w:author="Claude for ERA" w:date="2026-10-21T12:00:00Z">
        <w:r>
          <w:delText xml:space="preserve">59</w:delText>
        </w:r>
      </w:del>
      <w:ins w:id="2939" w:author="Claude for ERA" w:date="2026-10-21T12:00:00Z">
        <w:r>
          <w:t xml:space="preserve">45</w:t>
        </w:r>
      </w:ins>
      <w:r>
        <w:t xml:space="preserve">. Sen PK</w:t>
      </w:r>
      <w:del w:id="2940" w:author="Claude for ERA" w:date="2026-10-21T12:00:00Z">
        <w:r>
          <w:delText xml:space="preserve">. 1968</w:delText>
        </w:r>
      </w:del>
      <w:r>
        <w:t xml:space="preserve">. Estimates of the regression coefficient based on Kendall’s tau. </w:t>
      </w:r>
      <w:r>
        <w:rPr>
          <w:i/>
        </w:rPr>
        <w:t xml:space="preserve">J Am Stat Assoc</w:t>
      </w:r>
      <w:ins w:id="2941" w:author="Claude for ERA" w:date="2026-10-21T12:00:00Z">
        <w:r>
          <w:t xml:space="preserve">.</w:t>
        </w:r>
      </w:ins>
      <w:r>
        <w:t xml:space="preserve"> </w:t>
      </w:r>
      <w:ins w:id="2942" w:author="Claude for ERA" w:date="2026-10-21T12:00:00Z">
        <w:r>
          <w:t xml:space="preserve">1968;</w:t>
        </w:r>
      </w:ins>
      <w:r>
        <w:t xml:space="preserve">63(324):1379–</w:t>
      </w:r>
      <w:del w:id="2943" w:author="Claude for ERA" w:date="2026-10-21T12:00:00Z">
        <w:r>
          <w:delText xml:space="preserve">89</w:delText>
        </w:r>
      </w:del>
      <w:ins w:id="2944" w:author="Claude for ERA" w:date="2026-10-21T12:00:00Z">
        <w:r>
          <w:t xml:space="preserve">1389</w:t>
        </w:r>
      </w:ins>
      <w:r>
        <w:t xml:space="preserve">.</w:t>
      </w:r>
    </w:p>
    <w:p>
      <w:pPr>
        <w:pStyle w:val="Reference"/>
      </w:pPr>
      <w:del w:id="2945" w:author="Claude for ERA" w:date="2026-10-21T12:00:00Z">
        <w:r>
          <w:delText xml:space="preserve">60</w:delText>
        </w:r>
      </w:del>
      <w:ins w:id="2946" w:author="Claude for ERA" w:date="2026-10-21T12:00:00Z">
        <w:r>
          <w:t xml:space="preserve">46</w:t>
        </w:r>
      </w:ins>
      <w:r>
        <w:t xml:space="preserve">. Moran PAP</w:t>
      </w:r>
      <w:del w:id="2947" w:author="Claude for ERA" w:date="2026-10-21T12:00:00Z">
        <w:r>
          <w:delText xml:space="preserve">. 1950</w:delText>
        </w:r>
      </w:del>
      <w:r>
        <w:t xml:space="preserve">. Notes on continuous stochastic phenomena. </w:t>
      </w:r>
      <w:r>
        <w:rPr>
          <w:i/>
        </w:rPr>
        <w:t xml:space="preserve">Biometrika</w:t>
      </w:r>
      <w:ins w:id="2948" w:author="Claude for ERA" w:date="2026-10-21T12:00:00Z">
        <w:r>
          <w:t xml:space="preserve">.</w:t>
        </w:r>
      </w:ins>
      <w:r>
        <w:t xml:space="preserve"> </w:t>
      </w:r>
      <w:ins w:id="2949" w:author="Claude for ERA" w:date="2026-10-21T12:00:00Z">
        <w:r>
          <w:t xml:space="preserve">1950;</w:t>
        </w:r>
      </w:ins>
      <w:r>
        <w:t xml:space="preserve">37(1–2):17–23.</w:t>
      </w:r>
    </w:p>
    <w:p>
      <w:pPr>
        <w:pStyle w:val="Reference"/>
      </w:pPr>
      <w:del w:id="2950" w:author="Claude for ERA" w:date="2026-10-21T12:00:00Z">
        <w:r>
          <w:delText xml:space="preserve">61</w:delText>
        </w:r>
      </w:del>
      <w:ins w:id="2951" w:author="Claude for ERA" w:date="2026-10-21T12:00:00Z">
        <w:r>
          <w:t xml:space="preserve">47</w:t>
        </w:r>
      </w:ins>
      <w:r>
        <w:t xml:space="preserve">. Anselin L</w:t>
      </w:r>
      <w:del w:id="2952" w:author="Claude for ERA" w:date="2026-10-21T12:00:00Z">
        <w:r>
          <w:delText xml:space="preserve">. 1995</w:delText>
        </w:r>
      </w:del>
      <w:r>
        <w:t xml:space="preserve">. Local indicators of spatial association — LISA. </w:t>
      </w:r>
      <w:r>
        <w:rPr>
          <w:i/>
        </w:rPr>
        <w:t xml:space="preserve">Geogr Anal</w:t>
      </w:r>
      <w:ins w:id="2953" w:author="Claude for ERA" w:date="2026-10-21T12:00:00Z">
        <w:r>
          <w:t xml:space="preserve">.</w:t>
        </w:r>
      </w:ins>
      <w:r>
        <w:t xml:space="preserve"> </w:t>
      </w:r>
      <w:ins w:id="2954" w:author="Claude for ERA" w:date="2026-10-21T12:00:00Z">
        <w:r>
          <w:t xml:space="preserve">1995;</w:t>
        </w:r>
      </w:ins>
      <w:r>
        <w:t xml:space="preserve">27(2):93–115.</w:t>
      </w:r>
    </w:p>
    <w:p>
      <w:pPr>
        <w:pStyle w:val="Reference"/>
      </w:pPr>
      <w:del w:id="2955" w:author="Claude for ERA" w:date="2026-10-21T12:00:00Z">
        <w:r>
          <w:delText xml:space="preserve">62</w:delText>
        </w:r>
      </w:del>
      <w:ins w:id="2956" w:author="Claude for ERA" w:date="2026-10-21T12:00:00Z">
        <w:r>
          <w:t xml:space="preserve">48</w:t>
        </w:r>
      </w:ins>
      <w:r>
        <w:t xml:space="preserve">. Hilbe JM</w:t>
      </w:r>
      <w:del w:id="2957" w:author="Claude for ERA" w:date="2026-10-21T12:00:00Z">
        <w:r>
          <w:delText xml:space="preserve">. 2011</w:delText>
        </w:r>
      </w:del>
      <w:r>
        <w:t xml:space="preserve">. </w:t>
      </w:r>
      <w:r>
        <w:rPr>
          <w:i/>
        </w:rPr>
        <w:t xml:space="preserve">Negative Binomial Regression</w:t>
      </w:r>
      <w:r>
        <w:t xml:space="preserve">. 2nd ed. Cambridge</w:t>
      </w:r>
      <w:del w:id="2958" w:author="Claude for ERA" w:date="2026-10-21T12:00:00Z">
        <w:r>
          <w:delText xml:space="preserve">: Cambridge</w:delText>
        </w:r>
      </w:del>
      <w:r>
        <w:t xml:space="preserve"> University Press</w:t>
      </w:r>
      <w:ins w:id="2959" w:author="Claude for ERA" w:date="2026-10-21T12:00:00Z">
        <w:r>
          <w:t xml:space="preserve">; 2011</w:t>
        </w:r>
      </w:ins>
      <w:r>
        <w:t xml:space="preserve">.</w:t>
      </w:r>
    </w:p>
    <w:p>
      <w:pPr>
        <w:pStyle w:val="Reference"/>
      </w:pPr>
      <w:del w:id="2960" w:author="Claude for ERA" w:date="2026-10-21T12:00:00Z">
        <w:r>
          <w:delText xml:space="preserve">36</w:delText>
        </w:r>
      </w:del>
      <w:ins w:id="2961" w:author="Claude for ERA" w:date="2026-10-21T12:00:00Z">
        <w:r>
          <w:t xml:space="preserve">49</w:t>
        </w:r>
      </w:ins>
      <w:r>
        <w:t xml:space="preserve">. Nogueira RM, Schatzmayr HG, de Filippis AM, </w:t>
      </w:r>
      <w:del w:id="2962" w:author="Claude for ERA" w:date="2026-10-21T12:00:00Z">
        <w:r>
          <w:delText xml:space="preserve">dos</w:delText>
        </w:r>
      </w:del>
      <w:ins w:id="2963" w:author="Claude for ERA" w:date="2026-10-21T12:00:00Z">
        <w:r>
          <w:t xml:space="preserve">et</w:t>
        </w:r>
      </w:ins>
      <w:r>
        <w:t xml:space="preserve"> </w:t>
      </w:r>
      <w:del w:id="2964" w:author="Claude for ERA" w:date="2026-10-21T12:00:00Z">
        <w:r>
          <w:delText xml:space="preserve">Santos FB, da Cunha RV, Coelho JO, de Souza LJ, Guimarães FR, de Araújo ES, De Simone TS, Baran M, Teixeira G Jr, Miagostovich MP. 2005</w:delText>
        </w:r>
      </w:del>
      <w:ins w:id="2965" w:author="Claude for ERA" w:date="2026-10-21T12:00:00Z">
        <w:r>
          <w:t xml:space="preserve">al</w:t>
        </w:r>
      </w:ins>
      <w:r>
        <w:t xml:space="preserve">. Dengue virus type 3, Brazil, 2002. </w:t>
      </w:r>
      <w:r>
        <w:rPr>
          <w:i/>
        </w:rPr>
        <w:t xml:space="preserve">Emerg Infect Dis</w:t>
      </w:r>
      <w:ins w:id="2966" w:author="Claude for ERA" w:date="2026-10-21T12:00:00Z">
        <w:r>
          <w:t xml:space="preserve">.</w:t>
        </w:r>
      </w:ins>
      <w:r>
        <w:t xml:space="preserve"> </w:t>
      </w:r>
      <w:ins w:id="2967" w:author="Claude for ERA" w:date="2026-10-21T12:00:00Z">
        <w:r>
          <w:t xml:space="preserve">2005;</w:t>
        </w:r>
      </w:ins>
      <w:r>
        <w:t xml:space="preserve">11(9):1376–</w:t>
      </w:r>
      <w:del w:id="2968" w:author="Claude for ERA" w:date="2026-10-21T12:00:00Z">
        <w:r>
          <w:delText xml:space="preserve">81</w:delText>
        </w:r>
      </w:del>
      <w:ins w:id="2969" w:author="Claude for ERA" w:date="2026-10-21T12:00:00Z">
        <w:r>
          <w:t xml:space="preserve">1381</w:t>
        </w:r>
      </w:ins>
      <w:r>
        <w:t xml:space="preserve">.</w:t>
      </w:r>
    </w:p>
    <w:p>
      <w:pPr>
        <w:pStyle w:val="Reference"/>
      </w:pPr>
      <w:del w:id="2970" w:author="Claude for ERA" w:date="2026-10-21T12:00:00Z">
        <w:r>
          <w:delText xml:space="preserve">37</w:delText>
        </w:r>
      </w:del>
      <w:ins w:id="2971" w:author="Claude for ERA" w:date="2026-10-21T12:00:00Z">
        <w:r>
          <w:t xml:space="preserve">50</w:t>
        </w:r>
      </w:ins>
      <w:r>
        <w:t xml:space="preserve">. Pereira JS, Slavov SN, Brcko IC, </w:t>
      </w:r>
      <w:del w:id="2972" w:author="Claude for ERA" w:date="2026-10-21T12:00:00Z">
        <w:r>
          <w:delText xml:space="preserve">Ribeiro</w:delText>
        </w:r>
      </w:del>
      <w:ins w:id="2973" w:author="Claude for ERA" w:date="2026-10-21T12:00:00Z">
        <w:r>
          <w:t xml:space="preserve">et</w:t>
        </w:r>
      </w:ins>
      <w:r>
        <w:t xml:space="preserve"> </w:t>
      </w:r>
      <w:del w:id="2974" w:author="Claude for ERA" w:date="2026-10-21T12:00:00Z">
        <w:r>
          <w:delText xml:space="preserve">G, de Souza VC, Ribeiro IS, De Lima ITT, Borges GAL, Furtado KCL, Chagas SMDS, da Costa PMSSB, Adelino TÉR, Iani FCM, Alcantara LCJ, Hill V, Grubaugh ND, Sampaio SC, Elias MC, Giovanetti M, Lima ARJ. 2025</w:delText>
        </w:r>
      </w:del>
      <w:ins w:id="2975" w:author="Claude for ERA" w:date="2026-10-21T12:00:00Z">
        <w:r>
          <w:t xml:space="preserve">al</w:t>
        </w:r>
      </w:ins>
      <w:r>
        <w:t xml:space="preserve">. Unravelling dengue serotype 3 transmission in Brazil: evidence for multiple introductions of the 3III_B.3.2 lineage. </w:t>
      </w:r>
      <w:r>
        <w:rPr>
          <w:i/>
        </w:rPr>
        <w:t xml:space="preserve">Virus Evol</w:t>
      </w:r>
      <w:ins w:id="2976" w:author="Claude for ERA" w:date="2026-10-21T12:00:00Z">
        <w:r>
          <w:t xml:space="preserve">.</w:t>
        </w:r>
      </w:ins>
      <w:r>
        <w:t xml:space="preserve"> </w:t>
      </w:r>
      <w:ins w:id="2977" w:author="Claude for ERA" w:date="2026-10-21T12:00:00Z">
        <w:r>
          <w:t xml:space="preserve">2025;</w:t>
        </w:r>
      </w:ins>
      <w:r>
        <w:t xml:space="preserve">11(1):veaf034.</w:t>
      </w:r>
    </w:p>
    <w:p>
      <w:pPr>
        <w:pStyle w:val="Reference"/>
        <w:rPr>
          <w:ins w:id="2979" w:author="Claude for ERA" w:date="2026-10-21T12:00:00Z"/>
        </w:rPr>
      </w:pPr>
      <w:ins w:id="2978" w:author="Claude for ERA" w:date="2026-10-21T12:00:00Z">
        <w:r>
          <w:t xml:space="preserve">51. de Lima STS, Claro IM, Hua X, et al. Transmission dynamics of dengue virus, Ceará State, Brazil, 2010–2025. </w:t>
        </w:r>
        <w:r>
          <w:rPr>
            <w:i/>
          </w:rPr>
          <w:t xml:space="preserve">Emerg Infect Dis</w:t>
        </w:r>
        <w:r>
          <w:t xml:space="preserve">. 2026;32(11). Early release October 15, 2026. doi:10.3201/eid3211.260609</w:t>
        </w:r>
      </w:ins>
    </w:p>
    <w:p>
      <w:pPr>
        <w:pStyle w:val="Reference"/>
      </w:pPr>
      <w:del w:id="2980" w:author="Claude for ERA" w:date="2026-10-21T12:00:00Z">
        <w:r>
          <w:delText xml:space="preserve">38</w:delText>
        </w:r>
      </w:del>
      <w:ins w:id="2981" w:author="Claude for ERA" w:date="2026-10-21T12:00:00Z">
        <w:r>
          <w:t xml:space="preserve">52</w:t>
        </w:r>
      </w:ins>
      <w:r>
        <w:t xml:space="preserve">. Acero-Sandoval MA, Palacio-Cortés AM, Navarro-Silva MA</w:t>
      </w:r>
      <w:del w:id="2982" w:author="Claude for ERA" w:date="2026-10-21T12:00:00Z">
        <w:r>
          <w:delText xml:space="preserve">. 2023</w:delText>
        </w:r>
      </w:del>
      <w:r>
        <w:t xml:space="preserve">. Aedes aegypti in southern Brazil: spatiotemporal distribution dynamics and association with climate and environmental factors. </w:t>
      </w:r>
      <w:r>
        <w:rPr>
          <w:i/>
        </w:rPr>
        <w:t xml:space="preserve">Trop Med Infect Dis</w:t>
      </w:r>
      <w:ins w:id="2983" w:author="Claude for ERA" w:date="2026-10-21T12:00:00Z">
        <w:r>
          <w:t xml:space="preserve">.</w:t>
        </w:r>
      </w:ins>
      <w:r>
        <w:t xml:space="preserve"> </w:t>
      </w:r>
      <w:ins w:id="2984" w:author="Claude for ERA" w:date="2026-10-21T12:00:00Z">
        <w:r>
          <w:t xml:space="preserve">2023;</w:t>
        </w:r>
      </w:ins>
      <w:r>
        <w:t xml:space="preserve">8(2):77.</w:t>
      </w:r>
    </w:p>
    <w:p>
      <w:pPr>
        <w:pStyle w:val="Reference"/>
      </w:pPr>
      <w:del w:id="2985" w:author="Claude for ERA" w:date="2026-10-21T12:00:00Z">
        <w:r>
          <w:delText xml:space="preserve">39</w:delText>
        </w:r>
      </w:del>
      <w:ins w:id="2986" w:author="Claude for ERA" w:date="2026-10-21T12:00:00Z">
        <w:r>
          <w:t xml:space="preserve">53</w:t>
        </w:r>
      </w:ins>
      <w:r>
        <w:t xml:space="preserve">. Sena BF, Martins DBG, Diniz CSG, Lima Filho JL</w:t>
      </w:r>
      <w:del w:id="2987" w:author="Claude for ERA" w:date="2026-10-21T12:00:00Z">
        <w:r>
          <w:delText xml:space="preserve">. 2025</w:delText>
        </w:r>
      </w:del>
      <w:r>
        <w:t xml:space="preserve">. Sex-specific public health data: analyzing the arboviral impact on women in Brazil. </w:t>
      </w:r>
      <w:r>
        <w:rPr>
          <w:i/>
        </w:rPr>
        <w:t xml:space="preserve">Rev Saude Publica</w:t>
      </w:r>
      <w:ins w:id="2988" w:author="Claude for ERA" w:date="2026-10-21T12:00:00Z">
        <w:r>
          <w:t xml:space="preserve">.</w:t>
        </w:r>
      </w:ins>
      <w:r>
        <w:t xml:space="preserve"> </w:t>
      </w:r>
      <w:ins w:id="2989" w:author="Claude for ERA" w:date="2026-10-21T12:00:00Z">
        <w:r>
          <w:t xml:space="preserve">2025;</w:t>
        </w:r>
      </w:ins>
      <w:r>
        <w:t xml:space="preserve">59:e17.</w:t>
      </w:r>
    </w:p>
    <w:p>
      <w:pPr>
        <w:pStyle w:val="Reference"/>
      </w:pPr>
      <w:del w:id="2990" w:author="Claude for ERA" w:date="2026-10-21T12:00:00Z">
        <w:r>
          <w:delText xml:space="preserve">40</w:delText>
        </w:r>
      </w:del>
      <w:ins w:id="2991" w:author="Claude for ERA" w:date="2026-10-21T12:00:00Z">
        <w:r>
          <w:t xml:space="preserve">54</w:t>
        </w:r>
      </w:ins>
      <w:r>
        <w:t xml:space="preserve">. Ng RJ, Chong ZL, Abdul Mutalip MH, Ng CW</w:t>
      </w:r>
      <w:del w:id="2992" w:author="Claude for ERA" w:date="2026-10-21T12:00:00Z">
        <w:r>
          <w:delText xml:space="preserve">. 2022</w:delText>
        </w:r>
      </w:del>
      <w:r>
        <w:t xml:space="preserve">. Factors influencing healthcare seeking in patients with dengue: a systematic review. </w:t>
      </w:r>
      <w:r>
        <w:rPr>
          <w:i/>
        </w:rPr>
        <w:t xml:space="preserve">Trop Med Int Health</w:t>
      </w:r>
      <w:ins w:id="2993" w:author="Claude for ERA" w:date="2026-10-21T12:00:00Z">
        <w:r>
          <w:t xml:space="preserve">.</w:t>
        </w:r>
      </w:ins>
      <w:r>
        <w:t xml:space="preserve"> </w:t>
      </w:r>
      <w:ins w:id="2994" w:author="Claude for ERA" w:date="2026-10-21T12:00:00Z">
        <w:r>
          <w:t xml:space="preserve">2022;</w:t>
        </w:r>
      </w:ins>
      <w:r>
        <w:t xml:space="preserve">27(1):13–21.</w:t>
      </w:r>
    </w:p>
    <w:p>
      <w:pPr>
        <w:pStyle w:val="Reference"/>
      </w:pPr>
      <w:del w:id="2995" w:author="Claude for ERA" w:date="2026-10-21T12:00:00Z">
        <w:r>
          <w:delText xml:space="preserve">41</w:delText>
        </w:r>
      </w:del>
      <w:ins w:id="2996" w:author="Claude for ERA" w:date="2026-10-21T12:00:00Z">
        <w:r>
          <w:t xml:space="preserve">55</w:t>
        </w:r>
      </w:ins>
      <w:r>
        <w:t xml:space="preserve">. Halstead SB</w:t>
      </w:r>
      <w:del w:id="2997" w:author="Claude for ERA" w:date="2026-10-21T12:00:00Z">
        <w:r>
          <w:delText xml:space="preserve">. 2014</w:delText>
        </w:r>
      </w:del>
      <w:r>
        <w:t xml:space="preserve">. Dengue antibody-dependent enhancement: knowns and unknowns. </w:t>
      </w:r>
      <w:r>
        <w:rPr>
          <w:i/>
        </w:rPr>
        <w:t xml:space="preserve">Microbiol Spectr</w:t>
      </w:r>
      <w:ins w:id="2998" w:author="Claude for ERA" w:date="2026-10-21T12:00:00Z">
        <w:r>
          <w:t xml:space="preserve">.</w:t>
        </w:r>
      </w:ins>
      <w:r>
        <w:t xml:space="preserve"> </w:t>
      </w:r>
      <w:ins w:id="2999" w:author="Claude for ERA" w:date="2026-10-21T12:00:00Z">
        <w:r>
          <w:t xml:space="preserve">2014;</w:t>
        </w:r>
      </w:ins>
      <w:r>
        <w:t xml:space="preserve">2(6):AID-0022-2014.</w:t>
      </w:r>
    </w:p>
    <w:p>
      <w:pPr>
        <w:pStyle w:val="Reference"/>
      </w:pPr>
      <w:del w:id="3000" w:author="Claude for ERA" w:date="2026-10-21T12:00:00Z">
        <w:r>
          <w:delText xml:space="preserve">42</w:delText>
        </w:r>
      </w:del>
      <w:ins w:id="3001" w:author="Claude for ERA" w:date="2026-10-21T12:00:00Z">
        <w:r>
          <w:t xml:space="preserve">56</w:t>
        </w:r>
      </w:ins>
      <w:r>
        <w:t xml:space="preserve">. Guzman MG, Alvarez M, Halstead SB</w:t>
      </w:r>
      <w:del w:id="3002" w:author="Claude for ERA" w:date="2026-10-21T12:00:00Z">
        <w:r>
          <w:delText xml:space="preserve">. 2013</w:delText>
        </w:r>
      </w:del>
      <w:r>
        <w:t xml:space="preserve">. Secondary infection as a risk factor for dengue hemorrhagic fever/dengue shock syndrome: an historical perspective and role of antibody-dependent enhancement of infection. </w:t>
      </w:r>
      <w:r>
        <w:rPr>
          <w:i/>
        </w:rPr>
        <w:t xml:space="preserve">Arch Virol</w:t>
      </w:r>
      <w:ins w:id="3003" w:author="Claude for ERA" w:date="2026-10-21T12:00:00Z">
        <w:r>
          <w:t xml:space="preserve">.</w:t>
        </w:r>
      </w:ins>
      <w:r>
        <w:t xml:space="preserve"> </w:t>
      </w:r>
      <w:ins w:id="3004" w:author="Claude for ERA" w:date="2026-10-21T12:00:00Z">
        <w:r>
          <w:t xml:space="preserve">2013;</w:t>
        </w:r>
      </w:ins>
      <w:r>
        <w:t xml:space="preserve">158(7):1445–</w:t>
      </w:r>
      <w:del w:id="3005" w:author="Claude for ERA" w:date="2026-10-21T12:00:00Z">
        <w:r>
          <w:delText xml:space="preserve">59</w:delText>
        </w:r>
      </w:del>
      <w:ins w:id="3006" w:author="Claude for ERA" w:date="2026-10-21T12:00:00Z">
        <w:r>
          <w:t xml:space="preserve">1459</w:t>
        </w:r>
      </w:ins>
      <w:r>
        <w:t xml:space="preserve">.</w:t>
      </w:r>
    </w:p>
    <w:p>
      <w:pPr>
        <w:pStyle w:val="Reference"/>
      </w:pPr>
      <w:del w:id="3007" w:author="Claude for ERA" w:date="2026-10-21T12:00:00Z">
        <w:r>
          <w:delText xml:space="preserve">43</w:delText>
        </w:r>
      </w:del>
      <w:ins w:id="3008" w:author="Claude for ERA" w:date="2026-10-21T12:00:00Z">
        <w:r>
          <w:t xml:space="preserve">57</w:t>
        </w:r>
      </w:ins>
      <w:r>
        <w:t xml:space="preserve">. Bettis AA, L’Azou Jackson M, Yoon IK, </w:t>
      </w:r>
      <w:del w:id="3009" w:author="Claude for ERA" w:date="2026-10-21T12:00:00Z">
        <w:r>
          <w:delText xml:space="preserve">Breugelmans</w:delText>
        </w:r>
      </w:del>
      <w:ins w:id="3010" w:author="Claude for ERA" w:date="2026-10-21T12:00:00Z">
        <w:r>
          <w:t xml:space="preserve">et</w:t>
        </w:r>
      </w:ins>
      <w:r>
        <w:t xml:space="preserve"> </w:t>
      </w:r>
      <w:del w:id="3011" w:author="Claude for ERA" w:date="2026-10-21T12:00:00Z">
        <w:r>
          <w:delText xml:space="preserve">JG, Goios A, Gubler DJ, Powers AM. 2022</w:delText>
        </w:r>
      </w:del>
      <w:ins w:id="3012" w:author="Claude for ERA" w:date="2026-10-21T12:00:00Z">
        <w:r>
          <w:t xml:space="preserve">al</w:t>
        </w:r>
      </w:ins>
      <w:r>
        <w:t xml:space="preserve">. The global epidemiology of chikungunya from 1999 to 2020: a systematic literature review. </w:t>
      </w:r>
      <w:r>
        <w:rPr>
          <w:i/>
        </w:rPr>
        <w:t xml:space="preserve">PLoS Negl Trop Dis</w:t>
      </w:r>
      <w:ins w:id="3013" w:author="Claude for ERA" w:date="2026-10-21T12:00:00Z">
        <w:r>
          <w:t xml:space="preserve">.</w:t>
        </w:r>
      </w:ins>
      <w:r>
        <w:t xml:space="preserve"> </w:t>
      </w:r>
      <w:ins w:id="3014" w:author="Claude for ERA" w:date="2026-10-21T12:00:00Z">
        <w:r>
          <w:t xml:space="preserve">2022;</w:t>
        </w:r>
      </w:ins>
      <w:r>
        <w:t xml:space="preserve">16(1):e0010069.</w:t>
      </w:r>
    </w:p>
    <w:p>
      <w:pPr>
        <w:pStyle w:val="Reference"/>
      </w:pPr>
      <w:del w:id="3015" w:author="Claude for ERA" w:date="2026-10-21T12:00:00Z">
        <w:r>
          <w:delText xml:space="preserve">44</w:delText>
        </w:r>
      </w:del>
      <w:ins w:id="3016" w:author="Claude for ERA" w:date="2026-10-21T12:00:00Z">
        <w:r>
          <w:t xml:space="preserve">58</w:t>
        </w:r>
      </w:ins>
      <w:r>
        <w:t xml:space="preserve">. van Aalst M, Nelen CM, Goorhuis A, Stijnis C, Grobusch MP</w:t>
      </w:r>
      <w:del w:id="3017" w:author="Claude for ERA" w:date="2026-10-21T12:00:00Z">
        <w:r>
          <w:delText xml:space="preserve">. 2017</w:delText>
        </w:r>
      </w:del>
      <w:r>
        <w:t xml:space="preserve">. Long-term sequelae of chikungunya virus disease: a systematic review. </w:t>
      </w:r>
      <w:r>
        <w:rPr>
          <w:i/>
        </w:rPr>
        <w:t xml:space="preserve">Travel Med Infect Dis</w:t>
      </w:r>
      <w:ins w:id="3018" w:author="Claude for ERA" w:date="2026-10-21T12:00:00Z">
        <w:r>
          <w:t xml:space="preserve">.</w:t>
        </w:r>
      </w:ins>
      <w:r>
        <w:t xml:space="preserve"> </w:t>
      </w:r>
      <w:ins w:id="3019" w:author="Claude for ERA" w:date="2026-10-21T12:00:00Z">
        <w:r>
          <w:t xml:space="preserve">2017;</w:t>
        </w:r>
      </w:ins>
      <w:r>
        <w:t xml:space="preserve">15:8–22.</w:t>
      </w:r>
    </w:p>
    <w:p>
      <w:pPr>
        <w:pStyle w:val="Reference"/>
      </w:pPr>
      <w:del w:id="3020" w:author="Claude for ERA" w:date="2026-10-21T12:00:00Z">
        <w:r>
          <w:delText xml:space="preserve">45</w:delText>
        </w:r>
      </w:del>
      <w:ins w:id="3021" w:author="Claude for ERA" w:date="2026-10-21T12:00:00Z">
        <w:r>
          <w:t xml:space="preserve">59</w:t>
        </w:r>
      </w:ins>
      <w:r>
        <w:t xml:space="preserve">. Marques CDL, Duarte ALBP, Ranzolin A, </w:t>
      </w:r>
      <w:del w:id="3022" w:author="Claude for ERA" w:date="2026-10-21T12:00:00Z">
        <w:r>
          <w:delText xml:space="preserve">Dantas</w:delText>
        </w:r>
      </w:del>
      <w:ins w:id="3023" w:author="Claude for ERA" w:date="2026-10-21T12:00:00Z">
        <w:r>
          <w:t xml:space="preserve">et</w:t>
        </w:r>
      </w:ins>
      <w:r>
        <w:t xml:space="preserve"> </w:t>
      </w:r>
      <w:del w:id="3024" w:author="Claude for ERA" w:date="2026-10-21T12:00:00Z">
        <w:r>
          <w:delText xml:space="preserve">AT, Cavalcanti NG, Gonçalves RSG, Rocha Junior LFD, Valadares LDA, Melo AKG, Freire EAM, Teixeira R, Bezerra Neto FA, Medeiros MMDC, Carvalho JF, Santos MSF, Océa RALC, Levy RA, Andrade CAF, Pinheiro GDRC, Abreu MM, Verztman JF, Merenlender S, Ribeiro SLE, Costa IPD, Pileggi G, Trevisani VFM, Lopes MIB, Brito C, Figueiredo E, Queiroga F, Feitosa T, Tenório ADS, Siqueira GR, Paiva R, Vasconcelos JTS, Christopoulos G. 2017</w:delText>
        </w:r>
      </w:del>
      <w:ins w:id="3025" w:author="Claude for ERA" w:date="2026-10-21T12:00:00Z">
        <w:r>
          <w:t xml:space="preserve">al</w:t>
        </w:r>
      </w:ins>
      <w:r>
        <w:t xml:space="preserve">. Recommendations of the Brazilian Society of Rheumatology for diagnosis and treatment of chikungunya fever. Part 1 — Diagnosis and special situations. </w:t>
      </w:r>
      <w:r>
        <w:rPr>
          <w:i/>
        </w:rPr>
        <w:t xml:space="preserve">Rev Bras Reumatol Engl</w:t>
      </w:r>
      <w:ins w:id="3026" w:author="Claude for ERA" w:date="2026-10-21T12:00:00Z">
        <w:r>
          <w:t xml:space="preserve">.</w:t>
        </w:r>
      </w:ins>
      <w:r>
        <w:t xml:space="preserve"> </w:t>
      </w:r>
      <w:ins w:id="3027" w:author="Claude for ERA" w:date="2026-10-21T12:00:00Z">
        <w:r>
          <w:t xml:space="preserve">2017;</w:t>
        </w:r>
      </w:ins>
      <w:r>
        <w:t xml:space="preserve">57(Suppl 2):421–</w:t>
      </w:r>
      <w:del w:id="3028" w:author="Claude for ERA" w:date="2026-10-21T12:00:00Z">
        <w:r>
          <w:delText xml:space="preserve">37</w:delText>
        </w:r>
      </w:del>
      <w:ins w:id="3029" w:author="Claude for ERA" w:date="2026-10-21T12:00:00Z">
        <w:r>
          <w:t xml:space="preserve">437</w:t>
        </w:r>
      </w:ins>
      <w:r>
        <w:t xml:space="preserve">.</w:t>
      </w:r>
    </w:p>
    <w:p>
      <w:pPr>
        <w:pStyle w:val="Reference"/>
      </w:pPr>
      <w:del w:id="3030" w:author="Claude for ERA" w:date="2026-10-21T12:00:00Z">
        <w:r>
          <w:delText xml:space="preserve">46</w:delText>
        </w:r>
      </w:del>
      <w:ins w:id="3031" w:author="Claude for ERA" w:date="2026-10-21T12:00:00Z">
        <w:r>
          <w:t xml:space="preserve">60</w:t>
        </w:r>
      </w:ins>
      <w:r>
        <w:t xml:space="preserve">. Donalisio MR, Freitas ARR, Zuben APBV</w:t>
      </w:r>
      <w:del w:id="3032" w:author="Claude for ERA" w:date="2026-10-21T12:00:00Z">
        <w:r>
          <w:delText xml:space="preserve">. 2017</w:delText>
        </w:r>
      </w:del>
      <w:r>
        <w:t xml:space="preserve">. Arboviruses emerging in Brazil: challenges for clinic and implications for public health. </w:t>
      </w:r>
      <w:r>
        <w:rPr>
          <w:i/>
        </w:rPr>
        <w:t xml:space="preserve">Rev Saude Publica</w:t>
      </w:r>
      <w:ins w:id="3033" w:author="Claude for ERA" w:date="2026-10-21T12:00:00Z">
        <w:r>
          <w:t xml:space="preserve">.</w:t>
        </w:r>
      </w:ins>
      <w:r>
        <w:t xml:space="preserve"> </w:t>
      </w:r>
      <w:ins w:id="3034" w:author="Claude for ERA" w:date="2026-10-21T12:00:00Z">
        <w:r>
          <w:t xml:space="preserve">2017;</w:t>
        </w:r>
      </w:ins>
      <w:r>
        <w:t xml:space="preserve">51:30.</w:t>
      </w:r>
    </w:p>
    <w:p>
      <w:pPr>
        <w:pStyle w:val="Reference"/>
      </w:pPr>
      <w:del w:id="3035" w:author="Claude for ERA" w:date="2026-10-21T12:00:00Z">
        <w:r>
          <w:delText xml:space="preserve">47</w:delText>
        </w:r>
      </w:del>
      <w:ins w:id="3036" w:author="Claude for ERA" w:date="2026-10-21T12:00:00Z">
        <w:r>
          <w:t xml:space="preserve">61</w:t>
        </w:r>
      </w:ins>
      <w:r>
        <w:t xml:space="preserve">. Duffy MR, Chen TH, Hancock WT, </w:t>
      </w:r>
      <w:del w:id="3037" w:author="Claude for ERA" w:date="2026-10-21T12:00:00Z">
        <w:r>
          <w:delText xml:space="preserve">Powers</w:delText>
        </w:r>
      </w:del>
      <w:ins w:id="3038" w:author="Claude for ERA" w:date="2026-10-21T12:00:00Z">
        <w:r>
          <w:t xml:space="preserve">et</w:t>
        </w:r>
      </w:ins>
      <w:r>
        <w:t xml:space="preserve"> </w:t>
      </w:r>
      <w:del w:id="3039" w:author="Claude for ERA" w:date="2026-10-21T12:00:00Z">
        <w:r>
          <w:delText xml:space="preserve">AM, Kool JL, Lanciotti RS, Pretrick M, Marfel M, Holzbauer S, Dubray C, Guillaumot L, Griggs A, Bel M, Lambert AJ, Laven J, Kosoy O, Panella A, Biggerstaff BJ, Fischer M, Hayes EB. 2009</w:delText>
        </w:r>
      </w:del>
      <w:ins w:id="3040" w:author="Claude for ERA" w:date="2026-10-21T12:00:00Z">
        <w:r>
          <w:t xml:space="preserve">al</w:t>
        </w:r>
      </w:ins>
      <w:r>
        <w:t xml:space="preserve">. Zika virus outbreak on Yap Island, Federated States of Micronesia. </w:t>
      </w:r>
      <w:r>
        <w:rPr>
          <w:i/>
        </w:rPr>
        <w:t xml:space="preserve">N Engl J Med</w:t>
      </w:r>
      <w:ins w:id="3041" w:author="Claude for ERA" w:date="2026-10-21T12:00:00Z">
        <w:r>
          <w:t xml:space="preserve">.</w:t>
        </w:r>
      </w:ins>
      <w:r>
        <w:t xml:space="preserve"> </w:t>
      </w:r>
      <w:ins w:id="3042" w:author="Claude for ERA" w:date="2026-10-21T12:00:00Z">
        <w:r>
          <w:t xml:space="preserve">2009;</w:t>
        </w:r>
      </w:ins>
      <w:r>
        <w:t xml:space="preserve">360(24):2536–</w:t>
      </w:r>
      <w:del w:id="3043" w:author="Claude for ERA" w:date="2026-10-21T12:00:00Z">
        <w:r>
          <w:delText xml:space="preserve">43</w:delText>
        </w:r>
      </w:del>
      <w:ins w:id="3044" w:author="Claude for ERA" w:date="2026-10-21T12:00:00Z">
        <w:r>
          <w:t xml:space="preserve">2543</w:t>
        </w:r>
      </w:ins>
      <w:r>
        <w:t xml:space="preserve">.</w:t>
      </w:r>
    </w:p>
    <w:p>
      <w:pPr>
        <w:pStyle w:val="Reference"/>
      </w:pPr>
      <w:del w:id="3045" w:author="Claude for ERA" w:date="2026-10-21T12:00:00Z">
        <w:r>
          <w:delText xml:space="preserve">48</w:delText>
        </w:r>
      </w:del>
      <w:ins w:id="3046" w:author="Claude for ERA" w:date="2026-10-21T12:00:00Z">
        <w:r>
          <w:t xml:space="preserve">62</w:t>
        </w:r>
      </w:ins>
      <w:r>
        <w:t xml:space="preserve">. Mlakar J, Korva M, Tul N, </w:t>
      </w:r>
      <w:del w:id="3047" w:author="Claude for ERA" w:date="2026-10-21T12:00:00Z">
        <w:r>
          <w:delText xml:space="preserve">Popović</w:delText>
        </w:r>
      </w:del>
      <w:ins w:id="3048" w:author="Claude for ERA" w:date="2026-10-21T12:00:00Z">
        <w:r>
          <w:t xml:space="preserve">et</w:t>
        </w:r>
      </w:ins>
      <w:r>
        <w:t xml:space="preserve"> </w:t>
      </w:r>
      <w:del w:id="3049" w:author="Claude for ERA" w:date="2026-10-21T12:00:00Z">
        <w:r>
          <w:delText xml:space="preserve">M, Poljšak-Prijatelj M, Mraz J, Kolenc M, Resman Rus K, Vesnaver Vipotnik T, Fabjan Vodušek V, Vizjak A, Pižem J, Petrovec M, Avšič Županc T. 2016</w:delText>
        </w:r>
      </w:del>
      <w:ins w:id="3050" w:author="Claude for ERA" w:date="2026-10-21T12:00:00Z">
        <w:r>
          <w:t xml:space="preserve">al</w:t>
        </w:r>
      </w:ins>
      <w:r>
        <w:t xml:space="preserve">. Zika virus associated with microcephaly. </w:t>
      </w:r>
      <w:r>
        <w:rPr>
          <w:i/>
        </w:rPr>
        <w:t xml:space="preserve">N Engl J Med</w:t>
      </w:r>
      <w:ins w:id="3051" w:author="Claude for ERA" w:date="2026-10-21T12:00:00Z">
        <w:r>
          <w:t xml:space="preserve">.</w:t>
        </w:r>
      </w:ins>
      <w:r>
        <w:t xml:space="preserve"> </w:t>
      </w:r>
      <w:ins w:id="3052" w:author="Claude for ERA" w:date="2026-10-21T12:00:00Z">
        <w:r>
          <w:t xml:space="preserve">2016;</w:t>
        </w:r>
      </w:ins>
      <w:r>
        <w:t xml:space="preserve">374(10):951–</w:t>
      </w:r>
      <w:del w:id="3053" w:author="Claude for ERA" w:date="2026-10-21T12:00:00Z">
        <w:r>
          <w:delText xml:space="preserve">8</w:delText>
        </w:r>
      </w:del>
      <w:ins w:id="3054" w:author="Claude for ERA" w:date="2026-10-21T12:00:00Z">
        <w:r>
          <w:t xml:space="preserve">958</w:t>
        </w:r>
      </w:ins>
      <w:r>
        <w:t xml:space="preserve">.</w:t>
      </w:r>
    </w:p>
    <w:p>
      <w:pPr>
        <w:pStyle w:val="Reference"/>
      </w:pPr>
      <w:del w:id="3055" w:author="Claude for ERA" w:date="2026-10-21T12:00:00Z">
        <w:r>
          <w:delText xml:space="preserve">49</w:delText>
        </w:r>
      </w:del>
      <w:ins w:id="3056" w:author="Claude for ERA" w:date="2026-10-21T12:00:00Z">
        <w:r>
          <w:t xml:space="preserve">63</w:t>
        </w:r>
      </w:ins>
      <w:r>
        <w:t xml:space="preserve">. Cao-Lormeau VM, Blake A, Mons S, </w:t>
      </w:r>
      <w:del w:id="3057" w:author="Claude for ERA" w:date="2026-10-21T12:00:00Z">
        <w:r>
          <w:delText xml:space="preserve">Lastère</w:delText>
        </w:r>
      </w:del>
      <w:ins w:id="3058" w:author="Claude for ERA" w:date="2026-10-21T12:00:00Z">
        <w:r>
          <w:t xml:space="preserve">et</w:t>
        </w:r>
      </w:ins>
      <w:r>
        <w:t xml:space="preserve"> </w:t>
      </w:r>
      <w:del w:id="3059" w:author="Claude for ERA" w:date="2026-10-21T12:00:00Z">
        <w:r>
          <w:delText xml:space="preserve">S, Roche C, Vanhomwegen J, Dub T, Baudouin L, Teissier A, Larre P, Vial AL, Decam C, Choumet V, Halstead SK, Willison HJ, Musset L, Manuguerra JC, Despres P, Fournier E, Mallet HP, Musso D, Fontanet A, Neil J, Ghawché F. 2016</w:delText>
        </w:r>
      </w:del>
      <w:ins w:id="3060" w:author="Claude for ERA" w:date="2026-10-21T12:00:00Z">
        <w:r>
          <w:t xml:space="preserve">al</w:t>
        </w:r>
      </w:ins>
      <w:r>
        <w:t xml:space="preserve">. Guillain-Barré syndrome outbreak associated with Zika virus infection in French Polynesia: a case-control study. </w:t>
      </w:r>
      <w:r>
        <w:rPr>
          <w:i/>
        </w:rPr>
        <w:t xml:space="preserve">Lancet</w:t>
      </w:r>
      <w:ins w:id="3061" w:author="Claude for ERA" w:date="2026-10-21T12:00:00Z">
        <w:r>
          <w:t xml:space="preserve">.</w:t>
        </w:r>
      </w:ins>
      <w:r>
        <w:t xml:space="preserve"> </w:t>
      </w:r>
      <w:ins w:id="3062" w:author="Claude for ERA" w:date="2026-10-21T12:00:00Z">
        <w:r>
          <w:t xml:space="preserve">2016;</w:t>
        </w:r>
      </w:ins>
      <w:r>
        <w:t xml:space="preserve">387(10027):1531–</w:t>
      </w:r>
      <w:del w:id="3063" w:author="Claude for ERA" w:date="2026-10-21T12:00:00Z">
        <w:r>
          <w:delText xml:space="preserve">9</w:delText>
        </w:r>
      </w:del>
      <w:ins w:id="3064" w:author="Claude for ERA" w:date="2026-10-21T12:00:00Z">
        <w:r>
          <w:t xml:space="preserve">1539</w:t>
        </w:r>
      </w:ins>
      <w:r>
        <w:t xml:space="preserve">.</w:t>
      </w:r>
    </w:p>
    <w:p>
      <w:pPr>
        <w:pStyle w:val="Reference"/>
        <w:rPr>
          <w:ins w:id="3066" w:author="Claude for ERA" w:date="2026-10-21T12:00:00Z"/>
        </w:rPr>
      </w:pPr>
      <w:ins w:id="3065" w:author="Claude for ERA" w:date="2026-10-21T12:00:00Z">
        <w:r>
          <w:t xml:space="preserve">64. Liu Z, Zhang Q, Li L, et al. The effect of temperature on dengue virus transmission by </w:t>
        </w:r>
        <w:r>
          <w:rPr>
            <w:i/>
          </w:rPr>
          <w:t xml:space="preserve">Aedes</w:t>
        </w:r>
        <w:r>
          <w:t xml:space="preserve"> mosquitoes. </w:t>
        </w:r>
        <w:r>
          <w:rPr>
            <w:i/>
          </w:rPr>
          <w:t xml:space="preserve">Front Cell Infect Microbiol</w:t>
        </w:r>
        <w:r>
          <w:t xml:space="preserve">. 2023;13:1242173. doi:10.3389/fcimb.2023.1242173</w:t>
        </w:r>
      </w:ins>
    </w:p>
    <w:p>
      <w:pPr>
        <w:pStyle w:val="Reference"/>
      </w:pPr>
      <w:del w:id="3067" w:author="Claude for ERA" w:date="2026-10-21T12:00:00Z">
        <w:r>
          <w:delText xml:space="preserve">50</w:delText>
        </w:r>
      </w:del>
      <w:ins w:id="3068" w:author="Claude for ERA" w:date="2026-10-21T12:00:00Z">
        <w:r>
          <w:t xml:space="preserve">65</w:t>
        </w:r>
      </w:ins>
      <w:r>
        <w:t xml:space="preserve">. Gasparrini A, Armstrong B, Kenward MG. </w:t>
      </w:r>
      <w:del w:id="3069" w:author="Claude for ERA" w:date="2026-10-21T12:00:00Z">
        <w:r>
          <w:delText xml:space="preserve">2010. </w:delText>
        </w:r>
      </w:del>
      <w:r>
        <w:t xml:space="preserve">Distributed lag non-linear models. </w:t>
      </w:r>
      <w:r>
        <w:rPr>
          <w:i/>
        </w:rPr>
        <w:t xml:space="preserve">Stat Med</w:t>
      </w:r>
      <w:ins w:id="3070" w:author="Claude for ERA" w:date="2026-10-21T12:00:00Z">
        <w:r>
          <w:t xml:space="preserve">.</w:t>
        </w:r>
      </w:ins>
      <w:r>
        <w:t xml:space="preserve"> </w:t>
      </w:r>
      <w:ins w:id="3071" w:author="Claude for ERA" w:date="2026-10-21T12:00:00Z">
        <w:r>
          <w:t xml:space="preserve">2010;</w:t>
        </w:r>
      </w:ins>
      <w:r>
        <w:t xml:space="preserve">29(21):2224–</w:t>
      </w:r>
      <w:del w:id="3072" w:author="Claude for ERA" w:date="2026-10-21T12:00:00Z">
        <w:r>
          <w:delText xml:space="preserve">34</w:delText>
        </w:r>
      </w:del>
      <w:ins w:id="3073" w:author="Claude for ERA" w:date="2026-10-21T12:00:00Z">
        <w:r>
          <w:t xml:space="preserve">2234</w:t>
        </w:r>
      </w:ins>
      <w:r>
        <w:t xml:space="preserve">.</w:t>
      </w:r>
    </w:p>
    <w:p>
      <w:pPr>
        <w:pStyle w:val="Reference"/>
      </w:pPr>
      <w:del w:id="3074" w:author="Claude for ERA" w:date="2026-10-21T12:00:00Z">
        <w:r>
          <w:delText xml:space="preserve">51</w:delText>
        </w:r>
      </w:del>
      <w:ins w:id="3075" w:author="Claude for ERA" w:date="2026-10-21T12:00:00Z">
        <w:r>
          <w:t xml:space="preserve">66</w:t>
        </w:r>
      </w:ins>
      <w:r>
        <w:t xml:space="preserve">. Pan American Health Organization. </w:t>
      </w:r>
      <w:del w:id="3076" w:author="Claude for ERA" w:date="2026-10-21T12:00:00Z">
        <w:r>
          <w:delText xml:space="preserve">2019. </w:delText>
        </w:r>
      </w:del>
      <w:r>
        <w:rPr>
          <w:i/>
        </w:rPr>
        <w:t xml:space="preserve">Integrated </w:t>
      </w:r>
      <w:del w:id="3077" w:author="Claude for ERA" w:date="2026-10-21T12:00:00Z">
        <w:r>
          <w:delText xml:space="preserve">management</w:delText>
        </w:r>
      </w:del>
      <w:ins w:id="3078" w:author="Claude for ERA" w:date="2026-10-21T12:00:00Z">
        <w:r>
          <w:rPr>
            <w:i/>
          </w:rPr>
          <w:t xml:space="preserve">Management</w:t>
        </w:r>
      </w:ins>
      <w:r>
        <w:rPr>
          <w:i/>
        </w:rPr>
        <w:t xml:space="preserve"> </w:t>
      </w:r>
      <w:del w:id="3079" w:author="Claude for ERA" w:date="2026-10-21T12:00:00Z">
        <w:r>
          <w:delText xml:space="preserve">strategy</w:delText>
        </w:r>
      </w:del>
      <w:ins w:id="3080" w:author="Claude for ERA" w:date="2026-10-21T12:00:00Z">
        <w:r>
          <w:rPr>
            <w:i/>
          </w:rPr>
          <w:t xml:space="preserve">Strategy</w:t>
        </w:r>
      </w:ins>
      <w:r>
        <w:rPr>
          <w:i/>
        </w:rPr>
        <w:t xml:space="preserve"> for </w:t>
      </w:r>
      <w:del w:id="3081" w:author="Claude for ERA" w:date="2026-10-21T12:00:00Z">
        <w:r>
          <w:delText xml:space="preserve">arboviral</w:delText>
        </w:r>
      </w:del>
      <w:ins w:id="3082" w:author="Claude for ERA" w:date="2026-10-21T12:00:00Z">
        <w:r>
          <w:rPr>
            <w:i/>
          </w:rPr>
          <w:t xml:space="preserve">Arboviral</w:t>
        </w:r>
      </w:ins>
      <w:r>
        <w:rPr>
          <w:i/>
        </w:rPr>
        <w:t xml:space="preserve"> </w:t>
      </w:r>
      <w:del w:id="3083" w:author="Claude for ERA" w:date="2026-10-21T12:00:00Z">
        <w:r>
          <w:delText xml:space="preserve">disease</w:delText>
        </w:r>
      </w:del>
      <w:ins w:id="3084" w:author="Claude for ERA" w:date="2026-10-21T12:00:00Z">
        <w:r>
          <w:rPr>
            <w:i/>
          </w:rPr>
          <w:t xml:space="preserve">Disease</w:t>
        </w:r>
      </w:ins>
      <w:r>
        <w:rPr>
          <w:i/>
        </w:rPr>
        <w:t xml:space="preserve"> </w:t>
      </w:r>
      <w:del w:id="3085" w:author="Claude for ERA" w:date="2026-10-21T12:00:00Z">
        <w:r>
          <w:delText xml:space="preserve">prevention</w:delText>
        </w:r>
      </w:del>
      <w:ins w:id="3086" w:author="Claude for ERA" w:date="2026-10-21T12:00:00Z">
        <w:r>
          <w:rPr>
            <w:i/>
          </w:rPr>
          <w:t xml:space="preserve">Prevention</w:t>
        </w:r>
      </w:ins>
      <w:r>
        <w:rPr>
          <w:i/>
        </w:rPr>
        <w:t xml:space="preserve"> and </w:t>
      </w:r>
      <w:del w:id="3087" w:author="Claude for ERA" w:date="2026-10-21T12:00:00Z">
        <w:r>
          <w:delText xml:space="preserve">control</w:delText>
        </w:r>
      </w:del>
      <w:ins w:id="3088" w:author="Claude for ERA" w:date="2026-10-21T12:00:00Z">
        <w:r>
          <w:rPr>
            <w:i/>
          </w:rPr>
          <w:t xml:space="preserve">Control</w:t>
        </w:r>
      </w:ins>
      <w:r>
        <w:rPr>
          <w:i/>
        </w:rPr>
        <w:t xml:space="preserve"> in the Americas</w:t>
      </w:r>
      <w:r>
        <w:t xml:space="preserve">. </w:t>
      </w:r>
      <w:del w:id="3089" w:author="Claude for ERA" w:date="2026-10-21T12:00:00Z">
        <w:r>
          <w:delText xml:space="preserve">Washington</w:delText>
        </w:r>
      </w:del>
      <w:ins w:id="3090" w:author="Claude for ERA" w:date="2026-10-21T12:00:00Z">
        <w:r>
          <w:t xml:space="preserve">PAHO;</w:t>
        </w:r>
      </w:ins>
      <w:r>
        <w:t xml:space="preserve"> </w:t>
      </w:r>
      <w:del w:id="3091" w:author="Claude for ERA" w:date="2026-10-21T12:00:00Z">
        <w:r>
          <w:delText xml:space="preserve">(DC): PAHO</w:delText>
        </w:r>
      </w:del>
      <w:ins w:id="3092" w:author="Claude for ERA" w:date="2026-10-21T12:00:00Z">
        <w:r>
          <w:t xml:space="preserve">2019</w:t>
        </w:r>
      </w:ins>
      <w:r>
        <w:t xml:space="preserve">.</w:t>
      </w:r>
      <w:del w:id="3093" w:author="Claude for ERA" w:date="2026-10-21T12:00:00Z">
        <w:r>
          <w:delText xml:space="preserve"> Available from:</w:delText>
        </w:r>
      </w:del>
      <w:r>
        <w:t xml:space="preserve"> https://iris.paho.org/handle/10665.2/52492</w:t>
      </w:r>
      <w:del w:id="3094" w:author="Claude for ERA" w:date="2026-10-21T12:00:00Z">
        <w:r>
          <w:delText xml:space="preserve">.</w:delText>
        </w:r>
      </w:del>
    </w:p>
    <w:p>
      <w:pPr>
        <w:pStyle w:val="Reference"/>
      </w:pPr>
      <w:del w:id="3095" w:author="Claude for ERA" w:date="2026-10-21T12:00:00Z">
        <w:r>
          <w:delText xml:space="preserve">53</w:delText>
        </w:r>
      </w:del>
      <w:ins w:id="3096" w:author="Claude for ERA" w:date="2026-10-21T12:00:00Z">
        <w:r>
          <w:t xml:space="preserve">67</w:t>
        </w:r>
      </w:ins>
      <w:r>
        <w:t xml:space="preserve">. Pan American Health Organization. </w:t>
      </w:r>
      <w:del w:id="3097" w:author="Claude for ERA" w:date="2026-10-21T12:00:00Z">
        <w:r>
          <w:delText xml:space="preserve">2022. </w:delText>
        </w:r>
      </w:del>
      <w:r>
        <w:rPr>
          <w:i/>
        </w:rPr>
        <w:t xml:space="preserve">Guidelines for the </w:t>
      </w:r>
      <w:del w:id="3098" w:author="Claude for ERA" w:date="2026-10-21T12:00:00Z">
        <w:r>
          <w:delText xml:space="preserve">clinical</w:delText>
        </w:r>
      </w:del>
      <w:ins w:id="3099" w:author="Claude for ERA" w:date="2026-10-21T12:00:00Z">
        <w:r>
          <w:rPr>
            <w:i/>
          </w:rPr>
          <w:t xml:space="preserve">Clinical</w:t>
        </w:r>
      </w:ins>
      <w:r>
        <w:rPr>
          <w:i/>
        </w:rPr>
        <w:t xml:space="preserve"> </w:t>
      </w:r>
      <w:del w:id="3100" w:author="Claude for ERA" w:date="2026-10-21T12:00:00Z">
        <w:r>
          <w:delText xml:space="preserve">diagnosis</w:delText>
        </w:r>
      </w:del>
      <w:ins w:id="3101" w:author="Claude for ERA" w:date="2026-10-21T12:00:00Z">
        <w:r>
          <w:rPr>
            <w:i/>
          </w:rPr>
          <w:t xml:space="preserve">Diagnosis</w:t>
        </w:r>
      </w:ins>
      <w:r>
        <w:rPr>
          <w:i/>
        </w:rPr>
        <w:t xml:space="preserve"> and </w:t>
      </w:r>
      <w:del w:id="3102" w:author="Claude for ERA" w:date="2026-10-21T12:00:00Z">
        <w:r>
          <w:delText xml:space="preserve">treatment</w:delText>
        </w:r>
      </w:del>
      <w:ins w:id="3103" w:author="Claude for ERA" w:date="2026-10-21T12:00:00Z">
        <w:r>
          <w:rPr>
            <w:i/>
          </w:rPr>
          <w:t xml:space="preserve">Treatment</w:t>
        </w:r>
      </w:ins>
      <w:r>
        <w:rPr>
          <w:i/>
        </w:rPr>
        <w:t xml:space="preserve"> of </w:t>
      </w:r>
      <w:del w:id="3104" w:author="Claude for ERA" w:date="2026-10-21T12:00:00Z">
        <w:r>
          <w:delText xml:space="preserve">dengue</w:delText>
        </w:r>
      </w:del>
      <w:ins w:id="3105" w:author="Claude for ERA" w:date="2026-10-21T12:00:00Z">
        <w:r>
          <w:rPr>
            <w:i/>
          </w:rPr>
          <w:t xml:space="preserve">Dengue</w:t>
        </w:r>
      </w:ins>
      <w:r>
        <w:rPr>
          <w:i/>
        </w:rPr>
        <w:t xml:space="preserve">, </w:t>
      </w:r>
      <w:del w:id="3106" w:author="Claude for ERA" w:date="2026-10-21T12:00:00Z">
        <w:r>
          <w:delText xml:space="preserve">chikungunya</w:delText>
        </w:r>
      </w:del>
      <w:ins w:id="3107" w:author="Claude for ERA" w:date="2026-10-21T12:00:00Z">
        <w:r>
          <w:rPr>
            <w:i/>
          </w:rPr>
          <w:t xml:space="preserve">Chikungunya</w:t>
        </w:r>
      </w:ins>
      <w:r>
        <w:rPr>
          <w:i/>
        </w:rPr>
        <w:t xml:space="preserve">, and Zika</w:t>
      </w:r>
      <w:r>
        <w:t xml:space="preserve">. </w:t>
      </w:r>
      <w:del w:id="3108" w:author="Claude for ERA" w:date="2026-10-21T12:00:00Z">
        <w:r>
          <w:delText xml:space="preserve">Washington</w:delText>
        </w:r>
      </w:del>
      <w:ins w:id="3109" w:author="Claude for ERA" w:date="2026-10-21T12:00:00Z">
        <w:r>
          <w:t xml:space="preserve">PAHO;</w:t>
        </w:r>
      </w:ins>
      <w:r>
        <w:t xml:space="preserve"> </w:t>
      </w:r>
      <w:del w:id="3110" w:author="Claude for ERA" w:date="2026-10-21T12:00:00Z">
        <w:r>
          <w:delText xml:space="preserve">(DC): PAHO</w:delText>
        </w:r>
      </w:del>
      <w:ins w:id="3111" w:author="Claude for ERA" w:date="2026-10-21T12:00:00Z">
        <w:r>
          <w:t xml:space="preserve">2022</w:t>
        </w:r>
      </w:ins>
      <w:r>
        <w:t xml:space="preserve">. doi:10.37774/9789275124871</w:t>
      </w:r>
      <w:del w:id="3112" w:author="Claude for ERA" w:date="2026-10-21T12:00:00Z">
        <w:r>
          <w:delText xml:space="preserve">.</w:delText>
        </w:r>
      </w:del>
    </w:p>
    <w:p>
      <w:pPr>
        <w:pStyle w:val="Reference"/>
        <w:rPr>
          <w:ins w:id="3114" w:author="Claude for ERA" w:date="2026-10-21T12:00:00Z"/>
        </w:rPr>
      </w:pPr>
      <w:ins w:id="3113" w:author="Claude for ERA" w:date="2026-10-21T12:00:00Z">
        <w:r>
          <w:t xml:space="preserve">68. Lim A, Shearer FM, Sewalk K, et al. The overlapping global distribution of dengue, chikungunya, Zika and yellow fever. </w:t>
        </w:r>
        <w:r>
          <w:rPr>
            <w:i/>
          </w:rPr>
          <w:t xml:space="preserve">Nat Commun</w:t>
        </w:r>
        <w:r>
          <w:t xml:space="preserve">. 2025;16(1):3418. doi:10.1038/s41467-025-58609-5</w:t>
        </w:r>
      </w:ins>
    </w:p>
    <w:p>
      <w:pPr>
        <w:pStyle w:val="Reference"/>
        <w:rPr>
          <w:ins w:id="3116" w:author="Claude for ERA" w:date="2026-10-21T12:00:00Z"/>
        </w:rPr>
      </w:pPr>
      <w:ins w:id="3115" w:author="Claude for ERA" w:date="2026-10-21T12:00:00Z">
        <w:r>
          <w:t xml:space="preserve">69. Governo do Espírito Santo. Espírito Santo registra mais de 2 mil casos de chikungunya em 2021. 2021. https://www.es.gov.br/Noticia/espirito-santo-registra-mais-de-2-mil-casos-de-chikungunya-em-2021</w:t>
        </w:r>
      </w:ins>
    </w:p>
    <w:p>
      <w:pPr>
        <w:pStyle w:val="Reference"/>
        <w:rPr>
          <w:ins w:id="3118" w:author="Claude for ERA" w:date="2026-10-21T12:00:00Z"/>
        </w:rPr>
      </w:pPr>
      <w:ins w:id="3117" w:author="Claude for ERA" w:date="2026-10-21T12:00:00Z">
        <w:r>
          <w:t xml:space="preserve">70. Moura MCBM, de Oliveira JV, Pedreira RM, et al. Spatio-temporal dynamics of </w:t>
        </w:r>
        <w:r>
          <w:rPr>
            <w:i/>
          </w:rPr>
          <w:t xml:space="preserve">Aedes aegypti</w:t>
        </w:r>
        <w:r>
          <w:t xml:space="preserve"> and </w:t>
        </w:r>
        <w:r>
          <w:rPr>
            <w:i/>
          </w:rPr>
          <w:t xml:space="preserve">Aedes albopictus</w:t>
        </w:r>
        <w:r>
          <w:t xml:space="preserve"> oviposition in an urban area of northeastern Brazil. </w:t>
        </w:r>
        <w:r>
          <w:rPr>
            <w:i/>
          </w:rPr>
          <w:t xml:space="preserve">Trop Med Int Health</w:t>
        </w:r>
        <w:r>
          <w:t xml:space="preserve">. 2020;25(12):1510–1521. doi:10.1111/tmi.13491</w:t>
        </w:r>
      </w:ins>
    </w:p>
    <w:p>
      <w:pPr>
        <w:pStyle w:val="Ttulo1"/>
      </w:pPr>
      <w:del w:id="3119" w:author="Claude for ERA" w:date="2026-10-21T12:00:00Z">
        <w:r>
          <w:rPr>
            <w:b/>
          </w:rPr>
          <w:delText xml:space="preserve">LEGEND</w:delText>
        </w:r>
      </w:del>
      <w:ins w:id="3120" w:author="Claude for ERA" w:date="2026-10-21T12:00:00Z">
        <w:r>
          <w:t xml:space="preserve">FIGURE</w:t>
        </w:r>
      </w:ins>
      <w:r>
        <w:t xml:space="preserve"> </w:t>
      </w:r>
      <w:del w:id="3121" w:author="Claude for ERA" w:date="2026-10-21T12:00:00Z">
        <w:r>
          <w:rPr>
            <w:b/>
          </w:rPr>
          <w:delText xml:space="preserve">FOR FIGURES</w:delText>
        </w:r>
      </w:del>
      <w:ins w:id="3122" w:author="Claude for ERA" w:date="2026-10-21T12:00:00Z">
        <w:r>
          <w:t xml:space="preserve">LEGENDS</w:t>
        </w:r>
      </w:ins>
    </w:p>
    <w:p>
      <w:pPr>
        <w:pStyle w:val="Legend"/>
        <w:rPr>
          <w:ins w:id="3124" w:author="Claude for ERA" w:date="2026-10-21T12:00:00Z"/>
        </w:rPr>
      </w:pPr>
      <w:ins w:id="3123" w:author="Claude for ERA" w:date="2026-10-21T12:00:00Z">
        <w:r>
          <w:t xml:space="preserve">Abbreviations: FU, federative unit; IRR, incidence rate ratio; CI, confidence interval; FE, fixed effects; LISA, local indicator of spatial association; HH, high–high; LL, low–low; HL, high–low; LH, low–high.</w:t>
        </w:r>
      </w:ins>
    </w:p>
    <w:p>
      <w:pPr>
        <w:pStyle w:val="Legend"/>
      </w:pPr>
      <w:r>
        <w:rPr>
          <w:b/>
        </w:rPr>
        <w:t xml:space="preserve">Figure </w:t>
      </w:r>
      <w:del w:id="3125" w:author="Claude for ERA" w:date="2026-10-21T12:00:00Z">
        <w:r>
          <w:rPr>
            <w:b/>
          </w:rPr>
          <w:delText xml:space="preserve">2</w:delText>
        </w:r>
      </w:del>
      <w:ins w:id="3126" w:author="Claude for ERA" w:date="2026-10-21T12:00:00Z">
        <w:r>
          <w:rPr>
            <w:b/>
          </w:rPr>
          <w:t xml:space="preserve">1</w:t>
        </w:r>
      </w:ins>
      <w:r>
        <w:rPr>
          <w:b/>
        </w:rPr>
        <w:t xml:space="preserve">. </w:t>
      </w:r>
      <w:del w:id="3127" w:author="Claude for ERA" w:date="2026-10-21T12:00:00Z">
        <w:r>
          <w:delText xml:space="preserve">Temporal</w:delText>
        </w:r>
      </w:del>
      <w:ins w:id="3128" w:author="Claude for ERA" w:date="2026-10-21T12:00:00Z">
        <w:r>
          <w:rPr>
            <w:b/>
          </w:rPr>
          <w:t xml:space="preserve">Annual</w:t>
        </w:r>
      </w:ins>
      <w:r>
        <w:rPr>
          <w:b/>
        </w:rPr>
        <w:t xml:space="preserve"> </w:t>
      </w:r>
      <w:del w:id="3129" w:author="Claude for ERA" w:date="2026-10-21T12:00:00Z">
        <w:r>
          <w:delText xml:space="preserve">dynamics</w:delText>
        </w:r>
      </w:del>
      <w:ins w:id="3130" w:author="Claude for ERA" w:date="2026-10-21T12:00:00Z">
        <w:r>
          <w:rPr>
            <w:b/>
          </w:rPr>
          <w:t xml:space="preserve">and monthly incidence</w:t>
        </w:r>
      </w:ins>
      <w:r>
        <w:rPr>
          <w:b/>
        </w:rPr>
        <w:t xml:space="preserve"> of </w:t>
      </w:r>
      <w:del w:id="3131" w:author="Claude for ERA" w:date="2026-10-21T12:00:00Z">
        <w:r>
          <w:delText xml:space="preserve">arbovirus</w:delText>
        </w:r>
      </w:del>
      <w:ins w:id="3132" w:author="Claude for ERA" w:date="2026-10-21T12:00:00Z">
        <w:r>
          <w:rPr>
            <w:b/>
          </w:rPr>
          <w:t xml:space="preserve">dengue,</w:t>
        </w:r>
      </w:ins>
      <w:r>
        <w:rPr>
          <w:b/>
        </w:rPr>
        <w:t xml:space="preserve"> </w:t>
      </w:r>
      <w:del w:id="3133" w:author="Claude for ERA" w:date="2026-10-21T12:00:00Z">
        <w:r>
          <w:delText xml:space="preserve">incidence</w:delText>
        </w:r>
      </w:del>
      <w:ins w:id="3134" w:author="Claude for ERA" w:date="2026-10-21T12:00:00Z">
        <w:r>
          <w:rPr>
            <w:b/>
          </w:rPr>
          <w:t xml:space="preserve">chikungunya and Zika</w:t>
        </w:r>
      </w:ins>
      <w:r>
        <w:rPr>
          <w:b/>
        </w:rPr>
        <w:t xml:space="preserve"> in Brazil, 2016–</w:t>
      </w:r>
      <w:del w:id="3135" w:author="Claude for ERA" w:date="2026-10-21T12:00:00Z">
        <w:r>
          <w:delText xml:space="preserve">2025</w:delText>
        </w:r>
      </w:del>
      <w:ins w:id="3136" w:author="Claude for ERA" w:date="2026-10-21T12:00:00Z">
        <w:r>
          <w:rPr>
            <w:b/>
          </w:rPr>
          <w:t xml:space="preserve">2026</w:t>
        </w:r>
      </w:ins>
      <w:r>
        <w:rPr>
          <w:b/>
        </w:rPr>
        <w:t xml:space="preserve">.</w:t>
      </w:r>
      <w:r>
        <w:t xml:space="preserve"> (A) Annual incidence per 100,000 inhabitants for </w:t>
      </w:r>
      <w:del w:id="3137" w:author="Claude for ERA" w:date="2026-10-21T12:00:00Z">
        <w:r>
          <w:delText xml:space="preserve">dengue</w:delText>
        </w:r>
      </w:del>
      <w:ins w:id="3138" w:author="Claude for ERA" w:date="2026-10-21T12:00:00Z">
        <w:r>
          <w:t xml:space="preserve">Brazil (solid line</w:t>
        </w:r>
      </w:ins>
      <w:r>
        <w:t xml:space="preserve">, </w:t>
      </w:r>
      <w:del w:id="3139" w:author="Claude for ERA" w:date="2026-10-21T12:00:00Z">
        <w:r>
          <w:delText xml:space="preserve">chikungunya,</w:delText>
        </w:r>
      </w:del>
      <w:ins w:id="3140" w:author="Claude for ERA" w:date="2026-10-21T12:00:00Z">
        <w:r>
          <w:t xml:space="preserve">population-weighted mean of the 27 FU)</w:t>
        </w:r>
      </w:ins>
      <w:r>
        <w:t xml:space="preserve"> and </w:t>
      </w:r>
      <w:del w:id="3141" w:author="Claude for ERA" w:date="2026-10-21T12:00:00Z">
        <w:r>
          <w:delText xml:space="preserve">Zika;</w:delText>
        </w:r>
      </w:del>
      <w:ins w:id="3142" w:author="Claude for ERA" w:date="2026-10-21T12:00:00Z">
        <w:r>
          <w:t xml:space="preserve">for</w:t>
        </w:r>
      </w:ins>
      <w:r>
        <w:t xml:space="preserve"> </w:t>
      </w:r>
      <w:del w:id="3143" w:author="Claude for ERA" w:date="2026-10-21T12:00:00Z">
        <w:r>
          <w:delText xml:space="preserve">the</w:delText>
        </w:r>
      </w:del>
      <w:ins w:id="3144" w:author="Claude for ERA" w:date="2026-10-21T12:00:00Z">
        <w:r>
          <w:t xml:space="preserve">each</w:t>
        </w:r>
      </w:ins>
      <w:r>
        <w:t xml:space="preserve"> </w:t>
      </w:r>
      <w:del w:id="3145" w:author="Claude for ERA" w:date="2026-10-21T12:00:00Z">
        <w:r>
          <w:delText xml:space="preserve">solid</w:delText>
        </w:r>
      </w:del>
      <w:ins w:id="3146" w:author="Claude for ERA" w:date="2026-10-21T12:00:00Z">
        <w:r>
          <w:t xml:space="preserve">macro-region</w:t>
        </w:r>
      </w:ins>
      <w:r>
        <w:t xml:space="preserve"> </w:t>
      </w:r>
      <w:del w:id="3147" w:author="Claude for ERA" w:date="2026-10-21T12:00:00Z">
        <w:r>
          <w:delText xml:space="preserve">line shows the national value and the </w:delText>
        </w:r>
      </w:del>
      <w:ins w:id="3148" w:author="Claude for ERA" w:date="2026-10-21T12:00:00Z">
        <w:r>
          <w:t xml:space="preserve">(</w:t>
        </w:r>
      </w:ins>
      <w:r>
        <w:t xml:space="preserve">dashed lines</w:t>
      </w:r>
      <w:del w:id="3149" w:author="Claude for ERA" w:date="2026-10-21T12:00:00Z">
        <w:r>
          <w:delText xml:space="preserve"> the five macro-regions</w:delText>
        </w:r>
      </w:del>
      <w:ins w:id="3150" w:author="Claude for ERA" w:date="2026-10-21T12:00:00Z">
        <w:r>
          <w:t xml:space="preserve">)</w:t>
        </w:r>
      </w:ins>
      <w:r>
        <w:t xml:space="preserve">. (B) Distribution of monthly </w:t>
      </w:r>
      <w:del w:id="3151" w:author="Claude for ERA" w:date="2026-10-21T12:00:00Z">
        <w:r>
          <w:delText xml:space="preserve">state-level </w:delText>
        </w:r>
      </w:del>
      <w:r>
        <w:t xml:space="preserve">incidence per 100,000 inhabitants</w:t>
      </w:r>
      <w:ins w:id="3152" w:author="Claude for ERA" w:date="2026-10-21T12:00:00Z">
        <w:r>
          <w:t xml:space="preserve"> across FU-months,</w:t>
        </w:r>
      </w:ins>
      <w:r>
        <w:t xml:space="preserve"> by macro-region; boxes show the median and interquartile range, whiskers </w:t>
      </w:r>
      <w:del w:id="3153" w:author="Claude for ERA" w:date="2026-10-21T12:00:00Z">
        <w:r>
          <w:delText xml:space="preserve">extend to </w:delText>
        </w:r>
      </w:del>
      <w:r>
        <w:t xml:space="preserve">1.5 × </w:t>
      </w:r>
      <w:ins w:id="3154" w:author="Claude for ERA" w:date="2026-10-21T12:00:00Z">
        <w:r>
          <w:t xml:space="preserve">IQR; </w:t>
        </w:r>
      </w:ins>
      <w:r>
        <w:t xml:space="preserve">the </w:t>
      </w:r>
      <w:del w:id="3155" w:author="Claude for ERA" w:date="2026-10-21T12:00:00Z">
        <w:r>
          <w:delText xml:space="preserve">interquartile</w:delText>
        </w:r>
      </w:del>
      <w:ins w:id="3156" w:author="Claude for ERA" w:date="2026-10-21T12:00:00Z">
        <w:r>
          <w:t xml:space="preserve">y</w:t>
        </w:r>
      </w:ins>
      <w:r>
        <w:t xml:space="preserve"> </w:t>
      </w:r>
      <w:del w:id="3157" w:author="Claude for ERA" w:date="2026-10-21T12:00:00Z">
        <w:r>
          <w:delText xml:space="preserve">range</w:delText>
        </w:r>
      </w:del>
      <w:ins w:id="3158" w:author="Claude for ERA" w:date="2026-10-21T12:00:00Z">
        <w:r>
          <w:t xml:space="preserve">axis</w:t>
        </w:r>
      </w:ins>
      <w:r>
        <w:t xml:space="preserve">, </w:t>
      </w:r>
      <w:del w:id="3159" w:author="Claude for ERA" w:date="2026-10-21T12:00:00Z">
        <w:r>
          <w:delText xml:space="preserve">and</w:delText>
        </w:r>
      </w:del>
      <w:ins w:id="3160" w:author="Claude for ERA" w:date="2026-10-21T12:00:00Z">
        <w:r>
          <w:t xml:space="preserve">shared</w:t>
        </w:r>
      </w:ins>
      <w:r>
        <w:t xml:space="preserve"> </w:t>
      </w:r>
      <w:del w:id="3161" w:author="Claude for ERA" w:date="2026-10-21T12:00:00Z">
        <w:r>
          <w:delText xml:space="preserve">points</w:delText>
        </w:r>
      </w:del>
      <w:ins w:id="3162" w:author="Claude for ERA" w:date="2026-10-21T12:00:00Z">
        <w:r>
          <w:t xml:space="preserve">by</w:t>
        </w:r>
      </w:ins>
      <w:r>
        <w:t xml:space="preserve"> </w:t>
      </w:r>
      <w:del w:id="3163" w:author="Claude for ERA" w:date="2026-10-21T12:00:00Z">
        <w:r>
          <w:delText xml:space="preserve">show</w:delText>
        </w:r>
      </w:del>
      <w:ins w:id="3164" w:author="Claude for ERA" w:date="2026-10-21T12:00:00Z">
        <w:r>
          <w:t xml:space="preserve">the</w:t>
        </w:r>
      </w:ins>
      <w:r>
        <w:t xml:space="preserve"> </w:t>
      </w:r>
      <w:del w:id="3165" w:author="Claude for ERA" w:date="2026-10-21T12:00:00Z">
        <w:r>
          <w:delText xml:space="preserve">individual</w:delText>
        </w:r>
      </w:del>
      <w:ins w:id="3166" w:author="Claude for ERA" w:date="2026-10-21T12:00:00Z">
        <w:r>
          <w:t xml:space="preserve">three</w:t>
        </w:r>
      </w:ins>
      <w:r>
        <w:t xml:space="preserve"> </w:t>
      </w:r>
      <w:del w:id="3167" w:author="Claude for ERA" w:date="2026-10-21T12:00:00Z">
        <w:r>
          <w:delText xml:space="preserve">state</w:delText>
        </w:r>
      </w:del>
      <w:ins w:id="3168" w:author="Claude for ERA" w:date="2026-10-21T12:00:00Z">
        <w:r>
          <w:t xml:space="preserve">panels, is cropped at 1.05 × the largest 99th percentile of the three diseases. 2026 is a partial year (January</w:t>
        </w:r>
      </w:ins>
      <w:r>
        <w:t xml:space="preserve">–</w:t>
      </w:r>
      <w:del w:id="3169" w:author="Claude for ERA" w:date="2026-10-21T12:00:00Z">
        <w:r>
          <w:delText xml:space="preserve">month</w:delText>
        </w:r>
      </w:del>
      <w:ins w:id="3170" w:author="Claude for ERA" w:date="2026-10-21T12:00:00Z">
        <w:r>
          <w:t xml:space="preserve">September): its annual</w:t>
        </w:r>
      </w:ins>
      <w:r>
        <w:t xml:space="preserve"> values</w:t>
      </w:r>
      <w:ins w:id="3171" w:author="Claude for ERA" w:date="2026-10-21T12:00:00Z">
        <w:r>
          <w:t xml:space="preserve"> are annualized (×12/9) from the months reported, which overstates the year</w:t>
        </w:r>
      </w:ins>
      <w:r>
        <w:t xml:space="preserve">.</w:t>
      </w:r>
    </w:p>
    <w:p>
      <w:pPr>
        <w:pStyle w:val="Legend"/>
      </w:pPr>
      <w:r>
        <w:rPr>
          <w:b/>
        </w:rPr>
        <w:t xml:space="preserve">Figure </w:t>
      </w:r>
      <w:del w:id="3172" w:author="Claude for ERA" w:date="2026-10-21T12:00:00Z">
        <w:r>
          <w:rPr>
            <w:b/>
          </w:rPr>
          <w:delText xml:space="preserve">1</w:delText>
        </w:r>
      </w:del>
      <w:ins w:id="3173" w:author="Claude for ERA" w:date="2026-10-21T12:00:00Z">
        <w:r>
          <w:rPr>
            <w:b/>
          </w:rPr>
          <w:t xml:space="preserve">2</w:t>
        </w:r>
      </w:ins>
      <w:r>
        <w:rPr>
          <w:b/>
        </w:rPr>
        <w:t xml:space="preserve">. </w:t>
      </w:r>
      <w:del w:id="3174" w:author="Claude for ERA" w:date="2026-10-21T12:00:00Z">
        <w:r>
          <w:delText xml:space="preserve">Spatial</w:delText>
        </w:r>
      </w:del>
      <w:ins w:id="3175" w:author="Claude for ERA" w:date="2026-10-21T12:00:00Z">
        <w:r>
          <w:rPr>
            <w:b/>
          </w:rPr>
          <w:t xml:space="preserve">Mean</w:t>
        </w:r>
      </w:ins>
      <w:r>
        <w:rPr>
          <w:b/>
        </w:rPr>
        <w:t xml:space="preserve"> </w:t>
      </w:r>
      <w:del w:id="3176" w:author="Claude for ERA" w:date="2026-10-21T12:00:00Z">
        <w:r>
          <w:delText xml:space="preserve">distribution</w:delText>
        </w:r>
      </w:del>
      <w:ins w:id="3177" w:author="Claude for ERA" w:date="2026-10-21T12:00:00Z">
        <w:r>
          <w:rPr>
            <w:b/>
          </w:rPr>
          <w:t xml:space="preserve">annual incidence of dengue, chikungunya</w:t>
        </w:r>
      </w:ins>
      <w:r>
        <w:rPr>
          <w:b/>
        </w:rPr>
        <w:t xml:space="preserve"> and </w:t>
      </w:r>
      <w:del w:id="3178" w:author="Claude for ERA" w:date="2026-10-21T12:00:00Z">
        <w:r>
          <w:delText xml:space="preserve">clustering</w:delText>
        </w:r>
      </w:del>
      <w:ins w:id="3179" w:author="Claude for ERA" w:date="2026-10-21T12:00:00Z">
        <w:r>
          <w:rPr>
            <w:b/>
          </w:rPr>
          <w:t xml:space="preserve">Zika</w:t>
        </w:r>
      </w:ins>
      <w:r>
        <w:rPr>
          <w:b/>
        </w:rPr>
        <w:t xml:space="preserve"> </w:t>
      </w:r>
      <w:del w:id="3180" w:author="Claude for ERA" w:date="2026-10-21T12:00:00Z">
        <w:r>
          <w:delText xml:space="preserve">of</w:delText>
        </w:r>
      </w:del>
      <w:ins w:id="3181" w:author="Claude for ERA" w:date="2026-10-21T12:00:00Z">
        <w:r>
          <w:rPr>
            <w:b/>
          </w:rPr>
          <w:t xml:space="preserve">by</w:t>
        </w:r>
      </w:ins>
      <w:r>
        <w:rPr>
          <w:b/>
        </w:rPr>
        <w:t xml:space="preserve"> </w:t>
      </w:r>
      <w:del w:id="3182" w:author="Claude for ERA" w:date="2026-10-21T12:00:00Z">
        <w:r>
          <w:delText xml:space="preserve">arbovirus incidence across Brazilian federative units</w:delText>
        </w:r>
      </w:del>
      <w:ins w:id="3183" w:author="Claude for ERA" w:date="2026-10-21T12:00:00Z">
        <w:r>
          <w:rPr>
            <w:b/>
          </w:rPr>
          <w:t xml:space="preserve">state</w:t>
        </w:r>
      </w:ins>
      <w:r>
        <w:rPr>
          <w:b/>
        </w:rPr>
        <w:t xml:space="preserve">, 2016–</w:t>
      </w:r>
      <w:del w:id="3184" w:author="Claude for ERA" w:date="2026-10-21T12:00:00Z">
        <w:r>
          <w:delText xml:space="preserve">2025</w:delText>
        </w:r>
      </w:del>
      <w:ins w:id="3185" w:author="Claude for ERA" w:date="2026-10-21T12:00:00Z">
        <w:r>
          <w:rPr>
            <w:b/>
          </w:rPr>
          <w:t xml:space="preserve">2026</w:t>
        </w:r>
      </w:ins>
      <w:r>
        <w:rPr>
          <w:b/>
        </w:rPr>
        <w:t xml:space="preserve">.</w:t>
      </w:r>
      <w:r>
        <w:t xml:space="preserve"> </w:t>
      </w:r>
      <w:ins w:id="3186" w:author="Claude for ERA" w:date="2026-10-21T12:00:00Z">
        <w:r>
          <w:t xml:space="preserve">One symbol per FU and disease </w:t>
        </w:r>
      </w:ins>
      <w:r>
        <w:t xml:space="preserve">(</w:t>
      </w:r>
      <w:del w:id="3187" w:author="Claude for ERA" w:date="2026-10-21T12:00:00Z">
        <w:r>
          <w:delText xml:space="preserve">A</w:delText>
        </w:r>
      </w:del>
      <w:ins w:id="3188" w:author="Claude for ERA" w:date="2026-10-21T12:00:00Z">
        <w:r>
          <w:t xml:space="preserve">circle, dengue; triangle, chikungunya; square, Zika), filled by the natural-breaks (Jenks, k = 5</w:t>
        </w:r>
      </w:ins>
      <w:r>
        <w:t xml:space="preserve">) </w:t>
      </w:r>
      <w:del w:id="3189" w:author="Claude for ERA" w:date="2026-10-21T12:00:00Z">
        <w:r>
          <w:delText xml:space="preserve">Choropleth maps</w:delText>
        </w:r>
      </w:del>
      <w:ins w:id="3190" w:author="Claude for ERA" w:date="2026-10-21T12:00:00Z">
        <w:r>
          <w:t xml:space="preserve">class</w:t>
        </w:r>
      </w:ins>
      <w:r>
        <w:t xml:space="preserve"> of</w:t>
      </w:r>
      <w:ins w:id="3191" w:author="Claude for ERA" w:date="2026-10-21T12:00:00Z">
        <w:r>
          <w:t xml:space="preserve"> the</w:t>
        </w:r>
      </w:ins>
      <w:r>
        <w:t xml:space="preserve"> population-weighted mean annual incidence</w:t>
      </w:r>
      <w:ins w:id="3192" w:author="Claude for ERA" w:date="2026-10-21T12:00:00Z">
        <w:r>
          <w:t xml:space="preserve">, computed separately for each disease. Class bounds (cases</w:t>
        </w:r>
      </w:ins>
      <w:r>
        <w:t xml:space="preserve"> per 100,000</w:t>
      </w:r>
      <w:ins w:id="3193" w:author="Claude for ERA" w:date="2026-10-21T12:00:00Z">
        <w:r>
          <w:t xml:space="preserve">;</w:t>
        </w:r>
      </w:ins>
      <w:r>
        <w:t xml:space="preserve"> </w:t>
      </w:r>
      <w:del w:id="3194" w:author="Claude for ERA" w:date="2026-10-21T12:00:00Z">
        <w:r>
          <w:delText xml:space="preserve">inhabitants</w:delText>
        </w:r>
      </w:del>
      <w:ins w:id="3195" w:author="Claude for ERA" w:date="2026-10-21T12:00:00Z">
        <w:r>
          <w:t xml:space="preserve">class 1 → 5): dengue 71–130, 130–397, 397–761, 761–1,212, 1,212–1,784; chikungunya 2–18, 18–62, 62–100, 100–156, 156–228; Zika 0–5, 5–15, 15–25, 25–43, 43–73. Symbols</w:t>
        </w:r>
      </w:ins>
      <w:r>
        <w:t xml:space="preserve"> for </w:t>
      </w:r>
      <w:del w:id="3196" w:author="Claude for ERA" w:date="2026-10-21T12:00:00Z">
        <w:r>
          <w:delText xml:space="preserve">dengue</w:delText>
        </w:r>
      </w:del>
      <w:ins w:id="3197" w:author="Claude for ERA" w:date="2026-10-21T12:00:00Z">
        <w:r>
          <w:t xml:space="preserve">RN</w:t>
        </w:r>
      </w:ins>
      <w:r>
        <w:t xml:space="preserve">, </w:t>
      </w:r>
      <w:del w:id="3198" w:author="Claude for ERA" w:date="2026-10-21T12:00:00Z">
        <w:r>
          <w:delText xml:space="preserve">chikungunya</w:delText>
        </w:r>
      </w:del>
      <w:ins w:id="3199" w:author="Claude for ERA" w:date="2026-10-21T12:00:00Z">
        <w:r>
          <w:t xml:space="preserve">PB</w:t>
        </w:r>
      </w:ins>
      <w:r>
        <w:t xml:space="preserve">,</w:t>
      </w:r>
      <w:ins w:id="3200" w:author="Claude for ERA" w:date="2026-10-21T12:00:00Z">
        <w:r>
          <w:t xml:space="preserve"> PE, AL, SE, ES</w:t>
        </w:r>
      </w:ins>
      <w:r>
        <w:t xml:space="preserve"> and </w:t>
      </w:r>
      <w:del w:id="3201" w:author="Claude for ERA" w:date="2026-10-21T12:00:00Z">
        <w:r>
          <w:delText xml:space="preserve">Zika</w:delText>
        </w:r>
      </w:del>
      <w:ins w:id="3202" w:author="Claude for ERA" w:date="2026-10-21T12:00:00Z">
        <w:r>
          <w:t xml:space="preserve">RJ are drawn offshore</w:t>
        </w:r>
      </w:ins>
      <w:r>
        <w:t xml:space="preserve">, </w:t>
      </w:r>
      <w:del w:id="3203" w:author="Claude for ERA" w:date="2026-10-21T12:00:00Z">
        <w:r>
          <w:delText xml:space="preserve">averaged</w:delText>
        </w:r>
      </w:del>
      <w:ins w:id="3204" w:author="Claude for ERA" w:date="2026-10-21T12:00:00Z">
        <w:r>
          <w:t xml:space="preserve">with</w:t>
        </w:r>
      </w:ins>
      <w:r>
        <w:t xml:space="preserve"> </w:t>
      </w:r>
      <w:del w:id="3205" w:author="Claude for ERA" w:date="2026-10-21T12:00:00Z">
        <w:r>
          <w:delText xml:space="preserve">across</w:delText>
        </w:r>
      </w:del>
      <w:ins w:id="3206" w:author="Claude for ERA" w:date="2026-10-21T12:00:00Z">
        <w:r>
          <w:t xml:space="preserve">a leader line to</w:t>
        </w:r>
      </w:ins>
      <w:r>
        <w:t xml:space="preserve"> the </w:t>
      </w:r>
      <w:del w:id="3207" w:author="Claude for ERA" w:date="2026-10-21T12:00:00Z">
        <w:r>
          <w:delText xml:space="preserve">study</w:delText>
        </w:r>
      </w:del>
      <w:ins w:id="3208" w:author="Claude for ERA" w:date="2026-10-21T12:00:00Z">
        <w:r>
          <w:t xml:space="preserve">state.</w:t>
        </w:r>
      </w:ins>
      <w:r>
        <w:t xml:space="preserve"> </w:t>
      </w:r>
      <w:del w:id="3209" w:author="Claude for ERA" w:date="2026-10-21T12:00:00Z">
        <w:r>
          <w:delText xml:space="preserve">period; the global</w:delText>
        </w:r>
      </w:del>
      <w:ins w:id="3210" w:author="Claude for ERA" w:date="2026-10-21T12:00:00Z">
        <w:r>
          <w:t xml:space="preserve">Global</w:t>
        </w:r>
      </w:ins>
      <w:r>
        <w:t xml:space="preserve"> Moran’s I</w:t>
      </w:r>
      <w:ins w:id="3211" w:author="Claude for ERA" w:date="2026-10-21T12:00:00Z">
        <w:r>
          <w:t xml:space="preserve">:</w:t>
        </w:r>
      </w:ins>
      <w:r>
        <w:t xml:space="preserve"> </w:t>
      </w:r>
      <w:del w:id="3212" w:author="Claude for ERA" w:date="2026-10-21T12:00:00Z">
        <w:r>
          <w:delText xml:space="preserve">and</w:delText>
        </w:r>
      </w:del>
      <w:ins w:id="3213" w:author="Claude for ERA" w:date="2026-10-21T12:00:00Z">
        <w:r>
          <w:t xml:space="preserve">dengue</w:t>
        </w:r>
      </w:ins>
      <w:r>
        <w:t xml:space="preserve"> </w:t>
      </w:r>
      <w:del w:id="3214" w:author="Claude for ERA" w:date="2026-10-21T12:00:00Z">
        <w:r>
          <w:delText xml:space="preserve">its permutation-based p-value are shown above each map</w:delText>
        </w:r>
      </w:del>
      <w:ins w:id="3215" w:author="Claude for ERA" w:date="2026-10-21T12:00:00Z">
        <w:r>
          <w:t xml:space="preserve">0</w:t>
        </w:r>
      </w:ins>
      <w:r>
        <w:t xml:space="preserve">.</w:t>
      </w:r>
      <w:ins w:id="3216" w:author="Claude for ERA" w:date="2026-10-21T12:00:00Z">
        <w:r>
          <w:t xml:space="preserve">516</w:t>
        </w:r>
      </w:ins>
      <w:r>
        <w:t xml:space="preserve"> (</w:t>
      </w:r>
      <w:del w:id="3217" w:author="Claude for ERA" w:date="2026-10-21T12:00:00Z">
        <w:r>
          <w:delText xml:space="preserve">B) Mean incidence classified by natural breaks (Jenks) and displayed as proportional, color-graded state markers. (C) Annual choropleth maps of incidence per 100,000 inhabitants by state for each virus. (D) Left: LISA cluster maps (999 permutations; α</w:delText>
        </w:r>
      </w:del>
      <w:ins w:id="3218" w:author="Claude for ERA" w:date="2026-10-21T12:00:00Z">
        <w:r>
          <w:t xml:space="preserve">p</w:t>
        </w:r>
      </w:ins>
      <w:r>
        <w:t xml:space="preserve"> = 0.</w:t>
      </w:r>
      <w:del w:id="3219" w:author="Claude for ERA" w:date="2026-10-21T12:00:00Z">
        <w:r>
          <w:delText xml:space="preserve">05</w:delText>
        </w:r>
      </w:del>
      <w:ins w:id="3220" w:author="Claude for ERA" w:date="2026-10-21T12:00:00Z">
        <w:r>
          <w:t xml:space="preserve">001</w:t>
        </w:r>
      </w:ins>
      <w:r>
        <w:t xml:space="preserve">)</w:t>
      </w:r>
      <w:del w:id="3221" w:author="Claude for ERA" w:date="2026-10-21T12:00:00Z">
        <w:r>
          <w:delText xml:space="preserve"> classifying each state as high–high</w:delText>
        </w:r>
      </w:del>
      <w:r>
        <w:t xml:space="preserve">, </w:t>
      </w:r>
      <w:del w:id="3222" w:author="Claude for ERA" w:date="2026-10-21T12:00:00Z">
        <w:r>
          <w:delText xml:space="preserve">low–low, high–low, low–high, or not significant. Right: Mann–Kendall trend classification by state (solid colors, p &lt;</w:delText>
        </w:r>
      </w:del>
      <w:ins w:id="3223" w:author="Claude for ERA" w:date="2026-10-21T12:00:00Z">
        <w:r>
          <w:t xml:space="preserve">chikungunya</w:t>
        </w:r>
      </w:ins>
      <w:r>
        <w:t xml:space="preserve"> 0.</w:t>
      </w:r>
      <w:del w:id="3224" w:author="Claude for ERA" w:date="2026-10-21T12:00:00Z">
        <w:r>
          <w:delText xml:space="preserve">05;</w:delText>
        </w:r>
      </w:del>
      <w:ins w:id="3225" w:author="Claude for ERA" w:date="2026-10-21T12:00:00Z">
        <w:r>
          <w:t xml:space="preserve">231</w:t>
        </w:r>
      </w:ins>
      <w:r>
        <w:t xml:space="preserve"> </w:t>
      </w:r>
      <w:del w:id="3226" w:author="Claude for ERA" w:date="2026-10-21T12:00:00Z">
        <w:r>
          <w:delText xml:space="preserve">pale</w:delText>
        </w:r>
      </w:del>
      <w:ins w:id="3227" w:author="Claude for ERA" w:date="2026-10-21T12:00:00Z">
        <w:r>
          <w:t xml:space="preserve">(p</w:t>
        </w:r>
      </w:ins>
      <w:r>
        <w:t xml:space="preserve"> </w:t>
      </w:r>
      <w:del w:id="3228" w:author="Claude for ERA" w:date="2026-10-21T12:00:00Z">
        <w:r>
          <w:delText xml:space="preserve">colors</w:delText>
        </w:r>
      </w:del>
      <w:ins w:id="3229" w:author="Claude for ERA" w:date="2026-10-21T12:00:00Z">
        <w:r>
          <w:t xml:space="preserve">= 0.017)</w:t>
        </w:r>
      </w:ins>
      <w:r>
        <w:t xml:space="preserve">, </w:t>
      </w:r>
      <w:del w:id="3230" w:author="Claude for ERA" w:date="2026-10-21T12:00:00Z">
        <w:r>
          <w:delText xml:space="preserve">not</w:delText>
        </w:r>
      </w:del>
      <w:ins w:id="3231" w:author="Claude for ERA" w:date="2026-10-21T12:00:00Z">
        <w:r>
          <w:t xml:space="preserve">Zika</w:t>
        </w:r>
      </w:ins>
      <w:r>
        <w:t xml:space="preserve"> </w:t>
      </w:r>
      <w:del w:id="3232" w:author="Claude for ERA" w:date="2026-10-21T12:00:00Z">
        <w:r>
          <w:delText xml:space="preserve">significant</w:delText>
        </w:r>
      </w:del>
      <w:ins w:id="3233" w:author="Claude for ERA" w:date="2026-10-21T12:00:00Z">
        <w:r>
          <w:t xml:space="preserve">−0.105 (p = 0.243</w:t>
        </w:r>
      </w:ins>
      <w:r>
        <w:t xml:space="preserve">). </w:t>
      </w:r>
      <w:del w:id="3234" w:author="Claude for ERA" w:date="2026-10-21T12:00:00Z">
        <w:r>
          <w:delText xml:space="preserve">Color</w:delText>
        </w:r>
      </w:del>
      <w:ins w:id="3235" w:author="Claude for ERA" w:date="2026-10-21T12:00:00Z">
        <w:r>
          <w:t xml:space="preserve">The</w:t>
        </w:r>
      </w:ins>
      <w:r>
        <w:t xml:space="preserve"> </w:t>
      </w:r>
      <w:del w:id="3236" w:author="Claude for ERA" w:date="2026-10-21T12:00:00Z">
        <w:r>
          <w:delText xml:space="preserve">scales</w:delText>
        </w:r>
      </w:del>
      <w:ins w:id="3237" w:author="Claude for ERA" w:date="2026-10-21T12:00:00Z">
        <w:r>
          <w:t xml:space="preserve">mean</w:t>
        </w:r>
      </w:ins>
      <w:r>
        <w:t xml:space="preserve"> </w:t>
      </w:r>
      <w:del w:id="3238" w:author="Claude for ERA" w:date="2026-10-21T12:00:00Z">
        <w:r>
          <w:delText xml:space="preserve">are</w:delText>
        </w:r>
      </w:del>
      <w:ins w:id="3239" w:author="Claude for ERA" w:date="2026-10-21T12:00:00Z">
        <w:r>
          <w:t xml:space="preserve">annual</w:t>
        </w:r>
      </w:ins>
      <w:r>
        <w:t xml:space="preserve"> </w:t>
      </w:r>
      <w:del w:id="3240" w:author="Claude for ERA" w:date="2026-10-21T12:00:00Z">
        <w:r>
          <w:delText xml:space="preserve">virus</w:delText>
        </w:r>
      </w:del>
      <w:ins w:id="3241" w:author="Claude for ERA" w:date="2026-10-21T12:00:00Z">
        <w:r>
          <w:t xml:space="preserve">incidence</w:t>
        </w:r>
      </w:ins>
      <w:r>
        <w:t xml:space="preserve"> </w:t>
      </w:r>
      <w:del w:id="3242" w:author="Claude for ERA" w:date="2026-10-21T12:00:00Z">
        <w:r>
          <w:delText xml:space="preserve">specific</w:delText>
        </w:r>
      </w:del>
      <w:ins w:id="3243" w:author="Claude for ERA" w:date="2026-10-21T12:00:00Z">
        <w:r>
          <w:t xml:space="preserve">includes the partial year 2026 (January–September), annualized (×12/9), which overstates it</w:t>
        </w:r>
      </w:ins>
      <w:r>
        <w:t xml:space="preserve">.</w:t>
      </w:r>
    </w:p>
    <w:p>
      <w:pPr>
        <w:pStyle w:val="Legend"/>
      </w:pPr>
      <w:r>
        <w:rPr>
          <w:b/>
        </w:rPr>
        <w:t xml:space="preserve">Figure 3</w:t>
      </w:r>
      <w:ins w:id="3244" w:author="Claude for ERA" w:date="2026-10-21T12:00:00Z">
        <w:r>
          <w:rPr>
            <w:b/>
          </w:rPr>
          <w:t xml:space="preserve">. Spatial autocorrelation of mean annual incidence</w:t>
        </w:r>
      </w:ins>
      <w:r>
        <w:rPr>
          <w:b/>
        </w:rPr>
        <w:t xml:space="preserve">.</w:t>
      </w:r>
      <w:r>
        <w:t xml:space="preserve"> Moran scatterplots of </w:t>
      </w:r>
      <w:ins w:id="3245" w:author="Claude for ERA" w:date="2026-10-21T12:00:00Z">
        <w:r>
          <w:t xml:space="preserve">standardized population-weighted </w:t>
        </w:r>
      </w:ins>
      <w:r>
        <w:t xml:space="preserve">mean </w:t>
      </w:r>
      <w:del w:id="3246" w:author="Claude for ERA" w:date="2026-10-21T12:00:00Z">
        <w:r>
          <w:delText xml:space="preserve">arbovirus incidence by state. For each virus, standardized</w:delText>
        </w:r>
      </w:del>
      <w:ins w:id="3247" w:author="Claude for ERA" w:date="2026-10-21T12:00:00Z">
        <w:r>
          <w:t xml:space="preserve">annual</w:t>
        </w:r>
      </w:ins>
      <w:r>
        <w:t xml:space="preserve"> incidence (z)</w:t>
      </w:r>
      <w:del w:id="3248" w:author="Claude for ERA" w:date="2026-10-21T12:00:00Z">
        <w:r>
          <w:delText xml:space="preserve"> is plotted</w:delText>
        </w:r>
      </w:del>
      <w:r>
        <w:t xml:space="preserve"> against its spatial lag (Wz)</w:t>
      </w:r>
      <w:del w:id="3249" w:author="Claude for ERA" w:date="2026-10-21T12:00:00Z">
        <w:r>
          <w:delText xml:space="preserve">;</w:delText>
        </w:r>
      </w:del>
      <w:ins w:id="3250" w:author="Claude for ERA" w:date="2026-10-21T12:00:00Z">
        <w:r>
          <w:t xml:space="preserve">,</w:t>
        </w:r>
      </w:ins>
      <w:r>
        <w:t xml:space="preserve"> </w:t>
      </w:r>
      <w:del w:id="3251" w:author="Claude for ERA" w:date="2026-10-21T12:00:00Z">
        <w:r>
          <w:delText xml:space="preserve">the slope of</w:delText>
        </w:r>
      </w:del>
      <w:ins w:id="3252" w:author="Claude for ERA" w:date="2026-10-21T12:00:00Z">
        <w:r>
          <w:t xml:space="preserve">with</w:t>
        </w:r>
      </w:ins>
      <w:r>
        <w:t xml:space="preserve"> the fitted line</w:t>
      </w:r>
      <w:ins w:id="3253" w:author="Claude for ERA" w:date="2026-10-21T12:00:00Z">
        <w:r>
          <w:t xml:space="preserve">,</w:t>
        </w:r>
      </w:ins>
      <w:r>
        <w:t xml:space="preserve"> </w:t>
      </w:r>
      <w:del w:id="3254" w:author="Claude for ERA" w:date="2026-10-21T12:00:00Z">
        <w:r>
          <w:delText xml:space="preserve">corresponds</w:delText>
        </w:r>
      </w:del>
      <w:ins w:id="3255" w:author="Claude for ERA" w:date="2026-10-21T12:00:00Z">
        <w:r>
          <w:t xml:space="preserve">using</w:t>
        </w:r>
      </w:ins>
      <w:r>
        <w:t xml:space="preserve"> </w:t>
      </w:r>
      <w:del w:id="3256" w:author="Claude for ERA" w:date="2026-10-21T12:00:00Z">
        <w:r>
          <w:delText xml:space="preserve">to</w:delText>
        </w:r>
      </w:del>
      <w:ins w:id="3257" w:author="Claude for ERA" w:date="2026-10-21T12:00:00Z">
        <w:r>
          <w:t xml:space="preserve">row-standardized</w:t>
        </w:r>
      </w:ins>
      <w:r>
        <w:t xml:space="preserve"> </w:t>
      </w:r>
      <w:del w:id="3258" w:author="Claude for ERA" w:date="2026-10-21T12:00:00Z">
        <w:r>
          <w:delText xml:space="preserve">the</w:delText>
        </w:r>
      </w:del>
      <w:ins w:id="3259" w:author="Claude for ERA" w:date="2026-10-21T12:00:00Z">
        <w:r>
          <w:t xml:space="preserve">k-nearest-neighbor</w:t>
        </w:r>
      </w:ins>
      <w:r>
        <w:t xml:space="preserve"> </w:t>
      </w:r>
      <w:del w:id="3260" w:author="Claude for ERA" w:date="2026-10-21T12:00:00Z">
        <w:r>
          <w:delText xml:space="preserve">global</w:delText>
        </w:r>
      </w:del>
      <w:ins w:id="3261" w:author="Claude for ERA" w:date="2026-10-21T12:00:00Z">
        <w:r>
          <w:t xml:space="preserve">weights (k = 5). Global</w:t>
        </w:r>
      </w:ins>
      <w:r>
        <w:t xml:space="preserve"> Moran’s I (</w:t>
      </w:r>
      <w:del w:id="3262" w:author="Claude for ERA" w:date="2026-10-21T12:00:00Z">
        <w:r>
          <w:delText xml:space="preserve">dengue</w:delText>
        </w:r>
      </w:del>
      <w:ins w:id="3263" w:author="Claude for ERA" w:date="2026-10-21T12:00:00Z">
        <w:r>
          <w:t xml:space="preserve">999 permutations)</w:t>
        </w:r>
      </w:ins>
      <w:r>
        <w:t xml:space="preserve">: </w:t>
      </w:r>
      <w:del w:id="3264" w:author="Claude for ERA" w:date="2026-10-21T12:00:00Z">
        <w:r>
          <w:delText xml:space="preserve">I =</w:delText>
        </w:r>
      </w:del>
      <w:ins w:id="3265" w:author="Claude for ERA" w:date="2026-10-21T12:00:00Z">
        <w:r>
          <w:t xml:space="preserve">dengue</w:t>
        </w:r>
      </w:ins>
      <w:r>
        <w:t xml:space="preserve"> 0.</w:t>
      </w:r>
      <w:del w:id="3266" w:author="Claude for ERA" w:date="2026-10-21T12:00:00Z">
        <w:r>
          <w:delText xml:space="preserve">562,</w:delText>
        </w:r>
      </w:del>
      <w:ins w:id="3267" w:author="Claude for ERA" w:date="2026-10-21T12:00:00Z">
        <w:r>
          <w:t xml:space="preserve">516</w:t>
        </w:r>
      </w:ins>
      <w:r>
        <w:t xml:space="preserve"> </w:t>
      </w:r>
      <w:ins w:id="3268" w:author="Claude for ERA" w:date="2026-10-21T12:00:00Z">
        <w:r>
          <w:t xml:space="preserve">(</w:t>
        </w:r>
      </w:ins>
      <w:r>
        <w:t xml:space="preserve">p = 0.001</w:t>
      </w:r>
      <w:del w:id="3269" w:author="Claude for ERA" w:date="2026-10-21T12:00:00Z">
        <w:r>
          <w:delText xml:space="preserve">;</w:delText>
        </w:r>
      </w:del>
      <w:ins w:id="3270" w:author="Claude for ERA" w:date="2026-10-21T12:00:00Z">
        <w:r>
          <w:t xml:space="preserve">),</w:t>
        </w:r>
      </w:ins>
      <w:r>
        <w:t xml:space="preserve"> chikungunya</w:t>
      </w:r>
      <w:del w:id="3271" w:author="Claude for ERA" w:date="2026-10-21T12:00:00Z">
        <w:r>
          <w:delText xml:space="preserve">:</w:delText>
        </w:r>
      </w:del>
      <w:r>
        <w:t xml:space="preserve"> </w:t>
      </w:r>
      <w:del w:id="3272" w:author="Claude for ERA" w:date="2026-10-21T12:00:00Z">
        <w:r>
          <w:delText xml:space="preserve">I = −</w:delText>
        </w:r>
      </w:del>
      <w:r>
        <w:t xml:space="preserve">0.</w:t>
      </w:r>
      <w:del w:id="3273" w:author="Claude for ERA" w:date="2026-10-21T12:00:00Z">
        <w:r>
          <w:delText xml:space="preserve">036,</w:delText>
        </w:r>
      </w:del>
      <w:ins w:id="3274" w:author="Claude for ERA" w:date="2026-10-21T12:00:00Z">
        <w:r>
          <w:t xml:space="preserve">231</w:t>
        </w:r>
      </w:ins>
      <w:r>
        <w:t xml:space="preserve"> </w:t>
      </w:r>
      <w:ins w:id="3275" w:author="Claude for ERA" w:date="2026-10-21T12:00:00Z">
        <w:r>
          <w:t xml:space="preserve">(</w:t>
        </w:r>
      </w:ins>
      <w:r>
        <w:t xml:space="preserve">p = 0.</w:t>
      </w:r>
      <w:del w:id="3276" w:author="Claude for ERA" w:date="2026-10-21T12:00:00Z">
        <w:r>
          <w:delText xml:space="preserve">460;</w:delText>
        </w:r>
      </w:del>
      <w:ins w:id="3277" w:author="Claude for ERA" w:date="2026-10-21T12:00:00Z">
        <w:r>
          <w:t xml:space="preserve">017),</w:t>
        </w:r>
      </w:ins>
      <w:r>
        <w:t xml:space="preserve"> Zika</w:t>
      </w:r>
      <w:del w:id="3278" w:author="Claude for ERA" w:date="2026-10-21T12:00:00Z">
        <w:r>
          <w:delText xml:space="preserve">: I =</w:delText>
        </w:r>
      </w:del>
      <w:r>
        <w:t xml:space="preserve"> −0.</w:t>
      </w:r>
      <w:del w:id="3279" w:author="Claude for ERA" w:date="2026-10-21T12:00:00Z">
        <w:r>
          <w:delText xml:space="preserve">008,</w:delText>
        </w:r>
      </w:del>
      <w:ins w:id="3280" w:author="Claude for ERA" w:date="2026-10-21T12:00:00Z">
        <w:r>
          <w:t xml:space="preserve">105</w:t>
        </w:r>
      </w:ins>
      <w:r>
        <w:t xml:space="preserve"> </w:t>
      </w:r>
      <w:ins w:id="3281" w:author="Claude for ERA" w:date="2026-10-21T12:00:00Z">
        <w:r>
          <w:t xml:space="preserve">(</w:t>
        </w:r>
      </w:ins>
      <w:r>
        <w:t xml:space="preserve">p = 0.</w:t>
      </w:r>
      <w:del w:id="3282" w:author="Claude for ERA" w:date="2026-10-21T12:00:00Z">
        <w:r>
          <w:delText xml:space="preserve">352</w:delText>
        </w:r>
      </w:del>
      <w:ins w:id="3283" w:author="Claude for ERA" w:date="2026-10-21T12:00:00Z">
        <w:r>
          <w:t xml:space="preserve">243</w:t>
        </w:r>
      </w:ins>
      <w:r>
        <w:t xml:space="preserve">). </w:t>
      </w:r>
      <w:del w:id="3284" w:author="Claude for ERA" w:date="2026-10-21T12:00:00Z">
        <w:r>
          <w:delText xml:space="preserve">A</w:delText>
        </w:r>
      </w:del>
      <w:ins w:id="3285" w:author="Claude for ERA" w:date="2026-10-21T12:00:00Z">
        <w:r>
          <w:t xml:space="preserve">The</w:t>
        </w:r>
      </w:ins>
      <w:r>
        <w:t xml:space="preserve"> </w:t>
      </w:r>
      <w:del w:id="3286" w:author="Claude for ERA" w:date="2026-10-21T12:00:00Z">
        <w:r>
          <w:delText xml:space="preserve">positive</w:delText>
        </w:r>
      </w:del>
      <w:ins w:id="3287" w:author="Claude for ERA" w:date="2026-10-21T12:00:00Z">
        <w:r>
          <w:t xml:space="preserve">mean</w:t>
        </w:r>
      </w:ins>
      <w:r>
        <w:t xml:space="preserve"> </w:t>
      </w:r>
      <w:del w:id="3288" w:author="Claude for ERA" w:date="2026-10-21T12:00:00Z">
        <w:r>
          <w:delText xml:space="preserve">slope</w:delText>
        </w:r>
      </w:del>
      <w:ins w:id="3289" w:author="Claude for ERA" w:date="2026-10-21T12:00:00Z">
        <w:r>
          <w:t xml:space="preserve">annual</w:t>
        </w:r>
      </w:ins>
      <w:r>
        <w:t xml:space="preserve"> </w:t>
      </w:r>
      <w:del w:id="3290" w:author="Claude for ERA" w:date="2026-10-21T12:00:00Z">
        <w:r>
          <w:delText xml:space="preserve">indicates</w:delText>
        </w:r>
      </w:del>
      <w:ins w:id="3291" w:author="Claude for ERA" w:date="2026-10-21T12:00:00Z">
        <w:r>
          <w:t xml:space="preserve">incidence</w:t>
        </w:r>
      </w:ins>
      <w:r>
        <w:t xml:space="preserve"> </w:t>
      </w:r>
      <w:del w:id="3292" w:author="Claude for ERA" w:date="2026-10-21T12:00:00Z">
        <w:r>
          <w:delText xml:space="preserve">spatial</w:delText>
        </w:r>
      </w:del>
      <w:ins w:id="3293" w:author="Claude for ERA" w:date="2026-10-21T12:00:00Z">
        <w:r>
          <w:t xml:space="preserve">is</w:t>
        </w:r>
      </w:ins>
      <w:r>
        <w:t xml:space="preserve"> </w:t>
      </w:r>
      <w:del w:id="3294" w:author="Claude for ERA" w:date="2026-10-21T12:00:00Z">
        <w:r>
          <w:delText xml:space="preserve">clustering</w:delText>
        </w:r>
      </w:del>
      <w:ins w:id="3295" w:author="Claude for ERA" w:date="2026-10-21T12:00:00Z">
        <w:r>
          <w:t xml:space="preserve">the mean of the annual values of 2016–2026</w:t>
        </w:r>
      </w:ins>
      <w:r>
        <w:t xml:space="preserve">, </w:t>
      </w:r>
      <w:del w:id="3296" w:author="Claude for ERA" w:date="2026-10-21T12:00:00Z">
        <w:r>
          <w:delText xml:space="preserve">whereas</w:delText>
        </w:r>
      </w:del>
      <w:ins w:id="3297" w:author="Claude for ERA" w:date="2026-10-21T12:00:00Z">
        <w:r>
          <w:t xml:space="preserve">whose</w:t>
        </w:r>
      </w:ins>
      <w:r>
        <w:t xml:space="preserve"> </w:t>
      </w:r>
      <w:del w:id="3298" w:author="Claude for ERA" w:date="2026-10-21T12:00:00Z">
        <w:r>
          <w:delText xml:space="preserve">a</w:delText>
        </w:r>
      </w:del>
      <w:ins w:id="3299" w:author="Claude for ERA" w:date="2026-10-21T12:00:00Z">
        <w:r>
          <w:t xml:space="preserve">last</w:t>
        </w:r>
      </w:ins>
      <w:r>
        <w:t xml:space="preserve"> </w:t>
      </w:r>
      <w:del w:id="3300" w:author="Claude for ERA" w:date="2026-10-21T12:00:00Z">
        <w:r>
          <w:delText xml:space="preserve">slope</w:delText>
        </w:r>
      </w:del>
      <w:ins w:id="3301" w:author="Claude for ERA" w:date="2026-10-21T12:00:00Z">
        <w:r>
          <w:t xml:space="preserve">year</w:t>
        </w:r>
      </w:ins>
      <w:r>
        <w:t xml:space="preserve"> </w:t>
      </w:r>
      <w:del w:id="3302" w:author="Claude for ERA" w:date="2026-10-21T12:00:00Z">
        <w:r>
          <w:delText xml:space="preserve">close</w:delText>
        </w:r>
      </w:del>
      <w:ins w:id="3303" w:author="Claude for ERA" w:date="2026-10-21T12:00:00Z">
        <w:r>
          <w:t xml:space="preserve">is</w:t>
        </w:r>
      </w:ins>
      <w:r>
        <w:t xml:space="preserve"> </w:t>
      </w:r>
      <w:del w:id="3304" w:author="Claude for ERA" w:date="2026-10-21T12:00:00Z">
        <w:r>
          <w:delText xml:space="preserve">to</w:delText>
        </w:r>
      </w:del>
      <w:ins w:id="3305" w:author="Claude for ERA" w:date="2026-10-21T12:00:00Z">
        <w:r>
          <w:t xml:space="preserve">the</w:t>
        </w:r>
      </w:ins>
      <w:r>
        <w:t xml:space="preserve"> </w:t>
      </w:r>
      <w:del w:id="3306" w:author="Claude for ERA" w:date="2026-10-21T12:00:00Z">
        <w:r>
          <w:delText xml:space="preserve">zero</w:delText>
        </w:r>
      </w:del>
      <w:ins w:id="3307" w:author="Claude for ERA" w:date="2026-10-21T12:00:00Z">
        <w:r>
          <w:t xml:space="preserve">partial</w:t>
        </w:r>
      </w:ins>
      <w:r>
        <w:t xml:space="preserve"> </w:t>
      </w:r>
      <w:del w:id="3308" w:author="Claude for ERA" w:date="2026-10-21T12:00:00Z">
        <w:r>
          <w:delText xml:space="preserve">indicates</w:delText>
        </w:r>
      </w:del>
      <w:ins w:id="3309" w:author="Claude for ERA" w:date="2026-10-21T12:00:00Z">
        <w:r>
          <w:t xml:space="preserve">year</w:t>
        </w:r>
      </w:ins>
      <w:r>
        <w:t xml:space="preserve"> </w:t>
      </w:r>
      <w:del w:id="3310" w:author="Claude for ERA" w:date="2026-10-21T12:00:00Z">
        <w:r>
          <w:delText xml:space="preserve">no</w:delText>
        </w:r>
      </w:del>
      <w:ins w:id="3311" w:author="Claude for ERA" w:date="2026-10-21T12:00:00Z">
        <w:r>
          <w:t xml:space="preserve">2026</w:t>
        </w:r>
      </w:ins>
      <w:r>
        <w:t xml:space="preserve"> </w:t>
      </w:r>
      <w:del w:id="3312" w:author="Claude for ERA" w:date="2026-10-21T12:00:00Z">
        <w:r>
          <w:delText xml:space="preserve">global</w:delText>
        </w:r>
      </w:del>
      <w:ins w:id="3313" w:author="Claude for ERA" w:date="2026-10-21T12:00:00Z">
        <w:r>
          <w:t xml:space="preserve">(January–September),</w:t>
        </w:r>
      </w:ins>
      <w:r>
        <w:t xml:space="preserve"> </w:t>
      </w:r>
      <w:del w:id="3314" w:author="Claude for ERA" w:date="2026-10-21T12:00:00Z">
        <w:r>
          <w:delText xml:space="preserve">spatial</w:delText>
        </w:r>
      </w:del>
      <w:ins w:id="3315" w:author="Claude for ERA" w:date="2026-10-21T12:00:00Z">
        <w:r>
          <w:t xml:space="preserve">annualized</w:t>
        </w:r>
      </w:ins>
      <w:r>
        <w:t xml:space="preserve"> </w:t>
      </w:r>
      <w:del w:id="3316" w:author="Claude for ERA" w:date="2026-10-21T12:00:00Z">
        <w:r>
          <w:delText xml:space="preserve">structure</w:delText>
        </w:r>
      </w:del>
      <w:ins w:id="3317" w:author="Claude for ERA" w:date="2026-10-21T12:00:00Z">
        <w:r>
          <w:t xml:space="preserve">(×12/9)</w:t>
        </w:r>
      </w:ins>
      <w:r>
        <w:t xml:space="preserve">.</w:t>
      </w:r>
    </w:p>
    <w:p>
      <w:pPr>
        <w:pStyle w:val="Legend"/>
      </w:pPr>
      <w:r>
        <w:rPr>
          <w:b/>
        </w:rPr>
        <w:t xml:space="preserve">Figure </w:t>
      </w:r>
      <w:del w:id="3318" w:author="Claude for ERA" w:date="2026-10-21T12:00:00Z">
        <w:r>
          <w:rPr>
            <w:b/>
          </w:rPr>
          <w:delText xml:space="preserve">7</w:delText>
        </w:r>
      </w:del>
      <w:ins w:id="3319" w:author="Claude for ERA" w:date="2026-10-21T12:00:00Z">
        <w:r>
          <w:rPr>
            <w:b/>
          </w:rPr>
          <w:t xml:space="preserve">4</w:t>
        </w:r>
      </w:ins>
      <w:r>
        <w:rPr>
          <w:b/>
        </w:rPr>
        <w:t xml:space="preserve">. Temporal trends in </w:t>
      </w:r>
      <w:del w:id="3320" w:author="Claude for ERA" w:date="2026-10-21T12:00:00Z">
        <w:r>
          <w:delText xml:space="preserve">arbovirus</w:delText>
        </w:r>
      </w:del>
      <w:ins w:id="3321" w:author="Claude for ERA" w:date="2026-10-21T12:00:00Z">
        <w:r>
          <w:rPr>
            <w:b/>
          </w:rPr>
          <w:t xml:space="preserve">annual</w:t>
        </w:r>
      </w:ins>
      <w:r>
        <w:rPr>
          <w:b/>
        </w:rPr>
        <w:t xml:space="preserve"> incidence by state</w:t>
      </w:r>
      <w:del w:id="3322" w:author="Claude for ERA" w:date="2026-10-21T12:00:00Z">
        <w:r>
          <w:delText xml:space="preserve"> (Mann–Kendall test and Sen’s slope)</w:delText>
        </w:r>
      </w:del>
      <w:r>
        <w:rPr>
          <w:b/>
        </w:rPr>
        <w:t xml:space="preserve">, 2016–</w:t>
      </w:r>
      <w:del w:id="3323" w:author="Claude for ERA" w:date="2026-10-21T12:00:00Z">
        <w:r>
          <w:delText xml:space="preserve">2025</w:delText>
        </w:r>
      </w:del>
      <w:ins w:id="3324" w:author="Claude for ERA" w:date="2026-10-21T12:00:00Z">
        <w:r>
          <w:rPr>
            <w:b/>
          </w:rPr>
          <w:t xml:space="preserve">2026</w:t>
        </w:r>
      </w:ins>
      <w:r>
        <w:rPr>
          <w:b/>
        </w:rPr>
        <w:t xml:space="preserve">.</w:t>
      </w:r>
      <w:r>
        <w:t xml:space="preserve"> (A) Kendall’s τ </w:t>
      </w:r>
      <w:del w:id="3325" w:author="Claude for ERA" w:date="2026-10-21T12:00:00Z">
        <w:r>
          <w:delText xml:space="preserve">by</w:delText>
        </w:r>
      </w:del>
      <w:ins w:id="3326" w:author="Claude for ERA" w:date="2026-10-21T12:00:00Z">
        <w:r>
          <w:t xml:space="preserve">(Mann–Kendall</w:t>
        </w:r>
      </w:ins>
      <w:r>
        <w:t xml:space="preserve"> </w:t>
      </w:r>
      <w:del w:id="3327" w:author="Claude for ERA" w:date="2026-10-21T12:00:00Z">
        <w:r>
          <w:delText xml:space="preserve">state</w:delText>
        </w:r>
      </w:del>
      <w:ins w:id="3328" w:author="Claude for ERA" w:date="2026-10-21T12:00:00Z">
        <w:r>
          <w:t xml:space="preserve">test)</w:t>
        </w:r>
      </w:ins>
      <w:r>
        <w:t xml:space="preserve"> for </w:t>
      </w:r>
      <w:del w:id="3329" w:author="Claude for ERA" w:date="2026-10-21T12:00:00Z">
        <w:r>
          <w:delText xml:space="preserve">dengue,</w:delText>
        </w:r>
      </w:del>
      <w:ins w:id="3330" w:author="Claude for ERA" w:date="2026-10-21T12:00:00Z">
        <w:r>
          <w:t xml:space="preserve">each</w:t>
        </w:r>
      </w:ins>
      <w:r>
        <w:t xml:space="preserve"> </w:t>
      </w:r>
      <w:del w:id="3331" w:author="Claude for ERA" w:date="2026-10-21T12:00:00Z">
        <w:r>
          <w:delText xml:space="preserve">chikungunya, and Zika</w:delText>
        </w:r>
      </w:del>
      <w:ins w:id="3332" w:author="Claude for ERA" w:date="2026-10-21T12:00:00Z">
        <w:r>
          <w:t xml:space="preserve">FU</w:t>
        </w:r>
      </w:ins>
      <w:r>
        <w:t xml:space="preserve">; colored bars indicate </w:t>
      </w:r>
      <w:del w:id="3333" w:author="Claude for ERA" w:date="2026-10-21T12:00:00Z">
        <w:r>
          <w:delText xml:space="preserve">statistically significant trends (</w:delText>
        </w:r>
      </w:del>
      <w:r>
        <w:t xml:space="preserve">p &lt; 0.05</w:t>
      </w:r>
      <w:ins w:id="3334" w:author="Claude for ERA" w:date="2026-10-21T12:00:00Z">
        <w:r>
          <w:t xml:space="preserve"> (dengue 2/27, chikungunya 4/27, Zika 13/27 states</w:t>
        </w:r>
      </w:ins>
      <w:r>
        <w:t xml:space="preserve">)</w:t>
      </w:r>
      <w:del w:id="3335" w:author="Claude for ERA" w:date="2026-10-21T12:00:00Z">
        <w:r>
          <w:delText xml:space="preserve"> and grey bars non-significant trends</w:delText>
        </w:r>
      </w:del>
      <w:r>
        <w:t xml:space="preserve">. (B) Sen’s slope </w:t>
      </w:r>
      <w:del w:id="3336" w:author="Claude for ERA" w:date="2026-10-21T12:00:00Z">
        <w:r>
          <w:delText xml:space="preserve">by</w:delText>
        </w:r>
      </w:del>
      <w:ins w:id="3337" w:author="Claude for ERA" w:date="2026-10-21T12:00:00Z">
        <w:r>
          <w:t xml:space="preserve">of</w:t>
        </w:r>
      </w:ins>
      <w:r>
        <w:t xml:space="preserve"> </w:t>
      </w:r>
      <w:del w:id="3338" w:author="Claude for ERA" w:date="2026-10-21T12:00:00Z">
        <w:r>
          <w:delText xml:space="preserve">state</w:delText>
        </w:r>
      </w:del>
      <w:ins w:id="3339" w:author="Claude for ERA" w:date="2026-10-21T12:00:00Z">
        <w:r>
          <w:t xml:space="preserve">annual incidence</w:t>
        </w:r>
      </w:ins>
      <w:r>
        <w:t xml:space="preserve"> (cases per 100,000 </w:t>
      </w:r>
      <w:del w:id="3340" w:author="Claude for ERA" w:date="2026-10-21T12:00:00Z">
        <w:r>
          <w:delText xml:space="preserve">inhabitants </w:delText>
        </w:r>
      </w:del>
      <w:r>
        <w:t xml:space="preserve">per year)</w:t>
      </w:r>
      <w:del w:id="3341" w:author="Claude for ERA" w:date="2026-10-21T12:00:00Z">
        <w:r>
          <w:delText xml:space="preserve">;</w:delText>
        </w:r>
      </w:del>
      <w:r>
        <w:t xml:space="preserve"> </w:t>
      </w:r>
      <w:del w:id="3342" w:author="Claude for ERA" w:date="2026-10-21T12:00:00Z">
        <w:r>
          <w:delText xml:space="preserve">positive</w:delText>
        </w:r>
      </w:del>
      <w:ins w:id="3343" w:author="Claude for ERA" w:date="2026-10-21T12:00:00Z">
        <w:r>
          <w:t xml:space="preserve">by</w:t>
        </w:r>
      </w:ins>
      <w:r>
        <w:t xml:space="preserve"> </w:t>
      </w:r>
      <w:del w:id="3344" w:author="Claude for ERA" w:date="2026-10-21T12:00:00Z">
        <w:r>
          <w:delText xml:space="preserve">values indicate increasing</w:delText>
        </w:r>
      </w:del>
      <w:ins w:id="3345" w:author="Claude for ERA" w:date="2026-10-21T12:00:00Z">
        <w:r>
          <w:t xml:space="preserve">FU</w:t>
        </w:r>
      </w:ins>
      <w:r>
        <w:t xml:space="preserve"> and </w:t>
      </w:r>
      <w:del w:id="3346" w:author="Claude for ERA" w:date="2026-10-21T12:00:00Z">
        <w:r>
          <w:delText xml:space="preserve">negative</w:delText>
        </w:r>
      </w:del>
      <w:ins w:id="3347" w:author="Claude for ERA" w:date="2026-10-21T12:00:00Z">
        <w:r>
          <w:t xml:space="preserve">disease;</w:t>
        </w:r>
      </w:ins>
      <w:r>
        <w:t xml:space="preserve"> </w:t>
      </w:r>
      <w:del w:id="3348" w:author="Claude for ERA" w:date="2026-10-21T12:00:00Z">
        <w:r>
          <w:delText xml:space="preserve">values</w:delText>
        </w:r>
      </w:del>
      <w:ins w:id="3349" w:author="Claude for ERA" w:date="2026-10-21T12:00:00Z">
        <w:r>
          <w:t xml:space="preserve">bars</w:t>
        </w:r>
      </w:ins>
      <w:r>
        <w:t xml:space="preserve"> </w:t>
      </w:r>
      <w:del w:id="3350" w:author="Claude for ERA" w:date="2026-10-21T12:00:00Z">
        <w:r>
          <w:delText xml:space="preserve">decreasing</w:delText>
        </w:r>
      </w:del>
      <w:ins w:id="3351" w:author="Claude for ERA" w:date="2026-10-21T12:00:00Z">
        <w:r>
          <w:t xml:space="preserve">of</w:t>
        </w:r>
      </w:ins>
      <w:r>
        <w:t xml:space="preserve"> </w:t>
      </w:r>
      <w:del w:id="3352" w:author="Claude for ERA" w:date="2026-10-21T12:00:00Z">
        <w:r>
          <w:delText xml:space="preserve">incidence</w:delText>
        </w:r>
      </w:del>
      <w:ins w:id="3353" w:author="Claude for ERA" w:date="2026-10-21T12:00:00Z">
        <w:r>
          <w:t xml:space="preserve">trends with p &lt; 0</w:t>
        </w:r>
      </w:ins>
      <w:r>
        <w:t xml:space="preserve">.</w:t>
      </w:r>
      <w:ins w:id="3354" w:author="Claude for ERA" w:date="2026-10-21T12:00:00Z">
        <w:r>
          <w:t xml:space="preserve">05 are colored by disease, the others grey. The last annual value of the series is the partial year 2026 (January–September), annualized (×12/9), which overstates it.</w:t>
        </w:r>
      </w:ins>
    </w:p>
    <w:p>
      <w:pPr>
        <w:pStyle w:val="Legend"/>
      </w:pPr>
      <w:r>
        <w:rPr>
          <w:b/>
        </w:rPr>
        <w:t xml:space="preserve">Figure </w:t>
      </w:r>
      <w:del w:id="3355" w:author="Claude for ERA" w:date="2026-10-21T12:00:00Z">
        <w:r>
          <w:rPr>
            <w:b/>
          </w:rPr>
          <w:delText xml:space="preserve">8</w:delText>
        </w:r>
      </w:del>
      <w:ins w:id="3356" w:author="Claude for ERA" w:date="2026-10-21T12:00:00Z">
        <w:r>
          <w:rPr>
            <w:b/>
          </w:rPr>
          <w:t xml:space="preserve">5</w:t>
        </w:r>
      </w:ins>
      <w:r>
        <w:rPr>
          <w:b/>
        </w:rPr>
        <w:t xml:space="preserve">. </w:t>
      </w:r>
      <w:del w:id="3357" w:author="Claude for ERA" w:date="2026-10-21T12:00:00Z">
        <w:r>
          <w:delText xml:space="preserve">Spearman correlations</w:delText>
        </w:r>
      </w:del>
      <w:ins w:id="3358" w:author="Claude for ERA" w:date="2026-10-21T12:00:00Z">
        <w:r>
          <w:rPr>
            <w:b/>
          </w:rPr>
          <w:t xml:space="preserve">Correlation</w:t>
        </w:r>
      </w:ins>
      <w:r>
        <w:rPr>
          <w:b/>
        </w:rPr>
        <w:t xml:space="preserve"> between monthly </w:t>
      </w:r>
      <w:del w:id="3359" w:author="Claude for ERA" w:date="2026-10-21T12:00:00Z">
        <w:r>
          <w:delText xml:space="preserve">arbovirus </w:delText>
        </w:r>
      </w:del>
      <w:r>
        <w:rPr>
          <w:b/>
        </w:rPr>
        <w:t xml:space="preserve">incidence and </w:t>
      </w:r>
      <w:del w:id="3360" w:author="Claude for ERA" w:date="2026-10-21T12:00:00Z">
        <w:r>
          <w:delText xml:space="preserve">climatic variables</w:delText>
        </w:r>
      </w:del>
      <w:ins w:id="3361" w:author="Claude for ERA" w:date="2026-10-21T12:00:00Z">
        <w:r>
          <w:rPr>
            <w:b/>
          </w:rPr>
          <w:t xml:space="preserve">climate</w:t>
        </w:r>
      </w:ins>
      <w:r>
        <w:rPr>
          <w:b/>
        </w:rPr>
        <w:t xml:space="preserve">.</w:t>
      </w:r>
      <w:r>
        <w:t xml:space="preserve"> (A) </w:t>
      </w:r>
      <w:del w:id="3362" w:author="Claude for ERA" w:date="2026-10-21T12:00:00Z">
        <w:r>
          <w:delText xml:space="preserve">Heatmaps of the mean</w:delText>
        </w:r>
      </w:del>
      <w:ins w:id="3363" w:author="Claude for ERA" w:date="2026-10-21T12:00:00Z">
        <w:r>
          <w:t xml:space="preserve">Mean</w:t>
        </w:r>
      </w:ins>
      <w:r>
        <w:t xml:space="preserve"> Spearman’s ρ across </w:t>
      </w:r>
      <w:del w:id="3364" w:author="Claude for ERA" w:date="2026-10-21T12:00:00Z">
        <w:r>
          <w:delText xml:space="preserve">states</w:delText>
        </w:r>
      </w:del>
      <w:ins w:id="3365" w:author="Claude for ERA" w:date="2026-10-21T12:00:00Z">
        <w:r>
          <w:t xml:space="preserve">the</w:t>
        </w:r>
      </w:ins>
      <w:r>
        <w:t xml:space="preserve"> </w:t>
      </w:r>
      <w:del w:id="3366" w:author="Claude for ERA" w:date="2026-10-21T12:00:00Z">
        <w:r>
          <w:delText xml:space="preserve">for</w:delText>
        </w:r>
      </w:del>
      <w:ins w:id="3367" w:author="Claude for ERA" w:date="2026-10-21T12:00:00Z">
        <w:r>
          <w:t xml:space="preserve">27 FU between monthly incidence and mean</w:t>
        </w:r>
      </w:ins>
      <w:r>
        <w:t xml:space="preserve"> temperature </w:t>
      </w:r>
      <w:del w:id="3368" w:author="Claude for ERA" w:date="2026-10-21T12:00:00Z">
        <w:r>
          <w:delText xml:space="preserve">(°C) and</w:delText>
        </w:r>
      </w:del>
      <w:ins w:id="3369" w:author="Claude for ERA" w:date="2026-10-21T12:00:00Z">
        <w:r>
          <w:t xml:space="preserve">or</w:t>
        </w:r>
      </w:ins>
      <w:r>
        <w:t xml:space="preserve"> rainfall</w:t>
      </w:r>
      <w:del w:id="3370" w:author="Claude for ERA" w:date="2026-10-21T12:00:00Z">
        <w:r>
          <w:delText xml:space="preserve"> (mm)</w:delText>
        </w:r>
      </w:del>
      <w:r>
        <w:t xml:space="preserve"> at lags of 0, 1</w:t>
      </w:r>
      <w:del w:id="3371" w:author="Claude for ERA" w:date="2026-10-21T12:00:00Z">
        <w:r>
          <w:delText xml:space="preserve">,</w:delText>
        </w:r>
      </w:del>
      <w:r>
        <w:t xml:space="preserve"> and 2 months</w:t>
      </w:r>
      <w:del w:id="3372" w:author="Claude for ERA" w:date="2026-10-21T12:00:00Z">
        <w:r>
          <w:delText xml:space="preserve"> for each virus</w:delText>
        </w:r>
      </w:del>
      <w:r>
        <w:t xml:space="preserve">; </w:t>
      </w:r>
      <w:del w:id="3373" w:author="Claude for ERA" w:date="2026-10-21T12:00:00Z">
        <w:r>
          <w:delText xml:space="preserve">asterisks</w:delText>
        </w:r>
      </w:del>
      <w:r>
        <w:rPr>
          <w:i/>
        </w:rPr>
        <w:t xml:space="preserve"> </w:t>
      </w:r>
      <w:del w:id="3374" w:author="Claude for ERA" w:date="2026-10-21T12:00:00Z">
        <w:r>
          <w:delText xml:space="preserve">indicate</w:delText>
        </w:r>
      </w:del>
      <w:ins w:id="3375" w:author="Claude for ERA" w:date="2026-10-21T12:00:00Z">
        <w:r>
          <w:rPr>
            <w:i/>
          </w:rPr>
          <w:t xml:space="preserve">marks</w:t>
        </w:r>
      </w:ins>
      <w:r>
        <w:rPr>
          <w:i/>
        </w:rPr>
        <w:t xml:space="preserve"> </w:t>
      </w:r>
      <w:del w:id="3376" w:author="Claude for ERA" w:date="2026-10-21T12:00:00Z">
        <w:r>
          <w:delText xml:space="preserve">lags</w:delText>
        </w:r>
      </w:del>
      <w:ins w:id="3377" w:author="Claude for ERA" w:date="2026-10-21T12:00:00Z">
        <w:r>
          <w:rPr>
            <w:i/>
          </w:rPr>
          <w:t xml:space="preserve">combinations</w:t>
        </w:r>
      </w:ins>
      <w:r>
        <w:rPr>
          <w:i/>
        </w:rPr>
        <w:t xml:space="preserve"> </w:t>
      </w:r>
      <w:del w:id="3378" w:author="Claude for ERA" w:date="2026-10-21T12:00:00Z">
        <w:r>
          <w:delText xml:space="preserve">at</w:delText>
        </w:r>
      </w:del>
      <w:ins w:id="3379" w:author="Claude for ERA" w:date="2026-10-21T12:00:00Z">
        <w:r>
          <w:rPr>
            <w:i/>
          </w:rPr>
          <w:t xml:space="preserve">in</w:t>
        </w:r>
      </w:ins>
      <w:r>
        <w:rPr>
          <w:i/>
        </w:rPr>
        <w:t xml:space="preserve"> which at least 50% of states </w:t>
      </w:r>
      <w:del w:id="3380" w:author="Claude for ERA" w:date="2026-10-21T12:00:00Z">
        <w:r>
          <w:delText xml:space="preserve">reached</w:delText>
        </w:r>
      </w:del>
      <w:ins w:id="3381" w:author="Claude for ERA" w:date="2026-10-21T12:00:00Z">
        <w:r>
          <w:rPr>
            <w:i/>
          </w:rPr>
          <w:t xml:space="preserve">had</w:t>
        </w:r>
      </w:ins>
      <w:r>
        <w:rPr>
          <w:i/>
        </w:rPr>
        <w:t xml:space="preserve"> p &lt; 0.05. (B) </w:t>
      </w:r>
      <w:del w:id="3382" w:author="Claude for ERA" w:date="2026-10-21T12:00:00Z">
        <w:r>
          <w:delText xml:space="preserve">Lag profile of the mean Spearman’s</w:delText>
        </w:r>
      </w:del>
      <w:ins w:id="3383" w:author="Claude for ERA" w:date="2026-10-21T12:00:00Z">
        <w:r>
          <w:rPr>
            <w:i/>
          </w:rPr>
          <w:t xml:space="preserve">Mean</w:t>
        </w:r>
      </w:ins>
      <w:r>
        <w:rPr>
          <w:i/>
        </w:rPr>
        <w:t xml:space="preserve"> ρ by macro-region</w:t>
      </w:r>
      <w:del w:id="3384" w:author="Claude for ERA" w:date="2026-10-21T12:00:00Z">
        <w:r>
          <w:delText xml:space="preserve">,</w:delText>
        </w:r>
      </w:del>
      <w:r>
        <w:rPr>
          <w:i/>
        </w:rPr>
        <w:t xml:space="preserve"> </w:t>
      </w:r>
      <w:del w:id="3385" w:author="Claude for ERA" w:date="2026-10-21T12:00:00Z">
        <w:r>
          <w:delText xml:space="preserve">shown</w:delText>
        </w:r>
      </w:del>
      <w:ins w:id="3386" w:author="Claude for ERA" w:date="2026-10-21T12:00:00Z">
        <w:r>
          <w:rPr>
            <w:i/>
          </w:rPr>
          <w:t xml:space="preserve">and</w:t>
        </w:r>
      </w:ins>
      <w:r>
        <w:rPr>
          <w:i/>
        </w:rPr>
        <w:t xml:space="preserve"> </w:t>
      </w:r>
      <w:del w:id="3387" w:author="Claude for ERA" w:date="2026-10-21T12:00:00Z">
        <w:r>
          <w:delText xml:space="preserve">separately</w:delText>
        </w:r>
      </w:del>
      <w:ins w:id="3388" w:author="Claude for ERA" w:date="2026-10-21T12:00:00Z">
        <w:r>
          <w:rPr>
            <w:i/>
          </w:rPr>
          <w:t xml:space="preserve">lag</w:t>
        </w:r>
      </w:ins>
      <w:r>
        <w:rPr>
          <w:i/>
        </w:rPr>
        <w:t xml:space="preserve"> for temperature and rainfall.</w:t>
      </w:r>
      <w:ins w:id="3389" w:author="Claude for ERA" w:date="2026-10-21T12:00:00Z">
        <w:r>
          <w:rPr>
            <w:i/>
          </w:rPr>
          <w:t xml:space="preserve"> Climate: INMET automatic stations aggregated to FU-month.</w:t>
        </w:r>
      </w:ins>
    </w:p>
    <w:p>
      <w:pPr>
        <w:pStyle w:val="Legend"/>
      </w:pPr>
      <w:r>
        <w:rPr>
          <w:b/>
        </w:rPr>
        <w:t xml:space="preserve">Figure </w:t>
      </w:r>
      <w:del w:id="3390" w:author="Claude for ERA" w:date="2026-10-21T12:00:00Z">
        <w:r>
          <w:rPr>
            <w:b/>
          </w:rPr>
          <w:delText xml:space="preserve">4</w:delText>
        </w:r>
      </w:del>
      <w:ins w:id="3391" w:author="Claude for ERA" w:date="2026-10-21T12:00:00Z">
        <w:r>
          <w:rPr>
            <w:b/>
          </w:rPr>
          <w:t xml:space="preserve">6</w:t>
        </w:r>
      </w:ins>
      <w:r>
        <w:rPr>
          <w:b/>
        </w:rPr>
        <w:t xml:space="preserve">. </w:t>
      </w:r>
      <w:del w:id="3392" w:author="Claude for ERA" w:date="2026-10-21T12:00:00Z">
        <w:r>
          <w:delText xml:space="preserve">Demographic</w:delText>
        </w:r>
      </w:del>
      <w:ins w:id="3393" w:author="Claude for ERA" w:date="2026-10-21T12:00:00Z">
        <w:r>
          <w:rPr>
            <w:b/>
          </w:rPr>
          <w:t xml:space="preserve">Age</w:t>
        </w:r>
      </w:ins>
      <w:r>
        <w:rPr>
          <w:b/>
        </w:rPr>
        <w:t xml:space="preserve"> </w:t>
      </w:r>
      <w:del w:id="3394" w:author="Claude for ERA" w:date="2026-10-21T12:00:00Z">
        <w:r>
          <w:delText xml:space="preserve">profile</w:delText>
        </w:r>
      </w:del>
      <w:ins w:id="3395" w:author="Claude for ERA" w:date="2026-10-21T12:00:00Z">
        <w:r>
          <w:rPr>
            <w:b/>
          </w:rPr>
          <w:t xml:space="preserve">and sex</w:t>
        </w:r>
      </w:ins>
      <w:r>
        <w:rPr>
          <w:b/>
        </w:rPr>
        <w:t xml:space="preserve"> of </w:t>
      </w:r>
      <w:del w:id="3396" w:author="Claude for ERA" w:date="2026-10-21T12:00:00Z">
        <w:r>
          <w:delText xml:space="preserve">arbovirus </w:delText>
        </w:r>
      </w:del>
      <w:r>
        <w:rPr>
          <w:b/>
        </w:rPr>
        <w:t xml:space="preserve">cases</w:t>
      </w:r>
      <w:del w:id="3397" w:author="Claude for ERA" w:date="2026-10-21T12:00:00Z">
        <w:r>
          <w:delText xml:space="preserve"> in Brazil</w:delText>
        </w:r>
      </w:del>
      <w:r>
        <w:rPr>
          <w:b/>
        </w:rPr>
        <w:t xml:space="preserve">, 2016–</w:t>
      </w:r>
      <w:del w:id="3398" w:author="Claude for ERA" w:date="2026-10-21T12:00:00Z">
        <w:r>
          <w:delText xml:space="preserve">2025</w:delText>
        </w:r>
      </w:del>
      <w:ins w:id="3399" w:author="Claude for ERA" w:date="2026-10-21T12:00:00Z">
        <w:r>
          <w:rPr>
            <w:b/>
          </w:rPr>
          <w:t xml:space="preserve">2026.</w:t>
        </w:r>
        <w:r>
          <w:t xml:space="preserve"> Confirmed and probable cases (notifications classified as discarded excluded)</w:t>
        </w:r>
      </w:ins>
      <w:r>
        <w:t xml:space="preserve">. (A) </w:t>
      </w:r>
      <w:del w:id="3400" w:author="Claude for ERA" w:date="2026-10-21T12:00:00Z">
        <w:r>
          <w:delText xml:space="preserve">Annual</w:delText>
        </w:r>
      </w:del>
      <w:ins w:id="3401" w:author="Claude for ERA" w:date="2026-10-21T12:00:00Z">
        <w:r>
          <w:t xml:space="preserve">Distribution of patient</w:t>
        </w:r>
      </w:ins>
      <w:r>
        <w:t xml:space="preserve"> age </w:t>
      </w:r>
      <w:del w:id="3402" w:author="Claude for ERA" w:date="2026-10-21T12:00:00Z">
        <w:r>
          <w:delText xml:space="preserve">distribution</w:delText>
        </w:r>
      </w:del>
      <w:ins w:id="3403" w:author="Claude for ERA" w:date="2026-10-21T12:00:00Z">
        <w:r>
          <w:t xml:space="preserve">by</w:t>
        </w:r>
      </w:ins>
      <w:r>
        <w:t xml:space="preserve"> </w:t>
      </w:r>
      <w:del w:id="3404" w:author="Claude for ERA" w:date="2026-10-21T12:00:00Z">
        <w:r>
          <w:delText xml:space="preserve">for</w:delText>
        </w:r>
      </w:del>
      <w:ins w:id="3405" w:author="Claude for ERA" w:date="2026-10-21T12:00:00Z">
        <w:r>
          <w:t xml:space="preserve">year.</w:t>
        </w:r>
      </w:ins>
      <w:r>
        <w:t xml:space="preserve"> </w:t>
      </w:r>
      <w:del w:id="3406" w:author="Claude for ERA" w:date="2026-10-21T12:00:00Z">
        <w:r>
          <w:delText xml:space="preserve">dengue,</w:delText>
        </w:r>
      </w:del>
      <w:ins w:id="3407" w:author="Claude for ERA" w:date="2026-10-21T12:00:00Z">
        <w:r>
          <w:t xml:space="preserve">Violins</w:t>
        </w:r>
      </w:ins>
      <w:r>
        <w:t xml:space="preserve"> </w:t>
      </w:r>
      <w:del w:id="3408" w:author="Claude for ERA" w:date="2026-10-21T12:00:00Z">
        <w:r>
          <w:delText xml:space="preserve">chikungunya,</w:delText>
        </w:r>
      </w:del>
      <w:ins w:id="3409" w:author="Claude for ERA" w:date="2026-10-21T12:00:00Z">
        <w:r>
          <w:t xml:space="preserve">are</w:t>
        </w:r>
      </w:ins>
      <w:r>
        <w:t xml:space="preserve"> </w:t>
      </w:r>
      <w:del w:id="3410" w:author="Claude for ERA" w:date="2026-10-21T12:00:00Z">
        <w:r>
          <w:delText xml:space="preserve">and</w:delText>
        </w:r>
      </w:del>
      <w:ins w:id="3411" w:author="Claude for ERA" w:date="2026-10-21T12:00:00Z">
        <w:r>
          <w:t xml:space="preserve">reconstructed</w:t>
        </w:r>
      </w:ins>
      <w:r>
        <w:t xml:space="preserve"> </w:t>
      </w:r>
      <w:del w:id="3412" w:author="Claude for ERA" w:date="2026-10-21T12:00:00Z">
        <w:r>
          <w:delText xml:space="preserve">Zika</w:delText>
        </w:r>
      </w:del>
      <w:ins w:id="3413" w:author="Claude for ERA" w:date="2026-10-21T12:00:00Z">
        <w:r>
          <w:t xml:space="preserve">from</w:t>
        </w:r>
      </w:ins>
      <w:r>
        <w:t xml:space="preserve"> </w:t>
      </w:r>
      <w:del w:id="3414" w:author="Claude for ERA" w:date="2026-10-21T12:00:00Z">
        <w:r>
          <w:delText xml:space="preserve">shown</w:delText>
        </w:r>
      </w:del>
      <w:ins w:id="3415" w:author="Claude for ERA" w:date="2026-10-21T12:00:00Z">
        <w:r>
          <w:t xml:space="preserve">age-band</w:t>
        </w:r>
      </w:ins>
      <w:r>
        <w:t xml:space="preserve"> </w:t>
      </w:r>
      <w:del w:id="3416" w:author="Claude for ERA" w:date="2026-10-21T12:00:00Z">
        <w:r>
          <w:delText xml:space="preserve">as</w:delText>
        </w:r>
      </w:del>
      <w:ins w:id="3417" w:author="Claude for ERA" w:date="2026-10-21T12:00:00Z">
        <w:r>
          <w:t xml:space="preserve">counts</w:t>
        </w:r>
      </w:ins>
      <w:r>
        <w:t xml:space="preserve"> </w:t>
      </w:r>
      <w:del w:id="3418" w:author="Claude for ERA" w:date="2026-10-21T12:00:00Z">
        <w:r>
          <w:delText xml:space="preserve">violin</w:delText>
        </w:r>
      </w:del>
      <w:ins w:id="3419" w:author="Claude for ERA" w:date="2026-10-21T12:00:00Z">
        <w:r>
          <w:t xml:space="preserve">(ages</w:t>
        </w:r>
      </w:ins>
      <w:r>
        <w:t xml:space="preserve"> </w:t>
      </w:r>
      <w:del w:id="3420" w:author="Claude for ERA" w:date="2026-10-21T12:00:00Z">
        <w:r>
          <w:delText xml:space="preserve">plots</w:delText>
        </w:r>
      </w:del>
      <w:ins w:id="3421" w:author="Claude for ERA" w:date="2026-10-21T12:00:00Z">
        <w:r>
          <w:t xml:space="preserve">drawn uniformly within each band)</w:t>
        </w:r>
      </w:ins>
      <w:r>
        <w:t xml:space="preserve">; inner lines mark </w:t>
      </w:r>
      <w:ins w:id="3422" w:author="Claude for ERA" w:date="2026-10-21T12:00:00Z">
        <w:r>
          <w:t xml:space="preserve">the </w:t>
        </w:r>
      </w:ins>
      <w:r>
        <w:t xml:space="preserve">quartiles</w:t>
      </w:r>
      <w:del w:id="3423" w:author="Claude for ERA" w:date="2026-10-21T12:00:00Z">
        <w:r>
          <w:delText xml:space="preserve">,</w:delText>
        </w:r>
      </w:del>
      <w:ins w:id="3424" w:author="Claude for ERA" w:date="2026-10-21T12:00:00Z">
        <w:r>
          <w:t xml:space="preserve"> and</w:t>
        </w:r>
      </w:ins>
      <w:r>
        <w:t xml:space="preserve"> the white dot the median</w:t>
      </w:r>
      <w:del w:id="3425" w:author="Claude for ERA" w:date="2026-10-21T12:00:00Z">
        <w:r>
          <w:delText xml:space="preserve">,</w:delText>
        </w:r>
      </w:del>
      <w:ins w:id="3426" w:author="Claude for ERA" w:date="2026-10-21T12:00:00Z">
        <w:r>
          <w:t xml:space="preserve">;</w:t>
        </w:r>
      </w:ins>
      <w:r>
        <w:t xml:space="preserve"> </w:t>
      </w:r>
      <w:del w:id="3427" w:author="Claude for ERA" w:date="2026-10-21T12:00:00Z">
        <w:r>
          <w:delText xml:space="preserve">and</w:delText>
        </w:r>
      </w:del>
      <w:ins w:id="3428" w:author="Claude for ERA" w:date="2026-10-21T12:00:00Z">
        <w:r>
          <w:t xml:space="preserve">n</w:t>
        </w:r>
      </w:ins>
      <w:r>
        <w:t xml:space="preserve"> </w:t>
      </w:r>
      <w:del w:id="3429" w:author="Claude for ERA" w:date="2026-10-21T12:00:00Z">
        <w:r>
          <w:delText xml:space="preserve">N</w:delText>
        </w:r>
      </w:del>
      <w:ins w:id="3430" w:author="Claude for ERA" w:date="2026-10-21T12:00:00Z">
        <w:r>
          <w:t xml:space="preserve">=</w:t>
        </w:r>
      </w:ins>
      <w:r>
        <w:t xml:space="preserve"> </w:t>
      </w:r>
      <w:del w:id="3431" w:author="Claude for ERA" w:date="2026-10-21T12:00:00Z">
        <w:r>
          <w:delText xml:space="preserve">the</w:delText>
        </w:r>
      </w:del>
      <w:ins w:id="3432" w:author="Claude for ERA" w:date="2026-10-21T12:00:00Z">
        <w:r>
          <w:t xml:space="preserve">cases</w:t>
        </w:r>
      </w:ins>
      <w:r>
        <w:t xml:space="preserve"> </w:t>
      </w:r>
      <w:del w:id="3433" w:author="Claude for ERA" w:date="2026-10-21T12:00:00Z">
        <w:r>
          <w:delText xml:space="preserve">number</w:delText>
        </w:r>
      </w:del>
      <w:ins w:id="3434" w:author="Claude for ERA" w:date="2026-10-21T12:00:00Z">
        <w:r>
          <w:t xml:space="preserve">with</w:t>
        </w:r>
      </w:ins>
      <w:r>
        <w:t xml:space="preserve"> </w:t>
      </w:r>
      <w:del w:id="3435" w:author="Claude for ERA" w:date="2026-10-21T12:00:00Z">
        <w:r>
          <w:delText xml:space="preserve">of records per year. Ages were reconstructed from binned counts by uniform jittering within each</w:delText>
        </w:r>
      </w:del>
      <w:ins w:id="3436" w:author="Claude for ERA" w:date="2026-10-21T12:00:00Z">
        <w:r>
          <w:t xml:space="preserve">known</w:t>
        </w:r>
      </w:ins>
      <w:r>
        <w:t xml:space="preserve"> age</w:t>
      </w:r>
      <w:del w:id="3437" w:author="Claude for ERA" w:date="2026-10-21T12:00:00Z">
        <w:r>
          <w:delText xml:space="preserve"> band</w:delText>
        </w:r>
      </w:del>
      <w:r>
        <w:t xml:space="preserve">. (B) </w:t>
      </w:r>
      <w:del w:id="3438" w:author="Claude for ERA" w:date="2026-10-21T12:00:00Z">
        <w:r>
          <w:delText xml:space="preserve">Annual distribution</w:delText>
        </w:r>
      </w:del>
      <w:ins w:id="3439" w:author="Claude for ERA" w:date="2026-10-21T12:00:00Z">
        <w:r>
          <w:t xml:space="preserve">Percentage</w:t>
        </w:r>
      </w:ins>
      <w:r>
        <w:t xml:space="preserve"> of</w:t>
      </w:r>
      <w:ins w:id="3440" w:author="Claude for ERA" w:date="2026-10-21T12:00:00Z">
        <w:r>
          <w:t xml:space="preserve"> male and female</w:t>
        </w:r>
      </w:ins>
      <w:r>
        <w:t xml:space="preserve"> cases by </w:t>
      </w:r>
      <w:del w:id="3441" w:author="Claude for ERA" w:date="2026-10-21T12:00:00Z">
        <w:r>
          <w:delText xml:space="preserve">sex</w:delText>
        </w:r>
      </w:del>
      <w:ins w:id="3442" w:author="Claude for ERA" w:date="2026-10-21T12:00:00Z">
        <w:r>
          <w:t xml:space="preserve">year. Percentages and age distributions are calculated on records with a known value; records with ignored/blank values were excluded: A, Dengue age group: n = 28,887 of 16,802,619</w:t>
        </w:r>
      </w:ins>
      <w:r>
        <w:t xml:space="preserve"> (</w:t>
      </w:r>
      <w:ins w:id="3443" w:author="Claude for ERA" w:date="2026-10-21T12:00:00Z">
        <w:r>
          <w:t xml:space="preserve">0.2%); A, Chikungunya age group: n = 110 of 1,599,784 (&lt;0.1%); A, Zika age group: n = 0 of 295,639 (&lt;0.1%); B, Dengue sex: n = 22,153 of 16,802,619 (0.1%); B, Chikungunya sex: n = 1,983 of 1,599,784 (0.1%); B, Zika sex: n = 387 of 295,639 (0.1</w:t>
        </w:r>
      </w:ins>
      <w:r>
        <w:t xml:space="preserve">%).</w:t>
      </w:r>
      <w:ins w:id="3444" w:author="Claude for ERA" w:date="2026-10-21T12:00:00Z">
        <w:r>
          <w:t xml:space="preserve"> 2026 covers January–September only (a partial year); percentages are not annualized.</w:t>
        </w:r>
      </w:ins>
    </w:p>
    <w:p>
      <w:pPr>
        <w:pStyle w:val="Legend"/>
      </w:pPr>
      <w:r>
        <w:rPr>
          <w:b/>
        </w:rPr>
        <w:t xml:space="preserve">Figure </w:t>
      </w:r>
      <w:del w:id="3445" w:author="Claude for ERA" w:date="2026-10-21T12:00:00Z">
        <w:r>
          <w:rPr>
            <w:b/>
          </w:rPr>
          <w:delText xml:space="preserve">5</w:delText>
        </w:r>
      </w:del>
      <w:ins w:id="3446" w:author="Claude for ERA" w:date="2026-10-21T12:00:00Z">
        <w:r>
          <w:rPr>
            <w:b/>
          </w:rPr>
          <w:t xml:space="preserve">7</w:t>
        </w:r>
      </w:ins>
      <w:r>
        <w:rPr>
          <w:b/>
        </w:rPr>
        <w:t xml:space="preserve">. </w:t>
      </w:r>
      <w:del w:id="3447" w:author="Claude for ERA" w:date="2026-10-21T12:00:00Z">
        <w:r>
          <w:delText xml:space="preserve">Clinical</w:delText>
        </w:r>
      </w:del>
      <w:ins w:id="3448" w:author="Claude for ERA" w:date="2026-10-21T12:00:00Z">
        <w:r>
          <w:rPr>
            <w:b/>
          </w:rPr>
          <w:t xml:space="preserve">Laboratory testing, hospitalization</w:t>
        </w:r>
      </w:ins>
      <w:r>
        <w:rPr>
          <w:b/>
        </w:rPr>
        <w:t xml:space="preserve"> and </w:t>
      </w:r>
      <w:del w:id="3449" w:author="Claude for ERA" w:date="2026-10-21T12:00:00Z">
        <w:r>
          <w:delText xml:space="preserve">laboratory profile</w:delText>
        </w:r>
      </w:del>
      <w:ins w:id="3450" w:author="Claude for ERA" w:date="2026-10-21T12:00:00Z">
        <w:r>
          <w:rPr>
            <w:b/>
          </w:rPr>
          <w:t xml:space="preserve">serotype</w:t>
        </w:r>
      </w:ins>
      <w:r>
        <w:rPr>
          <w:b/>
        </w:rPr>
        <w:t xml:space="preserve"> of dengue cases</w:t>
      </w:r>
      <w:del w:id="3451" w:author="Claude for ERA" w:date="2026-10-21T12:00:00Z">
        <w:r>
          <w:delText xml:space="preserve"> in Brazil</w:delText>
        </w:r>
      </w:del>
      <w:r>
        <w:rPr>
          <w:b/>
        </w:rPr>
        <w:t xml:space="preserve">, 2016–</w:t>
      </w:r>
      <w:del w:id="3452" w:author="Claude for ERA" w:date="2026-10-21T12:00:00Z">
        <w:r>
          <w:delText xml:space="preserve">2025,</w:delText>
        </w:r>
      </w:del>
      <w:ins w:id="3453" w:author="Claude for ERA" w:date="2026-10-21T12:00:00Z">
        <w:r>
          <w:rPr>
            <w:b/>
          </w:rPr>
          <w:t xml:space="preserve">2026.</w:t>
        </w:r>
      </w:ins>
      <w:r>
        <w:t xml:space="preserve"> </w:t>
      </w:r>
      <w:del w:id="3454" w:author="Claude for ERA" w:date="2026-10-21T12:00:00Z">
        <w:r>
          <w:delText xml:space="preserve">shown</w:delText>
        </w:r>
      </w:del>
      <w:ins w:id="3455" w:author="Claude for ERA" w:date="2026-10-21T12:00:00Z">
        <w:r>
          <w:t xml:space="preserve">Dengue cases (notifications classified</w:t>
        </w:r>
      </w:ins>
      <w:r>
        <w:t xml:space="preserve"> as </w:t>
      </w:r>
      <w:del w:id="3456" w:author="Claude for ERA" w:date="2026-10-21T12:00:00Z">
        <w:r>
          <w:delText xml:space="preserve">the</w:delText>
        </w:r>
      </w:del>
      <w:ins w:id="3457" w:author="Claude for ERA" w:date="2026-10-21T12:00:00Z">
        <w:r>
          <w:t xml:space="preserve">discarded</w:t>
        </w:r>
      </w:ins>
      <w:r>
        <w:t xml:space="preserve"> </w:t>
      </w:r>
      <w:del w:id="3458" w:author="Claude for ERA" w:date="2026-10-21T12:00:00Z">
        <w:r>
          <w:delText xml:space="preserve">annual</w:delText>
        </w:r>
      </w:del>
      <w:ins w:id="3459" w:author="Claude for ERA" w:date="2026-10-21T12:00:00Z">
        <w:r>
          <w:t xml:space="preserve">excluded).</w:t>
        </w:r>
      </w:ins>
      <w:r>
        <w:t xml:space="preserve"> </w:t>
      </w:r>
      <w:del w:id="3460" w:author="Claude for ERA" w:date="2026-10-21T12:00:00Z">
        <w:r>
          <w:delText xml:space="preserve">proportion (%)</w:delText>
        </w:r>
      </w:del>
      <w:ins w:id="3461" w:author="Claude for ERA" w:date="2026-10-21T12:00:00Z">
        <w:r>
          <w:t xml:space="preserve">Percentage</w:t>
        </w:r>
      </w:ins>
      <w:r>
        <w:t xml:space="preserve"> of </w:t>
      </w:r>
      <w:del w:id="3462" w:author="Claude for ERA" w:date="2026-10-21T12:00:00Z">
        <w:r>
          <w:delText xml:space="preserve">cases</w:delText>
        </w:r>
      </w:del>
      <w:ins w:id="3463" w:author="Claude for ERA" w:date="2026-10-21T12:00:00Z">
        <w:r>
          <w:t xml:space="preserve">records with a known value</w:t>
        </w:r>
      </w:ins>
      <w:r>
        <w:t xml:space="preserve"> in each category</w:t>
      </w:r>
      <w:del w:id="3464" w:author="Claude for ERA" w:date="2026-10-21T12:00:00Z">
        <w:r>
          <w:delText xml:space="preserve">.</w:delText>
        </w:r>
      </w:del>
      <w:ins w:id="3465" w:author="Claude for ERA" w:date="2026-10-21T12:00:00Z">
        <w:r>
          <w:t xml:space="preserve"> by year:</w:t>
        </w:r>
      </w:ins>
      <w:r>
        <w:t xml:space="preserve"> (A) </w:t>
      </w:r>
      <w:del w:id="3466" w:author="Claude for ERA" w:date="2026-10-21T12:00:00Z">
        <w:r>
          <w:delText xml:space="preserve">ELISA</w:delText>
        </w:r>
      </w:del>
      <w:ins w:id="3467" w:author="Claude for ERA" w:date="2026-10-21T12:00:00Z">
        <w:r>
          <w:t xml:space="preserve">NS1</w:t>
        </w:r>
      </w:ins>
      <w:r>
        <w:t xml:space="preserve"> </w:t>
      </w:r>
      <w:del w:id="3468" w:author="Claude for ERA" w:date="2026-10-21T12:00:00Z">
        <w:r>
          <w:delText xml:space="preserve">results</w:delText>
        </w:r>
      </w:del>
      <w:ins w:id="3469" w:author="Claude for ERA" w:date="2026-10-21T12:00:00Z">
        <w:r>
          <w:t xml:space="preserve">antigen</w:t>
        </w:r>
      </w:ins>
      <w:r>
        <w:t xml:space="preserve"> </w:t>
      </w:r>
      <w:del w:id="3470" w:author="Claude for ERA" w:date="2026-10-21T12:00:00Z">
        <w:r>
          <w:delText xml:space="preserve">(positive</w:delText>
        </w:r>
      </w:del>
      <w:ins w:id="3471" w:author="Claude for ERA" w:date="2026-10-21T12:00:00Z">
        <w:r>
          <w:t xml:space="preserve">result</w:t>
        </w:r>
      </w:ins>
      <w:r>
        <w:t xml:space="preserve">,</w:t>
      </w:r>
      <w:del w:id="3472" w:author="Claude for ERA" w:date="2026-10-21T12:00:00Z">
        <w:r>
          <w:delText xml:space="preserve"> negative, inconclusive, not performed, ignored/blank).</w:delText>
        </w:r>
      </w:del>
      <w:r>
        <w:t xml:space="preserve"> (B) IgM </w:t>
      </w:r>
      <w:del w:id="3473" w:author="Claude for ERA" w:date="2026-10-21T12:00:00Z">
        <w:r>
          <w:delText xml:space="preserve">results (same categories).</w:delText>
        </w:r>
      </w:del>
      <w:ins w:id="3474" w:author="Claude for ERA" w:date="2026-10-21T12:00:00Z">
        <w:r>
          <w:t xml:space="preserve">result,</w:t>
        </w:r>
      </w:ins>
      <w:r>
        <w:t xml:space="preserve"> (C) </w:t>
      </w:r>
      <w:del w:id="3475" w:author="Claude for ERA" w:date="2026-10-21T12:00:00Z">
        <w:r>
          <w:delText xml:space="preserve">Hospitalization (yes</w:delText>
        </w:r>
      </w:del>
      <w:ins w:id="3476" w:author="Claude for ERA" w:date="2026-10-21T12:00:00Z">
        <w:r>
          <w:t xml:space="preserve">hospitalization</w:t>
        </w:r>
      </w:ins>
      <w:r>
        <w:t xml:space="preserve">,</w:t>
      </w:r>
      <w:del w:id="3477" w:author="Claude for ERA" w:date="2026-10-21T12:00:00Z">
        <w:r>
          <w:delText xml:space="preserve"> no, ignored/blank).</w:delText>
        </w:r>
      </w:del>
      <w:r>
        <w:t xml:space="preserve"> (D) </w:t>
      </w:r>
      <w:del w:id="3478" w:author="Claude for ERA" w:date="2026-10-21T12:00:00Z">
        <w:r>
          <w:delText xml:space="preserve">DENV</w:delText>
        </w:r>
      </w:del>
      <w:ins w:id="3479" w:author="Claude for ERA" w:date="2026-10-21T12:00:00Z">
        <w:r>
          <w:t xml:space="preserve">serotype;</w:t>
        </w:r>
      </w:ins>
      <w:r>
        <w:t xml:space="preserve"> </w:t>
      </w:r>
      <w:del w:id="3480" w:author="Claude for ERA" w:date="2026-10-21T12:00:00Z">
        <w:r>
          <w:delText xml:space="preserve">serotype</w:delText>
        </w:r>
      </w:del>
      <w:ins w:id="3481" w:author="Claude for ERA" w:date="2026-10-21T12:00:00Z">
        <w:r>
          <w:t xml:space="preserve">the</w:t>
        </w:r>
      </w:ins>
      <w:r>
        <w:t xml:space="preserve"> </w:t>
      </w:r>
      <w:del w:id="3482" w:author="Claude for ERA" w:date="2026-10-21T12:00:00Z">
        <w:r>
          <w:delText xml:space="preserve">(DENV-1</w:delText>
        </w:r>
      </w:del>
      <w:ins w:id="3483" w:author="Claude for ERA" w:date="2026-10-21T12:00:00Z">
        <w:r>
          <w:t xml:space="preserve">number</w:t>
        </w:r>
      </w:ins>
      <w:r>
        <w:t xml:space="preserve"> </w:t>
      </w:r>
      <w:del w:id="3484" w:author="Claude for ERA" w:date="2026-10-21T12:00:00Z">
        <w:r>
          <w:delText xml:space="preserve">to</w:delText>
        </w:r>
      </w:del>
      <w:ins w:id="3485" w:author="Claude for ERA" w:date="2026-10-21T12:00:00Z">
        <w:r>
          <w:t xml:space="preserve">of</w:t>
        </w:r>
      </w:ins>
      <w:r>
        <w:t xml:space="preserve"> </w:t>
      </w:r>
      <w:del w:id="3486" w:author="Claude for ERA" w:date="2026-10-21T12:00:00Z">
        <w:r>
          <w:delText xml:space="preserve">DENV-4,</w:delText>
        </w:r>
      </w:del>
      <w:ins w:id="3487" w:author="Claude for ERA" w:date="2026-10-21T12:00:00Z">
        <w:r>
          <w:t xml:space="preserve">records with a known value is shown under each year. Percentages are calculated on records with a known value; records with</w:t>
        </w:r>
      </w:ins>
      <w:r>
        <w:t xml:space="preserve"> ignored/blank</w:t>
      </w:r>
      <w:ins w:id="3488" w:author="Claude for ERA" w:date="2026-10-21T12:00:00Z">
        <w:r>
          <w:t xml:space="preserve"> values were excluded: A, Dengue NS1 antigen: n = 7,462,409 of 16,802,619 (44.4%); B, Dengue IgM: n = 7,996,515 of 16,802,619 (47.6%); C, Dengue hospitalization: n = 5,263,231 of 16,802,619 (31.3%); D, Dengue serotype: n = 16,432,924 of 16,802,619 (97.8%</w:t>
        </w:r>
      </w:ins>
      <w:r>
        <w:t xml:space="preserve">).</w:t>
      </w:r>
      <w:ins w:id="3489" w:author="Claude for ERA" w:date="2026-10-21T12:00:00Z">
        <w:r>
          <w:t xml:space="preserve"> Serotype percentages describe typed cases only (547–189,583 per year in 2016–2025). In 2025, 98% of the NS1 and IgM records were ignored/blank. 2026 covers January–September only (a partial year); percentages are not annualized.</w:t>
        </w:r>
      </w:ins>
    </w:p>
    <w:p>
      <w:pPr>
        <w:pStyle w:val="Legend"/>
      </w:pPr>
      <w:r>
        <w:rPr>
          <w:b/>
        </w:rPr>
        <w:t xml:space="preserve">Figure </w:t>
      </w:r>
      <w:del w:id="3490" w:author="Claude for ERA" w:date="2026-10-21T12:00:00Z">
        <w:r>
          <w:rPr>
            <w:b/>
          </w:rPr>
          <w:delText xml:space="preserve">6</w:delText>
        </w:r>
      </w:del>
      <w:ins w:id="3491" w:author="Claude for ERA" w:date="2026-10-21T12:00:00Z">
        <w:r>
          <w:rPr>
            <w:b/>
          </w:rPr>
          <w:t xml:space="preserve">8</w:t>
        </w:r>
      </w:ins>
      <w:r>
        <w:rPr>
          <w:b/>
        </w:rPr>
        <w:t xml:space="preserve">. </w:t>
      </w:r>
      <w:del w:id="3492" w:author="Claude for ERA" w:date="2026-10-21T12:00:00Z">
        <w:r>
          <w:delText xml:space="preserve">Final classification</w:delText>
        </w:r>
      </w:del>
      <w:ins w:id="3493" w:author="Claude for ERA" w:date="2026-10-21T12:00:00Z">
        <w:r>
          <w:rPr>
            <w:b/>
          </w:rPr>
          <w:t xml:space="preserve">Classification</w:t>
        </w:r>
      </w:ins>
      <w:r>
        <w:rPr>
          <w:b/>
        </w:rPr>
        <w:t xml:space="preserve">, confirmation criterion, </w:t>
      </w:r>
      <w:ins w:id="3494" w:author="Claude for ERA" w:date="2026-10-21T12:00:00Z">
        <w:r>
          <w:rPr>
            <w:b/>
          </w:rPr>
          <w:t xml:space="preserve">outcome </w:t>
        </w:r>
      </w:ins>
      <w:r>
        <w:rPr>
          <w:b/>
        </w:rPr>
        <w:t xml:space="preserve">and </w:t>
      </w:r>
      <w:del w:id="3495" w:author="Claude for ERA" w:date="2026-10-21T12:00:00Z">
        <w:r>
          <w:delText xml:space="preserve">clinical</w:delText>
        </w:r>
      </w:del>
      <w:ins w:id="3496" w:author="Claude for ERA" w:date="2026-10-21T12:00:00Z">
        <w:r>
          <w:rPr>
            <w:b/>
          </w:rPr>
          <w:t xml:space="preserve">pregnancy</w:t>
        </w:r>
      </w:ins>
      <w:r>
        <w:rPr>
          <w:b/>
        </w:rPr>
        <w:t xml:space="preserve"> </w:t>
      </w:r>
      <w:del w:id="3497" w:author="Claude for ERA" w:date="2026-10-21T12:00:00Z">
        <w:r>
          <w:delText xml:space="preserve">outcome</w:delText>
        </w:r>
      </w:del>
      <w:ins w:id="3498" w:author="Claude for ERA" w:date="2026-10-21T12:00:00Z">
        <w:r>
          <w:rPr>
            <w:b/>
          </w:rPr>
          <w:t xml:space="preserve">status</w:t>
        </w:r>
      </w:ins>
      <w:r>
        <w:rPr>
          <w:b/>
        </w:rPr>
        <w:t xml:space="preserve"> of chikungunya and Zika </w:t>
      </w:r>
      <w:del w:id="3499" w:author="Claude for ERA" w:date="2026-10-21T12:00:00Z">
        <w:r>
          <w:delText xml:space="preserve">notifications in Brazil</w:delText>
        </w:r>
      </w:del>
      <w:ins w:id="3500" w:author="Claude for ERA" w:date="2026-10-21T12:00:00Z">
        <w:r>
          <w:rPr>
            <w:b/>
          </w:rPr>
          <w:t xml:space="preserve">cases</w:t>
        </w:r>
      </w:ins>
      <w:r>
        <w:rPr>
          <w:b/>
        </w:rPr>
        <w:t xml:space="preserve">, 2016–</w:t>
      </w:r>
      <w:del w:id="3501" w:author="Claude for ERA" w:date="2026-10-21T12:00:00Z">
        <w:r>
          <w:delText xml:space="preserve">2025,</w:delText>
        </w:r>
      </w:del>
      <w:ins w:id="3502" w:author="Claude for ERA" w:date="2026-10-21T12:00:00Z">
        <w:r>
          <w:rPr>
            <w:b/>
          </w:rPr>
          <w:t xml:space="preserve">2026.</w:t>
        </w:r>
      </w:ins>
      <w:r>
        <w:t xml:space="preserve"> </w:t>
      </w:r>
      <w:del w:id="3503" w:author="Claude for ERA" w:date="2026-10-21T12:00:00Z">
        <w:r>
          <w:delText xml:space="preserve">shown</w:delText>
        </w:r>
      </w:del>
      <w:ins w:id="3504" w:author="Claude for ERA" w:date="2026-10-21T12:00:00Z">
        <w:r>
          <w:t xml:space="preserve">Confirmed and probable cases (notifications classified</w:t>
        </w:r>
      </w:ins>
      <w:r>
        <w:t xml:space="preserve"> as </w:t>
      </w:r>
      <w:del w:id="3505" w:author="Claude for ERA" w:date="2026-10-21T12:00:00Z">
        <w:r>
          <w:delText xml:space="preserve">the</w:delText>
        </w:r>
      </w:del>
      <w:ins w:id="3506" w:author="Claude for ERA" w:date="2026-10-21T12:00:00Z">
        <w:r>
          <w:t xml:space="preserve">discarded</w:t>
        </w:r>
      </w:ins>
      <w:r>
        <w:t xml:space="preserve"> </w:t>
      </w:r>
      <w:del w:id="3507" w:author="Claude for ERA" w:date="2026-10-21T12:00:00Z">
        <w:r>
          <w:delText xml:space="preserve">annual</w:delText>
        </w:r>
      </w:del>
      <w:ins w:id="3508" w:author="Claude for ERA" w:date="2026-10-21T12:00:00Z">
        <w:r>
          <w:t xml:space="preserve">excluded).</w:t>
        </w:r>
      </w:ins>
      <w:r>
        <w:t xml:space="preserve"> </w:t>
      </w:r>
      <w:del w:id="3509" w:author="Claude for ERA" w:date="2026-10-21T12:00:00Z">
        <w:r>
          <w:delText xml:space="preserve">proportion (%)</w:delText>
        </w:r>
      </w:del>
      <w:ins w:id="3510" w:author="Claude for ERA" w:date="2026-10-21T12:00:00Z">
        <w:r>
          <w:t xml:space="preserve">Percentage</w:t>
        </w:r>
      </w:ins>
      <w:r>
        <w:t xml:space="preserve"> of </w:t>
      </w:r>
      <w:del w:id="3511" w:author="Claude for ERA" w:date="2026-10-21T12:00:00Z">
        <w:r>
          <w:delText xml:space="preserve">notifications</w:delText>
        </w:r>
      </w:del>
      <w:ins w:id="3512" w:author="Claude for ERA" w:date="2026-10-21T12:00:00Z">
        <w:r>
          <w:t xml:space="preserve">records with a known value</w:t>
        </w:r>
      </w:ins>
      <w:r>
        <w:t xml:space="preserve"> in each category</w:t>
      </w:r>
      <w:ins w:id="3513" w:author="Claude for ERA" w:date="2026-10-21T12:00:00Z">
        <w:r>
          <w:t xml:space="preserve"> by year, with the number of such records under each year</w:t>
        </w:r>
      </w:ins>
      <w:r>
        <w:t xml:space="preserve">. (A) Chikungunya: final classification</w:t>
      </w:r>
      <w:del w:id="3514" w:author="Claude for ERA" w:date="2026-10-21T12:00:00Z">
        <w:r>
          <w:delText xml:space="preserve"> (confirmed, discarded, ignored/blank)</w:delText>
        </w:r>
      </w:del>
      <w:r>
        <w:t xml:space="preserve">, confirmation criterion </w:t>
      </w:r>
      <w:del w:id="3515" w:author="Claude for ERA" w:date="2026-10-21T12:00:00Z">
        <w:r>
          <w:delText xml:space="preserve">(laboratory, clinical-epidemiological, under investigation, ignored/blank), </w:delText>
        </w:r>
      </w:del>
      <w:r>
        <w:t xml:space="preserve">and outcome</w:t>
      </w:r>
      <w:del w:id="3516" w:author="Claude for ERA" w:date="2026-10-21T12:00:00Z">
        <w:r>
          <w:delText xml:space="preserve"> (cure, death from chikungunya, death from other causes, death under investigation, ignored/blank)</w:delText>
        </w:r>
      </w:del>
      <w:r>
        <w:t xml:space="preserve">. (B) Zika: final classification</w:t>
      </w:r>
      <w:del w:id="3517" w:author="Claude for ERA" w:date="2026-10-21T12:00:00Z">
        <w:r>
          <w:delText xml:space="preserve"> (confirmed, discarded, inconclusive, ignored/blank)</w:delText>
        </w:r>
      </w:del>
      <w:r>
        <w:t xml:space="preserve">, confirmation criterion</w:t>
      </w:r>
      <w:del w:id="3518" w:author="Claude for ERA" w:date="2026-10-21T12:00:00Z">
        <w:r>
          <w:delText xml:space="preserve"> (laboratory, clinical-epidemiological, ignored/blank)</w:delText>
        </w:r>
      </w:del>
      <w:r>
        <w:t xml:space="preserve">, outcome</w:t>
      </w:r>
      <w:del w:id="3519" w:author="Claude for ERA" w:date="2026-10-21T12:00:00Z">
        <w:r>
          <w:delText xml:space="preserve"> (cure, death, death from other causes, ignored/blank),</w:delText>
        </w:r>
      </w:del>
      <w:r>
        <w:t xml:space="preserve"> and pregnancy status</w:t>
      </w:r>
      <w:ins w:id="3520" w:author="Claude for ERA" w:date="2026-10-21T12:00:00Z">
        <w:r>
          <w:t xml:space="preserve">.</w:t>
        </w:r>
      </w:ins>
      <w:r>
        <w:t xml:space="preserve"> </w:t>
      </w:r>
      <w:del w:id="3521" w:author="Claude for ERA" w:date="2026-10-21T12:00:00Z">
        <w:r>
          <w:delText xml:space="preserve">(first,</w:delText>
        </w:r>
      </w:del>
      <w:ins w:id="3522" w:author="Claude for ERA" w:date="2026-10-21T12:00:00Z">
        <w:r>
          <w:t xml:space="preserve">“Under</w:t>
        </w:r>
      </w:ins>
      <w:r>
        <w:t xml:space="preserve"> </w:t>
      </w:r>
      <w:del w:id="3523" w:author="Claude for ERA" w:date="2026-10-21T12:00:00Z">
        <w:r>
          <w:delText xml:space="preserve">second,</w:delText>
        </w:r>
      </w:del>
      <w:ins w:id="3524" w:author="Claude for ERA" w:date="2026-10-21T12:00:00Z">
        <w:r>
          <w:t xml:space="preserve">investigation</w:t>
        </w:r>
      </w:ins>
      <w:r>
        <w:t xml:space="preserve"> or </w:t>
      </w:r>
      <w:del w:id="3525" w:author="Claude for ERA" w:date="2026-10-21T12:00:00Z">
        <w:r>
          <w:delText xml:space="preserve">third</w:delText>
        </w:r>
      </w:del>
      <w:ins w:id="3526" w:author="Claude for ERA" w:date="2026-10-21T12:00:00Z">
        <w:r>
          <w:t xml:space="preserve">blank”</w:t>
        </w:r>
      </w:ins>
      <w:r>
        <w:t xml:space="preserve"> </w:t>
      </w:r>
      <w:del w:id="3527" w:author="Claude for ERA" w:date="2026-10-21T12:00:00Z">
        <w:r>
          <w:delText xml:space="preserve">trimester;</w:delText>
        </w:r>
      </w:del>
      <w:ins w:id="3528" w:author="Claude for ERA" w:date="2026-10-21T12:00:00Z">
        <w:r>
          <w:t xml:space="preserve">is</w:t>
        </w:r>
      </w:ins>
      <w:r>
        <w:t xml:space="preserve"> </w:t>
      </w:r>
      <w:del w:id="3529" w:author="Claude for ERA" w:date="2026-10-21T12:00:00Z">
        <w:r>
          <w:delText xml:space="preserve">gestational</w:delText>
        </w:r>
      </w:del>
      <w:ins w:id="3530" w:author="Claude for ERA" w:date="2026-10-21T12:00:00Z">
        <w:r>
          <w:t xml:space="preserve">a</w:t>
        </w:r>
      </w:ins>
      <w:r>
        <w:t xml:space="preserve"> </w:t>
      </w:r>
      <w:del w:id="3531" w:author="Claude for ERA" w:date="2026-10-21T12:00:00Z">
        <w:r>
          <w:delText xml:space="preserve">age</w:delText>
        </w:r>
      </w:del>
      <w:ins w:id="3532" w:author="Claude for ERA" w:date="2026-10-21T12:00:00Z">
        <w:r>
          <w:t xml:space="preserve">probable</w:t>
        </w:r>
      </w:ins>
      <w:r>
        <w:t xml:space="preserve"> </w:t>
      </w:r>
      <w:del w:id="3533" w:author="Claude for ERA" w:date="2026-10-21T12:00:00Z">
        <w:r>
          <w:delText xml:space="preserve">unknown;</w:delText>
        </w:r>
      </w:del>
      <w:ins w:id="3534" w:author="Claude for ERA" w:date="2026-10-21T12:00:00Z">
        <w:r>
          <w:t xml:space="preserve">case that has</w:t>
        </w:r>
      </w:ins>
      <w:r>
        <w:t xml:space="preserve"> not </w:t>
      </w:r>
      <w:del w:id="3535" w:author="Claude for ERA" w:date="2026-10-21T12:00:00Z">
        <w:r>
          <w:delText xml:space="preserve">pregnant</w:delText>
        </w:r>
      </w:del>
      <w:ins w:id="3536" w:author="Claude for ERA" w:date="2026-10-21T12:00:00Z">
        <w:r>
          <w:t xml:space="preserve">been classified yet. Percentages are calculated on records with a known value</w:t>
        </w:r>
      </w:ins>
      <w:r>
        <w:t xml:space="preserve">; </w:t>
      </w:r>
      <w:del w:id="3537" w:author="Claude for ERA" w:date="2026-10-21T12:00:00Z">
        <w:r>
          <w:delText xml:space="preserve">not</w:delText>
        </w:r>
      </w:del>
      <w:ins w:id="3538" w:author="Claude for ERA" w:date="2026-10-21T12:00:00Z">
        <w:r>
          <w:t xml:space="preserve">records</w:t>
        </w:r>
      </w:ins>
      <w:r>
        <w:t xml:space="preserve"> </w:t>
      </w:r>
      <w:del w:id="3539" w:author="Claude for ERA" w:date="2026-10-21T12:00:00Z">
        <w:r>
          <w:delText xml:space="preserve">applicable;</w:delText>
        </w:r>
      </w:del>
      <w:ins w:id="3540" w:author="Claude for ERA" w:date="2026-10-21T12:00:00Z">
        <w:r>
          <w:t xml:space="preserve">with</w:t>
        </w:r>
      </w:ins>
      <w:r>
        <w:t xml:space="preserve"> ignored/blank</w:t>
      </w:r>
      <w:ins w:id="3541" w:author="Claude for ERA" w:date="2026-10-21T12:00:00Z">
        <w:r>
          <w:t xml:space="preserve"> values were excluded: A, Chikungunya classification: n = 554 of 1,599,784 (&lt;0.1%); A, Chikungunya criteria: n = 287,292 of 1,599,784 (18.0%); A, Chikungunya evolution: n = 409,684 of 1,599,784 (25.6%); B, Zika classification: n = 175 of 295,639 (&lt;0.1%); B, Zika criteria: n = 115,246 of 295,639 (39.0%); B, Zika evolution: n = 125,208 of 295,639 (42.4%); B, Zika pregnancy: n = 43,090 of 295,639 (14.6%</w:t>
        </w:r>
      </w:ins>
      <w:r>
        <w:t xml:space="preserve">).</w:t>
      </w:r>
      <w:ins w:id="3542" w:author="Claude for ERA" w:date="2026-10-21T12:00:00Z">
        <w:r>
          <w:t xml:space="preserve"> 2026 covers January–September only (a partial year); percentages are not annualized.</w:t>
        </w:r>
      </w:ins>
    </w:p>
    <w:p>
      <w:pPr>
        <w:pStyle w:val="Legend"/>
        <w:rPr>
          <w:ins w:id="3544" w:author="Claude for ERA" w:date="2026-10-21T12:00:00Z"/>
        </w:rPr>
      </w:pPr>
      <w:ins w:id="3543" w:author="Claude for ERA" w:date="2026-10-21T12:00:00Z">
        <w:r>
          <w:rPr>
            <w:b/>
          </w:rPr>
          <w:t xml:space="preserve">Supplementary Figure S1. Annual incidence of dengue, chikungunya and Zika by state, 2016–2026 (one map per year).</w:t>
        </w:r>
        <w:r>
          <w:t xml:space="preserve"> One symbol per FU and disease (circle, dengue; triangle, chikungunya; square, Zika), filled by the natural-breaks (Jenks, k = 5) class of annual incidence, computed per disease over all state-years so that each color denotes the same incidence range in every year. Class bounds (cases per 100,000; class 1 → 5): dengue 1–505, 505–1,363, 1,363–2,868, 2,868–5,477, 5,477–9,354; chikungunya 0–69, 69–235, 235–477, 477–782, 782–1,285; Zika 0–26, 26–76, 76–201, 201–432, 432–671. 2026 is a partial year (January–September): its annual values are annualized (×12/9) from the months reported, which overstates the year. No symbol is drawn for Espirito Santo 2021 (Chikungunya); Espirito Santo 2021 (Zika): the national SINAN files contain no notification for that state-year (see Limitations).</w:t>
        </w:r>
      </w:ins>
    </w:p>
    <w:p>
      <w:pPr>
        <w:pStyle w:val="Legend"/>
        <w:rPr>
          <w:ins w:id="3546" w:author="Claude for ERA" w:date="2026-10-21T12:00:00Z"/>
        </w:rPr>
      </w:pPr>
      <w:ins w:id="3545" w:author="Claude for ERA" w:date="2026-10-21T12:00:00Z">
        <w:r>
          <w:rPr>
            <w:b/>
          </w:rPr>
          <w:t xml:space="preserve">Supplementary Figure S2. Local spatial clusters and temporal trends by state.</w:t>
        </w:r>
        <w:r>
          <w:t xml:space="preserve"> (A) LISA category of the population-weighted mean annual incidence (k-nearest-neighbor weights, k = 5; 999 permutations; p &lt; 0.05): HH and LL, high-high and low-low clusters; HL and LH, spatial outliers; white, not significant (dengue HH 8 | LL 4 | HL 1 | LH 1 | NS 13; chikungunya HH 6 | LL 2 | HL 0 | LH 0 | NS 19; Zika HH 0 | LL 0 | HL 1 | LH 0 | NS 26). (B) Mann-Kendall trend of annual incidence, 2016–2026 (p &lt; 0.05): increasing 2 | decreasing 0 | no trend 25 for dengue, increasing 3 | decreasing 1 | no trend 23 for chikungunya, increasing 0 | decreasing 13 | no trend 14 for Zika; white, no significant trend. Symbols as in Figure 2. The mean annual incidence and the trends include the partial year 2026 (January–September), annualized (×12/9), which overstates it.</w:t>
        </w:r>
      </w:ins>
    </w:p>
    <w:p>
      <w:pPr>
        <w:pStyle w:val="Legend"/>
        <w:rPr>
          <w:ins w:id="3548" w:author="Claude for ERA" w:date="2026-10-21T12:00:00Z"/>
        </w:rPr>
      </w:pPr>
      <w:ins w:id="3547" w:author="Claude for ERA" w:date="2026-10-21T12:00:00Z">
        <w:r>
          <w:rPr>
            <w:b/>
          </w:rPr>
          <w:t xml:space="preserve">Supplementary Figure S3. Model fit comparison.</w:t>
        </w:r>
        <w:r>
          <w:t xml:space="preserve"> Median AIC across states (log scale; lower is better) by model family and specification (per-state, per-state lagged, pooled fixed effects, pooled fixed effects with lags). The negative binomial models fit the overdispersed monthly counts far better than the Poisson models.</w:t>
        </w:r>
      </w:ins>
    </w:p>
    <w:p>
      <w:pPr>
        <w:pStyle w:val="Legend"/>
        <w:rPr>
          <w:ins w:id="3550" w:author="Claude for ERA" w:date="2026-10-21T12:00:00Z"/>
        </w:rPr>
      </w:pPr>
      <w:ins w:id="3549" w:author="Claude for ERA" w:date="2026-10-21T12:00:00Z">
        <w:r>
          <w:rPr>
            <w:b/>
          </w:rPr>
          <w:t xml:space="preserve">Supplementary Figure S4. Climate effects from pooled models with state and month fixed effects.</w:t>
        </w:r>
        <w:r>
          <w:t xml:space="preserve"> IRR per +1 °C of mean temperature and per +1 mm of rainfall, by disease and model family (Poisson, quasi-Poisson, negative binomial), with 95% CI (cluster-robust standard errors for the Poisson and negative binomial models); </w:t>
        </w:r>
        <w:r>
          <w:rPr>
            <w:i/>
          </w:rPr>
          <w:t xml:space="preserve"> p &lt; 0.05. Rainfall effects are drawn per 1 mm; the text reports them per 100 mm.</w:t>
        </w:r>
      </w:ins>
    </w:p>
    <w:p>
      <w:pPr>
        <w:pStyle w:val="Legend"/>
        <w:rPr>
          <w:ins w:id="3552" w:author="Claude for ERA" w:date="2026-10-21T12:00:00Z"/>
        </w:rPr>
      </w:pPr>
      <w:ins w:id="3551" w:author="Claude for ERA" w:date="2026-10-21T12:00:00Z">
        <w:r>
          <w:rPr>
            <w:b/>
          </w:rPr>
          <w:t xml:space="preserve">Supplementary Figure S5. Per-state climate effects (negative binomial models).</w:t>
        </w:r>
        <w:r>
          <w:t xml:space="preserve"> IRR per +1 °C of mean temperature and per +1 mm of rainfall for each FU and disease, from per-state negative binomial models with month fixed effects and HAC standard errors; color = log₂(IRR) (red, positive; blue, negative); </w:t>
        </w:r>
        <w:r>
          <w:rPr>
            <w:i/>
          </w:rPr>
          <w:t xml:space="preserve"> p &lt; 0.05. Rainfall effects are drawn per 1 mm; the text reports them per 100 mm.</w:t>
        </w:r>
      </w:ins>
    </w:p>
    <w:p>
      <w:pPr>
        <w:pStyle w:val="Legend"/>
        <w:rPr>
          <w:ins w:id="3554" w:author="Claude for ERA" w:date="2026-10-21T12:00:00Z"/>
        </w:rPr>
      </w:pPr>
      <w:ins w:id="3553" w:author="Claude for ERA" w:date="2026-10-21T12:00:00Z">
        <w:r>
          <w:rPr>
            <w:b/>
          </w:rPr>
          <w:t xml:space="preserve">Supplementary Figure S6. Statistically significant per-state climate effects.</w:t>
        </w:r>
        <w:r>
          <w:t xml:space="preserve"> Forest plot of log₂(IRR) with 95% CI for the state–disease combinations with p &lt; 0.05 in the per-state negative binomial models, for temperature and rainfall (right of zero, positive association; left, negative).</w:t>
        </w:r>
      </w:ins>
    </w:p>
    <w:p>
      <w:pPr>
        <w:pStyle w:val="Legend"/>
        <w:rPr>
          <w:ins w:id="3556" w:author="Claude for ERA" w:date="2026-10-21T12:00:00Z"/>
        </w:rPr>
      </w:pPr>
      <w:ins w:id="3555" w:author="Claude for ERA" w:date="2026-10-21T12:00:00Z">
        <w:r>
          <w:rPr>
            <w:b/>
          </w:rPr>
          <w:t xml:space="preserve">Supplementary Figure S7. Lag profile of climate effects.</w:t>
        </w:r>
        <w:r>
          <w:t xml:space="preserve"> Median IRR across states (line) and interquartile range (shaded) for temperature and rainfall at lags of 0, 1 and 2 months, from per-state negative binomial models with lagged climate predictors and month fixed effects; diamonds with bars are the IRR and 95% CI of each lag in the pooled negative binomial model with state and month fixed effects, in which the lags are entered jointly.</w:t>
        </w:r>
      </w:ins>
    </w:p>
    <w:sectPr>
      <w:footerReference w:type="default" r:id="rIdFtr1"/>
      <w:pgSz w:w="12240" w:h="15840" w:code="1"/>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Barbosa Costa, Galileu" w:initials="GB" w:date="2026-10-09T09:37:00Z">
    <w:p w14:paraId="42BE21C2">
      <w:r>
        <w:rPr>
          <w:rStyle w:val="Refdecomentrio"/>
        </w:rPr>
        <w:annotationRef/>
      </w:r>
      <w:r/>
      <w:r>
        <w:t>Gente, confiram todos numeros de incidencia por favor pois parecem divergir em diferentes partes do texto!</w:t>
      </w:r>
    </w:p>
  </w:comment>
  <w:comment w:id="4" w:author="Barbosa Costa, Galileu" w:initials="GB" w:date="2026-10-09T09:46:00Z">
    <w:p w14:paraId="07569D86">
      <w:r>
        <w:rPr>
          <w:rStyle w:val="Refdecomentrio"/>
        </w:rPr>
        <w:annotationRef/>
      </w:r>
      <w:r/>
      <w:r>
        <w:t>Verifiquem tambem os valores Moran’s I pois eles estao inconsistentes nos resultados e nas figuras.</w:t>
      </w:r>
    </w:p>
  </w:comment>
  <w:comment w:id="5" w:author="Barbosa Costa, Galileu" w:initials="GB" w:date="2026-10-08T14:46:00Z">
    <w:p w14:paraId="2587F65F">
      <w:r>
        <w:rPr>
          <w:rStyle w:val="Refdecomentrio"/>
        </w:rPr>
        <w:annotationRef/>
      </w:r>
      <w:r/>
      <w:r>
        <w:t>Verificar a ordem correta das figuras e quais vao entrar para colocar os numeros corretos!</w:t>
      </w:r>
    </w:p>
  </w:comment>
  <w:comment w:id="6" w:author="Barbosa Costa, Galileu" w:initials="GB" w:date="2026-10-08T14:49:00Z">
    <w:p w14:paraId="6A6E3EBD">
      <w:r>
        <w:rPr>
          <w:rStyle w:val="Refdecomentrio"/>
        </w:rPr>
        <w:annotationRef/>
      </w:r>
      <w:r/>
      <w:r>
        <w:t>Remover titulo da figura, trazer a legenda pra mais proximo. Remover increasing and decreasing que nao sao significantes. Trocar cores para representar cada virus (tem que deixar padronizado o artigo inteiro, talvez colocar CHIKV em verde para nao confundir com dengue).</w:t>
      </w:r>
    </w:p>
  </w:comment>
  <w:comment w:id="7" w:author="Barbosa Costa, Galileu" w:initials="GB" w:date="2026-10-08T14:50:00Z">
    <w:p w14:paraId="723FD103">
      <w:r>
        <w:rPr>
          <w:rStyle w:val="Refdecomentrio"/>
        </w:rPr>
        <w:annotationRef/>
      </w:r>
      <w:r/>
      <w:r>
        <w:t>Verificar a ordem correta das figuras e quais vao entrar para colocar os numeros corretos!</w:t>
      </w:r>
    </w:p>
  </w:comment>
  <w:comment w:id="8" w:author="Barbosa Costa, Galileu" w:initials="GB" w:date="2026-10-08T14:53:00Z">
    <w:p w14:paraId="50199CE9">
      <w:r>
        <w:rPr>
          <w:rStyle w:val="Refdecomentrio"/>
        </w:rPr>
        <w:annotationRef/>
      </w:r>
      <w:r/>
      <w:r>
        <w:t>Verificar a ordem correta das figuras e quais vao entrar para colocar os numeros corretos!</w:t>
      </w:r>
    </w:p>
  </w:comment>
  <w:comment w:id="9" w:author="Barbosa Costa, Galileu" w:initials="GB" w:date="2026-10-05T15:38:00Z">
    <w:p>
      <w:r>
        <w:rPr>
          <w:rStyle w:val="Refdecomentrio"/>
        </w:rPr>
        <w:annotationRef/>
      </w:r>
      <w:r/>
      <w:r>
        <w:t>A Figura 2A mostra um aumento acentuado na incidência de CHIKV no Centro-Oeste em 2025 (~700 por 100.000), entao seria interessante descrever aqui.</w:t>
      </w:r>
    </w:p>
    <w:p w14:paraId="0BC73C84">
      <w:r>
        <w:t xml:space="preserve">Alem disso, os dados do Ministério da Saúde mostram que 2016 registrou uma incidência de CHIKV maior do que 2024. Entao tem que ver se 2016 sera incluido, caso nao justificar, pois 2024 (ou 2025) esta categorizado como o ano de maior incidência. </w:t>
      </w:r>
    </w:p>
  </w:comment>
  <w:comment w:id="11" w:author="Barbosa Costa, Galileu" w:initials="GB" w:date="2026-10-08T14:44:00Z">
    <w:p w14:paraId="1CE58F3A">
      <w:r>
        <w:rPr>
          <w:rStyle w:val="Refdecomentrio"/>
        </w:rPr>
        <w:annotationRef/>
      </w:r>
      <w:r/>
      <w:r>
        <w:t>Verificar a ordem correta das figuras e quais vao entrar para colocar os numeros corretos!</w:t>
      </w:r>
    </w:p>
  </w:comment>
  <w:comment w:id="12" w:author="Barbosa Costa, Galileu" w:initials="GB" w:date="2026-10-08T14:45:00Z">
    <w:p w14:paraId="5EF42AF6">
      <w:r>
        <w:rPr>
          <w:rStyle w:val="Refdecomentrio"/>
        </w:rPr>
        <w:annotationRef/>
      </w:r>
      <w:r/>
      <w:r>
        <w:t>Adicionar o numero de casos em homens.</w:t>
      </w:r>
    </w:p>
  </w:comment>
  <w:comment w:id="13" w:author="Barbosa Costa, Galileu" w:initials="GB" w:date="2026-10-06T14:44:00Z">
    <w:p w14:paraId="1817509C">
      <w:r>
        <w:rPr>
          <w:rStyle w:val="Refdecomentrio"/>
        </w:rPr>
        <w:annotationRef/>
      </w:r>
      <w:r/>
      <w:r>
        <w:t xml:space="preserve">Conferir os numeros. A soma dos casos não hospitalizados (15,788,792), hospitalizados (529,203) e com missing data (5,145,984) é de 21,46 milhões. Mas esse valor é superior ao total indicado pela estratificação por sexo (~16,3 milhões). </w:t>
      </w:r>
    </w:p>
  </w:comment>
  <w:comment w:id="14" w:author="Barbosa Costa, Galileu" w:initials="GB" w:date="2026-10-06T14:53:00Z">
    <w:p w14:paraId="1C4F5615">
      <w:r>
        <w:rPr>
          <w:rStyle w:val="Refdecomentrio"/>
        </w:rPr>
        <w:annotationRef/>
      </w:r>
      <w:r/>
      <w:r>
        <w:t>Completar com o numero de casos.</w:t>
      </w:r>
    </w:p>
  </w:comment>
  <w:comment w:id="15" w:author="Barbosa Costa, Galileu" w:initials="GB" w:date="2026-10-08T15:03:00Z">
    <w:p w14:paraId="27392307">
      <w:r>
        <w:rPr>
          <w:rStyle w:val="Refdecomentrio"/>
        </w:rPr>
        <w:annotationRef/>
      </w:r>
      <w:r/>
      <w:r>
        <w:t>Verificar a ordem correta das figuras e quais vao entrar para colocar os numeros corretos!</w:t>
      </w:r>
    </w:p>
  </w:comment>
  <w:comment w:id="16" w:author="Barbosa Costa, Galileu" w:initials="GB" w:date="2026-10-09T09:51:00Z">
    <w:p>
      <w:r>
        <w:rPr>
          <w:rStyle w:val="Refdecomentrio"/>
        </w:rPr>
        <w:annotationRef/>
      </w:r>
      <w:r/>
      <w:r>
        <w:t>Uma coisa que fiquei pensando…</w:t>
      </w:r>
    </w:p>
    <w:p w14:paraId="2D815109">
      <w:r>
        <w:t>The lagged model is described inconsistently. The Methods describe a pooled distributed-lag model, but the Results report only state-level counts and medians. Report the pooled lagged IRRs, or describe the lagged model as per-state. I think this is an unconstrained lag model, not a Distributed Lag Non-Linear Model, right?</w:t>
      </w:r>
    </w:p>
  </w:comment>
  <w:comment w:id="17" w:author="Barbosa Costa, Galileu" w:initials="GB" w:date="2026-10-09T09:19:00Z">
    <w:p w14:paraId="0E974DE4">
      <w:r>
        <w:rPr>
          <w:rStyle w:val="Refdecomentrio"/>
        </w:rPr>
        <w:annotationRef/>
      </w:r>
      <w:r/>
      <w:r>
        <w:t>Aqui ta diferente la de baixo.</w:t>
      </w:r>
    </w:p>
  </w:comment>
  <w:comment w:id="18" w:author="Barbosa Costa, Galileu" w:initials="GB" w:date="2026-10-09T09:21:00Z">
    <w:p w14:paraId="1BDDBFB5">
      <w:r>
        <w:rPr>
          <w:rStyle w:val="Refdecomentrio"/>
        </w:rPr>
        <w:annotationRef/>
      </w:r>
      <w:r/>
      <w:r>
        <w:t>Tem que rever como isso foi incluido nas analises. Talvez tenhamos que retirar os casos provaveis e deixar so os confirmados mesmo. Os casos provaveis e inconclusivos podem entrar so como ilustracao, so para contar que eles existem, mas nao entrariam nas analises.</w:t>
      </w:r>
    </w:p>
  </w:comment>
  <w:comment w:id="19" w:author="Barbosa Costa, Galileu" w:initials="GB" w:date="2026-10-09T09:14:00Z">
    <w:p w14:paraId="0E2D2B90">
      <w:r>
        <w:rPr>
          <w:rStyle w:val="Refdecomentrio"/>
        </w:rPr>
        <w:annotationRef/>
      </w:r>
      <w:r/>
      <w:r>
        <w:t>E preciso revisar os numeros! Pelo que entendi, os casos descartados para Zika e CHIKV foram incluidos (252,266 discarded Zika notifications and 700,721 discarded chikungunya notifications). Os de dengue parecem estar ok, mas revisem os numeros e excluam os casos descartados das analises.</w:t>
      </w:r>
    </w:p>
  </w:comment>
  <w:comment w:id="20" w:author="Barbosa Costa, Galileu" w:initials="GB" w:date="2026-10-05T09:50:00Z">
    <w:p w14:paraId="4D2C8431">
      <w:r>
        <w:rPr>
          <w:rStyle w:val="Refdecomentrio"/>
        </w:rPr>
        <w:annotationRef/>
      </w:r>
      <w:r/>
      <w:r>
        <w:t>Conferir se as estimativas foram capturadas pelo IBGE ou SINAN. IBGE e mais plausivel.</w:t>
      </w:r>
    </w:p>
  </w:comment>
  <w:comment w:id="21" w:author="Barbosa Costa, Galileu" w:initials="GB" w:date="2026-10-05T10:48:00Z">
    <w:p w14:paraId="3ACDF990">
      <w:r>
        <w:rPr>
          <w:rStyle w:val="Refdecomentrio"/>
        </w:rPr>
        <w:annotationRef/>
      </w:r>
      <w:r/>
      <w:r>
        <w:t>Essa parte esta confusa. Sao 2 testes diferentes ou e o IgM/IgG ELISA que ta descrito no topico epidemiological data?</w:t>
      </w:r>
    </w:p>
  </w:comment>
  <w:comment w:id="22" w:author="Barbosa Costa, Galileu" w:initials="GB" w:date="2026-10-09T09:27:00Z">
    <w:p w14:paraId="654F1A63">
      <w:r>
        <w:rPr>
          <w:rStyle w:val="Refdecomentrio"/>
        </w:rPr>
        <w:annotationRef/>
      </w:r>
      <w:r/>
      <w:r>
        <w:t xml:space="preserve">Esse critério seria relacionado ao parâmetro de dispersão φ da distribuição quasi-Poisson?? Se sim, nao e α. Confiram por favor qual foi o teste utilizado (se foi likelihood-ratio por exemplo). </w:t>
      </w:r>
    </w:p>
  </w:comment>
  <w:comment w:id="44" w:author="Claude for ERA" w:initials="C" w:date="2026-10-22T00:15:05Z">
    <w:p w14:paraId="3C425073">
      <w:r>
        <w:rPr>
          <w:rStyle w:val="Refdecomentrio"/>
        </w:rPr>
        <w:annotationRef/>
      </w:r>
      <w:r/>
      <w:r>
        <w:t>Figure 7D folds the SINAN serotype value 0 (not a valid serotype; 134,407 records in 2023) into “Ign/Blank”. Please confirm this treatment and describe it in the Methods if it is kept.</w:t>
      </w:r>
    </w:p>
  </w:comment>
  <w:comment w:id="45" w:author="Claude for ERA" w:initials="C" w:date="2026-10-22T00:15:05Z">
    <w:p w14:paraId="323D5592">
      <w:r>
        <w:rPr>
          <w:rStyle w:val="Refdecomentrio"/>
        </w:rPr>
        <w:annotationRef/>
      </w:r>
      <w:r/>
      <w:r>
        <w:t>The supplementary DLNM has no numbered figure. Add outputs/2026-10-08/additional/dlnm_exposure_response.png as a supplementary figure, or delete this sentence.</w:t>
      </w:r>
    </w:p>
  </w:comment>
  <w:comment w:id="46" w:author="Claude for ERA" w:initials="C" w:date="2026-10-22T00:15:05Z">
    <w:p w14:paraId="6C6E45A2">
      <w:r>
        <w:rPr>
          <w:rStyle w:val="Refdecomentrio"/>
        </w:rPr>
        <w:annotationRef/>
      </w:r>
      <w:r/>
      <w:r>
        <w:t>docs/FIGURE_CAPTIONS.md quotes 2,901 chikungunya and 872 Zika cases reported by Espírito Santo for January–October 2021, but the cited page could not be read, so the numbers were left out. Please verify them (or cite the SESA-ES bulletin) before adding them.</w:t>
      </w:r>
    </w:p>
  </w:comment>
  <w:comment w:id="47" w:author="Claude for ERA" w:initials="C" w:date="2026-10-22T00:15:05Z">
    <w:p w14:paraId="3A9E9D90">
      <w:r>
        <w:rPr>
          <w:rStyle w:val="Refdecomentrio"/>
        </w:rPr>
        <w:annotationRef/>
      </w:r>
      <w:r/>
      <w:r>
        <w:t>2026 is annualized as cases × 12 / months reported. This inflates 2026 because October–December carry a small share of annual cases (see Discussion), and 2026 enters the trends, mean incidence, Moran’s I and LISA. Decide whether to keep 2026 in these analyses.</w:t>
      </w:r>
    </w:p>
  </w:comment>
  <w:comment w:id="24" w:author="Claude for ERA" w:initials="C" w:date="2026-10-22T00:15:03Z">
    <w:p w14:paraId="22F4E144">
      <w:r>
        <w:rPr>
          <w:rStyle w:val="Refdecomentrio"/>
        </w:rPr>
        <w:annotationRef/>
      </w:r>
      <w:r/>
      <w:r>
        <w:t>All incidence values in the text were recomputed from the regenerated 2016–2026 outputs and are logged with their source file in docs/manuscript/SYNC_LOG.md. Rankings changed: Goiás (1,782.4 per 100,000) now exceeds the Federal District (1,693.7) once 2026 (annualized) is included.</w:t>
      </w:r>
    </w:p>
  </w:comment>
  <w:comment w:id="25" w:author="Claude for ERA" w:initials="C" w:date="2026-10-22T00:15:04Z">
    <w:p w14:paraId="0C750AC4">
      <w:r>
        <w:rPr>
          <w:rStyle w:val="Refdecomentrio"/>
        </w:rPr>
        <w:annotationRef/>
      </w:r>
      <w:r/>
      <w:r>
        <w:t>Moran’s I now comes from one source (outputs/geo_spatial_stats.xlsx, sheet Global_Moran): dengue 0.516 (p = 0.001), chikungunya 0.004 (p = 0.285), Zika −0.006 (p = 0.326). The same values appear in the text and in the legends of Figures 4 and 6. The earlier 0.562, −0.036 and −0.008 came from the previous Python run and cannot be reproduced from the current data.</w:t>
      </w:r>
    </w:p>
  </w:comment>
  <w:comment w:id="26" w:author="Claude for ERA" w:initials="C" w:date="2026-10-22T00:15:04Z">
    <w:p w14:paraId="48AE2EAE">
      <w:r>
        <w:rPr>
          <w:rStyle w:val="Refdecomentrio"/>
        </w:rPr>
        <w:annotationRef/>
      </w:r>
      <w:r/>
      <w:r>
        <w:t>Figure numbers now follow the repository set (Figures 1–8; Supplementary Figures S1–S2; the five GLM figures are renamed S3–S7). The order of first citation in the text is not sequential (Figure 6 is cited before Figures 1 and 4). Renumbering or reordering is left to the authors if the journal requires sequential citation.</w:t>
      </w:r>
    </w:p>
  </w:comment>
  <w:comment w:id="27" w:author="Claude for ERA" w:initials="C" w:date="2026-10-22T00:15:04Z">
    <w:p w14:paraId="793C831A">
      <w:r>
        <w:rPr>
          <w:rStyle w:val="Refdecomentrio"/>
        </w:rPr>
        <w:annotationRef/>
      </w:r>
      <w:r/>
      <w:r>
        <w:t>Not changed: this is figure work, outside this edit. The regenerated figures carry no in-plot titles. The colour code per virus (for example CHIKV in green) and the removal of non-significant increasing/decreasing labels remain to be decided.</w:t>
      </w:r>
    </w:p>
  </w:comment>
  <w:comment w:id="28" w:author="Claude for ERA" w:initials="C" w:date="2026-10-22T00:15:04Z">
    <w:p w14:paraId="5E10A2C1">
      <w:r>
        <w:rPr>
          <w:rStyle w:val="Refdecomentrio"/>
        </w:rPr>
        <w:annotationRef/>
      </w:r>
      <w:r/>
      <w:r>
        <w:t>Updated: the Mann–Kendall figure is now Figure 2.</w:t>
      </w:r>
    </w:p>
  </w:comment>
  <w:comment w:id="29" w:author="Claude for ERA" w:initials="C" w:date="2026-10-22T00:15:04Z">
    <w:p w14:paraId="74A6DE64">
      <w:r>
        <w:rPr>
          <w:rStyle w:val="Refdecomentrio"/>
        </w:rPr>
        <w:annotationRef/>
      </w:r>
      <w:r/>
      <w:r>
        <w:t>Updated: the trend map is now Figure S2B and the Mann–Kendall figure is Figure 2.</w:t>
      </w:r>
    </w:p>
  </w:comment>
  <w:comment w:id="30" w:author="Claude for ERA" w:initials="C" w:date="2026-10-22T00:15:04Z">
    <w:p w14:paraId="1ABE4F33">
      <w:r>
        <w:rPr>
          <w:rStyle w:val="Refdecomentrio"/>
        </w:rPr>
        <w:annotationRef/>
      </w:r>
      <w:r/>
      <w:r>
        <w:t>Described in Section 3.1: the Central-West reached 702.5 per 100,000 in 2025 (Mato Grosso do Sul 1,726 and Mato Grosso 1,709). In the SINAN series used here, chikungunya incidence is highest nationally in 2024 (200.5) and second in 2016 (155.3); 2016 is now included. The Ministry of Health data mentioned are not part of this project, so the statement that 2016 exceeded 2024 could not be checked.</w:t>
      </w:r>
    </w:p>
  </w:comment>
  <w:comment w:id="31" w:author="Claude for ERA" w:initials="C" w:date="2026-10-22T00:15:04Z">
    <w:p w14:paraId="799165F8">
      <w:r>
        <w:rPr>
          <w:rStyle w:val="Refdecomentrio"/>
        </w:rPr>
        <w:annotationRef/>
      </w:r>
      <w:r/>
      <w:r>
        <w:t>Updated: the Spearman correlations are now Figure 3.</w:t>
      </w:r>
    </w:p>
  </w:comment>
  <w:comment w:id="32" w:author="Claude for ERA" w:initials="C" w:date="2026-10-22T00:15:04Z">
    <w:p w14:paraId="287F39D8">
      <w:r>
        <w:rPr>
          <w:rStyle w:val="Refdecomentrio"/>
        </w:rPr>
        <w:annotationRef/>
      </w:r>
      <w:r/>
      <w:r>
        <w:t>Added: 800,258 men (data of Figure 5B, 2017–2025).</w:t>
      </w:r>
    </w:p>
  </w:comment>
  <w:comment w:id="33" w:author="Claude for ERA" w:initials="C" w:date="2026-10-22T00:15:04Z">
    <w:p w14:paraId="17AD9698">
      <w:r>
        <w:rPr>
          <w:rStyle w:val="Refdecomentrio"/>
        </w:rPr>
        <w:annotationRef/>
      </w:r>
      <w:r/>
      <w:r>
        <w:t>Corrected. 5,145,984 is the number of notifications with ignored or blank hospitalization status, not a separate count of non-hospitalized patients: 529,203 hospitalized + 10,642,808 not hospitalized + 5,145,984 ignored/blank = 16,317,995 dengue notifications. Hospitalization is now reported among those with known status (4.7%).</w:t>
      </w:r>
    </w:p>
  </w:comment>
  <w:comment w:id="34" w:author="Claude for ERA" w:initials="C" w:date="2026-10-22T00:15:04Z">
    <w:p w14:paraId="1C7406E4">
      <w:r>
        <w:rPr>
          <w:rStyle w:val="Refdecomentrio"/>
        </w:rPr>
        <w:annotationRef/>
      </w:r>
      <w:r/>
      <w:r>
        <w:t>Filled from the tables behind Figure 7D (2016–2025): DENV-2, 117,958; DENV-3, 8,766; DENV-4, 747. Serotype is missing in 97.9% of the notifications.</w:t>
      </w:r>
    </w:p>
  </w:comment>
  <w:comment w:id="35" w:author="Claude for ERA" w:initials="C" w:date="2026-10-22T00:15:04Z">
    <w:p w14:paraId="75761230">
      <w:r>
        <w:rPr>
          <w:rStyle w:val="Refdecomentrio"/>
        </w:rPr>
        <w:annotationRef/>
      </w:r>
      <w:r/>
      <w:r>
        <w:t>The missing reference is now Figures S4 (per-FU estimates) and S7 (significant per-FU estimates).</w:t>
      </w:r>
    </w:p>
  </w:comment>
  <w:comment w:id="36" w:author="Claude for ERA" w:initials="C" w:date="2026-10-22T00:15:04Z">
    <w:p w14:paraId="640FDEC6">
      <w:r>
        <w:rPr>
          <w:rStyle w:val="Refdecomentrio"/>
        </w:rPr>
        <w:annotationRef/>
      </w:r>
      <w:r/>
      <w:r>
        <w:t>Agreed on both points. The lagged model is per FU and unconstrained (lags 0–2 entered jointly); no pooled lagged model exists in the outputs, and it is not a DLNM. Methods and Results now say so. A separate pooled DLNM with a linear lag–response over lags 0–2 is reported as a supplementary analysis.</w:t>
      </w:r>
    </w:p>
  </w:comment>
  <w:comment w:id="37" w:author="Claude for ERA" w:initials="C" w:date="2026-10-22T00:15:04Z">
    <w:p w14:paraId="761BE820">
      <w:r>
        <w:rPr>
          <w:rStyle w:val="Refdecomentrio"/>
        </w:rPr>
        <w:annotationRef/>
      </w:r>
      <w:r/>
      <w:r>
        <w:t>Clarified: Section 2.2 gives the national definition (RT-PCR, NS1 antigen, IgM/IgG ELISA, or clinical-epidemiological criterion), and Section 2.4 lists the results actually analyzed: the NS1 antigen and IgM serology results shown in Figure 7. RT-PCR results exist in the clinical tables but are not plotted.</w:t>
      </w:r>
    </w:p>
  </w:comment>
  <w:comment w:id="38" w:author="Claude for ERA" w:initials="C" w:date="2026-10-22T00:15:04Z">
    <w:p w14:paraId="73C82DDA">
      <w:r>
        <w:rPr>
          <w:rStyle w:val="Refdecomentrio"/>
        </w:rPr>
        <w:annotationRef/>
      </w:r>
      <w:r/>
      <w:r>
        <w:t>Left open for the authors. The pipeline counts dengue as probable cases (all notifications except discarded); the Methods now state this. Restricting the analyses to confirmed cases would change every incidence, trend, Moran and GLM result and requires rerunning the pipeline.</w:t>
      </w:r>
    </w:p>
  </w:comment>
  <w:comment w:id="39" w:author="Claude for ERA" w:initials="C" w:date="2026-10-22T00:15:04Z">
    <w:p w14:paraId="3E622D56">
      <w:r>
        <w:rPr>
          <w:rStyle w:val="Refdecomentrio"/>
        </w:rPr>
        <w:annotationRef/>
      </w:r>
      <w:r/>
      <w:r>
        <w:t>Documented, not changed. Dengue excludes discarded notifications; chikungunya and Zika include all notifications, discarded ones too (700,721 chikungunya and 252,266 Zika in the tables behind the figures), so your reading is right. The Methods now say so. Excluding them needs a pipeline rerun (the Zika discard code is 2, not 5, and chikungunya 2016 has 102,858 records with legacy classification codes). Decision for the authors.</w:t>
      </w:r>
    </w:p>
  </w:comment>
  <w:comment w:id="40" w:author="Claude for ERA" w:initials="C" w:date="2026-10-22T00:15:04Z">
    <w:p w14:paraId="284ED12B">
      <w:r>
        <w:rPr>
          <w:rStyle w:val="Refdecomentrio"/>
        </w:rPr>
        <w:annotationRef/>
      </w:r>
      <w:r/>
      <w:r>
        <w:t>IBGE, not SINAN: Population Projections (2024 revision) for 2016–2023 and the official 1 July estimates published in the DOU for 2024–2026. References added.</w:t>
      </w:r>
    </w:p>
  </w:comment>
  <w:comment w:id="41" w:author="Claude for ERA" w:initials="C" w:date="2026-10-22T00:15:04Z">
    <w:p w14:paraId="5AF41945">
      <w:r>
        <w:rPr>
          <w:rStyle w:val="Refdecomentrio"/>
        </w:rPr>
        <w:annotationRef/>
      </w:r>
      <w:r/>
      <w:r>
        <w:t>Clarified: Figure 7A is the dengue NS1 antigen result and Figure 7B the IgM serology result. This was established by matching yearly counts with the SINAN fields, not from the GraphPad labels; please confirm.</w:t>
      </w:r>
    </w:p>
  </w:comment>
  <w:comment w:id="42" w:author="Claude for ERA" w:initials="C" w:date="2026-10-22T00:15:04Z">
    <w:p w14:paraId="4C73C32B">
      <w:r>
        <w:rPr>
          <w:rStyle w:val="Refdecomentrio"/>
        </w:rPr>
        <w:annotationRef/>
      </w:r>
      <w:r/>
      <w:r>
        <w:t>Corrected. No formal test of α &gt; 0 was run, and the NB2 parameter α is not the quasi-Poisson φ. The Methods now report the Pearson dispersion of the Poisson fit and the maximum-likelihood estimate of α, and state that no formal test was performed. A likelihood-ratio test could be added from the log-likelihoods in glm_negbin_results.xlsx.</w:t>
      </w:r>
    </w:p>
  </w:comment>
  <w:comment w:id="48" w:author="User" w:initials="" w:date="2026-10-22T21:29:12Z">
    <w:p w14:paraId="169FAE1C">
      <w:r>
        <w:rPr>
          <w:rStyle w:val="Refdecomentrio"/>
        </w:rPr>
        <w:annotationRef/>
      </w:r>
      <w:r>
        <w:t>@claude for ERA need you to run this again</w:t>
      </w:r>
    </w:p>
  </w:comment>
  <w:comment w:id="49" w:author="User" w:initials="" w:date="2026-10-22T21:29:36Z">
    <w:p w14:paraId="19A2D0B4">
      <w:r>
        <w:rPr>
          <w:rStyle w:val="Refdecomentrio"/>
        </w:rPr>
        <w:annotationRef/>
      </w:r>
      <w:r>
        <w:t>@claude for ERA do the changes that you judge are necessary here</w:t>
      </w:r>
    </w:p>
  </w:comment>
  <w:comment w:id="50" w:author="User" w:initials="" w:date="2026-10-22T21:30:42Z">
    <w:p w14:paraId="36C9F970">
      <w:r>
        <w:rPr>
          <w:rStyle w:val="Refdecomentrio"/>
        </w:rPr>
        <w:annotationRef/>
      </w:r>
      <w:r>
        <w:t>@claude for ERA count the total number of casas as the probables + confirmed, and exclude the discarded</w:t>
      </w:r>
    </w:p>
  </w:comment>
  <w:comment w:id="51" w:author="User" w:initials="" w:date="2026-10-22T21:31:37Z">
    <w:p w14:paraId="7BA19284">
      <w:r>
        <w:rPr>
          <w:rStyle w:val="Refdecomentrio"/>
        </w:rPr>
        <w:annotationRef/>
      </w:r>
      <w:r>
        <w:t>@claude for ERA keep 2026 on the analyses, but ALWAYS make it clear that this year his it's limitations</w:t>
      </w:r>
    </w:p>
  </w:comment>
  <w:comment w:id="52" w:author="User" w:initials="" w:date="2026-10-22T21:32:30Z">
    <w:p w14:paraId="0BFF1893">
      <w:r>
        <w:rPr>
          <w:rStyle w:val="Refdecomentrio"/>
        </w:rPr>
        <w:annotationRef/>
      </w:r>
      <w:r>
        <w:t>@claude for ERA i want you to renumber and reorder everything having in mind the order that the images are citated</w:t>
      </w:r>
    </w:p>
  </w:comment>
  <w:comment w:id="53" w:author="User" w:initials="" w:date="2026-10-22T21:33:18Z">
    <w:p w14:paraId="7E31D5DA">
      <w:r>
        <w:rPr>
          <w:rStyle w:val="Refdecomentrio"/>
        </w:rPr>
        <w:annotationRef/>
      </w:r>
      <w:r>
        <w:t>@claude for ERA follow all the coments from Galileu</w:t>
      </w:r>
    </w:p>
  </w:comment>
  <w:comment w:id="54" w:author="User" w:initials="" w:date="2026-10-22T21:35:11Z">
    <w:p w14:paraId="40D63EE1">
      <w:r>
        <w:rPr>
          <w:rStyle w:val="Refdecomentrio"/>
        </w:rPr>
        <w:annotationRef/>
      </w:r>
      <w:r>
        <w:t>@claude for ERA what should we do now?</w:t>
      </w:r>
    </w:p>
  </w:comment>
  <w:comment w:id="55" w:author="User" w:initials="" w:date="2026-10-22T21:35:44Z">
    <w:p w14:paraId="5998253B">
      <w:r>
        <w:rPr>
          <w:rStyle w:val="Refdecomentrio"/>
        </w:rPr>
        <w:annotationRef/>
      </w:r>
      <w:r>
        <w:t>@claude for ERA you can delete it if it doesn't break the logic and understandment of the text</w:t>
      </w:r>
    </w:p>
  </w:comment>
  <w:comment w:id="56" w:author="Claude for ERA" w:date="2026-10-22T22:20:41Z" w:initials="C">
    <w:p w14:paraId="3B19DE82" w14:textId="77777777">
      <w:r>
        <w:rPr>
          <w:rStyle w:val="Refdecomentrio"/>
        </w:rPr>
        <w:annotationRef/>
      </w:r>
      <w:r>
        <w:rPr>
          <w:color w:val="000000"/>
          <w:sz w:val="20"/>
          <w:szCs w:val="20"/>
        </w:rPr>
        <w:t xml:space="preserve">Rechecked after the rerun. Every incidence value in the text is computed from the repository files and logged with its source (docs/manuscript/SYNC_LOG.md). Mean annual incidence of dengue: Goiás 1,783.7, the Federal District 1,693.6, Minas Gerais 1,539.0 per 100,000 (2016–2026, with 2026 annualized from January–September).</w:t>
      </w:r>
    </w:p>
  </w:comment>
  <w:comment w:id="57" w:author="Claude for ERA" w:date="2026-10-22T22:20:41Z" w:initials="C">
    <w:p w14:paraId="0B958883" w14:textId="77777777">
      <w:r>
        <w:rPr>
          <w:rStyle w:val="Refdecomentrio"/>
        </w:rPr>
        <w:annotationRef/>
      </w:r>
      <w:r>
        <w:rPr>
          <w:color w:val="000000"/>
          <w:sz w:val="20"/>
          <w:szCs w:val="20"/>
        </w:rPr>
        <w:t xml:space="preserve">Reran as asked, on the corrected data. Moran’s I of the mean annual incidence with the new case definition: dengue 0.516 (p = 0.001), chikungunya 0.231 (p = 0.017; now significant, with high–high units in the Northeast) and Zika −0.105 (p = 0.243). The text and the legends take them from one file (outputs/geo_spatial_stats.xlsx, sheet Global_Moran). The mean annual incidence includes 2026, a partial year (January–September) annualized, and this is now stated wherever these statistics appear.</w:t>
      </w:r>
    </w:p>
  </w:comment>
  <w:comment w:id="58" w:author="Claude for ERA" w:date="2026-10-22T22:20:41Z" w:initials="C">
    <w:p w14:paraId="277053FD" w14:textId="77777777">
      <w:r>
        <w:rPr>
          <w:rStyle w:val="Refdecomentrio"/>
        </w:rPr>
        <w:annotationRef/>
      </w:r>
      <w:r>
        <w:rPr>
          <w:color w:val="000000"/>
          <w:sz w:val="20"/>
          <w:szCs w:val="20"/>
        </w:rPr>
        <w:t xml:space="preserve">Done. Figures are numbered by the order in which the text first cites them (main figures 1–8, supplementary S1–S7), the legends follow that order, and the cross-references inside the legends were renumbered. Figure citations were removed from the Methods and the annual maps were added to the Results (they had never been cited). The figure files are copied under the new numbers in docs/manuscript/figures/ (the repository keeps its own file names); the mapping is in docs/manuscript/SYNC_LOG.md.</w:t>
      </w:r>
    </w:p>
  </w:comment>
  <w:comment w:id="59" w:author="Claude for ERA" w:date="2026-10-22T22:20:41Z" w:initials="C">
    <w:p w14:paraId="6C8B136A" w14:textId="77777777">
      <w:r>
        <w:rPr>
          <w:rStyle w:val="Refdecomentrio"/>
        </w:rPr>
        <w:annotationRef/>
      </w:r>
      <w:r>
        <w:rPr>
          <w:color w:val="000000"/>
          <w:sz w:val="20"/>
          <w:szCs w:val="20"/>
        </w:rPr>
        <w:t xml:space="preserve">Went through each point. (1) Titles: the figures have no in-plot titles, only the panel names Dengue, Chikungunya and Zika. (2) Legend close to the figure: the keys sit inside each panel, next to the data. (3) Non-significant increases/decreases: in the maps and in the Kendall’s τ panel only p &lt; 0.05 carries colour; in the Sen’s slope panel (Figure 4B) the non-significant bars were coloured and are now grey. (4) One colour per virus: defined once (R/utils.R) and used in every figure, dengue red, chikungunya green, Zika blue; chikungunya was orange in several figures and green in others. The maps keep their symbol shapes and class colours, which do not encode the virus.</w:t>
      </w:r>
    </w:p>
  </w:comment>
  <w:comment w:id="60" w:author="Claude for ERA" w:date="2026-10-22T22:20:41Z" w:initials="C">
    <w:p w14:paraId="212ADA21" w14:textId="77777777">
      <w:r>
        <w:rPr>
          <w:rStyle w:val="Refdecomentrio"/>
        </w:rPr>
        <w:annotationRef/>
      </w:r>
      <w:r>
        <w:rPr>
          <w:color w:val="000000"/>
          <w:sz w:val="20"/>
          <w:szCs w:val="20"/>
        </w:rPr>
        <w:t xml:space="preserve">Updated with the new case definition: chikungunya incidence is highest in 2024 (124.2 per 100,000) and second in 2016 (117.3), and 2016 is included. The highest regional annual value is the Northeast in 2016 (380.5). The Ministry of Health data you mention are not part of this project, so the comparison with them could not be checked.</w:t>
      </w:r>
    </w:p>
  </w:comment>
  <w:comment w:id="61" w:author="Claude for ERA" w:date="2026-10-22T22:20:41Z" w:initials="C">
    <w:p w14:paraId="16E15055" w14:textId="77777777">
      <w:r>
        <w:rPr>
          <w:rStyle w:val="Refdecomentrio"/>
        </w:rPr>
        <w:annotationRef/>
      </w:r>
      <w:r>
        <w:rPr>
          <w:color w:val="000000"/>
          <w:sz w:val="20"/>
          <w:szCs w:val="20"/>
        </w:rPr>
        <w:t xml:space="preserve">Updated: 624,457 men (cases of 2016–2026, discarded notifications excluded; 2026 is January–September).</w:t>
      </w:r>
    </w:p>
  </w:comment>
  <w:comment w:id="62" w:author="Claude for ERA" w:date="2026-10-22T22:20:41Z" w:initials="C">
    <w:p w14:paraId="13878AEE" w14:textId="77777777">
      <w:r>
        <w:rPr>
          <w:rStyle w:val="Refdecomentrio"/>
        </w:rPr>
        <w:annotationRef/>
      </w:r>
      <w:r>
        <w:rPr>
          <w:color w:val="000000"/>
          <w:sz w:val="20"/>
          <w:szCs w:val="20"/>
        </w:rPr>
        <w:t xml:space="preserve">Rechecked with the rebuilt tables (2016–2026): 559,539 hospitalized + 10,979,849 not hospitalized + 5,263,231 ignored or blank = 16,802,619 dengue cases. The ignored/blank group is a separate category, not part of “not hospitalized”.</w:t>
      </w:r>
    </w:p>
  </w:comment>
  <w:comment w:id="63" w:author="Claude for ERA" w:date="2026-10-22T22:20:41Z" w:initials="C">
    <w:p w14:paraId="7CAC6446" w14:textId="77777777">
      <w:r>
        <w:rPr>
          <w:rStyle w:val="Refdecomentrio"/>
        </w:rPr>
        <w:annotationRef/>
      </w:r>
      <w:r>
        <w:rPr>
          <w:color w:val="000000"/>
          <w:sz w:val="20"/>
          <w:szCs w:val="20"/>
        </w:rPr>
        <w:t xml:space="preserve">Updated from the rebuilt tables (2016–2026): DENV-1 210,427, DENV-2 139,603, DENV-3 18,805, DENV-4 860; the serotype is missing in 97.8% of the cases.</w:t>
      </w:r>
    </w:p>
  </w:comment>
  <w:comment w:id="64" w:author="Claude for ERA" w:date="2026-10-22T22:20:41Z" w:initials="C">
    <w:p w14:paraId="5376ED19" w14:textId="77777777">
      <w:r>
        <w:rPr>
          <w:rStyle w:val="Refdecomentrio"/>
        </w:rPr>
        <w:annotationRef/>
      </w:r>
      <w:r>
        <w:rPr>
          <w:color w:val="000000"/>
          <w:sz w:val="20"/>
          <w:szCs w:val="20"/>
        </w:rPr>
        <w:t xml:space="preserve">Answer to “what should we do now”, which you approved: a pooled lagged model was added (FU and month fixed effects, lags 0–2 jointly, FU-clustered SE) and Results report its IRR per lag and the IRR of a change sustained over lags 0–2. In it the dengue effect is concentrated at lag 2 (IRR 1.37), chikungunya is borderline at lag 2 (p = 0.056) and Zika peaks at lag 1. The per-FU lagged models stay as the description of the heterogeneity. Both are unconstrained lag models, not DLNMs, and the DLNM was removed from the manuscript.</w:t>
      </w:r>
    </w:p>
  </w:comment>
  <w:comment w:id="65" w:author="Claude for ERA" w:date="2026-10-22T22:20:42Z" w:initials="C">
    <w:p w14:paraId="0EA03FF1" w14:textId="77777777">
      <w:r>
        <w:rPr>
          <w:rStyle w:val="Refdecomentrio"/>
        </w:rPr>
        <w:annotationRef/>
      </w:r>
      <w:r>
        <w:rPr>
          <w:color w:val="000000"/>
          <w:sz w:val="20"/>
          <w:szCs w:val="20"/>
        </w:rPr>
        <w:t xml:space="preserve">Applied as instructed: for the three diseases a case is now any notification not classified as discarded (confirmed + probable; inconclusive and under-investigation notifications are kept as probable). Dengue already worked this way. The pipeline was rerun (SINAN downloaded again on 2026-10-22; notifications dated after 2026-09-30 left out) and every number, figure and legend follows it. Chikungunya is now 1,599,784 cases and Zika 295,639 (discarded excluded: 846,972 and 263,816); the counts per year are in clinical_tables/discarded_counts.csv.</w:t>
      </w:r>
    </w:p>
  </w:comment>
  <w:comment w:id="66" w:author="Claude for ERA" w:date="2026-10-22T22:20:42Z" w:initials="C">
    <w:p w14:paraId="066923FE" w14:textId="77777777">
      <w:r>
        <w:rPr>
          <w:rStyle w:val="Refdecomentrio"/>
        </w:rPr>
        <w:annotationRef/>
      </w:r>
      <w:r>
        <w:rPr>
          <w:color w:val="000000"/>
          <w:sz w:val="20"/>
          <w:szCs w:val="20"/>
        </w:rPr>
        <w:t xml:space="preserve">Done as you asked: discarded notifications are excluded from every analysis and table of the three diseases (chikungunya, code 5 and, in the early-2016 form, code 2; Zika, code 2, were the ones still included). The dengue files from 2022 on contain no discarded notifications. Excluding them leaves many empty state-months, so those are now zeros instead of missing months (the small Zika counts would otherwise have been annualized over the few months with cases); Espirito Santo 2021 (chikungunya and Zika), with no notification at all, stays missing. The classification panel of Figure 8 now shows confirmed, inconclusive and not yet classified (probable) cases.</w:t>
      </w:r>
    </w:p>
  </w:comment>
  <w:comment w:id="67" w:author="Claude for ERA" w:date="2026-10-22T22:20:42Z" w:initials="C">
    <w:p w14:paraId="74316853" w14:textId="77777777">
      <w:r>
        <w:rPr>
          <w:rStyle w:val="Refdecomentrio"/>
        </w:rPr>
        <w:annotationRef/>
      </w:r>
      <w:r>
        <w:rPr>
          <w:color w:val="000000"/>
          <w:sz w:val="20"/>
          <w:szCs w:val="20"/>
        </w:rPr>
        <w:t xml:space="preserve">Clarified and relabeled: the panel previously called ELISA is the dengue NS1 antigen result (SINAN field RESUL_NS1, matched by yearly counts) and is now titled that way in the figure (Figure 7A); Figure 7B is the IgM serology (RESUL_SORO). RT-PCR results exist in the clinical tables but are not plotted. Please confirm.</w:t>
      </w:r>
    </w:p>
  </w:comment>
  <w:comment w:id="68" w:author="Claude for ERA" w:date="2026-10-22T22:20:42Z" w:initials="C">
    <w:p w14:paraId="15C7C85C" w14:textId="77777777">
      <w:r>
        <w:rPr>
          <w:rStyle w:val="Refdecomentrio"/>
        </w:rPr>
        <w:annotationRef/>
      </w:r>
      <w:r>
        <w:rPr>
          <w:color w:val="000000"/>
          <w:sz w:val="20"/>
          <w:szCs w:val="20"/>
        </w:rPr>
        <w:t xml:space="preserve">Removed. The DLNM no longer appears in the Methods, the Results or the Discussion; the pooled lagged model reports what it added. The analysis itself stays among the repository outputs. This thread is closed.</w:t>
      </w:r>
    </w:p>
  </w:comment>
  <w:comment w:id="69" w:author="Claude for ERA" w:date="2026-10-22T22:20:42Z" w:initials="C">
    <w:p w14:paraId="5F7A27F4" w14:textId="77777777">
      <w:r>
        <w:rPr>
          <w:rStyle w:val="Refdecomentrio"/>
        </w:rPr>
        <w:annotationRef/>
      </w:r>
      <w:r>
        <w:rPr>
          <w:color w:val="000000"/>
          <w:sz w:val="20"/>
          <w:szCs w:val="20"/>
        </w:rPr>
        <w:t xml:space="preserve">Kept 2026 in the analyses as you asked, and every place that uses it now says so: the abstract, the Methods (2.1, 2.3 to 2.6, 2.8), Results 3.1, 3.2 and 3.5, the Discussion, the limitations, the conclusion and the legends of the figures that include 2026 state that 2026 is a partial year (January–September), annualized ×12/9, which overstates it. A check in the build fails if a paragraph mentions 2026 without that statement. This thread is closed.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BE21C2" w15:done="1"/>
  <w15:commentEx w15:paraId="07569D86" w15:done="0"/>
  <w15:commentEx w15:paraId="2587F65F" w15:done="0"/>
  <w15:commentEx w15:paraId="6A6E3EBD" w15:done="0"/>
  <w15:commentEx w15:paraId="723FD103" w15:done="1"/>
  <w15:commentEx w15:paraId="50199CE9" w15:done="1"/>
  <w15:commentEx w15:paraId="0BC73C84" w15:done="1"/>
  <w15:commentEx w15:paraId="1CE58F3A" w15:done="1"/>
  <w15:commentEx w15:paraId="5EF42AF6" w15:done="1"/>
  <w15:commentEx w15:paraId="1817509C" w15:done="1"/>
  <w15:commentEx w15:paraId="1C4F5615" w15:done="1"/>
  <w15:commentEx w15:paraId="27392307" w15:done="1"/>
  <w15:commentEx w15:paraId="2D815109" w15:done="0"/>
  <w15:commentEx w15:paraId="0E974DE4" w15:done="1"/>
  <w15:commentEx w15:paraId="1BDDBFB5" w15:done="0"/>
  <w15:commentEx w15:paraId="0E2D2B90" w15:done="0"/>
  <w15:commentEx w15:paraId="4D2C8431" w15:done="1"/>
  <w15:commentEx w15:paraId="3ACDF990" w15:done="1"/>
  <w15:commentEx w15:paraId="654F1A63" w15:done="1"/>
  <w15:commentEx w15:paraId="3C425073" w15:done="0"/>
  <w15:commentEx w15:paraId="323D5592" w15:done="1"/>
  <w15:commentEx w15:paraId="6C6E45A2" w15:done="0"/>
  <w15:commentEx w15:paraId="3A9E9D90" w15:done="1"/>
  <w15:commentEx w15:paraId="22F4E144" w15:done="0" w15:paraIdParent="42BE21C2"/>
  <w15:commentEx w15:paraId="0C750AC4" w15:done="0" w15:paraIdParent="07569D86"/>
  <w15:commentEx w15:paraId="48AE2EAE" w15:done="0" w15:paraIdParent="2587F65F"/>
  <w15:commentEx w15:paraId="793C831A" w15:done="0" w15:paraIdParent="6A6E3EBD"/>
  <w15:commentEx w15:paraId="5E10A2C1" w15:done="0" w15:paraIdParent="723FD103"/>
  <w15:commentEx w15:paraId="74A6DE64" w15:done="0" w15:paraIdParent="50199CE9"/>
  <w15:commentEx w15:paraId="1ABE4F33" w15:done="0" w15:paraIdParent="0BC73C84"/>
  <w15:commentEx w15:paraId="799165F8" w15:done="0" w15:paraIdParent="1CE58F3A"/>
  <w15:commentEx w15:paraId="287F39D8" w15:done="0" w15:paraIdParent="5EF42AF6"/>
  <w15:commentEx w15:paraId="17AD9698" w15:done="0" w15:paraIdParent="1817509C"/>
  <w15:commentEx w15:paraId="1C7406E4" w15:done="0" w15:paraIdParent="1C4F5615"/>
  <w15:commentEx w15:paraId="75761230" w15:done="0" w15:paraIdParent="27392307"/>
  <w15:commentEx w15:paraId="640FDEC6" w15:done="0" w15:paraIdParent="2D815109"/>
  <w15:commentEx w15:paraId="761BE820" w15:done="0" w15:paraIdParent="0E974DE4"/>
  <w15:commentEx w15:paraId="73C82DDA" w15:done="0" w15:paraIdParent="1BDDBFB5"/>
  <w15:commentEx w15:paraId="3E622D56" w15:done="0" w15:paraIdParent="0E2D2B90"/>
  <w15:commentEx w15:paraId="284ED12B" w15:done="0" w15:paraIdParent="4D2C8431"/>
  <w15:commentEx w15:paraId="5AF41945" w15:done="0" w15:paraIdParent="3ACDF990"/>
  <w15:commentEx w15:paraId="4C73C32B" w15:done="0" w15:paraIdParent="654F1A63"/>
  <w15:commentEx w15:paraId="169FAE1C" w15:done="0" w15:paraIdParent="07569D86"/>
  <w15:commentEx w15:paraId="19A2D0B4" w15:done="0" w15:paraIdParent="0E2D2B90"/>
  <w15:commentEx w15:paraId="36C9F970" w15:done="0" w15:paraIdParent="1BDDBFB5"/>
  <w15:commentEx w15:paraId="7BA19284" w15:done="1" w15:paraIdParent="3A9E9D90"/>
  <w15:commentEx w15:paraId="0BFF1893" w15:done="0" w15:paraIdParent="2587F65F"/>
  <w15:commentEx w15:paraId="7E31D5DA" w15:done="0" w15:paraIdParent="6A6E3EBD"/>
  <w15:commentEx w15:paraId="40D63EE1" w15:done="0" w15:paraIdParent="2D815109"/>
  <w15:commentEx w15:paraId="5998253B" w15:done="1" w15:paraIdParent="323D5592"/>
  <w15:commentEx w15:paraId="3B19DE82" w15:paraIdParent="42BE21C2" w15:done="0"/>
  <w15:commentEx w15:paraId="0B958883" w15:paraIdParent="07569D86" w15:done="0"/>
  <w15:commentEx w15:paraId="277053FD" w15:paraIdParent="2587F65F" w15:done="0"/>
  <w15:commentEx w15:paraId="6C8B136A" w15:paraIdParent="6A6E3EBD" w15:done="0"/>
  <w15:commentEx w15:paraId="212ADA21" w15:paraIdParent="0BC73C84" w15:done="0"/>
  <w15:commentEx w15:paraId="16E15055" w15:paraIdParent="5EF42AF6" w15:done="0"/>
  <w15:commentEx w15:paraId="13878AEE" w15:paraIdParent="1817509C" w15:done="0"/>
  <w15:commentEx w15:paraId="7CAC6446" w15:paraIdParent="1C4F5615" w15:done="0"/>
  <w15:commentEx w15:paraId="5376ED19" w15:paraIdParent="2D815109" w15:done="0"/>
  <w15:commentEx w15:paraId="0EA03FF1" w15:paraIdParent="1BDDBFB5" w15:done="0"/>
  <w15:commentEx w15:paraId="066923FE" w15:paraIdParent="0E2D2B90" w15:done="0"/>
  <w15:commentEx w15:paraId="74316853" w15:paraIdParent="3ACDF990" w15:done="0"/>
  <w15:commentEx w15:paraId="15C7C85C" w15:paraIdParent="323D5592" w15:done="1"/>
  <w15:commentEx w15:paraId="5F7A27F4" w15:paraIdParent="3A9E9D9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ex:commentExtensible w16cex:durableId="04E486C1" w16cex:dateUtc="2026-10-09T09:37:00Z"/>
  <w16cex:commentExtensible w16cex:durableId="5C8E2D53" w16cex:dateUtc="2026-10-09T09:46:00Z"/>
  <w16cex:commentExtensible w16cex:durableId="03E9D38A" w16cex:dateUtc="2026-10-08T14:46:00Z"/>
  <w16cex:commentExtensible w16cex:durableId="5AC80BF6" w16cex:dateUtc="2026-10-08T14:49:00Z"/>
  <w16cex:commentExtensible w16cex:durableId="4D65CBDB" w16cex:dateUtc="2026-10-08T14:50:00Z"/>
  <w16cex:commentExtensible w16cex:durableId="60AA4803" w16cex:dateUtc="2026-10-08T14:53:00Z"/>
  <w16cex:commentExtensible w16cex:durableId="4750D0B6" w16cex:dateUtc="2026-10-05T15:38:00Z"/>
  <w16cex:commentExtensible w16cex:durableId="0838AC23" w16cex:dateUtc="2026-10-08T14:44:00Z"/>
  <w16cex:commentExtensible w16cex:durableId="458C699D" w16cex:dateUtc="2026-10-08T14:45:00Z"/>
  <w16cex:commentExtensible w16cex:durableId="418E6AE1" w16cex:dateUtc="2026-10-06T14:44:00Z"/>
  <w16cex:commentExtensible w16cex:durableId="3DC72FB9" w16cex:dateUtc="2026-10-06T14:53:00Z"/>
  <w16cex:commentExtensible w16cex:durableId="4F4B93CB" w16cex:dateUtc="2026-10-08T15:03:00Z"/>
  <w16cex:commentExtensible w16cex:durableId="6A427817" w16cex:dateUtc="2026-10-09T09:51:00Z"/>
  <w16cex:commentExtensible w16cex:durableId="49CE203A" w16cex:dateUtc="2026-10-09T09:19:00Z"/>
  <w16cex:commentExtensible w16cex:durableId="7240903E" w16cex:dateUtc="2026-10-09T09:21:00Z"/>
  <w16cex:commentExtensible w16cex:durableId="425895F2" w16cex:dateUtc="2026-10-09T09:14:00Z"/>
  <w16cex:commentExtensible w16cex:durableId="512DF0B0" w16cex:dateUtc="2026-10-05T09:50:00Z"/>
  <w16cex:commentExtensible w16cex:durableId="2E31CC8A" w16cex:dateUtc="2026-10-05T10:48:00Z"/>
  <w16cex:commentExtensible w16cex:durableId="6742879E" w16cex:dateUtc="2026-10-09T09:27:00Z"/>
  <w16cex:commentExtensible w16cex:durableId="251E0460" w16cex:dateUtc="2026-10-22T00:15:05Z"/>
  <w16cex:commentExtensible w16cex:durableId="504D05A9" w16cex:dateUtc="2026-10-22T00:15:05Z"/>
  <w16cex:commentExtensible w16cex:durableId="6FB251A6" w16cex:dateUtc="2026-10-22T00:15:05Z"/>
  <w16cex:commentExtensible w16cex:durableId="7FD327A8" w16cex:dateUtc="2026-10-22T00:15:05Z"/>
  <w16cex:commentExtensible w16cex:durableId="4D87FA9E" w16cex:dateUtc="2026-10-22T00:15:03Z"/>
  <w16cex:commentExtensible w16cex:durableId="3EBC0D00" w16cex:dateUtc="2026-10-22T00:15:04Z"/>
  <w16cex:commentExtensible w16cex:durableId="30267AB6" w16cex:dateUtc="2026-10-22T00:15:04Z"/>
  <w16cex:commentExtensible w16cex:durableId="76416459" w16cex:dateUtc="2026-10-22T00:15:04Z"/>
  <w16cex:commentExtensible w16cex:durableId="77E5A4DF" w16cex:dateUtc="2026-10-22T00:15:04Z"/>
  <w16cex:commentExtensible w16cex:durableId="65379FF0" w16cex:dateUtc="2026-10-22T00:15:04Z"/>
  <w16cex:commentExtensible w16cex:durableId="131DD270" w16cex:dateUtc="2026-10-22T00:15:04Z"/>
  <w16cex:commentExtensible w16cex:durableId="35E2589F" w16cex:dateUtc="2026-10-22T00:15:04Z"/>
  <w16cex:commentExtensible w16cex:durableId="719B80FD" w16cex:dateUtc="2026-10-22T00:15:04Z"/>
  <w16cex:commentExtensible w16cex:durableId="47632F3A" w16cex:dateUtc="2026-10-22T00:15:04Z"/>
  <w16cex:commentExtensible w16cex:durableId="09142897" w16cex:dateUtc="2026-10-22T00:15:04Z"/>
  <w16cex:commentExtensible w16cex:durableId="7BBEDADF" w16cex:dateUtc="2026-10-22T00:15:04Z"/>
  <w16cex:commentExtensible w16cex:durableId="29751F7D" w16cex:dateUtc="2026-10-22T00:15:04Z"/>
  <w16cex:commentExtensible w16cex:durableId="57B88C19" w16cex:dateUtc="2026-10-22T00:15:04Z"/>
  <w16cex:commentExtensible w16cex:durableId="06AD9208" w16cex:dateUtc="2026-10-22T00:15:04Z"/>
  <w16cex:commentExtensible w16cex:durableId="7CD3DB69" w16cex:dateUtc="2026-10-22T00:15:04Z"/>
  <w16cex:commentExtensible w16cex:durableId="3E1C0418" w16cex:dateUtc="2026-10-22T00:15:04Z"/>
  <w16cex:commentExtensible w16cex:durableId="3C72B83E" w16cex:dateUtc="2026-10-22T00:15:04Z"/>
  <w16cex:commentExtensible w16cex:durableId="507E817E" w16cex:dateUtc="2026-10-22T00:15:04Z"/>
  <w16cex:commentExtensible w16cex:durableId="54265A2B" w16cex:dateUtc="2026-10-22T21:29:12Z"/>
  <w16cex:commentExtensible w16cex:durableId="181D94B1" w16cex:dateUtc="2026-10-22T21:29:36Z"/>
  <w16cex:commentExtensible w16cex:durableId="74EBCD1E" w16cex:dateUtc="2026-10-22T21:30:42Z"/>
  <w16cex:commentExtensible w16cex:durableId="4F2A1190" w16cex:dateUtc="2026-10-22T21:31:37Z"/>
  <w16cex:commentExtensible w16cex:durableId="77E89399" w16cex:dateUtc="2026-10-22T21:32:30Z"/>
  <w16cex:commentExtensible w16cex:durableId="502B2853" w16cex:dateUtc="2026-10-22T21:33:18Z"/>
  <w16cex:commentExtensible w16cex:durableId="3C6E0B58" w16cex:dateUtc="2026-10-22T21:35:11Z"/>
  <w16cex:commentExtensible w16cex:durableId="4DF677A5" w16cex:dateUtc="2026-10-22T21:35:44Z"/>
  <w16cex:commentExtensible w16cex:durableId="344BB793" w16cex:dateUtc="2026-10-22T22:20:41Z"/>
  <w16cex:commentExtensible w16cex:durableId="0DF6C359" w16cex:dateUtc="2026-10-22T22:20:41Z"/>
  <w16cex:commentExtensible w16cex:durableId="605F5830" w16cex:dateUtc="2026-10-22T22:20:41Z"/>
  <w16cex:commentExtensible w16cex:durableId="5633EDB5" w16cex:dateUtc="2026-10-22T22:20:41Z"/>
  <w16cex:commentExtensible w16cex:durableId="66046B6C" w16cex:dateUtc="2026-10-22T22:20:41Z"/>
  <w16cex:commentExtensible w16cex:durableId="120499F9" w16cex:dateUtc="2026-10-22T22:20:41Z"/>
  <w16cex:commentExtensible w16cex:durableId="0F29BA3B" w16cex:dateUtc="2026-10-22T22:20:41Z"/>
  <w16cex:commentExtensible w16cex:durableId="77D2C623" w16cex:dateUtc="2026-10-22T22:20:41Z"/>
  <w16cex:commentExtensible w16cex:durableId="070E7EA7" w16cex:dateUtc="2026-10-22T22:20:41Z"/>
  <w16cex:commentExtensible w16cex:durableId="5A651A0B" w16cex:dateUtc="2026-10-22T22:20:42Z"/>
  <w16cex:commentExtensible w16cex:durableId="5E0EBE0F" w16cex:dateUtc="2026-10-22T22:20:42Z"/>
  <w16cex:commentExtensible w16cex:durableId="2068D87C" w16cex:dateUtc="2026-10-22T22:20:42Z"/>
  <w16cex:commentExtensible w16cex:durableId="2DCE2666" w16cex:dateUtc="2026-10-22T22:20:42Z"/>
  <w16cex:commentExtensible w16cex:durableId="5C5FC2DB" w16cex:dateUtc="2026-10-22T22:20:42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BE21C2" w16cid:durableId="04E486C1"/>
  <w16cid:commentId w16cid:paraId="07569D86" w16cid:durableId="5C8E2D53"/>
  <w16cid:commentId w16cid:paraId="2587F65F" w16cid:durableId="03E9D38A"/>
  <w16cid:commentId w16cid:paraId="6A6E3EBD" w16cid:durableId="5AC80BF6"/>
  <w16cid:commentId w16cid:paraId="723FD103" w16cid:durableId="4D65CBDB"/>
  <w16cid:commentId w16cid:paraId="50199CE9" w16cid:durableId="60AA4803"/>
  <w16cid:commentId w16cid:paraId="0BC73C84" w16cid:durableId="4750D0B6"/>
  <w16cid:commentId w16cid:paraId="1CE58F3A" w16cid:durableId="0838AC23"/>
  <w16cid:commentId w16cid:paraId="5EF42AF6" w16cid:durableId="458C699D"/>
  <w16cid:commentId w16cid:paraId="1817509C" w16cid:durableId="418E6AE1"/>
  <w16cid:commentId w16cid:paraId="1C4F5615" w16cid:durableId="3DC72FB9"/>
  <w16cid:commentId w16cid:paraId="27392307" w16cid:durableId="4F4B93CB"/>
  <w16cid:commentId w16cid:paraId="2D815109" w16cid:durableId="6A427817"/>
  <w16cid:commentId w16cid:paraId="0E974DE4" w16cid:durableId="49CE203A"/>
  <w16cid:commentId w16cid:paraId="1BDDBFB5" w16cid:durableId="7240903E"/>
  <w16cid:commentId w16cid:paraId="0E2D2B90" w16cid:durableId="425895F2"/>
  <w16cid:commentId w16cid:paraId="4D2C8431" w16cid:durableId="512DF0B0"/>
  <w16cid:commentId w16cid:paraId="3ACDF990" w16cid:durableId="2E31CC8A"/>
  <w16cid:commentId w16cid:paraId="654F1A63" w16cid:durableId="6742879E"/>
  <w16cid:commentId w16cid:paraId="3C425073" w16cid:durableId="251E0460"/>
  <w16cid:commentId w16cid:paraId="323D5592" w16cid:durableId="504D05A9"/>
  <w16cid:commentId w16cid:paraId="6C6E45A2" w16cid:durableId="6FB251A6"/>
  <w16cid:commentId w16cid:paraId="3A9E9D90" w16cid:durableId="7FD327A8"/>
  <w16cid:commentId w16cid:paraId="22F4E144" w16cid:durableId="4D87FA9E"/>
  <w16cid:commentId w16cid:paraId="0C750AC4" w16cid:durableId="3EBC0D00"/>
  <w16cid:commentId w16cid:paraId="48AE2EAE" w16cid:durableId="30267AB6"/>
  <w16cid:commentId w16cid:paraId="793C831A" w16cid:durableId="76416459"/>
  <w16cid:commentId w16cid:paraId="5E10A2C1" w16cid:durableId="77E5A4DF"/>
  <w16cid:commentId w16cid:paraId="74A6DE64" w16cid:durableId="65379FF0"/>
  <w16cid:commentId w16cid:paraId="1ABE4F33" w16cid:durableId="131DD270"/>
  <w16cid:commentId w16cid:paraId="799165F8" w16cid:durableId="35E2589F"/>
  <w16cid:commentId w16cid:paraId="287F39D8" w16cid:durableId="719B80FD"/>
  <w16cid:commentId w16cid:paraId="17AD9698" w16cid:durableId="47632F3A"/>
  <w16cid:commentId w16cid:paraId="1C7406E4" w16cid:durableId="09142897"/>
  <w16cid:commentId w16cid:paraId="75761230" w16cid:durableId="7BBEDADF"/>
  <w16cid:commentId w16cid:paraId="640FDEC6" w16cid:durableId="29751F7D"/>
  <w16cid:commentId w16cid:paraId="761BE820" w16cid:durableId="57B88C19"/>
  <w16cid:commentId w16cid:paraId="73C82DDA" w16cid:durableId="06AD9208"/>
  <w16cid:commentId w16cid:paraId="3E622D56" w16cid:durableId="7CD3DB69"/>
  <w16cid:commentId w16cid:paraId="284ED12B" w16cid:durableId="3E1C0418"/>
  <w16cid:commentId w16cid:paraId="5AF41945" w16cid:durableId="3C72B83E"/>
  <w16cid:commentId w16cid:paraId="4C73C32B" w16cid:durableId="507E817E"/>
  <w16cid:commentId w16cid:paraId="169FAE1C" w16cid:durableId="54265A2B"/>
  <w16cid:commentId w16cid:paraId="19A2D0B4" w16cid:durableId="181D94B1"/>
  <w16cid:commentId w16cid:paraId="36C9F970" w16cid:durableId="74EBCD1E"/>
  <w16cid:commentId w16cid:paraId="7BA19284" w16cid:durableId="4F2A1190"/>
  <w16cid:commentId w16cid:paraId="0BFF1893" w16cid:durableId="77E89399"/>
  <w16cid:commentId w16cid:paraId="7E31D5DA" w16cid:durableId="502B2853"/>
  <w16cid:commentId w16cid:paraId="40D63EE1" w16cid:durableId="3C6E0B58"/>
  <w16cid:commentId w16cid:paraId="5998253B" w16cid:durableId="4DF677A5"/>
  <w16cid:commentId w16cid:paraId="3B19DE82" w16cid:durableId="344BB793"/>
  <w16cid:commentId w16cid:paraId="0B958883" w16cid:durableId="0DF6C359"/>
  <w16cid:commentId w16cid:paraId="277053FD" w16cid:durableId="605F5830"/>
  <w16cid:commentId w16cid:paraId="6C8B136A" w16cid:durableId="5633EDB5"/>
  <w16cid:commentId w16cid:paraId="212ADA21" w16cid:durableId="66046B6C"/>
  <w16cid:commentId w16cid:paraId="16E15055" w16cid:durableId="120499F9"/>
  <w16cid:commentId w16cid:paraId="13878AEE" w16cid:durableId="0F29BA3B"/>
  <w16cid:commentId w16cid:paraId="7CAC6446" w16cid:durableId="77D2C623"/>
  <w16cid:commentId w16cid:paraId="5376ED19" w16cid:durableId="070E7EA7"/>
  <w16cid:commentId w16cid:paraId="0EA03FF1" w16cid:durableId="5A651A0B"/>
  <w16cid:commentId w16cid:paraId="066923FE" w16cid:durableId="5E0EBE0F"/>
  <w16cid:commentId w16cid:paraId="74316853" w16cid:durableId="2068D87C"/>
  <w16cid:commentId w16cid:paraId="15C7C85C" w16cid:durableId="2DCE2666"/>
  <w16cid:commentId w16cid:paraId="5F7A27F4" w16cid:durableId="5C5FC2D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249AB9" w14:textId="77777777" w:rsidR="00EB2B82" w:rsidRDefault="00EB2B82" w:rsidP="00BB5D7F">
      <w:pPr>
        <w:spacing w:after="0" w:line="240" w:lineRule="auto"/>
      </w:pPr>
      <w:r>
        <w:separator/>
      </w:r>
    </w:p>
  </w:endnote>
  <w:endnote w:type="continuationSeparator" w:id="0">
    <w:p w14:paraId="7D981964" w14:textId="77777777" w:rsidR="00EB2B82" w:rsidRDefault="00EB2B82" w:rsidP="00BB5D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3.xml><?xml version="1.0" encoding="utf-8"?>
<w:ftr xmlns:w="http://schemas.openxmlformats.org/wordprocessingml/2006/main" xmlns:r="http://schemas.openxmlformats.org/officeDocument/2006/relationships">
  <w:p>
    <w:pPr>
      <w:pStyle w:val="Rodap"/>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8EC4D" w14:textId="77777777" w:rsidR="00EB2B82" w:rsidRDefault="00EB2B82" w:rsidP="00BB5D7F">
      <w:pPr>
        <w:spacing w:after="0" w:line="240" w:lineRule="auto"/>
      </w:pPr>
      <w:r>
        <w:separator/>
      </w:r>
    </w:p>
  </w:footnote>
  <w:footnote w:type="continuationSeparator" w:id="0">
    <w:p w14:paraId="4D508195" w14:textId="77777777" w:rsidR="00EB2B82" w:rsidRDefault="00EB2B82" w:rsidP="00BB5D7F">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NWW9dLzc" int2:invalidationBookmarkName="" int2:hashCode="J9mNui8PeQjsV4" int2:id="OaYzKs27">
      <int2:state int2:value="Rejected" int2:type="gram"/>
    </int2:bookmark>
    <int2:bookmark int2:bookmarkName="_Int_Dn1s6uHW" int2:invalidationBookmarkName="" int2:hashCode="0GxIAq2H2TLR9F" int2:id="dFM8jqzo">
      <int2:state int2:value="Rejected" int2:type="gram"/>
    </int2:bookmark>
    <int2:bookmark int2:bookmarkName="_Int_bvuK9Xe0" int2:invalidationBookmarkName="" int2:hashCode="74xDRv+fAifYwJ" int2:id="prZZcBYg">
      <int2:state int2:value="Rejected" int2:type="gram"/>
    </int2:bookmark>
  </int2:observations>
  <int2:intelligenceSettings/>
  <int2:onDemandWorkflows/>
</int2:intelligence>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arbosa Costa, Galileu">
    <w15:presenceInfo w15:providerId="AD" w15:userId="S::gbarbosa@stjude.org::cc1ca648-d03f-4756-b278-50e871d4800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5E0"/>
    <w:rsid w:val="00010AD0"/>
    <w:rsid w:val="00026629"/>
    <w:rsid w:val="00043B7C"/>
    <w:rsid w:val="00056665"/>
    <w:rsid w:val="00066E70"/>
    <w:rsid w:val="0007135D"/>
    <w:rsid w:val="000735A4"/>
    <w:rsid w:val="00083422"/>
    <w:rsid w:val="000B72E0"/>
    <w:rsid w:val="000C4FAD"/>
    <w:rsid w:val="000D4C99"/>
    <w:rsid w:val="000D62CF"/>
    <w:rsid w:val="000E23E4"/>
    <w:rsid w:val="000E5442"/>
    <w:rsid w:val="000E741A"/>
    <w:rsid w:val="000F709F"/>
    <w:rsid w:val="000F7B72"/>
    <w:rsid w:val="00122723"/>
    <w:rsid w:val="0013560F"/>
    <w:rsid w:val="00137384"/>
    <w:rsid w:val="001426C3"/>
    <w:rsid w:val="00153DBC"/>
    <w:rsid w:val="00164654"/>
    <w:rsid w:val="00172BF3"/>
    <w:rsid w:val="00176D9F"/>
    <w:rsid w:val="001949E0"/>
    <w:rsid w:val="001C3221"/>
    <w:rsid w:val="001C664F"/>
    <w:rsid w:val="001D75E3"/>
    <w:rsid w:val="001E7F47"/>
    <w:rsid w:val="001F4CB8"/>
    <w:rsid w:val="001F4D7A"/>
    <w:rsid w:val="002068CC"/>
    <w:rsid w:val="0021102A"/>
    <w:rsid w:val="002303D0"/>
    <w:rsid w:val="002976DC"/>
    <w:rsid w:val="002C2A27"/>
    <w:rsid w:val="002C5751"/>
    <w:rsid w:val="002D3B2C"/>
    <w:rsid w:val="002D45E9"/>
    <w:rsid w:val="002D5193"/>
    <w:rsid w:val="002D6466"/>
    <w:rsid w:val="002E13D8"/>
    <w:rsid w:val="002E5907"/>
    <w:rsid w:val="002F6F40"/>
    <w:rsid w:val="003034D6"/>
    <w:rsid w:val="00320666"/>
    <w:rsid w:val="003235F6"/>
    <w:rsid w:val="003334A9"/>
    <w:rsid w:val="003419C8"/>
    <w:rsid w:val="003549DE"/>
    <w:rsid w:val="00372684"/>
    <w:rsid w:val="0039018C"/>
    <w:rsid w:val="00390468"/>
    <w:rsid w:val="00397F9E"/>
    <w:rsid w:val="003A46AE"/>
    <w:rsid w:val="003C19A9"/>
    <w:rsid w:val="003C5F71"/>
    <w:rsid w:val="003E0D9E"/>
    <w:rsid w:val="003F20D2"/>
    <w:rsid w:val="003F555F"/>
    <w:rsid w:val="0041381E"/>
    <w:rsid w:val="00426DC0"/>
    <w:rsid w:val="00432EFD"/>
    <w:rsid w:val="00440945"/>
    <w:rsid w:val="00447350"/>
    <w:rsid w:val="00452286"/>
    <w:rsid w:val="00453323"/>
    <w:rsid w:val="004543BE"/>
    <w:rsid w:val="004655DB"/>
    <w:rsid w:val="00475166"/>
    <w:rsid w:val="004A15E1"/>
    <w:rsid w:val="004A3132"/>
    <w:rsid w:val="004A71FD"/>
    <w:rsid w:val="004B0F48"/>
    <w:rsid w:val="004C58FE"/>
    <w:rsid w:val="004E4DA8"/>
    <w:rsid w:val="004E58A5"/>
    <w:rsid w:val="004F0830"/>
    <w:rsid w:val="00504104"/>
    <w:rsid w:val="005279A6"/>
    <w:rsid w:val="0054083E"/>
    <w:rsid w:val="00552E2E"/>
    <w:rsid w:val="005672BE"/>
    <w:rsid w:val="00572F79"/>
    <w:rsid w:val="00584E50"/>
    <w:rsid w:val="005B7184"/>
    <w:rsid w:val="005C67D0"/>
    <w:rsid w:val="005E19BB"/>
    <w:rsid w:val="00606EB9"/>
    <w:rsid w:val="00623737"/>
    <w:rsid w:val="00624689"/>
    <w:rsid w:val="00630852"/>
    <w:rsid w:val="00655DAC"/>
    <w:rsid w:val="00657A47"/>
    <w:rsid w:val="006655B1"/>
    <w:rsid w:val="00670A76"/>
    <w:rsid w:val="006735AB"/>
    <w:rsid w:val="006839F9"/>
    <w:rsid w:val="006B2366"/>
    <w:rsid w:val="006B2831"/>
    <w:rsid w:val="006B51D8"/>
    <w:rsid w:val="006C02FD"/>
    <w:rsid w:val="006C2A33"/>
    <w:rsid w:val="006C64BA"/>
    <w:rsid w:val="006E1C70"/>
    <w:rsid w:val="00725600"/>
    <w:rsid w:val="007264F5"/>
    <w:rsid w:val="00733326"/>
    <w:rsid w:val="00740066"/>
    <w:rsid w:val="007443E4"/>
    <w:rsid w:val="00751C12"/>
    <w:rsid w:val="007549E8"/>
    <w:rsid w:val="007550FA"/>
    <w:rsid w:val="00761411"/>
    <w:rsid w:val="00764A62"/>
    <w:rsid w:val="007730FF"/>
    <w:rsid w:val="0079170C"/>
    <w:rsid w:val="00792E9C"/>
    <w:rsid w:val="007A4F58"/>
    <w:rsid w:val="007B0EC9"/>
    <w:rsid w:val="007B43AF"/>
    <w:rsid w:val="007D0CD7"/>
    <w:rsid w:val="007D33DD"/>
    <w:rsid w:val="007F02C5"/>
    <w:rsid w:val="007F42EE"/>
    <w:rsid w:val="00803DF3"/>
    <w:rsid w:val="00805486"/>
    <w:rsid w:val="0080633C"/>
    <w:rsid w:val="008179FB"/>
    <w:rsid w:val="00821869"/>
    <w:rsid w:val="00823247"/>
    <w:rsid w:val="0083384B"/>
    <w:rsid w:val="008353E3"/>
    <w:rsid w:val="00851AF8"/>
    <w:rsid w:val="00864F00"/>
    <w:rsid w:val="008740D9"/>
    <w:rsid w:val="00883F69"/>
    <w:rsid w:val="0088721C"/>
    <w:rsid w:val="008A3B32"/>
    <w:rsid w:val="008B0716"/>
    <w:rsid w:val="008B078B"/>
    <w:rsid w:val="008B721F"/>
    <w:rsid w:val="008C682F"/>
    <w:rsid w:val="008E0AB4"/>
    <w:rsid w:val="008E104C"/>
    <w:rsid w:val="009219D7"/>
    <w:rsid w:val="00935A0E"/>
    <w:rsid w:val="009509E0"/>
    <w:rsid w:val="00951E57"/>
    <w:rsid w:val="00954241"/>
    <w:rsid w:val="00962F7E"/>
    <w:rsid w:val="00981C2B"/>
    <w:rsid w:val="00984AD9"/>
    <w:rsid w:val="00986191"/>
    <w:rsid w:val="00995EEF"/>
    <w:rsid w:val="009968E3"/>
    <w:rsid w:val="009B77B2"/>
    <w:rsid w:val="009C0853"/>
    <w:rsid w:val="009C2B38"/>
    <w:rsid w:val="009D0D22"/>
    <w:rsid w:val="009E01CC"/>
    <w:rsid w:val="009E1D5D"/>
    <w:rsid w:val="009E25E3"/>
    <w:rsid w:val="009F431D"/>
    <w:rsid w:val="00A131FE"/>
    <w:rsid w:val="00A30FAF"/>
    <w:rsid w:val="00A81861"/>
    <w:rsid w:val="00AB0C24"/>
    <w:rsid w:val="00AB3BCF"/>
    <w:rsid w:val="00AB75C0"/>
    <w:rsid w:val="00AC440A"/>
    <w:rsid w:val="00AC558F"/>
    <w:rsid w:val="00AD53D4"/>
    <w:rsid w:val="00AE3191"/>
    <w:rsid w:val="00AF1701"/>
    <w:rsid w:val="00AF7E1A"/>
    <w:rsid w:val="00B044E8"/>
    <w:rsid w:val="00B21FCC"/>
    <w:rsid w:val="00B2747C"/>
    <w:rsid w:val="00B30A2F"/>
    <w:rsid w:val="00B353E8"/>
    <w:rsid w:val="00B35ED0"/>
    <w:rsid w:val="00B475F9"/>
    <w:rsid w:val="00B54C1C"/>
    <w:rsid w:val="00B700A5"/>
    <w:rsid w:val="00B71803"/>
    <w:rsid w:val="00B734A6"/>
    <w:rsid w:val="00B7460D"/>
    <w:rsid w:val="00B8763B"/>
    <w:rsid w:val="00BA082A"/>
    <w:rsid w:val="00BB09C4"/>
    <w:rsid w:val="00BB59D7"/>
    <w:rsid w:val="00BB5D7F"/>
    <w:rsid w:val="00BC368B"/>
    <w:rsid w:val="00BF0005"/>
    <w:rsid w:val="00BF1BF0"/>
    <w:rsid w:val="00C17E75"/>
    <w:rsid w:val="00C408B0"/>
    <w:rsid w:val="00C57153"/>
    <w:rsid w:val="00C61D04"/>
    <w:rsid w:val="00C67AFD"/>
    <w:rsid w:val="00C77BC4"/>
    <w:rsid w:val="00C92E5D"/>
    <w:rsid w:val="00CB5918"/>
    <w:rsid w:val="00CC7618"/>
    <w:rsid w:val="00CD2B25"/>
    <w:rsid w:val="00D144CB"/>
    <w:rsid w:val="00D17391"/>
    <w:rsid w:val="00D542B0"/>
    <w:rsid w:val="00D55E98"/>
    <w:rsid w:val="00D63099"/>
    <w:rsid w:val="00D84039"/>
    <w:rsid w:val="00DB4F9E"/>
    <w:rsid w:val="00DB7B9A"/>
    <w:rsid w:val="00DC5245"/>
    <w:rsid w:val="00DC6788"/>
    <w:rsid w:val="00DC7DC5"/>
    <w:rsid w:val="00DE1C7C"/>
    <w:rsid w:val="00E007E2"/>
    <w:rsid w:val="00E12298"/>
    <w:rsid w:val="00E153E0"/>
    <w:rsid w:val="00E1745C"/>
    <w:rsid w:val="00E30BC5"/>
    <w:rsid w:val="00E33DF2"/>
    <w:rsid w:val="00E340F4"/>
    <w:rsid w:val="00E440A6"/>
    <w:rsid w:val="00E50EC1"/>
    <w:rsid w:val="00E6241F"/>
    <w:rsid w:val="00E627EB"/>
    <w:rsid w:val="00E74F91"/>
    <w:rsid w:val="00E92A68"/>
    <w:rsid w:val="00E97C52"/>
    <w:rsid w:val="00EB2B82"/>
    <w:rsid w:val="00EB7EBA"/>
    <w:rsid w:val="00EC2B0B"/>
    <w:rsid w:val="00EC6070"/>
    <w:rsid w:val="00ED7CAE"/>
    <w:rsid w:val="00EE3CAF"/>
    <w:rsid w:val="00F1092A"/>
    <w:rsid w:val="00F16BB4"/>
    <w:rsid w:val="00F21B06"/>
    <w:rsid w:val="00F35C4C"/>
    <w:rsid w:val="00F73762"/>
    <w:rsid w:val="00F74AB3"/>
    <w:rsid w:val="00F74E4A"/>
    <w:rsid w:val="00F836C6"/>
    <w:rsid w:val="00F8475C"/>
    <w:rsid w:val="00F854BD"/>
    <w:rsid w:val="00F905E0"/>
    <w:rsid w:val="00F93A99"/>
    <w:rsid w:val="00F9401D"/>
    <w:rsid w:val="00FE68F1"/>
    <w:rsid w:val="78C4C62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B09D7"/>
  <w15:chartTrackingRefBased/>
  <w15:docId w15:val="{236F432B-8926-4760-A8CC-E5021821C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qFormat/>
    <w:pPr>
      <w:keepNext/>
      <w:keepLines/>
      <w:spacing w:before="240" w:after="0"/>
      <w:outlineLvl w:val="0"/>
    </w:pPr>
    <w:rPr>
      <w:rFonts w:ascii="Times New Roman" w:hAnsi="Times New Roman" w:cs="Times New Roman"/>
      <w:b/>
      <w:bCs/>
      <w:sz w:val="24"/>
      <w:szCs w:val="24"/>
    </w:rPr>
  </w:style>
  <w:style w:type="paragraph" w:styleId="Ttulo2">
    <w:name w:val="heading 2"/>
    <w:basedOn w:val="Normal"/>
    <w:next w:val="Normal"/>
    <w:qFormat/>
    <w:pPr>
      <w:keepNext/>
      <w:keepLines/>
      <w:spacing w:before="120" w:after="0"/>
      <w:outlineLvl w:val="1"/>
    </w:pPr>
    <w:rPr>
      <w:rFonts w:ascii="Times New Roman" w:hAnsi="Times New Roman" w:cs="Times New Roman"/>
      <w:b/>
      <w:bCs/>
      <w:sz w:val="24"/>
      <w:szCs w:val="24"/>
    </w:rPr>
  </w:style>
  <w:style w:type="paragraph" w:styleId="Ttulo3">
    <w:name w:val="heading 3"/>
    <w:basedOn w:val="Normal"/>
    <w:next w:val="Normal"/>
    <w:link w:val="Ttulo3Char"/>
    <w:uiPriority w:val="9"/>
    <w:semiHidden/>
    <w:unhideWhenUsed/>
    <w:qFormat/>
    <w:rsid w:val="00F905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905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905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905E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905E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905E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905E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905E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905E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905E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905E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905E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905E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905E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905E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905E0"/>
    <w:rPr>
      <w:rFonts w:eastAsiaTheme="majorEastAsia" w:cstheme="majorBidi"/>
      <w:color w:val="272727" w:themeColor="text1" w:themeTint="D8"/>
    </w:rPr>
  </w:style>
  <w:style w:type="paragraph" w:styleId="Ttulo">
    <w:name w:val="Title"/>
    <w:basedOn w:val="Normal"/>
    <w:next w:val="Normal"/>
    <w:qFormat/>
    <w:pPr>
      <w:keepNext/>
      <w:spacing w:after="240" w:line="480" w:lineRule="auto"/>
    </w:pPr>
    <w:rPr>
      <w:rFonts w:ascii="Times New Roman" w:hAnsi="Times New Roman" w:cs="Times New Roman"/>
      <w:b/>
      <w:bCs/>
      <w:sz w:val="28"/>
      <w:szCs w:val="28"/>
    </w:rPr>
  </w:style>
  <w:style w:type="character" w:customStyle="1" w:styleId="TtuloChar">
    <w:name w:val="Título Char"/>
    <w:basedOn w:val="Fontepargpadro"/>
    <w:link w:val="Ttulo"/>
    <w:uiPriority w:val="10"/>
    <w:rsid w:val="00F905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905E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905E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905E0"/>
    <w:pPr>
      <w:spacing w:before="160"/>
      <w:jc w:val="center"/>
    </w:pPr>
    <w:rPr>
      <w:i/>
      <w:iCs/>
      <w:color w:val="404040" w:themeColor="text1" w:themeTint="BF"/>
    </w:rPr>
  </w:style>
  <w:style w:type="character" w:customStyle="1" w:styleId="CitaoChar">
    <w:name w:val="Citação Char"/>
    <w:basedOn w:val="Fontepargpadro"/>
    <w:link w:val="Citao"/>
    <w:uiPriority w:val="29"/>
    <w:rsid w:val="00F905E0"/>
    <w:rPr>
      <w:i/>
      <w:iCs/>
      <w:color w:val="404040" w:themeColor="text1" w:themeTint="BF"/>
    </w:rPr>
  </w:style>
  <w:style w:type="paragraph" w:styleId="PargrafodaLista">
    <w:name w:val="List Paragraph"/>
    <w:basedOn w:val="Normal"/>
    <w:uiPriority w:val="34"/>
    <w:qFormat/>
    <w:rsid w:val="00F905E0"/>
    <w:pPr>
      <w:ind w:left="720"/>
      <w:contextualSpacing/>
    </w:pPr>
  </w:style>
  <w:style w:type="character" w:styleId="nfaseIntensa">
    <w:name w:val="Intense Emphasis"/>
    <w:basedOn w:val="Fontepargpadro"/>
    <w:uiPriority w:val="21"/>
    <w:qFormat/>
    <w:rsid w:val="00F905E0"/>
    <w:rPr>
      <w:i/>
      <w:iCs/>
      <w:color w:val="0F4761" w:themeColor="accent1" w:themeShade="BF"/>
    </w:rPr>
  </w:style>
  <w:style w:type="paragraph" w:styleId="CitaoIntensa">
    <w:name w:val="Intense Quote"/>
    <w:basedOn w:val="Normal"/>
    <w:next w:val="Normal"/>
    <w:link w:val="CitaoIntensaChar"/>
    <w:uiPriority w:val="30"/>
    <w:qFormat/>
    <w:rsid w:val="00F905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905E0"/>
    <w:rPr>
      <w:i/>
      <w:iCs/>
      <w:color w:val="0F4761" w:themeColor="accent1" w:themeShade="BF"/>
    </w:rPr>
  </w:style>
  <w:style w:type="character" w:styleId="RefernciaIntensa">
    <w:name w:val="Intense Reference"/>
    <w:basedOn w:val="Fontepargpadro"/>
    <w:uiPriority w:val="32"/>
    <w:qFormat/>
    <w:rsid w:val="00F905E0"/>
    <w:rPr>
      <w:b/>
      <w:bCs/>
      <w:smallCaps/>
      <w:color w:val="0F4761" w:themeColor="accent1" w:themeShade="BF"/>
      <w:spacing w:val="5"/>
    </w:rPr>
  </w:style>
  <w:style w:type="paragraph" w:styleId="Cabealho">
    <w:name w:val="header"/>
    <w:basedOn w:val="Normal"/>
    <w:link w:val="CabealhoChar"/>
    <w:uiPriority w:val="99"/>
    <w:unhideWhenUsed/>
    <w:rsid w:val="00BB5D7F"/>
    <w:pPr>
      <w:tabs>
        <w:tab w:val="center" w:pos="4513"/>
        <w:tab w:val="right" w:pos="9026"/>
      </w:tabs>
      <w:spacing w:after="0" w:line="240" w:lineRule="auto"/>
    </w:pPr>
  </w:style>
  <w:style w:type="character" w:customStyle="1" w:styleId="CabealhoChar">
    <w:name w:val="Cabeçalho Char"/>
    <w:basedOn w:val="Fontepargpadro"/>
    <w:link w:val="Cabealho"/>
    <w:uiPriority w:val="99"/>
    <w:rsid w:val="00BB5D7F"/>
  </w:style>
  <w:style w:type="paragraph" w:styleId="Rodap">
    <w:name w:val="footer"/>
    <w:basedOn w:val="Normal"/>
    <w:link w:val="RodapChar"/>
    <w:uiPriority w:val="99"/>
    <w:unhideWhenUsed/>
    <w:rsid w:val="00BB5D7F"/>
    <w:pPr>
      <w:tabs>
        <w:tab w:val="center" w:pos="4513"/>
        <w:tab w:val="right" w:pos="9026"/>
      </w:tabs>
      <w:spacing w:after="0" w:line="240" w:lineRule="auto"/>
    </w:pPr>
  </w:style>
  <w:style w:type="character" w:customStyle="1" w:styleId="RodapChar">
    <w:name w:val="Rodapé Char"/>
    <w:basedOn w:val="Fontepargpadro"/>
    <w:link w:val="Rodap"/>
    <w:uiPriority w:val="99"/>
    <w:rsid w:val="00BB5D7F"/>
  </w:style>
  <w:style w:type="character" w:styleId="Nmerodelinha">
    <w:name w:val="line number"/>
    <w:basedOn w:val="Fontepargpadro"/>
    <w:uiPriority w:val="99"/>
    <w:semiHidden/>
    <w:unhideWhenUsed/>
    <w:rsid w:val="00BB5D7F"/>
  </w:style>
  <w:style w:type="character" w:styleId="Refdecomentrio">
    <w:name w:val="annotation reference"/>
    <w:basedOn w:val="Fontepargpadro"/>
    <w:uiPriority w:val="99"/>
    <w:semiHidden/>
    <w:unhideWhenUsed/>
    <w:rsid w:val="009E25E3"/>
    <w:rPr>
      <w:sz w:val="16"/>
      <w:szCs w:val="16"/>
    </w:rPr>
  </w:style>
  <w:style w:type="paragraph" w:styleId="Textodecomentrio">
    <w:name w:val="annotation text"/>
    <w:basedOn w:val="Normal"/>
    <w:link w:val="TextodecomentrioChar"/>
    <w:uiPriority w:val="99"/>
    <w:unhideWhenUsed/>
    <w:rsid w:val="009E25E3"/>
    <w:pPr>
      <w:spacing w:line="240" w:lineRule="auto"/>
    </w:pPr>
    <w:rPr>
      <w:sz w:val="20"/>
      <w:szCs w:val="20"/>
    </w:rPr>
  </w:style>
  <w:style w:type="character" w:customStyle="1" w:styleId="TextodecomentrioChar">
    <w:name w:val="Texto de comentário Char"/>
    <w:basedOn w:val="Fontepargpadro"/>
    <w:link w:val="Textodecomentrio"/>
    <w:uiPriority w:val="99"/>
    <w:rsid w:val="009E25E3"/>
    <w:rPr>
      <w:sz w:val="20"/>
      <w:szCs w:val="20"/>
    </w:rPr>
  </w:style>
  <w:style w:type="paragraph" w:styleId="Assuntodocomentrio">
    <w:name w:val="annotation subject"/>
    <w:basedOn w:val="Textodecomentrio"/>
    <w:next w:val="Textodecomentrio"/>
    <w:link w:val="AssuntodocomentrioChar"/>
    <w:uiPriority w:val="99"/>
    <w:semiHidden/>
    <w:unhideWhenUsed/>
    <w:rsid w:val="009E25E3"/>
    <w:rPr>
      <w:b/>
      <w:bCs/>
    </w:rPr>
  </w:style>
  <w:style w:type="character" w:customStyle="1" w:styleId="AssuntodocomentrioChar">
    <w:name w:val="Assunto do comentário Char"/>
    <w:basedOn w:val="TextodecomentrioChar"/>
    <w:link w:val="Assuntodocomentrio"/>
    <w:uiPriority w:val="99"/>
    <w:semiHidden/>
    <w:rsid w:val="009E25E3"/>
    <w:rPr>
      <w:b/>
      <w:bCs/>
      <w:sz w:val="20"/>
      <w:szCs w:val="20"/>
    </w:rPr>
  </w:style>
  <w:style w:type="paragraph" w:styleId="Reviso">
    <w:name w:val="Revision"/>
    <w:hidden/>
    <w:uiPriority w:val="99"/>
    <w:semiHidden/>
    <w:rsid w:val="006839F9"/>
    <w:pPr>
      <w:spacing w:after="0" w:line="240" w:lineRule="auto"/>
    </w:pPr>
  </w:style>
  <w:style w:type="paragraph" w:styleId="RunningTitle">
    <w:name w:val="Running Title"/>
    <w:basedOn w:val="Normal"/>
    <w:next w:val="Normal"/>
    <w:qFormat/>
    <w:pPr/>
    <w:rPr>
      <w:i/>
    </w:rPr>
  </w:style>
  <w:style w:type="paragraph" w:styleId="Authors">
    <w:name w:val="Authors"/>
    <w:basedOn w:val="Normal"/>
    <w:next w:val="Normal"/>
    <w:qFormat/>
    <w:pPr>
      <w:spacing w:after="120" w:line="360" w:lineRule="auto"/>
    </w:pPr>
    <w:rPr/>
  </w:style>
  <w:style w:type="paragraph" w:styleId="Affil">
    <w:name w:val="Affiliation"/>
    <w:basedOn w:val="Normal"/>
    <w:next w:val="Normal"/>
    <w:qFormat/>
    <w:pPr>
      <w:spacing w:after="60" w:line="240" w:lineRule="auto"/>
    </w:pPr>
    <w:rPr/>
  </w:style>
  <w:style w:type="paragraph" w:styleId="Corr">
    <w:name w:val="Correspondence"/>
    <w:basedOn w:val="Normal"/>
    <w:next w:val="Normal"/>
    <w:qFormat/>
    <w:pPr>
      <w:spacing w:before="60" w:after="120" w:line="240" w:lineRule="auto"/>
    </w:pPr>
    <w:rPr/>
  </w:style>
  <w:style w:type="paragraph" w:styleId="Label">
    <w:name w:val="Section Label"/>
    <w:basedOn w:val="Normal"/>
    <w:next w:val="Normal"/>
    <w:qFormat/>
    <w:pPr>
      <w:keepNext/>
      <w:spacing w:before="240" w:after="0"/>
    </w:pPr>
    <w:rPr>
      <w:b/>
      <w:bCs/>
    </w:rPr>
  </w:style>
  <w:style w:type="paragraph" w:styleId="Abstract">
    <w:name w:val="Abstract"/>
    <w:basedOn w:val="Normal"/>
    <w:next w:val="Normal"/>
    <w:qFormat/>
    <w:pPr/>
    <w:rPr/>
  </w:style>
  <w:style w:type="paragraph" w:styleId="Keywords">
    <w:name w:val="Keywords"/>
    <w:basedOn w:val="Normal"/>
    <w:next w:val="Normal"/>
    <w:qFormat/>
    <w:pPr>
      <w:spacing w:before="120"/>
    </w:pPr>
    <w:rPr/>
  </w:style>
  <w:style w:type="paragraph" w:styleId="Body">
    <w:name w:val="Body Text Indent"/>
    <w:basedOn w:val="Normal"/>
    <w:next w:val="Normal"/>
    <w:qFormat/>
    <w:pPr>
      <w:ind w:firstLine="720"/>
    </w:pPr>
    <w:rPr/>
  </w:style>
  <w:style w:type="paragraph" w:styleId="BackBody">
    <w:name w:val="Back Matter Text"/>
    <w:basedOn w:val="Normal"/>
    <w:next w:val="Normal"/>
    <w:qFormat/>
    <w:pPr/>
    <w:rPr/>
  </w:style>
  <w:style w:type="paragraph" w:styleId="Legend">
    <w:name w:val="Figure Legend"/>
    <w:basedOn w:val="Normal"/>
    <w:next w:val="Normal"/>
    <w:qFormat/>
    <w:pPr>
      <w:spacing w:after="120" w:line="360" w:lineRule="auto"/>
    </w:pPr>
    <w:rPr/>
  </w:style>
  <w:style w:type="paragraph" w:styleId="Reference">
    <w:name w:val="Reference Entry"/>
    <w:basedOn w:val="Normal"/>
    <w:next w:val="Normal"/>
    <w:qFormat/>
    <w:pPr>
      <w:spacing w:after="60" w:line="276" w:lineRule="auto"/>
      <w:ind w:left="360" w:hanging="360"/>
    </w:pPr>
    <w:rPr/>
  </w:style>
  <w:style w:type="character" w:customStyle="1" w:styleId="CitationRef">
    <w:name w:val="Citation Reference"/>
    <w:basedOn w:val="Fontepargpadro"/>
    <w:qFormat/>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2" Type="http://schemas.openxmlformats.org/officeDocument/2006/relationships/styles" Target="styles.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 Id="rIdFtr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C2A3B5-42D7-44B4-8A04-6E737EC60ADA}">
  <ds:schemaRefs>
    <ds:schemaRef ds:uri="http://schemas.openxmlformats.org/officeDocument/2006/bibliography"/>
  </ds:schemaRefs>
</ds:datastoreItem>
</file>

<file path=docMetadata/LabelInfo.xml><?xml version="1.0" encoding="utf-8"?>
<clbl:labelList xmlns:clbl="http://schemas.microsoft.com/office/2020/mipLabelMetadata">
  <clbl:label id="{65ce1208-e929-4ec4-be64-9138d78922c0}" enabled="1" method="Standard" siteId="{22340fa8-9226-4871-b677-d3b3e377af72}" contentBits="2"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34</Pages>
  <Words>9010</Words>
  <Characters>48654</Characters>
  <Application>Microsoft Office Word</Application>
  <DocSecurity>0</DocSecurity>
  <Lines>405</Lines>
  <Paragraphs>115</Paragraphs>
  <ScaleCrop>false</ScaleCrop>
  <Company/>
  <LinksUpToDate>false</LinksUpToDate>
  <CharactersWithSpaces>57549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Spatiotemporal Dynamics and Climatic Correlates of Dengue, Chikungunya, and Zika in Brazil during 2016–2026</dc:title>
  <dc:subject/>
  <dc:creator>Galileu Barbosa Costa</dc:creator>
  <cp:keywords/>
  <dc:description/>
  <cp:lastModifiedBy>Eduardo Ramos</cp:lastModifiedBy>
  <cp:revision>2</cp:revision>
  <dcterms:created xsi:type="dcterms:W3CDTF">2026-10-21T23:07:00Z</dcterms:created>
  <dcterms:modified xsi:type="dcterms:W3CDTF">2026-10-21T23:07:00Z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1a6a8ee4,5f155311,56646b86</vt:lpwstr>
  </property>
  <property fmtid="{D5CDD505-2E9C-101B-9397-08002B2CF9AE}" pid="3" name="ClassificationContentMarkingFooterFontProps">
    <vt:lpwstr>#000000,10,Aptos</vt:lpwstr>
  </property>
  <property fmtid="{D5CDD505-2E9C-101B-9397-08002B2CF9AE}" pid="4" name="ClassificationContentMarkingFooterText">
    <vt:lpwstr>St. Jude - Confidential</vt:lpwstr>
  </property>
</Properties>
</file>