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A87"/>
          <w:sz w:val="40"/>
          <w:szCs w:val="40"/>
        </w:rPr>
        <w:t xml:space="preserve">Relatório de Revisão de Scripts</w:t>
      </w:r>
    </w:p>
    <w:p>
      <w:pPr>
        <w:spacing w:after="40"/>
      </w:pPr>
      <w:r>
        <w:rPr>
          <w:b/>
          <w:bCs/>
          <w:sz w:val="24"/>
          <w:szCs w:val="24"/>
        </w:rPr>
        <w:t xml:space="preserve">Projeto: arbovirus-surveillance-brazil-r</w:t>
      </w:r>
    </w:p>
    <w:p>
      <w:pPr>
        <w:spacing w:after="100"/>
      </w:pPr>
      <w:r>
        <w:t xml:space="preserve">Revisão por: Claude (Cowork)   •   Solicitado por: Sofia Lirio (LII LAB)   •   Data: 2026-10-13</w:t>
      </w:r>
    </w:p>
    <w:p>
      <w:pPr>
        <w:pBdr>
          <w:bottom w:val="single" w:color="2E5A87" w:sz="6"/>
        </w:pBdr>
        <w:spacing w:after="160"/>
      </w:pPr>
    </w:p>
    <w:p>
      <w:pPr>
        <w:pStyle w:val="Heading1"/>
        <w:spacing w:after="120" w:before="280"/>
      </w:pPr>
      <w:r>
        <w:rPr>
          <w:b/>
          <w:bCs/>
          <w:color w:val="2E5A87"/>
        </w:rPr>
        <w:t xml:space="preserve">Resumo executivo</w:t>
      </w:r>
    </w:p>
    <w:p>
      <w:pPr>
        <w:spacing w:after="100"/>
      </w:pPr>
      <w:r>
        <w:t xml:space="preserve">Foram verificados </w:t>
      </w:r>
      <w:r>
        <w:rPr>
          <w:b/>
          <w:bCs/>
        </w:rPr>
        <w:t xml:space="preserve">36 scripts R</w:t>
      </w:r>
      <w:r>
        <w:t xml:space="preserve"> do projeto (R/, pipelines/, pipelines/additional/, etl/, tools/). O código é, no geral, um port muito cuidadoso de um pipeline Python (pandas/numpy/statsmodels) para epidemiologia de arboviroses, com meta de reprodução byte-a-byte dos CSVs.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 alterações aplicadas (seguras — não mudam resultados já publicados).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 recomendações para você verificar (NÃO aplicadas) — ver tabela.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 confirmações (pontos que pareciam problema mas estão corretos).</w:t>
      </w:r>
    </w:p>
    <w:p>
      <w:pPr>
        <w:spacing w:after="100"/>
      </w:pPr>
      <w:r>
        <w:rPr>
          <w:i/>
          <w:iCs/>
        </w:rPr>
        <w:t xml:space="preserve">Critério: só alterei o que tenho certeza que é seguro. Tudo que poderia mudar um número ou figura ficou como recomendação, para a sua decisão.</w:t>
      </w:r>
    </w:p>
    <w:p>
      <w:pPr>
        <w:pStyle w:val="Heading1"/>
        <w:spacing w:after="120" w:before="280"/>
      </w:pPr>
      <w:r>
        <w:rPr>
          <w:b/>
          <w:bCs/>
          <w:color w:val="2E5A87"/>
        </w:rPr>
        <w:t xml:space="preserve">0. Contexto que define as prioridades</w:t>
      </w:r>
    </w:p>
    <w:p>
      <w:pPr>
        <w:spacing w:after="100"/>
      </w:pPr>
      <w:r>
        <w:t xml:space="preserve">O </w:t>
      </w:r>
      <w:r>
        <w:rPr>
          <w:rFonts w:ascii="Consolas" w:cs="Consolas" w:eastAsia="Consolas" w:hAnsi="Consolas"/>
          <w:sz w:val="18"/>
          <w:szCs w:val="18"/>
        </w:rPr>
        <w:t xml:space="preserve">reference/expected_hashes.csv</w:t>
      </w:r>
      <w:r>
        <w:t xml:space="preserve"> (a prova de reprodução byte-a-byte) cobre APENAS os CSVs de </w:t>
      </w:r>
      <w:r>
        <w:rPr>
          <w:rFonts w:ascii="Consolas" w:cs="Consolas" w:eastAsia="Consolas" w:hAnsi="Consolas"/>
          <w:sz w:val="18"/>
          <w:szCs w:val="18"/>
        </w:rPr>
        <w:t xml:space="preserve">db/</w:t>
      </w:r>
      <w:r>
        <w:t xml:space="preserve"> e as tabelas clínicas. Os CSVs de </w:t>
      </w:r>
      <w:r>
        <w:rPr>
          <w:rFonts w:ascii="Consolas" w:cs="Consolas" w:eastAsia="Consolas" w:hAnsi="Consolas"/>
          <w:sz w:val="18"/>
          <w:szCs w:val="18"/>
        </w:rPr>
        <w:t xml:space="preserve">outputs/</w:t>
      </w:r>
      <w:r>
        <w:t xml:space="preserve"> (Mann-Kendall, Spearman, GLM, Moran, bootstrap) NÃO são verificados por hash.</w:t>
      </w:r>
    </w:p>
    <w:p>
      <w:pPr>
        <w:spacing w:after="100"/>
      </w:pPr>
      <w:r>
        <w:t xml:space="preserve">Consequência: a byte-identidade é crítica no ETL (</w:t>
      </w:r>
      <w:r>
        <w:rPr>
          <w:rFonts w:ascii="Consolas" w:cs="Consolas" w:eastAsia="Consolas" w:hAnsi="Consolas"/>
          <w:sz w:val="18"/>
          <w:szCs w:val="18"/>
        </w:rPr>
        <w:t xml:space="preserve">etl/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build_source_data.R</w:t>
      </w:r>
      <w:r>
        <w:t xml:space="preserve">). Divergências nos scripts de análise afetam a reprodutibilidade científica, mas não quebram o teste de hash.</w:t>
      </w:r>
    </w:p>
    <w:p>
      <w:pPr>
        <w:pStyle w:val="Heading1"/>
        <w:spacing w:after="120" w:before="280"/>
      </w:pPr>
      <w:r>
        <w:rPr>
          <w:b/>
          <w:bCs/>
          <w:color w:val="2E5A87"/>
        </w:rPr>
        <w:t xml:space="preserve">1. Alterações aplicadas (já gravadas na sua pasta)</w:t>
      </w:r>
    </w:p>
    <w:p>
      <w:pPr>
        <w:pStyle w:val="Heading2"/>
        <w:spacing w:after="80" w:before="200"/>
      </w:pPr>
      <w:r>
        <w:rPr>
          <w:b/>
          <w:bCs/>
        </w:rPr>
        <w:t xml:space="preserve">[A1] R/utils.R — kahan_by(): reforço defensivo (NO-OP)</w:t>
      </w:r>
    </w:p>
    <w:p>
      <w:pPr>
        <w:spacing w:after="100"/>
      </w:pPr>
      <w:r>
        <w:t xml:space="preserve">Problema: o default </w:t>
      </w:r>
      <w:r>
        <w:rPr>
          <w:rFonts w:ascii="Consolas" w:cs="Consolas" w:eastAsia="Consolas" w:hAnsi="Consolas"/>
          <w:sz w:val="18"/>
          <w:szCs w:val="18"/>
        </w:rPr>
        <w:t xml:space="preserve">G = max(g)</w:t>
      </w:r>
      <w:r>
        <w:t xml:space="preserve"> só é avaliado no 1º uso de G, que acontecia DEPOIS do filtro de NA (</w:t>
      </w:r>
      <w:r>
        <w:rPr>
          <w:rFonts w:ascii="Consolas" w:cs="Consolas" w:eastAsia="Consolas" w:hAnsi="Consolas"/>
          <w:sz w:val="18"/>
          <w:szCs w:val="18"/>
        </w:rPr>
        <w:t xml:space="preserve">g &lt;- g[ok]</w:t>
      </w:r>
      <w:r>
        <w:t xml:space="preserve">). Se o grupo de maior índice tivesse todos os valores NA, ele sumiria do resultado.</w:t>
      </w:r>
    </w:p>
    <w:p>
      <w:pPr>
        <w:spacing w:after="100"/>
      </w:pPr>
      <w:r>
        <w:t xml:space="preserve">Por que é seguro: os 3 locais que chamam kahan_by (em </w:t>
      </w:r>
      <w:r>
        <w:rPr>
          <w:rFonts w:ascii="Consolas" w:cs="Consolas" w:eastAsia="Consolas" w:hAnsi="Consolas"/>
          <w:sz w:val="18"/>
          <w:szCs w:val="18"/>
        </w:rPr>
        <w:t xml:space="preserve">etl/build_climate.R</w:t>
      </w:r>
      <w:r>
        <w:t xml:space="preserve">) já passam o G explicitamente. Logo a correção é um </w:t>
      </w:r>
      <w:r>
        <w:rPr>
          <w:b/>
          <w:bCs/>
        </w:rPr>
        <w:t xml:space="preserve">no-op</w:t>
      </w:r>
      <w:r>
        <w:t xml:space="preserve"> — não muda nenhum CSV nem os hashes; é só blindagem.</w:t>
      </w:r>
    </w:p>
    <w:p>
      <w:pPr>
        <w:spacing w:after="100"/>
      </w:pPr>
      <w:r>
        <w:rPr>
          <w:b/>
          <w:bCs/>
        </w:rPr>
        <w:t xml:space="preserve">Antes:</w:t>
      </w:r>
    </w:p>
    <w:p>
      <w:pPr>
        <w:shd w:fill="F2F2F2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kahan_by &lt;- function(x, g, G = max(g), fun = c("sum", "mean"))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fun &lt;- match.arg(fun)</w:t>
      </w:r>
    </w:p>
    <w:p>
      <w:pPr>
        <w:shd w:fill="F2F2F2" w:val="clear"/>
        <w:spacing w:after="100" w:before="0"/>
      </w:pPr>
      <w:r>
        <w:rPr>
          <w:rFonts w:ascii="Consolas" w:cs="Consolas" w:eastAsia="Consolas" w:hAnsi="Consolas"/>
          <w:sz w:val="17"/>
          <w:szCs w:val="17"/>
        </w:rPr>
        <w:t xml:space="preserve">  ok &lt;- !is.na(x)</w:t>
      </w:r>
    </w:p>
    <w:p>
      <w:pPr>
        <w:spacing w:after="100"/>
      </w:pPr>
      <w:r>
        <w:rPr>
          <w:b/>
          <w:bCs/>
        </w:rPr>
        <w:t xml:space="preserve">Depois:</w:t>
      </w:r>
    </w:p>
    <w:p>
      <w:pPr>
        <w:shd w:fill="F2F2F2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kahan_by &lt;- function(x, g, G = max(g), fun = c("sum", "mean"))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fun &lt;- match.arg(fun)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force(G)   # avalia max(g) com o g ORIGINAL, antes do filtro de NA</w:t>
      </w:r>
    </w:p>
    <w:p>
      <w:pPr>
        <w:shd w:fill="F2F2F2" w:val="clear"/>
        <w:spacing w:after="100" w:before="0"/>
      </w:pPr>
      <w:r>
        <w:rPr>
          <w:rFonts w:ascii="Consolas" w:cs="Consolas" w:eastAsia="Consolas" w:hAnsi="Consolas"/>
          <w:sz w:val="17"/>
          <w:szCs w:val="17"/>
        </w:rPr>
        <w:t xml:space="preserve">  ok &lt;- !is.na(x)</w:t>
      </w:r>
    </w:p>
    <w:p>
      <w:pPr>
        <w:pStyle w:val="Heading2"/>
        <w:spacing w:after="80" w:before="200"/>
      </w:pPr>
      <w:r>
        <w:rPr>
          <w:b/>
          <w:bCs/>
        </w:rPr>
        <w:t xml:space="preserve">[A2] R/AnotaçõesSofia.R — remoção de "-" solto (linha 170)</w:t>
      </w:r>
    </w:p>
    <w:p>
      <w:pPr>
        <w:spacing w:after="100"/>
      </w:pPr>
      <w:r>
        <w:t xml:space="preserve">Problema: um </w:t>
      </w:r>
      <w:r>
        <w:rPr>
          <w:rFonts w:ascii="Consolas" w:cs="Consolas" w:eastAsia="Consolas" w:hAnsi="Consolas"/>
          <w:sz w:val="18"/>
          <w:szCs w:val="18"/>
        </w:rPr>
        <w:t xml:space="preserve">-</w:t>
      </w:r>
      <w:r>
        <w:t xml:space="preserve"> sozinho numa linha (resquício de colagem) entre </w:t>
      </w:r>
      <w:r>
        <w:rPr>
          <w:rFonts w:ascii="Consolas" w:cs="Consolas" w:eastAsia="Consolas" w:hAnsi="Consolas"/>
          <w:sz w:val="18"/>
          <w:szCs w:val="18"/>
        </w:rPr>
        <w:t xml:space="preserve">order_c()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</w:rPr>
        <w:t xml:space="preserve">py_float_str()</w:t>
      </w:r>
      <w:r>
        <w:t xml:space="preserve"> quebrava o source() do arquivo. (É seu arquivo de estudo, não usado pelo pipeline.)</w:t>
      </w:r>
    </w:p>
    <w:p>
      <w:pPr>
        <w:spacing w:after="100"/>
      </w:pPr>
      <w:r>
        <w:rPr>
          <w:b/>
          <w:bCs/>
        </w:rPr>
        <w:t xml:space="preserve">Antes:</w:t>
      </w:r>
    </w:p>
    <w:p>
      <w:pPr>
        <w:shd w:fill="F2F2F2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order_c &lt;- function(...) order(..., method = "radix")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-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100" w:before="0"/>
      </w:pPr>
      <w:r>
        <w:rPr>
          <w:rFonts w:ascii="Consolas" w:cs="Consolas" w:eastAsia="Consolas" w:hAnsi="Consolas"/>
          <w:sz w:val="17"/>
          <w:szCs w:val="17"/>
        </w:rPr>
        <w:t xml:space="preserve">py_float_str &lt;- function(x) {</w:t>
      </w:r>
    </w:p>
    <w:p>
      <w:pPr>
        <w:spacing w:after="100"/>
      </w:pPr>
      <w:r>
        <w:rPr>
          <w:b/>
          <w:bCs/>
        </w:rPr>
        <w:t xml:space="preserve">Depois:</w:t>
      </w:r>
    </w:p>
    <w:p>
      <w:pPr>
        <w:shd w:fill="F2F2F2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order_c &lt;- function(...) order(..., method = "radix")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100" w:before="0"/>
      </w:pPr>
      <w:r>
        <w:rPr>
          <w:rFonts w:ascii="Consolas" w:cs="Consolas" w:eastAsia="Consolas" w:hAnsi="Consolas"/>
          <w:sz w:val="17"/>
          <w:szCs w:val="17"/>
        </w:rPr>
        <w:t xml:space="preserve">py_float_str &lt;- function(x) {</w:t>
      </w:r>
    </w:p>
    <w:p>
      <w:pPr>
        <w:pStyle w:val="Heading1"/>
        <w:spacing w:after="120" w:before="280"/>
      </w:pPr>
      <w:r>
        <w:rPr>
          <w:b/>
          <w:bCs/>
          <w:color w:val="2E5A87"/>
        </w:rPr>
        <w:t xml:space="preserve">2. Recomendações (NÃO aplicadas — decisão sua)</w:t>
      </w:r>
    </w:p>
    <w:p>
      <w:pPr>
        <w:spacing w:after="100"/>
      </w:pPr>
      <w:r>
        <w:t xml:space="preserve">Severidade: </w:t>
      </w:r>
      <w:r>
        <w:rPr>
          <w:b/>
          <w:bCs/>
          <w:color w:val="B00020"/>
        </w:rPr>
        <w:t xml:space="preserve">RISCO</w:t>
      </w:r>
      <w:r>
        <w:t xml:space="preserve"> = pode divergir do Python ou travar em certos dados; </w:t>
      </w:r>
      <w:r>
        <w:rPr>
          <w:b/>
          <w:bCs/>
          <w:color w:val="7A5C00"/>
        </w:rPr>
        <w:t xml:space="preserve">MENOR</w:t>
      </w:r>
      <w:r>
        <w:t xml:space="preserve"> = borda rara / cosmético / documentação.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560"/>
        <w:gridCol w:w="1700"/>
        <w:gridCol w:w="820"/>
        <w:gridCol w:w="3380"/>
        <w:gridCol w:w="2300"/>
        <w:gridCol w:w="600"/>
      </w:tblGrid>
      <w:tr>
        <w:trPr>
          <w:tblHeader/>
        </w:trPr>
        <w:tc>
          <w:tcPr>
            <w:tcW w:type="dxa" w:w="560"/>
            <w:shd w:fill="2E5A8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shd w:fill="2E5A8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Arquivo (linha)</w:t>
            </w:r>
          </w:p>
        </w:tc>
        <w:tc>
          <w:tcPr>
            <w:tcW w:type="dxa" w:w="820"/>
            <w:shd w:fill="2E5A8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Sev.</w:t>
            </w:r>
          </w:p>
        </w:tc>
        <w:tc>
          <w:tcPr>
            <w:tcW w:type="dxa" w:w="3380"/>
            <w:shd w:fill="2E5A8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Problema</w:t>
            </w:r>
          </w:p>
        </w:tc>
        <w:tc>
          <w:tcPr>
            <w:tcW w:type="dxa" w:w="2300"/>
            <w:shd w:fill="2E5A8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Sugestão</w:t>
            </w:r>
          </w:p>
        </w:tc>
        <w:tc>
          <w:tcPr>
            <w:tcW w:type="dxa" w:w="600"/>
            <w:shd w:fill="2E5A8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Conf.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R1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build_source_data.R (~236)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B00020"/>
                <w:sz w:val="16"/>
                <w:szCs w:val="16"/>
              </w:rPr>
              <w:t xml:space="preserve">RISCO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"Classfication" (CHIKV) difere de "Classification" (ZIKV); find_table() da stop() se nao achar -&gt; pode travar.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Conferir titulo real no .pzfx; corrigir grafia se preciso.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R2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R/stats.R (~62) natural_breaks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B00020"/>
                <w:sz w:val="16"/>
                <w:szCs w:val="16"/>
              </w:rPr>
              <w:t xml:space="preserve">RISCO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style="jenks"; se o Python usou FisherJenks, o equivalente exato e "fisher". Muda classes de cor (Fig. 6/mapas).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Conferir funcao do Python; se FisherJenks, usar style="fisher".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R3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glm_common.R (~172) fit_negbin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B00020"/>
                <w:sz w:val="16"/>
                <w:szCs w:val="16"/>
              </w:rPr>
              <w:t xml:space="preserve">RISCO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alpha do NegBin via stats::optimize (Brent) vs scipy minimize_scalar bounded -&gt; alpha pode diferir nos ultimos digitos (propaga p/ coef/IRR/CI).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Conferir se o alpha bate ~8-10 digitos com o Python.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R4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glm_common.R (~226)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B00020"/>
                <w:sz w:val="16"/>
                <w:szCs w:val="16"/>
              </w:rPr>
              <w:t xml:space="preserve">RISCO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Significant = p &lt; ALPHA vira NA quando p e NA; pandas daria False.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Significant = !is.na(p) &amp; p &lt; ALPHA (se alcancavel).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baixa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R5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bootstrap_ci.R (~44)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B00020"/>
                <w:sz w:val="16"/>
                <w:szCs w:val="16"/>
              </w:rPr>
              <w:t xml:space="preserve">RISCO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 = sd(x)/sqrt(n) usa ddof=1; Normal_CI e deterministico. Se o Python usou np.std(ddof=0), diverge.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Conferir ddof; se numpy, usar sqrt(mean((x-mean)^2))/sqrt(n).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baixa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R6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graphpad_pipeline.R (~386)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B00020"/>
                <w:sz w:val="16"/>
                <w:szCs w:val="16"/>
              </w:rPr>
              <w:t xml:space="preserve">RISCO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figure_exclusions_captions.txt gravado com LF; Windows texto seria CRLF. (Nao esta no expected_hashes.)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writeLines(..., sep="\r\n") se quiser byte-identico.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R7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glm_common.R (~96) wls_solve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B00020"/>
                <w:sz w:val="16"/>
                <w:szCs w:val="16"/>
              </w:rPr>
              <w:t xml:space="preserve">RISCO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Resolve por QR; statsmodels WLS usa pinv (SVD). Diferenca de ULP em designs quase colineares.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So agir se houver divergencia; usar svd/pinv.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baixa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R8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additional/adv_dlnm.R (~98)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B00020"/>
                <w:sz w:val="16"/>
                <w:szCs w:val="16"/>
              </w:rPr>
              <w:t xml:space="preserve">RISCO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 &lt;- solve(...) sem tryCatch -&gt; trava se X'WX singular; statsmodels usa pseudo-inversa.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 &lt;- tryCatch(solve(XtWX), error=\(e) MASS::ginv(XtWX)).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R9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build_cases_clinical.R (~64)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B00020"/>
                <w:sz w:val="16"/>
                <w:szCs w:val="16"/>
              </w:rPr>
              <w:t xml:space="preserve">RISCO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is_py_digit: padrao UTF-8 sobre strings Latin-1 -&gt; borda p/ codigos com superscript (rotulo raro).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grepl(..., enc2utf8(v), perl=TRUE).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baixa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R10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build_climate.R (~34)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B00020"/>
                <w:sz w:val="16"/>
                <w:szCs w:val="16"/>
              </w:rPr>
              <w:t xml:space="preserve">RISCO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parse_decimal_comma com strip.white=FALSE: " 21,5" vira NA; pandas apara espaco.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trimws() antes do regex.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baixa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M1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bootstrap_ci.R (~33/43)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7A5C00"/>
                <w:sz w:val="16"/>
                <w:szCs w:val="16"/>
              </w:rPr>
              <w:t xml:space="preserve">MENOR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 mantem Inf (!is.na), bootstrap remove Inf (is.finite) -&gt; inconsistencia se houver Inf.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Filtrar ambos com is.finite.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baixa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M2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additional/adv_cocirculation.R (~86)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7A5C00"/>
                <w:sz w:val="16"/>
                <w:szCs w:val="16"/>
              </w:rPr>
              <w:t xml:space="preserve">MENOR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df do teste-t usa n inteiro de 'a', ignora shift do lag e NA de 'b' -&gt; p enviesado p/ baixo.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Usar o n do overlap real no best_lag.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M3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additional/adv_forecast.R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7A5C00"/>
                <w:sz w:val="16"/>
                <w:szCs w:val="16"/>
              </w:rPr>
              <w:t xml:space="preserve">MENOR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Docstring diz forward-difference/L-BFGS-B; codigo usa diferenca central + BFGS. So comentario.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Alinhar o comentario ao codigo.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M4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additional/adv_covid_its.R (~38)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7A5C00"/>
                <w:sz w:val="16"/>
                <w:szCs w:val="16"/>
              </w:rPr>
              <w:t xml:space="preserve">MENOR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t_since_pandemic so !=0 dentro da janela (pulso), nao tendencia permanente. Risco de leitura.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Renomear coluna ou documentar interpretacao.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baixa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M5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additional/adv_common.R (~13)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7A5C00"/>
                <w:sz w:val="16"/>
                <w:szCs w:val="16"/>
              </w:rPr>
              <w:t xml:space="preserve">MENOR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RUN_DATE fixo "2026-10-08" -&gt; sempre grava na mesma pasta.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Confirmar se e proposital (vs Sys.Date()).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M6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build_climate.R (~141)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7A5C00"/>
                <w:sz w:val="16"/>
                <w:szCs w:val="16"/>
              </w:rPr>
              <w:t xml:space="preserve">MENOR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Lags calculados sobre valores ja arredondados. Provavelmente correto.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Confirmar ordem (arredonda-entao-shift) no Python.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M7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R/utils.R py_float_str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7A5C00"/>
                <w:sz w:val="16"/>
                <w:szCs w:val="16"/>
              </w:rPr>
              <w:t xml:space="preserve">MENOR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Aproxima repr() do Python (15/16/17g); diverge em magnitudes extremas / fronteira 1e16.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OK p/ taxas e p-valores (validado por hashes).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M8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R/utils.R py_strip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7A5C00"/>
                <w:sz w:val="16"/>
                <w:szCs w:val="16"/>
              </w:rPr>
              <w:t xml:space="preserve">MENOR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Nao cobre espacos Unicode exoticos (\u2000-\u200a, \u3000).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Improvavel nos dados; so se aparecer.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baixa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M9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R/utils.R write_xlsx_sheets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7A5C00"/>
                <w:sz w:val="16"/>
                <w:szCs w:val="16"/>
              </w:rPr>
              <w:t xml:space="preserve">MENOR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Corte de nome de aba em 31 chars pode colidir -&gt; Excel reclama.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Conferir nomes de aba muito longos/parecidos.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baixa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M10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arbovirus_geospatial.R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7A5C00"/>
                <w:sz w:val="16"/>
                <w:szCs w:val="16"/>
              </w:rPr>
              <w:t xml:space="preserve">MENOR</w:t>
            </w:r>
          </w:p>
        </w:tc>
        <w:tc>
          <w:tcPr>
            <w:tcW w:type="dxa" w:w="3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Caracteres nao-ASCII nos graficos (salvar UTF-8); moran_global usado como funcao e variavel (sombra).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Salvar em UTF-8; renomear a variavel.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2E5A87"/>
        </w:rPr>
        <w:t xml:space="preserve">3. Confirmações (verificado — sem ação)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Dependências do geospatial OK: data_loader.R (linha 19) faz source(R/stats.R) e (linha 142) define knn_weights(). Por isso moran_global/moran_local/knn_weights são encontrados. Não era bug.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R/stats.R: Mann-Kendall (correção de continuidade), Sen, Spearman (t do scipy), folded_p (= esda), Moran global/local (desvio-padrão populacional, permutação condicional) — matemática fiel.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R/utils.R: kahan_by reproduz a soma de Kahan do pandas; write_csv_py/py_col_str/csv_quote reproduzem o to_csv do Windows (CRLF, UTF-8, True/False, int sem .0); py_round = numpy round (bankers).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arbovirus_pipeline_en.R: no Mann-Kendall, Significant = res$p &lt; ALPHA é seguro (p sempre finito); o Spearman já usa !is.na(). O problema de NA (R4) não ocorre aqui.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ETL: age_band = pd.cut(right=FALSE), merges sem linhas órfãs, order_c = ordenação do pandas, verificação sha256 em check_db.R/compare_with_archive.R corretas.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additional/: epidemic_threshold, spatial_regression, forecast (Kalman/KFAS) e dlnm (crossbasis) conferidos e coerentes (fora R8).</w:t>
      </w:r>
    </w:p>
    <w:p>
      <w:pPr>
        <w:pStyle w:val="Heading1"/>
        <w:spacing w:after="120" w:before="280"/>
      </w:pPr>
      <w:r>
        <w:rPr>
          <w:b/>
          <w:bCs/>
          <w:color w:val="2E5A87"/>
        </w:rPr>
        <w:t xml:space="preserve">4. Como carregar / validar</w:t>
      </w:r>
    </w:p>
    <w:p>
      <w:pPr>
        <w:spacing w:after="100"/>
      </w:pPr>
      <w:r>
        <w:t xml:space="preserve">Carregar só as funções (utils + stats) para explorar no Positron:</w:t>
      </w:r>
    </w:p>
    <w:p>
      <w:pPr>
        <w:shd w:fill="F2F2F2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.root &lt;- "C:/Users/User/OneDrive/EBMSP/GRUPO VIVIANE/DENGUE/arbovirus-surveillance-brazil-r"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source(file.path(.root, "R", "utils.R"))</w:t>
      </w:r>
    </w:p>
    <w:p>
      <w:pPr>
        <w:shd w:fill="F2F2F2" w:val="clear"/>
        <w:spacing w:after="100" w:before="0"/>
      </w:pPr>
      <w:r>
        <w:rPr>
          <w:rFonts w:ascii="Consolas" w:cs="Consolas" w:eastAsia="Consolas" w:hAnsi="Consolas"/>
          <w:sz w:val="17"/>
          <w:szCs w:val="17"/>
        </w:rPr>
        <w:t xml:space="preserve">source(file.path(.root, "R", "stats.R"))</w:t>
      </w:r>
    </w:p>
    <w:p>
      <w:pPr>
        <w:spacing w:after="100"/>
      </w:pPr>
      <w:r>
        <w:t xml:space="preserve">Validar a byte-identidade do DB (o que o projeto garante):</w:t>
      </w:r>
    </w:p>
    <w:p>
      <w:pPr>
        <w:shd w:fill="F2F2F2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Rscript etl/check_db.R</w:t>
      </w:r>
    </w:p>
    <w:p>
      <w:pPr>
        <w:shd w:fill="F2F2F2" w:val="clear"/>
        <w:spacing w:after="100" w:before="0"/>
      </w:pPr>
      <w:r>
        <w:rPr>
          <w:rFonts w:ascii="Consolas" w:cs="Consolas" w:eastAsia="Consolas" w:hAnsi="Consolas"/>
          <w:sz w:val="17"/>
          <w:szCs w:val="17"/>
        </w:rPr>
        <w:t xml:space="preserve">Rscript tools/compare_with_archive.R</w:t>
      </w:r>
    </w:p>
    <w:p>
      <w:pPr>
        <w:spacing w:after="100"/>
      </w:pPr>
      <w:r>
        <w:t xml:space="preserve">Rodar um pipeline de análise inteiro (precisa do db/ e dos dados):</w:t>
      </w:r>
    </w:p>
    <w:p>
      <w:pPr>
        <w:shd w:fill="F2F2F2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Rscript pipelines/arbovirus_pipeline_en.R</w:t>
      </w:r>
    </w:p>
    <w:p>
      <w:pPr>
        <w:shd w:fill="F2F2F2" w:val="clear"/>
        <w:spacing w:after="100" w:before="0"/>
      </w:pPr>
      <w:r>
        <w:rPr>
          <w:rFonts w:ascii="Consolas" w:cs="Consolas" w:eastAsia="Consolas" w:hAnsi="Consolas"/>
          <w:sz w:val="17"/>
          <w:szCs w:val="17"/>
        </w:rPr>
        <w:t xml:space="preserve">Rscript pipelines/arbovirus_geospatial.R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de Revisao - arbovirus-surveillance-brazil-r</dc:title>
  <dc:creator>Claude (Cowork)</dc:creator>
  <cp:lastModifiedBy>Un-named</cp:lastModifiedBy>
  <cp:revision>1</cp:revision>
  <dcterms:created xsi:type="dcterms:W3CDTF">2026-10-13T21:26:18.304Z</dcterms:created>
  <dcterms:modified xsi:type="dcterms:W3CDTF">2026-10-13T21:26:18.311Z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