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CF25" w14:textId="35C1D775" w:rsidR="00E623A7" w:rsidRPr="002D2D74" w:rsidRDefault="004B4F27">
      <w:r w:rsidRPr="002D2D74">
        <w:rPr>
          <w:noProof/>
        </w:rPr>
        <w:drawing>
          <wp:inline distT="0" distB="0" distL="0" distR="0" wp14:anchorId="4BF4CF20" wp14:editId="54071076">
            <wp:extent cx="4415738" cy="2301875"/>
            <wp:effectExtent l="0" t="0" r="4445" b="3175"/>
            <wp:docPr id="11558359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619" cy="23044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A813F6" w14:textId="4DF9F89A" w:rsidR="004B4F27" w:rsidRPr="002D2D74" w:rsidRDefault="004B4F27">
      <w:r w:rsidRPr="002D2D74">
        <w:t>El % dels que assisteixen regularment es redueix a 2n i es manté similar fins a 6è, però també és perquè només hi ha 5 observacions.</w:t>
      </w:r>
    </w:p>
    <w:p w14:paraId="49F7D87E" w14:textId="019A70C1" w:rsidR="00CB2260" w:rsidRPr="002D2D74" w:rsidRDefault="00CB2260">
      <w:r w:rsidRPr="002D2D74">
        <w:rPr>
          <w:noProof/>
        </w:rPr>
        <w:drawing>
          <wp:inline distT="0" distB="0" distL="0" distR="0" wp14:anchorId="7DBD6EA4" wp14:editId="53EAF878">
            <wp:extent cx="5419725" cy="2825242"/>
            <wp:effectExtent l="0" t="0" r="0" b="0"/>
            <wp:docPr id="17119998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060" cy="2830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F3FEF8" w14:textId="27931D5B" w:rsidR="00CB2260" w:rsidRPr="002D2D74" w:rsidRDefault="005E51CD">
      <w:r>
        <w:rPr>
          <w:noProof/>
        </w:rPr>
        <w:drawing>
          <wp:inline distT="0" distB="0" distL="0" distR="0" wp14:anchorId="241122D3" wp14:editId="5405E7E9">
            <wp:extent cx="4718050" cy="3045830"/>
            <wp:effectExtent l="0" t="0" r="6350" b="2540"/>
            <wp:docPr id="9602847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508" cy="3049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003B9F" w14:textId="7D3CB861" w:rsidR="002D2D74" w:rsidRPr="002D2D74" w:rsidRDefault="002D2D74"/>
    <w:p w14:paraId="0ACABBB6" w14:textId="0F69660B" w:rsidR="002D2D74" w:rsidRPr="002D2D74" w:rsidRDefault="004556BA">
      <w:r>
        <w:rPr>
          <w:noProof/>
        </w:rPr>
        <w:drawing>
          <wp:inline distT="0" distB="0" distL="0" distR="0" wp14:anchorId="2CE7C2E2" wp14:editId="465B9745">
            <wp:extent cx="4572000" cy="2951544"/>
            <wp:effectExtent l="0" t="0" r="0" b="1270"/>
            <wp:docPr id="18611972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734" cy="2957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8B6BB0" w14:textId="62DF7670" w:rsidR="002D2D74" w:rsidRDefault="002D2D74">
      <w:r w:rsidRPr="002D2D74">
        <w:t>Els que assisteixen més regularment a classe</w:t>
      </w:r>
      <w:r>
        <w:t xml:space="preserve"> segueixen més avaluació continuada.</w:t>
      </w:r>
    </w:p>
    <w:p w14:paraId="3346B994" w14:textId="7F3765CB" w:rsidR="002D2D74" w:rsidRDefault="00C22632">
      <w:r>
        <w:rPr>
          <w:noProof/>
        </w:rPr>
        <w:drawing>
          <wp:inline distT="0" distB="0" distL="0" distR="0" wp14:anchorId="165E9CDE" wp14:editId="6432E1F3">
            <wp:extent cx="4781550" cy="3086824"/>
            <wp:effectExtent l="0" t="0" r="0" b="0"/>
            <wp:docPr id="153772878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451" cy="3095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7D15EA" w14:textId="2B2BBB1B" w:rsidR="002D2D74" w:rsidRDefault="002D2D74">
      <w:r>
        <w:t>Els que estudien a temps complet són els que assisteixen més. Estan més agrupats a partir del 75% d’assistència.</w:t>
      </w:r>
    </w:p>
    <w:p w14:paraId="262D1029" w14:textId="2E4E705E" w:rsidR="002D2D74" w:rsidRDefault="00255608">
      <w:r>
        <w:rPr>
          <w:noProof/>
        </w:rPr>
        <w:lastRenderedPageBreak/>
        <w:drawing>
          <wp:inline distT="0" distB="0" distL="0" distR="0" wp14:anchorId="505ACB76" wp14:editId="115E74D0">
            <wp:extent cx="5426710" cy="3325013"/>
            <wp:effectExtent l="0" t="0" r="2540" b="8890"/>
            <wp:docPr id="180020290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697" cy="3339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4C1118" w14:textId="74C21AD3" w:rsidR="00255608" w:rsidRDefault="00255608">
      <w:r>
        <w:t>Els que van més a classe estan agrupats a 1r i són sobretot els que no treballen o treballen ocasionalment</w:t>
      </w:r>
      <w:r w:rsidR="000D5EA5">
        <w:t xml:space="preserve">. </w:t>
      </w:r>
    </w:p>
    <w:p w14:paraId="21AE8A01" w14:textId="1CAEA165" w:rsidR="00223EBC" w:rsidRDefault="00223EBC">
      <w:r>
        <w:rPr>
          <w:noProof/>
        </w:rPr>
        <w:drawing>
          <wp:inline distT="0" distB="0" distL="0" distR="0" wp14:anchorId="5AB95ADB" wp14:editId="0B2F6F8B">
            <wp:extent cx="5758180" cy="3140280"/>
            <wp:effectExtent l="0" t="0" r="0" b="3175"/>
            <wp:docPr id="198057333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927" cy="3155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D8D4D1" w14:textId="7F2DA825" w:rsidR="00223EBC" w:rsidRDefault="00223EBC">
      <w:r>
        <w:t xml:space="preserve">% d’estudiants que </w:t>
      </w:r>
      <w:r w:rsidR="0019347E">
        <w:t>assisteixen</w:t>
      </w:r>
      <w:r>
        <w:t xml:space="preserve"> </w:t>
      </w:r>
      <w:r w:rsidR="0019347E">
        <w:t>regularment</w:t>
      </w:r>
      <w:r>
        <w:t xml:space="preserve"> a classe per cada curs i </w:t>
      </w:r>
      <w:r w:rsidR="002C230A">
        <w:t xml:space="preserve">estudi. Normalment conforme augmenta el curs, cau </w:t>
      </w:r>
      <w:r w:rsidR="00067B2E">
        <w:t xml:space="preserve">el % d’alumnes que van regularment menys a </w:t>
      </w:r>
      <w:proofErr w:type="spellStart"/>
      <w:r w:rsidR="00067B2E">
        <w:t>eco+est</w:t>
      </w:r>
      <w:proofErr w:type="spellEnd"/>
      <w:r w:rsidR="00067B2E">
        <w:t>.</w:t>
      </w:r>
    </w:p>
    <w:p w14:paraId="2B2D79F2" w14:textId="6A9BEE05" w:rsidR="00362804" w:rsidRDefault="00122AF7">
      <w:r>
        <w:rPr>
          <w:noProof/>
        </w:rPr>
        <w:lastRenderedPageBreak/>
        <w:drawing>
          <wp:inline distT="0" distB="0" distL="0" distR="0" wp14:anchorId="3CA72C67" wp14:editId="0DA0C0BF">
            <wp:extent cx="5637530" cy="2926675"/>
            <wp:effectExtent l="0" t="0" r="1270" b="7620"/>
            <wp:docPr id="173345663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181" cy="29457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4423DB" w14:textId="47517186" w:rsidR="00D01595" w:rsidRDefault="00805FEA">
      <w:r w:rsidRPr="00805FEA">
        <w:t>M_UTIL (utilitat percebuda) y M_PROF (professor)</w:t>
      </w:r>
      <w:r>
        <w:t xml:space="preserve"> són les que tenen mitjanes més altes, són els principals motius d’absentisme.</w:t>
      </w:r>
    </w:p>
    <w:p w14:paraId="490EC060" w14:textId="22BE138A" w:rsidR="00805FEA" w:rsidRDefault="00853E8E">
      <w:r>
        <w:t xml:space="preserve">Els que tenen una assistència més irregular tendeixen a avorrir-se més a classe i </w:t>
      </w:r>
      <w:r w:rsidR="0005249B">
        <w:t>prefereixen treballar ells de forma autònoma.</w:t>
      </w:r>
      <w:r w:rsidR="00142DD8">
        <w:t xml:space="preserve"> Aquests alhora necessiten </w:t>
      </w:r>
      <w:r w:rsidR="007B6C20">
        <w:t>classes menys teòriques.</w:t>
      </w:r>
    </w:p>
    <w:p w14:paraId="304245E8" w14:textId="22ED900E" w:rsidR="00142DD8" w:rsidRPr="00142DD8" w:rsidRDefault="00142DD8" w:rsidP="00142DD8">
      <w:r w:rsidRPr="00142DD8">
        <w:t>M_SALU</w:t>
      </w:r>
      <w:r w:rsidR="007B6C20">
        <w:t>T</w:t>
      </w:r>
      <w:r w:rsidRPr="00142DD8">
        <w:t xml:space="preserve"> és l'únic motiu on els regulars puntuen més alt que els irregulars</w:t>
      </w:r>
      <w:r w:rsidR="007B6C20">
        <w:t xml:space="preserve">: </w:t>
      </w:r>
      <w:r w:rsidRPr="00142DD8">
        <w:t>si faltes per salut és puntual i involuntari</w:t>
      </w:r>
      <w:r w:rsidR="007B6C20">
        <w:t>.</w:t>
      </w:r>
    </w:p>
    <w:p w14:paraId="7980A3F4" w14:textId="5D0B9A78" w:rsidR="00142DD8" w:rsidRPr="00142DD8" w:rsidRDefault="00142DD8" w:rsidP="00142DD8">
      <w:r w:rsidRPr="00142DD8">
        <w:t xml:space="preserve">M_ACAD, M_AMICS i M_REPET tenen les puntuacions més baixes en tots dos grups, és a </w:t>
      </w:r>
      <w:r w:rsidR="007456BF">
        <w:t>dir, anar a acadèmia</w:t>
      </w:r>
      <w:r w:rsidRPr="00142DD8">
        <w:t>, els amics i repetir continguts no són motius rellevants per a ningú.</w:t>
      </w:r>
    </w:p>
    <w:p w14:paraId="4CF3C353" w14:textId="77777777" w:rsidR="00142DD8" w:rsidRDefault="00142DD8"/>
    <w:p w14:paraId="54576A1F" w14:textId="5DA01B1F" w:rsidR="00D01595" w:rsidRDefault="00E01B41">
      <w:r>
        <w:rPr>
          <w:noProof/>
        </w:rPr>
        <w:drawing>
          <wp:inline distT="0" distB="0" distL="0" distR="0" wp14:anchorId="5BDD9C6C" wp14:editId="661E0367">
            <wp:extent cx="5116653" cy="2511991"/>
            <wp:effectExtent l="0" t="0" r="8255" b="3175"/>
            <wp:docPr id="185065968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586" cy="2521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16A78E" w14:textId="38AC1D58" w:rsidR="005F3325" w:rsidRPr="005F3325" w:rsidRDefault="005F3325" w:rsidP="005F3325">
      <w:r w:rsidRPr="005F3325">
        <w:t xml:space="preserve">E_EXPL, E_RITME i E_CLIMA: són les estratègies més valorades pels dos grups. Classes </w:t>
      </w:r>
      <w:r w:rsidR="00FB75ED">
        <w:t>amb bones explicacions</w:t>
      </w:r>
      <w:r w:rsidRPr="005F3325">
        <w:t>, amb bon ritme i bon clima d'aula són les demandes.</w:t>
      </w:r>
    </w:p>
    <w:p w14:paraId="0526D3D9" w14:textId="054C45E3" w:rsidR="005F3325" w:rsidRDefault="005F3325" w:rsidP="005F3325">
      <w:r w:rsidRPr="005F3325">
        <w:t>E_DESC i E_PART: les menys valorades, els estudiants no creuen que més descansos ni més participació siguin clau.</w:t>
      </w:r>
    </w:p>
    <w:p w14:paraId="1124B4C1" w14:textId="7B376DBE" w:rsidR="004A0732" w:rsidRPr="005F3325" w:rsidRDefault="004A0732" w:rsidP="005F3325">
      <w:r>
        <w:lastRenderedPageBreak/>
        <w:t>La diferencia més important està amb l’horari de classe</w:t>
      </w:r>
      <w:r>
        <w:t xml:space="preserve"> (motiu pels irregulars)</w:t>
      </w:r>
      <w:r w:rsidR="00CC14D5">
        <w:t xml:space="preserve"> i classes dinàmiques (motius pels regulars).</w:t>
      </w:r>
    </w:p>
    <w:p w14:paraId="3D99D677" w14:textId="0187D56D" w:rsidR="005F3325" w:rsidRPr="005F3325" w:rsidRDefault="00C80A6C" w:rsidP="005F3325">
      <w:r>
        <w:t xml:space="preserve">Hi ha molta més diferència amb els motius de no assistència que amb les estratègies </w:t>
      </w:r>
      <w:r w:rsidR="00D273E0">
        <w:t xml:space="preserve">d’assistència. </w:t>
      </w:r>
      <w:r w:rsidR="00E15A2E">
        <w:t>T</w:t>
      </w:r>
      <w:r w:rsidR="005F3325" w:rsidRPr="005F3325">
        <w:t xml:space="preserve">othom sap </w:t>
      </w:r>
      <w:r w:rsidR="00E15A2E">
        <w:t>a quines classes prefereix anar</w:t>
      </w:r>
      <w:r w:rsidR="005F3325" w:rsidRPr="005F3325">
        <w:t>, però els irregulars igualment no hi van.</w:t>
      </w:r>
    </w:p>
    <w:p w14:paraId="1208DF3E" w14:textId="77777777" w:rsidR="005F3325" w:rsidRDefault="005F3325"/>
    <w:p w14:paraId="62328838" w14:textId="5347E900" w:rsidR="00D01595" w:rsidRDefault="00D01595">
      <w:r>
        <w:rPr>
          <w:noProof/>
        </w:rPr>
        <w:drawing>
          <wp:inline distT="0" distB="0" distL="0" distR="0" wp14:anchorId="194C97ED" wp14:editId="6EAF1BE3">
            <wp:extent cx="5403368" cy="2652753"/>
            <wp:effectExtent l="0" t="0" r="6985" b="0"/>
            <wp:docPr id="57787483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435" cy="2661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476C26" w14:textId="7BEF4099" w:rsidR="004A4B8B" w:rsidRDefault="004A4B8B" w:rsidP="004A4B8B">
      <w:r>
        <w:t>IA_SUBST (l'IA substitueix anar a classe), IA_ATENC (l'IA redu</w:t>
      </w:r>
      <w:r w:rsidR="006764BE">
        <w:t>ei</w:t>
      </w:r>
      <w:r>
        <w:t>x l'atenció</w:t>
      </w:r>
      <w:r w:rsidR="006764BE">
        <w:t xml:space="preserve"> a classe</w:t>
      </w:r>
      <w:r>
        <w:t>) i IA_CONF (confiança en l'IA): els irregulars puntuen més alt. Això suggereix una relació directa entre ús substitutiu de la IA i absentisme</w:t>
      </w:r>
      <w:r w:rsidR="006764BE">
        <w:t>.</w:t>
      </w:r>
    </w:p>
    <w:p w14:paraId="4F0CACF8" w14:textId="100B643F" w:rsidR="004A4B8B" w:rsidRDefault="004A4B8B" w:rsidP="004A4B8B">
      <w:r>
        <w:t xml:space="preserve">IA_COMPR, IA_PDFS i IA_HABIT: </w:t>
      </w:r>
      <w:r w:rsidR="006764BE">
        <w:t>els dos</w:t>
      </w:r>
      <w:r>
        <w:t xml:space="preserve"> grups les puntuen alt i amb poca diferència, cosa que indica que l'ús habitual d</w:t>
      </w:r>
      <w:r w:rsidR="001A0607">
        <w:t xml:space="preserve">e la </w:t>
      </w:r>
      <w:r>
        <w:t xml:space="preserve">IA per comprendre i resumir </w:t>
      </w:r>
      <w:proofErr w:type="spellStart"/>
      <w:r w:rsidR="0019347E">
        <w:t>pdf</w:t>
      </w:r>
      <w:proofErr w:type="spellEnd"/>
      <w:r>
        <w:t xml:space="preserve"> és generalitzat independentment de l'assistència.</w:t>
      </w:r>
    </w:p>
    <w:p w14:paraId="3E05866E" w14:textId="7E1B1C98" w:rsidR="00122AF7" w:rsidRDefault="004A4B8B" w:rsidP="004A4B8B">
      <w:r>
        <w:t xml:space="preserve">IA_PREOC (preocupació per la IA): irregulars </w:t>
      </w:r>
      <w:r w:rsidR="000F75CF">
        <w:t xml:space="preserve">estan </w:t>
      </w:r>
      <w:r>
        <w:t xml:space="preserve">més preocupats per la IA que els regulars, </w:t>
      </w:r>
      <w:r w:rsidR="000F75CF">
        <w:t>segurament per</w:t>
      </w:r>
      <w:r>
        <w:t xml:space="preserve"> una major dependència i consciència.</w:t>
      </w:r>
    </w:p>
    <w:sectPr w:rsidR="00122A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E51E5"/>
    <w:multiLevelType w:val="multilevel"/>
    <w:tmpl w:val="1F06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E753CBA"/>
    <w:multiLevelType w:val="hybridMultilevel"/>
    <w:tmpl w:val="5E789E50"/>
    <w:lvl w:ilvl="0" w:tplc="FB56C598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B76DBB"/>
    <w:multiLevelType w:val="hybridMultilevel"/>
    <w:tmpl w:val="6B38BEC4"/>
    <w:lvl w:ilvl="0" w:tplc="72A6EE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290981">
    <w:abstractNumId w:val="2"/>
  </w:num>
  <w:num w:numId="2" w16cid:durableId="1291008140">
    <w:abstractNumId w:val="0"/>
  </w:num>
  <w:num w:numId="3" w16cid:durableId="950867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27"/>
    <w:rsid w:val="0005249B"/>
    <w:rsid w:val="00067B2E"/>
    <w:rsid w:val="000D5EA5"/>
    <w:rsid w:val="000F75CF"/>
    <w:rsid w:val="00121204"/>
    <w:rsid w:val="00122AF7"/>
    <w:rsid w:val="00142DD8"/>
    <w:rsid w:val="00183EBB"/>
    <w:rsid w:val="0019347E"/>
    <w:rsid w:val="00194DA1"/>
    <w:rsid w:val="001A0607"/>
    <w:rsid w:val="00223EBC"/>
    <w:rsid w:val="00255608"/>
    <w:rsid w:val="002C230A"/>
    <w:rsid w:val="002C2597"/>
    <w:rsid w:val="002D2D74"/>
    <w:rsid w:val="002D2E1A"/>
    <w:rsid w:val="00362804"/>
    <w:rsid w:val="003A4640"/>
    <w:rsid w:val="003D070B"/>
    <w:rsid w:val="003D47C3"/>
    <w:rsid w:val="004556BA"/>
    <w:rsid w:val="004A0732"/>
    <w:rsid w:val="004A4B8B"/>
    <w:rsid w:val="004B4F27"/>
    <w:rsid w:val="00577EC3"/>
    <w:rsid w:val="00591895"/>
    <w:rsid w:val="005E51CD"/>
    <w:rsid w:val="005F3325"/>
    <w:rsid w:val="006764BE"/>
    <w:rsid w:val="0071441F"/>
    <w:rsid w:val="007456BF"/>
    <w:rsid w:val="0079603A"/>
    <w:rsid w:val="007B6C20"/>
    <w:rsid w:val="007C7302"/>
    <w:rsid w:val="00805FEA"/>
    <w:rsid w:val="00853E8E"/>
    <w:rsid w:val="008A63E9"/>
    <w:rsid w:val="009021DE"/>
    <w:rsid w:val="009C4AA1"/>
    <w:rsid w:val="00A10A9F"/>
    <w:rsid w:val="00A344BA"/>
    <w:rsid w:val="00A35812"/>
    <w:rsid w:val="00A55DAD"/>
    <w:rsid w:val="00A90AA6"/>
    <w:rsid w:val="00AE4434"/>
    <w:rsid w:val="00B7604A"/>
    <w:rsid w:val="00C22632"/>
    <w:rsid w:val="00C80A6C"/>
    <w:rsid w:val="00CA1649"/>
    <w:rsid w:val="00CB2260"/>
    <w:rsid w:val="00CC14D5"/>
    <w:rsid w:val="00D01595"/>
    <w:rsid w:val="00D273E0"/>
    <w:rsid w:val="00E01B41"/>
    <w:rsid w:val="00E15A2E"/>
    <w:rsid w:val="00E60CCD"/>
    <w:rsid w:val="00E623A7"/>
    <w:rsid w:val="00EA711C"/>
    <w:rsid w:val="00EF0FC8"/>
    <w:rsid w:val="00FB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E17C1"/>
  <w15:chartTrackingRefBased/>
  <w15:docId w15:val="{F066109E-A23B-44CB-AAB0-9303AE7B7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DAD"/>
    <w:pPr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A10A9F"/>
    <w:pPr>
      <w:keepNext/>
      <w:keepLines/>
      <w:numPr>
        <w:numId w:val="3"/>
      </w:numPr>
      <w:spacing w:before="240" w:after="240"/>
      <w:outlineLvl w:val="0"/>
    </w:pPr>
    <w:rPr>
      <w:rFonts w:ascii="Arial Nova Cond" w:eastAsiaTheme="majorEastAsia" w:hAnsi="Arial Nova Cond" w:cstheme="majorBidi"/>
      <w:b/>
      <w:bCs/>
      <w:caps/>
      <w:color w:val="000000" w:themeColor="text1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3EBB"/>
    <w:pPr>
      <w:keepNext/>
      <w:keepLines/>
      <w:spacing w:before="40" w:after="240"/>
      <w:outlineLvl w:val="1"/>
    </w:pPr>
    <w:rPr>
      <w:rFonts w:ascii="Arial Nova Cond" w:eastAsiaTheme="majorEastAsia" w:hAnsi="Arial Nova Cond" w:cstheme="majorBidi"/>
      <w:b/>
      <w:caps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C4AA1"/>
    <w:pPr>
      <w:keepNext/>
      <w:keepLines/>
      <w:spacing w:before="40" w:after="240"/>
      <w:outlineLvl w:val="2"/>
    </w:pPr>
    <w:rPr>
      <w:rFonts w:ascii="Arial Nova Cond" w:eastAsiaTheme="majorEastAsia" w:hAnsi="Arial Nova Cond" w:cstheme="majorBidi"/>
      <w:b/>
      <w:caps/>
      <w:color w:val="3A3A3A" w:themeColor="background2" w:themeShade="4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F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F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F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F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F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F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C4AA1"/>
    <w:rPr>
      <w:rFonts w:ascii="Arial Nova Cond" w:eastAsiaTheme="majorEastAsia" w:hAnsi="Arial Nova Cond" w:cstheme="majorBidi"/>
      <w:b/>
      <w:caps/>
      <w:color w:val="3A3A3A" w:themeColor="background2" w:themeShade="4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183EBB"/>
    <w:rPr>
      <w:rFonts w:ascii="Arial Nova Cond" w:eastAsiaTheme="majorEastAsia" w:hAnsi="Arial Nova Cond" w:cstheme="majorBidi"/>
      <w:b/>
      <w:caps/>
      <w:color w:val="000000" w:themeColor="text1"/>
      <w:sz w:val="28"/>
      <w:szCs w:val="26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A10A9F"/>
    <w:rPr>
      <w:rFonts w:ascii="Arial Nova Cond" w:eastAsiaTheme="majorEastAsia" w:hAnsi="Arial Nova Cond" w:cstheme="majorBidi"/>
      <w:b/>
      <w:bCs/>
      <w:caps/>
      <w:color w:val="000000" w:themeColor="text1"/>
      <w:sz w:val="32"/>
      <w:szCs w:val="28"/>
    </w:rPr>
  </w:style>
  <w:style w:type="paragraph" w:styleId="Prrafodelista">
    <w:name w:val="List Paragraph"/>
    <w:basedOn w:val="Normal"/>
    <w:uiPriority w:val="34"/>
    <w:qFormat/>
    <w:rsid w:val="00A90AA6"/>
    <w:pPr>
      <w:ind w:left="720"/>
      <w:contextualSpacing/>
    </w:pPr>
  </w:style>
  <w:style w:type="character" w:styleId="nfasissutil">
    <w:name w:val="Subtle Emphasis"/>
    <w:uiPriority w:val="19"/>
    <w:qFormat/>
    <w:rsid w:val="00121204"/>
    <w:rPr>
      <w:shd w:val="clear" w:color="auto" w:fill="F9F9F9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F27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F27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F27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F27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F27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F27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B4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F2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F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F27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B4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F27"/>
    <w:rPr>
      <w:rFonts w:ascii="Calibri" w:hAnsi="Calibri"/>
      <w:i/>
      <w:iCs/>
      <w:color w:val="404040" w:themeColor="text1" w:themeTint="BF"/>
      <w:lang w:val="es-ES"/>
    </w:rPr>
  </w:style>
  <w:style w:type="character" w:styleId="nfasisintenso">
    <w:name w:val="Intense Emphasis"/>
    <w:basedOn w:val="Fuentedeprrafopredeter"/>
    <w:uiPriority w:val="21"/>
    <w:qFormat/>
    <w:rsid w:val="004B4F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F27"/>
    <w:rPr>
      <w:rFonts w:ascii="Calibri" w:hAnsi="Calibri"/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B4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Edurne Alvarez</dc:creator>
  <cp:keywords/>
  <dc:description/>
  <cp:lastModifiedBy>Edurne Alvarez</cp:lastModifiedBy>
  <cp:revision>33</cp:revision>
  <dcterms:created xsi:type="dcterms:W3CDTF">2026-03-22T18:55:00Z</dcterms:created>
  <dcterms:modified xsi:type="dcterms:W3CDTF">2026-03-24T18:08:00Z</dcterms:modified>
</cp:coreProperties>
</file>