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744E" w14:textId="1EF567A9" w:rsidR="00644372" w:rsidRPr="00B90197" w:rsidRDefault="008D24BF" w:rsidP="00E11DAA">
      <w:pPr>
        <w:ind w:left="708" w:hanging="708"/>
      </w:pPr>
      <w:r w:rsidRPr="00B90197">
        <w:rPr>
          <w:noProof/>
        </w:rPr>
        <mc:AlternateContent>
          <mc:Choice Requires="wps">
            <w:drawing>
              <wp:anchor distT="36576" distB="36576" distL="36576" distR="36576" simplePos="0" relativeHeight="251664384" behindDoc="0" locked="0" layoutInCell="1" allowOverlap="1" wp14:anchorId="7833C014" wp14:editId="6D8868F3">
                <wp:simplePos x="0" y="0"/>
                <wp:positionH relativeFrom="column">
                  <wp:posOffset>609600</wp:posOffset>
                </wp:positionH>
                <wp:positionV relativeFrom="paragraph">
                  <wp:posOffset>3482975</wp:posOffset>
                </wp:positionV>
                <wp:extent cx="4895850" cy="2164080"/>
                <wp:effectExtent l="12700" t="7620" r="6350" b="9525"/>
                <wp:wrapNone/>
                <wp:docPr id="68042665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5850" cy="2164080"/>
                        </a:xfrm>
                        <a:prstGeom prst="rect">
                          <a:avLst/>
                        </a:prstGeom>
                        <a:noFill/>
                        <a:ln w="3175" algn="in">
                          <a:solidFill>
                            <a:srgbClr val="99CC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383134CF" w14:textId="77777777" w:rsidR="008D24BF" w:rsidRDefault="008D24BF" w:rsidP="008D24BF">
                            <w:pPr>
                              <w:widowControl w:val="0"/>
                              <w:ind w:left="334"/>
                              <w:rPr>
                                <w:rFonts w:ascii="Arial" w:hAnsi="Arial" w:cs="Arial"/>
                                <w:b/>
                                <w:bCs/>
                                <w:sz w:val="24"/>
                                <w:szCs w:val="24"/>
                              </w:rPr>
                            </w:pPr>
                            <w:r w:rsidRPr="00B90197">
                              <w:rPr>
                                <w:rFonts w:ascii="Arial" w:hAnsi="Arial" w:cs="Arial"/>
                                <w:b/>
                                <w:bCs/>
                                <w:sz w:val="24"/>
                                <w:szCs w:val="24"/>
                              </w:rPr>
                              <w:t xml:space="preserve">Títol: </w:t>
                            </w:r>
                            <w:r w:rsidRPr="00B90197">
                              <w:rPr>
                                <w:rFonts w:ascii="Arial" w:hAnsi="Arial" w:cs="Arial"/>
                                <w:sz w:val="24"/>
                                <w:szCs w:val="24"/>
                              </w:rPr>
                              <w:t xml:space="preserve">Quan les aules es buiden: </w:t>
                            </w:r>
                            <w:r w:rsidRPr="00DD5D65">
                              <w:rPr>
                                <w:rFonts w:ascii="Arial" w:hAnsi="Arial" w:cs="Arial"/>
                                <w:sz w:val="24"/>
                                <w:szCs w:val="24"/>
                              </w:rPr>
                              <w:t>absència a la FEE en un context marcat per la intel·ligència artificial</w:t>
                            </w:r>
                          </w:p>
                          <w:p w14:paraId="52C3C596"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 xml:space="preserve">Autora: </w:t>
                            </w:r>
                            <w:r w:rsidRPr="00B90197">
                              <w:rPr>
                                <w:rFonts w:ascii="Arial" w:hAnsi="Arial" w:cs="Arial"/>
                                <w:sz w:val="24"/>
                                <w:szCs w:val="24"/>
                              </w:rPr>
                              <w:t>Edurne Álvarez Ferrer</w:t>
                            </w:r>
                          </w:p>
                          <w:p w14:paraId="3B7FE3E8"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Director</w:t>
                            </w:r>
                            <w:r>
                              <w:rPr>
                                <w:rFonts w:ascii="Arial" w:hAnsi="Arial" w:cs="Arial"/>
                                <w:b/>
                                <w:bCs/>
                                <w:sz w:val="24"/>
                                <w:szCs w:val="24"/>
                              </w:rPr>
                              <w:t>a</w:t>
                            </w:r>
                            <w:r w:rsidRPr="00B90197">
                              <w:rPr>
                                <w:rFonts w:ascii="Arial" w:hAnsi="Arial" w:cs="Arial"/>
                                <w:b/>
                                <w:bCs/>
                                <w:sz w:val="24"/>
                                <w:szCs w:val="24"/>
                              </w:rPr>
                              <w:t xml:space="preserve">: </w:t>
                            </w:r>
                            <w:r w:rsidRPr="00B90197">
                              <w:rPr>
                                <w:rFonts w:ascii="Arial" w:hAnsi="Arial" w:cs="Arial"/>
                                <w:sz w:val="24"/>
                                <w:szCs w:val="24"/>
                              </w:rPr>
                              <w:t>Esther Vayá Valcarce</w:t>
                            </w:r>
                          </w:p>
                          <w:p w14:paraId="34572202"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Departament:</w:t>
                            </w:r>
                          </w:p>
                          <w:p w14:paraId="0DC081B1" w14:textId="77777777" w:rsidR="008D24BF" w:rsidRPr="00DD5D65" w:rsidRDefault="008D24BF" w:rsidP="008D24BF">
                            <w:pPr>
                              <w:widowControl w:val="0"/>
                              <w:ind w:left="334"/>
                              <w:rPr>
                                <w:sz w:val="24"/>
                                <w:szCs w:val="24"/>
                              </w:rPr>
                            </w:pPr>
                            <w:r w:rsidRPr="00B90197">
                              <w:rPr>
                                <w:rFonts w:ascii="Arial" w:hAnsi="Arial" w:cs="Arial"/>
                                <w:b/>
                                <w:bCs/>
                                <w:sz w:val="24"/>
                                <w:szCs w:val="24"/>
                              </w:rPr>
                              <w:t xml:space="preserve">Convocatòria: </w:t>
                            </w:r>
                            <w:r w:rsidRPr="00B90197">
                              <w:rPr>
                                <w:rFonts w:ascii="Arial" w:hAnsi="Arial" w:cs="Arial"/>
                                <w:sz w:val="24"/>
                                <w:szCs w:val="24"/>
                              </w:rPr>
                              <w:t>Juliol de 2026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3C014" id="Rectangle 15" o:spid="_x0000_s1026" style="position:absolute;left:0;text-align:left;margin-left:48pt;margin-top:274.25pt;width:385.5pt;height:170.4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" filled="f" strokecolor="#9cf" strokeweight=".25pt" insetpen="t">
                <v:shadow color="#ccc"/>
                <v:textbox inset="2.88pt,2.88pt,2.88pt,2.88pt">
                  <w:txbxContent>
                    <w:p w14:paraId="383134CF" w14:textId="77777777" w:rsidR="008D24BF" w:rsidRDefault="008D24BF" w:rsidP="008D24BF">
                      <w:pPr>
                        <w:widowControl w:val="0"/>
                        <w:ind w:left="334"/>
                        <w:rPr>
                          <w:rFonts w:ascii="Arial" w:hAnsi="Arial" w:cs="Arial"/>
                          <w:b/>
                          <w:bCs/>
                          <w:sz w:val="24"/>
                          <w:szCs w:val="24"/>
                        </w:rPr>
                      </w:pPr>
                      <w:r w:rsidRPr="00B90197">
                        <w:rPr>
                          <w:rFonts w:ascii="Arial" w:hAnsi="Arial" w:cs="Arial"/>
                          <w:b/>
                          <w:bCs/>
                          <w:sz w:val="24"/>
                          <w:szCs w:val="24"/>
                        </w:rPr>
                        <w:t xml:space="preserve">Títol: </w:t>
                      </w:r>
                      <w:r w:rsidRPr="00B90197">
                        <w:rPr>
                          <w:rFonts w:ascii="Arial" w:hAnsi="Arial" w:cs="Arial"/>
                          <w:sz w:val="24"/>
                          <w:szCs w:val="24"/>
                        </w:rPr>
                        <w:t xml:space="preserve">Quan les aules es buiden: </w:t>
                      </w:r>
                      <w:r w:rsidRPr="00DD5D65">
                        <w:rPr>
                          <w:rFonts w:ascii="Arial" w:hAnsi="Arial" w:cs="Arial"/>
                          <w:sz w:val="24"/>
                          <w:szCs w:val="24"/>
                        </w:rPr>
                        <w:t>absència a la FEE en un context marcat per la intel·ligència artificial</w:t>
                      </w:r>
                    </w:p>
                    <w:p w14:paraId="52C3C596"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 xml:space="preserve">Autora: </w:t>
                      </w:r>
                      <w:r w:rsidRPr="00B90197">
                        <w:rPr>
                          <w:rFonts w:ascii="Arial" w:hAnsi="Arial" w:cs="Arial"/>
                          <w:sz w:val="24"/>
                          <w:szCs w:val="24"/>
                        </w:rPr>
                        <w:t>Edurne Álvarez Ferrer</w:t>
                      </w:r>
                    </w:p>
                    <w:p w14:paraId="3B7FE3E8"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Director</w:t>
                      </w:r>
                      <w:r>
                        <w:rPr>
                          <w:rFonts w:ascii="Arial" w:hAnsi="Arial" w:cs="Arial"/>
                          <w:b/>
                          <w:bCs/>
                          <w:sz w:val="24"/>
                          <w:szCs w:val="24"/>
                        </w:rPr>
                        <w:t>a</w:t>
                      </w:r>
                      <w:r w:rsidRPr="00B90197">
                        <w:rPr>
                          <w:rFonts w:ascii="Arial" w:hAnsi="Arial" w:cs="Arial"/>
                          <w:b/>
                          <w:bCs/>
                          <w:sz w:val="24"/>
                          <w:szCs w:val="24"/>
                        </w:rPr>
                        <w:t xml:space="preserve">: </w:t>
                      </w:r>
                      <w:r w:rsidRPr="00B90197">
                        <w:rPr>
                          <w:rFonts w:ascii="Arial" w:hAnsi="Arial" w:cs="Arial"/>
                          <w:sz w:val="24"/>
                          <w:szCs w:val="24"/>
                        </w:rPr>
                        <w:t>Esther Vayá Valcarce</w:t>
                      </w:r>
                    </w:p>
                    <w:p w14:paraId="34572202" w14:textId="77777777" w:rsidR="008D24BF" w:rsidRPr="00B90197" w:rsidRDefault="008D24BF" w:rsidP="008D24BF">
                      <w:pPr>
                        <w:widowControl w:val="0"/>
                        <w:ind w:left="334"/>
                        <w:rPr>
                          <w:rFonts w:ascii="Arial" w:hAnsi="Arial" w:cs="Arial"/>
                          <w:b/>
                          <w:bCs/>
                          <w:sz w:val="24"/>
                          <w:szCs w:val="24"/>
                        </w:rPr>
                      </w:pPr>
                      <w:r w:rsidRPr="00B90197">
                        <w:rPr>
                          <w:rFonts w:ascii="Arial" w:hAnsi="Arial" w:cs="Arial"/>
                          <w:b/>
                          <w:bCs/>
                          <w:sz w:val="24"/>
                          <w:szCs w:val="24"/>
                        </w:rPr>
                        <w:t>Departament:</w:t>
                      </w:r>
                    </w:p>
                    <w:p w14:paraId="0DC081B1" w14:textId="77777777" w:rsidR="008D24BF" w:rsidRPr="00DD5D65" w:rsidRDefault="008D24BF" w:rsidP="008D24BF">
                      <w:pPr>
                        <w:widowControl w:val="0"/>
                        <w:ind w:left="334"/>
                        <w:rPr>
                          <w:sz w:val="24"/>
                          <w:szCs w:val="24"/>
                        </w:rPr>
                      </w:pPr>
                      <w:r w:rsidRPr="00B90197">
                        <w:rPr>
                          <w:rFonts w:ascii="Arial" w:hAnsi="Arial" w:cs="Arial"/>
                          <w:b/>
                          <w:bCs/>
                          <w:sz w:val="24"/>
                          <w:szCs w:val="24"/>
                        </w:rPr>
                        <w:t xml:space="preserve">Convocatòria: </w:t>
                      </w:r>
                      <w:r w:rsidRPr="00B90197">
                        <w:rPr>
                          <w:rFonts w:ascii="Arial" w:hAnsi="Arial" w:cs="Arial"/>
                          <w:sz w:val="24"/>
                          <w:szCs w:val="24"/>
                        </w:rPr>
                        <w:t>Juliol de 2026</w:t>
                      </w:r>
                    </w:p>
                  </w:txbxContent>
                </v:textbox>
              </v:rect>
            </w:pict>
          </mc:Fallback>
        </mc:AlternateContent>
      </w:r>
      <w:r w:rsidRPr="00B90197">
        <w:rPr>
          <w:noProof/>
        </w:rPr>
        <mc:AlternateContent>
          <mc:Choice Requires="wps">
            <w:drawing>
              <wp:anchor distT="36576" distB="36576" distL="36576" distR="36576" simplePos="0" relativeHeight="251662336" behindDoc="0" locked="0" layoutInCell="1" allowOverlap="1" wp14:anchorId="2AEC55A7" wp14:editId="11BB3A58">
                <wp:simplePos x="0" y="0"/>
                <wp:positionH relativeFrom="column">
                  <wp:posOffset>552450</wp:posOffset>
                </wp:positionH>
                <wp:positionV relativeFrom="paragraph">
                  <wp:posOffset>1313180</wp:posOffset>
                </wp:positionV>
                <wp:extent cx="4895850" cy="71755"/>
                <wp:effectExtent l="12700" t="9525" r="6350" b="13970"/>
                <wp:wrapNone/>
                <wp:docPr id="2924297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5850" cy="71755"/>
                        </a:xfrm>
                        <a:prstGeom prst="rect">
                          <a:avLst/>
                        </a:prstGeom>
                        <a:solidFill>
                          <a:srgbClr val="0FA1CF"/>
                        </a:solidFill>
                        <a:ln w="9525" algn="in">
                          <a:solidFill>
                            <a:srgbClr val="0FA1CF"/>
                          </a:solidFill>
                          <a:miter lim="800000"/>
                          <a:headEnd/>
                          <a:tailEnd/>
                        </a:ln>
                        <a:effectLst/>
                        <a:extLs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5ACDD" id="Rectangle 4" o:spid="_x0000_s1026" style="position:absolute;margin-left:43.5pt;margin-top:103.4pt;width:385.5pt;height:5.65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" fillcolor="#0fa1cf" strokecolor="#0fa1cf" insetpen="t">
                <v:shadow color="#ccc"/>
                <v:textbox inset="2.88pt,2.88pt,2.88pt,2.88pt"/>
              </v:rect>
            </w:pict>
          </mc:Fallback>
        </mc:AlternateContent>
      </w:r>
      <w:r w:rsidR="00CE79C8" w:rsidRPr="00B90197">
        <w:rPr>
          <w:noProof/>
        </w:rPr>
        <mc:AlternateContent>
          <mc:Choice Requires="wps">
            <w:drawing>
              <wp:anchor distT="36576" distB="36576" distL="36576" distR="36576" simplePos="0" relativeHeight="251657216" behindDoc="0" locked="0" layoutInCell="1" allowOverlap="1" wp14:anchorId="4A94394D" wp14:editId="0AD0E11C">
                <wp:simplePos x="0" y="0"/>
                <wp:positionH relativeFrom="column">
                  <wp:posOffset>471170</wp:posOffset>
                </wp:positionH>
                <wp:positionV relativeFrom="paragraph">
                  <wp:posOffset>-12700</wp:posOffset>
                </wp:positionV>
                <wp:extent cx="4895850" cy="1341755"/>
                <wp:effectExtent l="4445" t="1270" r="0" b="0"/>
                <wp:wrapNone/>
                <wp:docPr id="160563915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13417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2CCA31" w14:textId="77777777" w:rsidR="00B8329E" w:rsidRPr="00B90197" w:rsidRDefault="00065A67">
                            <w:pPr>
                              <w:widowControl w:val="0"/>
                              <w:jc w:val="center"/>
                              <w:rPr>
                                <w:rFonts w:ascii="Arial" w:hAnsi="Arial" w:cs="Arial"/>
                                <w:b/>
                                <w:bCs/>
                                <w:color w:val="99CCFF"/>
                                <w:sz w:val="64"/>
                                <w:szCs w:val="64"/>
                              </w:rPr>
                            </w:pPr>
                            <w:r w:rsidRPr="00B90197">
                              <w:rPr>
                                <w:rFonts w:ascii="Arial" w:hAnsi="Arial" w:cs="Arial"/>
                                <w:b/>
                                <w:bCs/>
                                <w:color w:val="99CCFF"/>
                                <w:sz w:val="64"/>
                                <w:szCs w:val="64"/>
                              </w:rPr>
                              <w:t>Doble g</w:t>
                            </w:r>
                            <w:r w:rsidR="00027797" w:rsidRPr="00B90197">
                              <w:rPr>
                                <w:rFonts w:ascii="Arial" w:hAnsi="Arial" w:cs="Arial"/>
                                <w:b/>
                                <w:bCs/>
                                <w:color w:val="99CCFF"/>
                                <w:sz w:val="64"/>
                                <w:szCs w:val="64"/>
                              </w:rPr>
                              <w:t>rau en</w:t>
                            </w:r>
                            <w:r w:rsidRPr="00B90197">
                              <w:rPr>
                                <w:rFonts w:ascii="Arial" w:hAnsi="Arial" w:cs="Arial"/>
                                <w:b/>
                                <w:bCs/>
                                <w:color w:val="99CCFF"/>
                                <w:sz w:val="64"/>
                                <w:szCs w:val="64"/>
                              </w:rPr>
                              <w:t xml:space="preserve"> Economia i</w:t>
                            </w:r>
                            <w:r w:rsidR="00027797" w:rsidRPr="00B90197">
                              <w:rPr>
                                <w:rFonts w:ascii="Arial" w:hAnsi="Arial" w:cs="Arial"/>
                                <w:b/>
                                <w:bCs/>
                                <w:color w:val="99CCFF"/>
                                <w:sz w:val="64"/>
                                <w:szCs w:val="64"/>
                              </w:rPr>
                              <w:t xml:space="preserve"> </w:t>
                            </w:r>
                            <w:r w:rsidR="00B50BE1" w:rsidRPr="00B90197">
                              <w:rPr>
                                <w:rFonts w:ascii="Arial" w:hAnsi="Arial" w:cs="Arial"/>
                                <w:b/>
                                <w:bCs/>
                                <w:color w:val="99CCFF"/>
                                <w:sz w:val="64"/>
                                <w:szCs w:val="64"/>
                              </w:rPr>
                              <w:t>Estadística</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94394D" id="_x0000_t202" coordsize="21600,21600" o:spt="202" path="m,l,21600r21600,l21600,xe">
                <v:stroke joinstyle="miter"/>
                <v:path gradientshapeok="t" o:connecttype="rect"/>
              </v:shapetype>
              <v:shape id="Text Box 19" o:spid="_x0000_s1027" type="#_x0000_t202" style="position:absolute;left:0;text-align:left;margin-left:37.1pt;margin-top:-1pt;width:385.5pt;height:105.65pt;z-index:2516572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" filled="f" stroked="f" insetpen="t">
                <v:textbox inset="2.88pt,2.88pt,2.88pt,2.88pt">
                  <w:txbxContent>
                    <w:p w14:paraId="312CCA31" w14:textId="77777777" w:rsidR="00B8329E" w:rsidRPr="00B90197" w:rsidRDefault="00065A67">
                      <w:pPr>
                        <w:widowControl w:val="0"/>
                        <w:jc w:val="center"/>
                        <w:rPr>
                          <w:rFonts w:ascii="Arial" w:hAnsi="Arial" w:cs="Arial"/>
                          <w:b/>
                          <w:bCs/>
                          <w:color w:val="99CCFF"/>
                          <w:sz w:val="64"/>
                          <w:szCs w:val="64"/>
                        </w:rPr>
                      </w:pPr>
                      <w:r w:rsidRPr="00B90197">
                        <w:rPr>
                          <w:rFonts w:ascii="Arial" w:hAnsi="Arial" w:cs="Arial"/>
                          <w:b/>
                          <w:bCs/>
                          <w:color w:val="99CCFF"/>
                          <w:sz w:val="64"/>
                          <w:szCs w:val="64"/>
                        </w:rPr>
                        <w:t>Doble g</w:t>
                      </w:r>
                      <w:r w:rsidR="00027797" w:rsidRPr="00B90197">
                        <w:rPr>
                          <w:rFonts w:ascii="Arial" w:hAnsi="Arial" w:cs="Arial"/>
                          <w:b/>
                          <w:bCs/>
                          <w:color w:val="99CCFF"/>
                          <w:sz w:val="64"/>
                          <w:szCs w:val="64"/>
                        </w:rPr>
                        <w:t>rau en</w:t>
                      </w:r>
                      <w:r w:rsidRPr="00B90197">
                        <w:rPr>
                          <w:rFonts w:ascii="Arial" w:hAnsi="Arial" w:cs="Arial"/>
                          <w:b/>
                          <w:bCs/>
                          <w:color w:val="99CCFF"/>
                          <w:sz w:val="64"/>
                          <w:szCs w:val="64"/>
                        </w:rPr>
                        <w:t xml:space="preserve"> Economia i</w:t>
                      </w:r>
                      <w:r w:rsidR="00027797" w:rsidRPr="00B90197">
                        <w:rPr>
                          <w:rFonts w:ascii="Arial" w:hAnsi="Arial" w:cs="Arial"/>
                          <w:b/>
                          <w:bCs/>
                          <w:color w:val="99CCFF"/>
                          <w:sz w:val="64"/>
                          <w:szCs w:val="64"/>
                        </w:rPr>
                        <w:t xml:space="preserve"> </w:t>
                      </w:r>
                      <w:r w:rsidR="00B50BE1" w:rsidRPr="00B90197">
                        <w:rPr>
                          <w:rFonts w:ascii="Arial" w:hAnsi="Arial" w:cs="Arial"/>
                          <w:b/>
                          <w:bCs/>
                          <w:color w:val="99CCFF"/>
                          <w:sz w:val="64"/>
                          <w:szCs w:val="64"/>
                        </w:rPr>
                        <w:t>Estadística</w:t>
                      </w:r>
                    </w:p>
                  </w:txbxContent>
                </v:textbox>
              </v:shape>
            </w:pict>
          </mc:Fallback>
        </mc:AlternateContent>
      </w:r>
      <w:r w:rsidR="00CE79C8" w:rsidRPr="00B90197">
        <w:rPr>
          <w:noProof/>
        </w:rPr>
        <w:drawing>
          <wp:anchor distT="0" distB="0" distL="114300" distR="114300" simplePos="0" relativeHeight="251659264" behindDoc="0" locked="0" layoutInCell="1" allowOverlap="1" wp14:anchorId="33671B6F" wp14:editId="6682ABD5">
            <wp:simplePos x="0" y="0"/>
            <wp:positionH relativeFrom="column">
              <wp:posOffset>2762250</wp:posOffset>
            </wp:positionH>
            <wp:positionV relativeFrom="paragraph">
              <wp:posOffset>8481060</wp:posOffset>
            </wp:positionV>
            <wp:extent cx="2820670" cy="749935"/>
            <wp:effectExtent l="0" t="0" r="0" b="0"/>
            <wp:wrapNone/>
            <wp:docPr id="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0670" cy="749935"/>
                    </a:xfrm>
                    <a:prstGeom prst="rect">
                      <a:avLst/>
                    </a:prstGeom>
                    <a:noFill/>
                    <a:ln>
                      <a:noFill/>
                    </a:ln>
                  </pic:spPr>
                </pic:pic>
              </a:graphicData>
            </a:graphic>
            <wp14:sizeRelH relativeFrom="page">
              <wp14:pctWidth>0</wp14:pctWidth>
            </wp14:sizeRelH>
            <wp14:sizeRelV relativeFrom="page">
              <wp14:pctHeight>0</wp14:pctHeight>
            </wp14:sizeRelV>
          </wp:anchor>
        </w:drawing>
      </w:r>
      <w:r w:rsidR="00CE79C8" w:rsidRPr="00B90197">
        <w:rPr>
          <w:noProof/>
          <w:lang w:eastAsia="en-US"/>
        </w:rPr>
        <mc:AlternateContent>
          <mc:Choice Requires="wps">
            <w:drawing>
              <wp:anchor distT="0" distB="0" distL="114300" distR="114300" simplePos="0" relativeHeight="251660288" behindDoc="0" locked="0" layoutInCell="1" allowOverlap="1" wp14:anchorId="159450B6" wp14:editId="355578CB">
                <wp:simplePos x="0" y="0"/>
                <wp:positionH relativeFrom="column">
                  <wp:posOffset>183515</wp:posOffset>
                </wp:positionH>
                <wp:positionV relativeFrom="paragraph">
                  <wp:posOffset>8468360</wp:posOffset>
                </wp:positionV>
                <wp:extent cx="2461895" cy="1015365"/>
                <wp:effectExtent l="2540" t="0" r="2540" b="0"/>
                <wp:wrapNone/>
                <wp:docPr id="201346011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1015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2EA41" w14:textId="3B45438B" w:rsidR="00B50BE1" w:rsidRPr="00B90197" w:rsidRDefault="00CE79C8">
                            <w:r w:rsidRPr="00B90197">
                              <w:rPr>
                                <w:noProof/>
                              </w:rPr>
                              <w:drawing>
                                <wp:inline distT="0" distB="0" distL="0" distR="0" wp14:anchorId="74FA8A6A" wp14:editId="31C70631">
                                  <wp:extent cx="2279015" cy="6896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9015" cy="6896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59450B6" id="Text Box 24" o:spid="_x0000_s1028" type="#_x0000_t202" style="position:absolute;left:0;text-align:left;margin-left:14.45pt;margin-top:666.8pt;width:193.85pt;height:79.95pt;z-index:25166028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" stroked="f">
                <v:textbox style="mso-fit-shape-to-text:t">
                  <w:txbxContent>
                    <w:p w14:paraId="5172EA41" w14:textId="3B45438B" w:rsidR="00B50BE1" w:rsidRPr="00B90197" w:rsidRDefault="00CE79C8">
                      <w:r w:rsidRPr="00B90197">
                        <w:rPr>
                          <w:noProof/>
                        </w:rPr>
                        <w:drawing>
                          <wp:inline distT="0" distB="0" distL="0" distR="0" wp14:anchorId="74FA8A6A" wp14:editId="31C70631">
                            <wp:extent cx="2279015" cy="6896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9015" cy="689610"/>
                                    </a:xfrm>
                                    <a:prstGeom prst="rect">
                                      <a:avLst/>
                                    </a:prstGeom>
                                    <a:noFill/>
                                    <a:ln>
                                      <a:noFill/>
                                    </a:ln>
                                  </pic:spPr>
                                </pic:pic>
                              </a:graphicData>
                            </a:graphic>
                          </wp:inline>
                        </w:drawing>
                      </w:r>
                    </w:p>
                  </w:txbxContent>
                </v:textbox>
              </v:shape>
            </w:pict>
          </mc:Fallback>
        </mc:AlternateContent>
      </w:r>
      <w:r w:rsidR="00CE79C8" w:rsidRPr="00B90197">
        <w:rPr>
          <w:noProof/>
        </w:rPr>
        <w:drawing>
          <wp:anchor distT="0" distB="0" distL="114300" distR="114300" simplePos="0" relativeHeight="251658240" behindDoc="1" locked="0" layoutInCell="1" allowOverlap="1" wp14:anchorId="75E9125B" wp14:editId="7C7C458C">
            <wp:simplePos x="0" y="0"/>
            <wp:positionH relativeFrom="column">
              <wp:posOffset>-1078865</wp:posOffset>
            </wp:positionH>
            <wp:positionV relativeFrom="paragraph">
              <wp:posOffset>-859155</wp:posOffset>
            </wp:positionV>
            <wp:extent cx="1303655" cy="10686415"/>
            <wp:effectExtent l="0" t="0" r="0" b="0"/>
            <wp:wrapTight wrapText="bothSides">
              <wp:wrapPolygon edited="0">
                <wp:start x="0" y="0"/>
                <wp:lineTo x="0" y="21563"/>
                <wp:lineTo x="21148" y="21563"/>
                <wp:lineTo x="21148" y="0"/>
                <wp:lineTo x="0" y="0"/>
              </wp:wrapPolygon>
            </wp:wrapTight>
            <wp:docPr id="21" name="Imatge 0" descr="Descripción: GR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tge 0" descr="Descripción: GRAU.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3655" cy="10686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7C8BEF" w14:textId="77777777" w:rsidR="00644372" w:rsidRPr="00B90197" w:rsidRDefault="00644372" w:rsidP="00644372"/>
    <w:p w14:paraId="6E11211F" w14:textId="2601FD56" w:rsidR="00644372" w:rsidRPr="00B90197" w:rsidRDefault="00644372" w:rsidP="00644372"/>
    <w:p w14:paraId="22308AA4" w14:textId="77777777" w:rsidR="00644372" w:rsidRPr="00B90197" w:rsidRDefault="00644372" w:rsidP="00644372"/>
    <w:p w14:paraId="3B436A1A" w14:textId="77777777" w:rsidR="00644372" w:rsidRPr="00B90197" w:rsidRDefault="00644372" w:rsidP="00644372"/>
    <w:p w14:paraId="244A4DF3" w14:textId="77777777" w:rsidR="00644372" w:rsidRPr="00B90197" w:rsidRDefault="00644372" w:rsidP="00644372"/>
    <w:p w14:paraId="519D2956" w14:textId="77777777" w:rsidR="00644372" w:rsidRPr="00B90197" w:rsidRDefault="00644372" w:rsidP="00644372"/>
    <w:p w14:paraId="15479BB7" w14:textId="77777777" w:rsidR="00644372" w:rsidRPr="00B90197" w:rsidRDefault="00644372" w:rsidP="00644372"/>
    <w:p w14:paraId="772D7C4A" w14:textId="77777777" w:rsidR="00644372" w:rsidRPr="00B90197" w:rsidRDefault="00644372" w:rsidP="00644372"/>
    <w:p w14:paraId="270627A8" w14:textId="77777777" w:rsidR="00644372" w:rsidRPr="00B90197" w:rsidRDefault="00644372" w:rsidP="00644372"/>
    <w:p w14:paraId="322C2CC7" w14:textId="77777777" w:rsidR="00644372" w:rsidRPr="00B90197" w:rsidRDefault="00644372" w:rsidP="00644372"/>
    <w:p w14:paraId="63BE927A" w14:textId="77777777" w:rsidR="00644372" w:rsidRPr="00B90197" w:rsidRDefault="00644372" w:rsidP="00644372"/>
    <w:p w14:paraId="21063767" w14:textId="77777777" w:rsidR="00644372" w:rsidRPr="00B90197" w:rsidRDefault="00644372" w:rsidP="00644372"/>
    <w:p w14:paraId="06881F2C" w14:textId="77777777" w:rsidR="00644372" w:rsidRPr="00B90197" w:rsidRDefault="00644372" w:rsidP="00644372"/>
    <w:p w14:paraId="2F2089AB" w14:textId="77777777" w:rsidR="00644372" w:rsidRPr="00B90197" w:rsidRDefault="00644372" w:rsidP="00644372"/>
    <w:p w14:paraId="0E4E1ED2" w14:textId="77777777" w:rsidR="00644372" w:rsidRPr="00B90197" w:rsidRDefault="00644372" w:rsidP="00644372"/>
    <w:p w14:paraId="66010C85" w14:textId="77777777" w:rsidR="00644372" w:rsidRPr="00B90197" w:rsidRDefault="00644372" w:rsidP="00644372"/>
    <w:p w14:paraId="514A26ED" w14:textId="77777777" w:rsidR="00644372" w:rsidRPr="00B90197" w:rsidRDefault="00644372" w:rsidP="00644372"/>
    <w:p w14:paraId="24C43F6C" w14:textId="77777777" w:rsidR="00644372" w:rsidRPr="00B90197" w:rsidRDefault="00644372" w:rsidP="00644372"/>
    <w:p w14:paraId="17C1C63D" w14:textId="77777777" w:rsidR="00644372" w:rsidRPr="00B90197" w:rsidRDefault="00644372" w:rsidP="00644372"/>
    <w:sdt>
      <w:sdtPr>
        <w:rPr>
          <w:lang w:val="es-ES"/>
        </w:rPr>
        <w:id w:val="-1581676043"/>
        <w:docPartObj>
          <w:docPartGallery w:val="Table of Contents"/>
          <w:docPartUnique/>
        </w:docPartObj>
      </w:sdtPr>
      <w:sdtEndPr>
        <w:rPr>
          <w:b/>
          <w:bCs/>
        </w:rPr>
      </w:sdtEndPr>
      <w:sdtContent>
        <w:p w14:paraId="15E40C76" w14:textId="427455B6" w:rsidR="00776B0A" w:rsidRPr="003E66F8" w:rsidRDefault="00776B0A" w:rsidP="003E66F8">
          <w:r w:rsidRPr="003E66F8">
            <w:rPr>
              <w:lang w:val="es-ES"/>
            </w:rPr>
            <w:t>Contenido</w:t>
          </w:r>
        </w:p>
        <w:p w14:paraId="54924E8F" w14:textId="552FBAA0" w:rsidR="00B046A1" w:rsidRDefault="00776B0A">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r>
            <w:fldChar w:fldCharType="begin"/>
          </w:r>
          <w:r>
            <w:instrText xml:space="preserve"> TOC \o "1-3" \h \z \u </w:instrText>
          </w:r>
          <w:r>
            <w:fldChar w:fldCharType="separate"/>
          </w:r>
          <w:hyperlink w:anchor="_Toc230626356" w:history="1">
            <w:r w:rsidR="00B046A1" w:rsidRPr="00251150">
              <w:rPr>
                <w:rStyle w:val="Hipervnculo"/>
                <w:noProof/>
              </w:rPr>
              <w:t>1. Resum i paraules clau</w:t>
            </w:r>
            <w:r w:rsidR="00B046A1">
              <w:rPr>
                <w:noProof/>
                <w:webHidden/>
              </w:rPr>
              <w:tab/>
            </w:r>
            <w:r w:rsidR="00B046A1">
              <w:rPr>
                <w:noProof/>
                <w:webHidden/>
              </w:rPr>
              <w:fldChar w:fldCharType="begin"/>
            </w:r>
            <w:r w:rsidR="00B046A1">
              <w:rPr>
                <w:noProof/>
                <w:webHidden/>
              </w:rPr>
              <w:instrText xml:space="preserve"> PAGEREF _Toc230626356 \h </w:instrText>
            </w:r>
            <w:r w:rsidR="00B046A1">
              <w:rPr>
                <w:noProof/>
                <w:webHidden/>
              </w:rPr>
            </w:r>
            <w:r w:rsidR="00B046A1">
              <w:rPr>
                <w:noProof/>
                <w:webHidden/>
              </w:rPr>
              <w:fldChar w:fldCharType="separate"/>
            </w:r>
            <w:r w:rsidR="00B046A1">
              <w:rPr>
                <w:noProof/>
                <w:webHidden/>
              </w:rPr>
              <w:t>6</w:t>
            </w:r>
            <w:r w:rsidR="00B046A1">
              <w:rPr>
                <w:noProof/>
                <w:webHidden/>
              </w:rPr>
              <w:fldChar w:fldCharType="end"/>
            </w:r>
          </w:hyperlink>
        </w:p>
        <w:p w14:paraId="0BDC9819" w14:textId="559DF028"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57" w:history="1">
            <w:r w:rsidRPr="00251150">
              <w:rPr>
                <w:rStyle w:val="Hipervnculo"/>
                <w:noProof/>
              </w:rPr>
              <w:t>2. Introducció</w:t>
            </w:r>
            <w:r>
              <w:rPr>
                <w:noProof/>
                <w:webHidden/>
              </w:rPr>
              <w:tab/>
            </w:r>
            <w:r>
              <w:rPr>
                <w:noProof/>
                <w:webHidden/>
              </w:rPr>
              <w:fldChar w:fldCharType="begin"/>
            </w:r>
            <w:r>
              <w:rPr>
                <w:noProof/>
                <w:webHidden/>
              </w:rPr>
              <w:instrText xml:space="preserve"> PAGEREF _Toc230626357 \h </w:instrText>
            </w:r>
            <w:r>
              <w:rPr>
                <w:noProof/>
                <w:webHidden/>
              </w:rPr>
            </w:r>
            <w:r>
              <w:rPr>
                <w:noProof/>
                <w:webHidden/>
              </w:rPr>
              <w:fldChar w:fldCharType="separate"/>
            </w:r>
            <w:r>
              <w:rPr>
                <w:noProof/>
                <w:webHidden/>
              </w:rPr>
              <w:t>7</w:t>
            </w:r>
            <w:r>
              <w:rPr>
                <w:noProof/>
                <w:webHidden/>
              </w:rPr>
              <w:fldChar w:fldCharType="end"/>
            </w:r>
          </w:hyperlink>
        </w:p>
        <w:p w14:paraId="28C3A9E3" w14:textId="2326144D"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58" w:history="1">
            <w:r w:rsidRPr="00251150">
              <w:rPr>
                <w:rStyle w:val="Hipervnculo"/>
                <w:noProof/>
              </w:rPr>
              <w:t>3. Metodologia i dades</w:t>
            </w:r>
            <w:r>
              <w:rPr>
                <w:noProof/>
                <w:webHidden/>
              </w:rPr>
              <w:tab/>
            </w:r>
            <w:r>
              <w:rPr>
                <w:noProof/>
                <w:webHidden/>
              </w:rPr>
              <w:fldChar w:fldCharType="begin"/>
            </w:r>
            <w:r>
              <w:rPr>
                <w:noProof/>
                <w:webHidden/>
              </w:rPr>
              <w:instrText xml:space="preserve"> PAGEREF _Toc230626358 \h </w:instrText>
            </w:r>
            <w:r>
              <w:rPr>
                <w:noProof/>
                <w:webHidden/>
              </w:rPr>
            </w:r>
            <w:r>
              <w:rPr>
                <w:noProof/>
                <w:webHidden/>
              </w:rPr>
              <w:fldChar w:fldCharType="separate"/>
            </w:r>
            <w:r>
              <w:rPr>
                <w:noProof/>
                <w:webHidden/>
              </w:rPr>
              <w:t>7</w:t>
            </w:r>
            <w:r>
              <w:rPr>
                <w:noProof/>
                <w:webHidden/>
              </w:rPr>
              <w:fldChar w:fldCharType="end"/>
            </w:r>
          </w:hyperlink>
        </w:p>
        <w:p w14:paraId="755922C8" w14:textId="327DB295"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59" w:history="1">
            <w:r w:rsidRPr="00251150">
              <w:rPr>
                <w:rStyle w:val="Hipervnculo"/>
                <w:noProof/>
              </w:rPr>
              <w:t>3.1. Disseny de l’estudi i variable objectiu</w:t>
            </w:r>
            <w:r>
              <w:rPr>
                <w:noProof/>
                <w:webHidden/>
              </w:rPr>
              <w:tab/>
            </w:r>
            <w:r>
              <w:rPr>
                <w:noProof/>
                <w:webHidden/>
              </w:rPr>
              <w:fldChar w:fldCharType="begin"/>
            </w:r>
            <w:r>
              <w:rPr>
                <w:noProof/>
                <w:webHidden/>
              </w:rPr>
              <w:instrText xml:space="preserve"> PAGEREF _Toc230626359 \h </w:instrText>
            </w:r>
            <w:r>
              <w:rPr>
                <w:noProof/>
                <w:webHidden/>
              </w:rPr>
            </w:r>
            <w:r>
              <w:rPr>
                <w:noProof/>
                <w:webHidden/>
              </w:rPr>
              <w:fldChar w:fldCharType="separate"/>
            </w:r>
            <w:r>
              <w:rPr>
                <w:noProof/>
                <w:webHidden/>
              </w:rPr>
              <w:t>7</w:t>
            </w:r>
            <w:r>
              <w:rPr>
                <w:noProof/>
                <w:webHidden/>
              </w:rPr>
              <w:fldChar w:fldCharType="end"/>
            </w:r>
          </w:hyperlink>
        </w:p>
        <w:p w14:paraId="77985122" w14:textId="6C5AF270"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0" w:history="1">
            <w:r w:rsidRPr="00251150">
              <w:rPr>
                <w:rStyle w:val="Hipervnculo"/>
                <w:noProof/>
              </w:rPr>
              <w:t>3.2. Recollida de dades i instrument</w:t>
            </w:r>
            <w:r>
              <w:rPr>
                <w:noProof/>
                <w:webHidden/>
              </w:rPr>
              <w:tab/>
            </w:r>
            <w:r>
              <w:rPr>
                <w:noProof/>
                <w:webHidden/>
              </w:rPr>
              <w:fldChar w:fldCharType="begin"/>
            </w:r>
            <w:r>
              <w:rPr>
                <w:noProof/>
                <w:webHidden/>
              </w:rPr>
              <w:instrText xml:space="preserve"> PAGEREF _Toc230626360 \h </w:instrText>
            </w:r>
            <w:r>
              <w:rPr>
                <w:noProof/>
                <w:webHidden/>
              </w:rPr>
            </w:r>
            <w:r>
              <w:rPr>
                <w:noProof/>
                <w:webHidden/>
              </w:rPr>
              <w:fldChar w:fldCharType="separate"/>
            </w:r>
            <w:r>
              <w:rPr>
                <w:noProof/>
                <w:webHidden/>
              </w:rPr>
              <w:t>7</w:t>
            </w:r>
            <w:r>
              <w:rPr>
                <w:noProof/>
                <w:webHidden/>
              </w:rPr>
              <w:fldChar w:fldCharType="end"/>
            </w:r>
          </w:hyperlink>
        </w:p>
        <w:p w14:paraId="296D7692" w14:textId="26A02821"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1" w:history="1">
            <w:r w:rsidRPr="00251150">
              <w:rPr>
                <w:rStyle w:val="Hipervnculo"/>
                <w:noProof/>
              </w:rPr>
              <w:t>3.3. Descripció de les variables</w:t>
            </w:r>
            <w:r>
              <w:rPr>
                <w:noProof/>
                <w:webHidden/>
              </w:rPr>
              <w:tab/>
            </w:r>
            <w:r>
              <w:rPr>
                <w:noProof/>
                <w:webHidden/>
              </w:rPr>
              <w:fldChar w:fldCharType="begin"/>
            </w:r>
            <w:r>
              <w:rPr>
                <w:noProof/>
                <w:webHidden/>
              </w:rPr>
              <w:instrText xml:space="preserve"> PAGEREF _Toc230626361 \h </w:instrText>
            </w:r>
            <w:r>
              <w:rPr>
                <w:noProof/>
                <w:webHidden/>
              </w:rPr>
            </w:r>
            <w:r>
              <w:rPr>
                <w:noProof/>
                <w:webHidden/>
              </w:rPr>
              <w:fldChar w:fldCharType="separate"/>
            </w:r>
            <w:r>
              <w:rPr>
                <w:noProof/>
                <w:webHidden/>
              </w:rPr>
              <w:t>8</w:t>
            </w:r>
            <w:r>
              <w:rPr>
                <w:noProof/>
                <w:webHidden/>
              </w:rPr>
              <w:fldChar w:fldCharType="end"/>
            </w:r>
          </w:hyperlink>
        </w:p>
        <w:p w14:paraId="676A8432" w14:textId="7AF36161"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2" w:history="1">
            <w:r w:rsidRPr="00251150">
              <w:rPr>
                <w:rStyle w:val="Hipervnculo"/>
                <w:noProof/>
              </w:rPr>
              <w:t>4. Descriptiva</w:t>
            </w:r>
            <w:r>
              <w:rPr>
                <w:noProof/>
                <w:webHidden/>
              </w:rPr>
              <w:tab/>
            </w:r>
            <w:r>
              <w:rPr>
                <w:noProof/>
                <w:webHidden/>
              </w:rPr>
              <w:fldChar w:fldCharType="begin"/>
            </w:r>
            <w:r>
              <w:rPr>
                <w:noProof/>
                <w:webHidden/>
              </w:rPr>
              <w:instrText xml:space="preserve"> PAGEREF _Toc230626362 \h </w:instrText>
            </w:r>
            <w:r>
              <w:rPr>
                <w:noProof/>
                <w:webHidden/>
              </w:rPr>
            </w:r>
            <w:r>
              <w:rPr>
                <w:noProof/>
                <w:webHidden/>
              </w:rPr>
              <w:fldChar w:fldCharType="separate"/>
            </w:r>
            <w:r>
              <w:rPr>
                <w:noProof/>
                <w:webHidden/>
              </w:rPr>
              <w:t>12</w:t>
            </w:r>
            <w:r>
              <w:rPr>
                <w:noProof/>
                <w:webHidden/>
              </w:rPr>
              <w:fldChar w:fldCharType="end"/>
            </w:r>
          </w:hyperlink>
        </w:p>
        <w:p w14:paraId="7C5E651A" w14:textId="1F1206DB"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3" w:history="1">
            <w:r w:rsidRPr="00251150">
              <w:rPr>
                <w:rStyle w:val="Hipervnculo"/>
                <w:noProof/>
              </w:rPr>
              <w:t>4.1. Metodologia i definició de la variable objectiu</w:t>
            </w:r>
            <w:r>
              <w:rPr>
                <w:noProof/>
                <w:webHidden/>
              </w:rPr>
              <w:tab/>
            </w:r>
            <w:r>
              <w:rPr>
                <w:noProof/>
                <w:webHidden/>
              </w:rPr>
              <w:fldChar w:fldCharType="begin"/>
            </w:r>
            <w:r>
              <w:rPr>
                <w:noProof/>
                <w:webHidden/>
              </w:rPr>
              <w:instrText xml:space="preserve"> PAGEREF _Toc230626363 \h </w:instrText>
            </w:r>
            <w:r>
              <w:rPr>
                <w:noProof/>
                <w:webHidden/>
              </w:rPr>
            </w:r>
            <w:r>
              <w:rPr>
                <w:noProof/>
                <w:webHidden/>
              </w:rPr>
              <w:fldChar w:fldCharType="separate"/>
            </w:r>
            <w:r>
              <w:rPr>
                <w:noProof/>
                <w:webHidden/>
              </w:rPr>
              <w:t>12</w:t>
            </w:r>
            <w:r>
              <w:rPr>
                <w:noProof/>
                <w:webHidden/>
              </w:rPr>
              <w:fldChar w:fldCharType="end"/>
            </w:r>
          </w:hyperlink>
        </w:p>
        <w:p w14:paraId="4C5988B6" w14:textId="6AC787FB"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4" w:history="1">
            <w:r w:rsidRPr="00251150">
              <w:rPr>
                <w:rStyle w:val="Hipervnculo"/>
                <w:noProof/>
              </w:rPr>
              <w:t>4.2. Resultats acadèmics: nota i tipus d’avaluació</w:t>
            </w:r>
            <w:r>
              <w:rPr>
                <w:noProof/>
                <w:webHidden/>
              </w:rPr>
              <w:tab/>
            </w:r>
            <w:r>
              <w:rPr>
                <w:noProof/>
                <w:webHidden/>
              </w:rPr>
              <w:fldChar w:fldCharType="begin"/>
            </w:r>
            <w:r>
              <w:rPr>
                <w:noProof/>
                <w:webHidden/>
              </w:rPr>
              <w:instrText xml:space="preserve"> PAGEREF _Toc230626364 \h </w:instrText>
            </w:r>
            <w:r>
              <w:rPr>
                <w:noProof/>
                <w:webHidden/>
              </w:rPr>
            </w:r>
            <w:r>
              <w:rPr>
                <w:noProof/>
                <w:webHidden/>
              </w:rPr>
              <w:fldChar w:fldCharType="separate"/>
            </w:r>
            <w:r>
              <w:rPr>
                <w:noProof/>
                <w:webHidden/>
              </w:rPr>
              <w:t>12</w:t>
            </w:r>
            <w:r>
              <w:rPr>
                <w:noProof/>
                <w:webHidden/>
              </w:rPr>
              <w:fldChar w:fldCharType="end"/>
            </w:r>
          </w:hyperlink>
        </w:p>
        <w:p w14:paraId="21DE881C" w14:textId="5C7FE28A"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5" w:history="1">
            <w:r w:rsidRPr="00251150">
              <w:rPr>
                <w:rStyle w:val="Hipervnculo"/>
                <w:noProof/>
              </w:rPr>
              <w:t>4.3. El paper del treball</w:t>
            </w:r>
            <w:r>
              <w:rPr>
                <w:noProof/>
                <w:webHidden/>
              </w:rPr>
              <w:tab/>
            </w:r>
            <w:r>
              <w:rPr>
                <w:noProof/>
                <w:webHidden/>
              </w:rPr>
              <w:fldChar w:fldCharType="begin"/>
            </w:r>
            <w:r>
              <w:rPr>
                <w:noProof/>
                <w:webHidden/>
              </w:rPr>
              <w:instrText xml:space="preserve"> PAGEREF _Toc230626365 \h </w:instrText>
            </w:r>
            <w:r>
              <w:rPr>
                <w:noProof/>
                <w:webHidden/>
              </w:rPr>
            </w:r>
            <w:r>
              <w:rPr>
                <w:noProof/>
                <w:webHidden/>
              </w:rPr>
              <w:fldChar w:fldCharType="separate"/>
            </w:r>
            <w:r>
              <w:rPr>
                <w:noProof/>
                <w:webHidden/>
              </w:rPr>
              <w:t>14</w:t>
            </w:r>
            <w:r>
              <w:rPr>
                <w:noProof/>
                <w:webHidden/>
              </w:rPr>
              <w:fldChar w:fldCharType="end"/>
            </w:r>
          </w:hyperlink>
        </w:p>
        <w:p w14:paraId="7118536A" w14:textId="184243EB"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6" w:history="1">
            <w:r w:rsidRPr="00251150">
              <w:rPr>
                <w:rStyle w:val="Hipervnculo"/>
                <w:noProof/>
              </w:rPr>
              <w:t>4.4. Motius per no anar a classe i estratègies per anar-hi</w:t>
            </w:r>
            <w:r>
              <w:rPr>
                <w:noProof/>
                <w:webHidden/>
              </w:rPr>
              <w:tab/>
            </w:r>
            <w:r>
              <w:rPr>
                <w:noProof/>
                <w:webHidden/>
              </w:rPr>
              <w:fldChar w:fldCharType="begin"/>
            </w:r>
            <w:r>
              <w:rPr>
                <w:noProof/>
                <w:webHidden/>
              </w:rPr>
              <w:instrText xml:space="preserve"> PAGEREF _Toc230626366 \h </w:instrText>
            </w:r>
            <w:r>
              <w:rPr>
                <w:noProof/>
                <w:webHidden/>
              </w:rPr>
            </w:r>
            <w:r>
              <w:rPr>
                <w:noProof/>
                <w:webHidden/>
              </w:rPr>
              <w:fldChar w:fldCharType="separate"/>
            </w:r>
            <w:r>
              <w:rPr>
                <w:noProof/>
                <w:webHidden/>
              </w:rPr>
              <w:t>14</w:t>
            </w:r>
            <w:r>
              <w:rPr>
                <w:noProof/>
                <w:webHidden/>
              </w:rPr>
              <w:fldChar w:fldCharType="end"/>
            </w:r>
          </w:hyperlink>
        </w:p>
        <w:p w14:paraId="4D450105" w14:textId="0C9855F7"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7" w:history="1">
            <w:r w:rsidRPr="00251150">
              <w:rPr>
                <w:rStyle w:val="Hipervnculo"/>
                <w:noProof/>
              </w:rPr>
              <w:t>4.5. El paper de la Intel·ligència Artificial</w:t>
            </w:r>
            <w:r>
              <w:rPr>
                <w:noProof/>
                <w:webHidden/>
              </w:rPr>
              <w:tab/>
            </w:r>
            <w:r>
              <w:rPr>
                <w:noProof/>
                <w:webHidden/>
              </w:rPr>
              <w:fldChar w:fldCharType="begin"/>
            </w:r>
            <w:r>
              <w:rPr>
                <w:noProof/>
                <w:webHidden/>
              </w:rPr>
              <w:instrText xml:space="preserve"> PAGEREF _Toc230626367 \h </w:instrText>
            </w:r>
            <w:r>
              <w:rPr>
                <w:noProof/>
                <w:webHidden/>
              </w:rPr>
            </w:r>
            <w:r>
              <w:rPr>
                <w:noProof/>
                <w:webHidden/>
              </w:rPr>
              <w:fldChar w:fldCharType="separate"/>
            </w:r>
            <w:r>
              <w:rPr>
                <w:noProof/>
                <w:webHidden/>
              </w:rPr>
              <w:t>15</w:t>
            </w:r>
            <w:r>
              <w:rPr>
                <w:noProof/>
                <w:webHidden/>
              </w:rPr>
              <w:fldChar w:fldCharType="end"/>
            </w:r>
          </w:hyperlink>
        </w:p>
        <w:p w14:paraId="6B44EBDD" w14:textId="22D518FD"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8" w:history="1">
            <w:r w:rsidRPr="00251150">
              <w:rPr>
                <w:rStyle w:val="Hipervnculo"/>
                <w:noProof/>
              </w:rPr>
              <w:t>5. Preprocessament de les dades</w:t>
            </w:r>
            <w:r>
              <w:rPr>
                <w:noProof/>
                <w:webHidden/>
              </w:rPr>
              <w:tab/>
            </w:r>
            <w:r>
              <w:rPr>
                <w:noProof/>
                <w:webHidden/>
              </w:rPr>
              <w:fldChar w:fldCharType="begin"/>
            </w:r>
            <w:r>
              <w:rPr>
                <w:noProof/>
                <w:webHidden/>
              </w:rPr>
              <w:instrText xml:space="preserve"> PAGEREF _Toc230626368 \h </w:instrText>
            </w:r>
            <w:r>
              <w:rPr>
                <w:noProof/>
                <w:webHidden/>
              </w:rPr>
            </w:r>
            <w:r>
              <w:rPr>
                <w:noProof/>
                <w:webHidden/>
              </w:rPr>
              <w:fldChar w:fldCharType="separate"/>
            </w:r>
            <w:r>
              <w:rPr>
                <w:noProof/>
                <w:webHidden/>
              </w:rPr>
              <w:t>17</w:t>
            </w:r>
            <w:r>
              <w:rPr>
                <w:noProof/>
                <w:webHidden/>
              </w:rPr>
              <w:fldChar w:fldCharType="end"/>
            </w:r>
          </w:hyperlink>
        </w:p>
        <w:p w14:paraId="4E196F53" w14:textId="15FF4FAE"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69" w:history="1">
            <w:r w:rsidRPr="00251150">
              <w:rPr>
                <w:rStyle w:val="Hipervnculo"/>
                <w:noProof/>
              </w:rPr>
              <w:t xml:space="preserve">5.1. Depuració i gestió dels </w:t>
            </w:r>
            <w:r w:rsidRPr="00251150">
              <w:rPr>
                <w:rStyle w:val="Hipervnculo"/>
                <w:i/>
                <w:iCs/>
                <w:noProof/>
              </w:rPr>
              <w:t>missings</w:t>
            </w:r>
            <w:r>
              <w:rPr>
                <w:noProof/>
                <w:webHidden/>
              </w:rPr>
              <w:tab/>
            </w:r>
            <w:r>
              <w:rPr>
                <w:noProof/>
                <w:webHidden/>
              </w:rPr>
              <w:fldChar w:fldCharType="begin"/>
            </w:r>
            <w:r>
              <w:rPr>
                <w:noProof/>
                <w:webHidden/>
              </w:rPr>
              <w:instrText xml:space="preserve"> PAGEREF _Toc230626369 \h </w:instrText>
            </w:r>
            <w:r>
              <w:rPr>
                <w:noProof/>
                <w:webHidden/>
              </w:rPr>
            </w:r>
            <w:r>
              <w:rPr>
                <w:noProof/>
                <w:webHidden/>
              </w:rPr>
              <w:fldChar w:fldCharType="separate"/>
            </w:r>
            <w:r>
              <w:rPr>
                <w:noProof/>
                <w:webHidden/>
              </w:rPr>
              <w:t>17</w:t>
            </w:r>
            <w:r>
              <w:rPr>
                <w:noProof/>
                <w:webHidden/>
              </w:rPr>
              <w:fldChar w:fldCharType="end"/>
            </w:r>
          </w:hyperlink>
        </w:p>
        <w:p w14:paraId="40D0AEAD" w14:textId="6EE1B5AA"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0" w:history="1">
            <w:r w:rsidRPr="00251150">
              <w:rPr>
                <w:rStyle w:val="Hipervnculo"/>
                <w:noProof/>
              </w:rPr>
              <w:t>5.2. Detecció d’outliers</w:t>
            </w:r>
            <w:r>
              <w:rPr>
                <w:noProof/>
                <w:webHidden/>
              </w:rPr>
              <w:tab/>
            </w:r>
            <w:r>
              <w:rPr>
                <w:noProof/>
                <w:webHidden/>
              </w:rPr>
              <w:fldChar w:fldCharType="begin"/>
            </w:r>
            <w:r>
              <w:rPr>
                <w:noProof/>
                <w:webHidden/>
              </w:rPr>
              <w:instrText xml:space="preserve"> PAGEREF _Toc230626370 \h </w:instrText>
            </w:r>
            <w:r>
              <w:rPr>
                <w:noProof/>
                <w:webHidden/>
              </w:rPr>
            </w:r>
            <w:r>
              <w:rPr>
                <w:noProof/>
                <w:webHidden/>
              </w:rPr>
              <w:fldChar w:fldCharType="separate"/>
            </w:r>
            <w:r>
              <w:rPr>
                <w:noProof/>
                <w:webHidden/>
              </w:rPr>
              <w:t>18</w:t>
            </w:r>
            <w:r>
              <w:rPr>
                <w:noProof/>
                <w:webHidden/>
              </w:rPr>
              <w:fldChar w:fldCharType="end"/>
            </w:r>
          </w:hyperlink>
        </w:p>
        <w:p w14:paraId="20C9EF6D" w14:textId="6A81068B"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1" w:history="1">
            <w:r w:rsidRPr="00251150">
              <w:rPr>
                <w:rStyle w:val="Hipervnculo"/>
                <w:noProof/>
              </w:rPr>
              <w:t>6. Anàlisi Exploratori de Dades (EDA)</w:t>
            </w:r>
            <w:r>
              <w:rPr>
                <w:noProof/>
                <w:webHidden/>
              </w:rPr>
              <w:tab/>
            </w:r>
            <w:r>
              <w:rPr>
                <w:noProof/>
                <w:webHidden/>
              </w:rPr>
              <w:fldChar w:fldCharType="begin"/>
            </w:r>
            <w:r>
              <w:rPr>
                <w:noProof/>
                <w:webHidden/>
              </w:rPr>
              <w:instrText xml:space="preserve"> PAGEREF _Toc230626371 \h </w:instrText>
            </w:r>
            <w:r>
              <w:rPr>
                <w:noProof/>
                <w:webHidden/>
              </w:rPr>
            </w:r>
            <w:r>
              <w:rPr>
                <w:noProof/>
                <w:webHidden/>
              </w:rPr>
              <w:fldChar w:fldCharType="separate"/>
            </w:r>
            <w:r>
              <w:rPr>
                <w:noProof/>
                <w:webHidden/>
              </w:rPr>
              <w:t>19</w:t>
            </w:r>
            <w:r>
              <w:rPr>
                <w:noProof/>
                <w:webHidden/>
              </w:rPr>
              <w:fldChar w:fldCharType="end"/>
            </w:r>
          </w:hyperlink>
        </w:p>
        <w:p w14:paraId="7DF2F47F" w14:textId="54D0D3C7"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2" w:history="1">
            <w:r w:rsidRPr="00251150">
              <w:rPr>
                <w:rStyle w:val="Hipervnculo"/>
                <w:noProof/>
              </w:rPr>
              <w:t>6.1. Metodologia i selecció d’estadístics</w:t>
            </w:r>
            <w:r>
              <w:rPr>
                <w:noProof/>
                <w:webHidden/>
              </w:rPr>
              <w:tab/>
            </w:r>
            <w:r>
              <w:rPr>
                <w:noProof/>
                <w:webHidden/>
              </w:rPr>
              <w:fldChar w:fldCharType="begin"/>
            </w:r>
            <w:r>
              <w:rPr>
                <w:noProof/>
                <w:webHidden/>
              </w:rPr>
              <w:instrText xml:space="preserve"> PAGEREF _Toc230626372 \h </w:instrText>
            </w:r>
            <w:r>
              <w:rPr>
                <w:noProof/>
                <w:webHidden/>
              </w:rPr>
            </w:r>
            <w:r>
              <w:rPr>
                <w:noProof/>
                <w:webHidden/>
              </w:rPr>
              <w:fldChar w:fldCharType="separate"/>
            </w:r>
            <w:r>
              <w:rPr>
                <w:noProof/>
                <w:webHidden/>
              </w:rPr>
              <w:t>19</w:t>
            </w:r>
            <w:r>
              <w:rPr>
                <w:noProof/>
                <w:webHidden/>
              </w:rPr>
              <w:fldChar w:fldCharType="end"/>
            </w:r>
          </w:hyperlink>
        </w:p>
        <w:p w14:paraId="6C9AAC69" w14:textId="02B6EFEC"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3" w:history="1">
            <w:r w:rsidRPr="00251150">
              <w:rPr>
                <w:rStyle w:val="Hipervnculo"/>
                <w:noProof/>
              </w:rPr>
              <w:t>6.1.1.</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Associació variables categòriques amb l’assistència</w:t>
            </w:r>
            <w:r>
              <w:rPr>
                <w:noProof/>
                <w:webHidden/>
              </w:rPr>
              <w:tab/>
            </w:r>
            <w:r>
              <w:rPr>
                <w:noProof/>
                <w:webHidden/>
              </w:rPr>
              <w:fldChar w:fldCharType="begin"/>
            </w:r>
            <w:r>
              <w:rPr>
                <w:noProof/>
                <w:webHidden/>
              </w:rPr>
              <w:instrText xml:space="preserve"> PAGEREF _Toc230626373 \h </w:instrText>
            </w:r>
            <w:r>
              <w:rPr>
                <w:noProof/>
                <w:webHidden/>
              </w:rPr>
            </w:r>
            <w:r>
              <w:rPr>
                <w:noProof/>
                <w:webHidden/>
              </w:rPr>
              <w:fldChar w:fldCharType="separate"/>
            </w:r>
            <w:r>
              <w:rPr>
                <w:noProof/>
                <w:webHidden/>
              </w:rPr>
              <w:t>20</w:t>
            </w:r>
            <w:r>
              <w:rPr>
                <w:noProof/>
                <w:webHidden/>
              </w:rPr>
              <w:fldChar w:fldCharType="end"/>
            </w:r>
          </w:hyperlink>
        </w:p>
        <w:p w14:paraId="04D53727" w14:textId="1C349F2D"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4" w:history="1">
            <w:r w:rsidRPr="00251150">
              <w:rPr>
                <w:rStyle w:val="Hipervnculo"/>
                <w:noProof/>
              </w:rPr>
              <w:t>6.1.2.</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Associacions entre variables numèriques i l’assistència</w:t>
            </w:r>
            <w:r>
              <w:rPr>
                <w:noProof/>
                <w:webHidden/>
              </w:rPr>
              <w:tab/>
            </w:r>
            <w:r>
              <w:rPr>
                <w:noProof/>
                <w:webHidden/>
              </w:rPr>
              <w:fldChar w:fldCharType="begin"/>
            </w:r>
            <w:r>
              <w:rPr>
                <w:noProof/>
                <w:webHidden/>
              </w:rPr>
              <w:instrText xml:space="preserve"> PAGEREF _Toc230626374 \h </w:instrText>
            </w:r>
            <w:r>
              <w:rPr>
                <w:noProof/>
                <w:webHidden/>
              </w:rPr>
            </w:r>
            <w:r>
              <w:rPr>
                <w:noProof/>
                <w:webHidden/>
              </w:rPr>
              <w:fldChar w:fldCharType="separate"/>
            </w:r>
            <w:r>
              <w:rPr>
                <w:noProof/>
                <w:webHidden/>
              </w:rPr>
              <w:t>21</w:t>
            </w:r>
            <w:r>
              <w:rPr>
                <w:noProof/>
                <w:webHidden/>
              </w:rPr>
              <w:fldChar w:fldCharType="end"/>
            </w:r>
          </w:hyperlink>
        </w:p>
        <w:p w14:paraId="02B18227" w14:textId="77EC43D3"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5" w:history="1">
            <w:r w:rsidRPr="00251150">
              <w:rPr>
                <w:rStyle w:val="Hipervnculo"/>
                <w:noProof/>
              </w:rPr>
              <w:t>6.1.3.</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Associació de variables de percepció amb l’assistència</w:t>
            </w:r>
            <w:r>
              <w:rPr>
                <w:noProof/>
                <w:webHidden/>
              </w:rPr>
              <w:tab/>
            </w:r>
            <w:r>
              <w:rPr>
                <w:noProof/>
                <w:webHidden/>
              </w:rPr>
              <w:fldChar w:fldCharType="begin"/>
            </w:r>
            <w:r>
              <w:rPr>
                <w:noProof/>
                <w:webHidden/>
              </w:rPr>
              <w:instrText xml:space="preserve"> PAGEREF _Toc230626375 \h </w:instrText>
            </w:r>
            <w:r>
              <w:rPr>
                <w:noProof/>
                <w:webHidden/>
              </w:rPr>
            </w:r>
            <w:r>
              <w:rPr>
                <w:noProof/>
                <w:webHidden/>
              </w:rPr>
              <w:fldChar w:fldCharType="separate"/>
            </w:r>
            <w:r>
              <w:rPr>
                <w:noProof/>
                <w:webHidden/>
              </w:rPr>
              <w:t>22</w:t>
            </w:r>
            <w:r>
              <w:rPr>
                <w:noProof/>
                <w:webHidden/>
              </w:rPr>
              <w:fldChar w:fldCharType="end"/>
            </w:r>
          </w:hyperlink>
        </w:p>
        <w:p w14:paraId="6EDAC15F" w14:textId="2B1C97C3"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6" w:history="1">
            <w:r w:rsidRPr="00251150">
              <w:rPr>
                <w:rStyle w:val="Hipervnculo"/>
                <w:noProof/>
              </w:rPr>
              <w:t>7. Anàlisi factorial exploratòria (EFA)</w:t>
            </w:r>
            <w:r>
              <w:rPr>
                <w:noProof/>
                <w:webHidden/>
              </w:rPr>
              <w:tab/>
            </w:r>
            <w:r>
              <w:rPr>
                <w:noProof/>
                <w:webHidden/>
              </w:rPr>
              <w:fldChar w:fldCharType="begin"/>
            </w:r>
            <w:r>
              <w:rPr>
                <w:noProof/>
                <w:webHidden/>
              </w:rPr>
              <w:instrText xml:space="preserve"> PAGEREF _Toc230626376 \h </w:instrText>
            </w:r>
            <w:r>
              <w:rPr>
                <w:noProof/>
                <w:webHidden/>
              </w:rPr>
            </w:r>
            <w:r>
              <w:rPr>
                <w:noProof/>
                <w:webHidden/>
              </w:rPr>
              <w:fldChar w:fldCharType="separate"/>
            </w:r>
            <w:r>
              <w:rPr>
                <w:noProof/>
                <w:webHidden/>
              </w:rPr>
              <w:t>24</w:t>
            </w:r>
            <w:r>
              <w:rPr>
                <w:noProof/>
                <w:webHidden/>
              </w:rPr>
              <w:fldChar w:fldCharType="end"/>
            </w:r>
          </w:hyperlink>
        </w:p>
        <w:p w14:paraId="593943FC" w14:textId="517CD242"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7" w:history="1">
            <w:r w:rsidRPr="00251150">
              <w:rPr>
                <w:rStyle w:val="Hipervnculo"/>
                <w:noProof/>
              </w:rPr>
              <w:t>7.1. Introducció i justificació del model</w:t>
            </w:r>
            <w:r>
              <w:rPr>
                <w:noProof/>
                <w:webHidden/>
              </w:rPr>
              <w:tab/>
            </w:r>
            <w:r>
              <w:rPr>
                <w:noProof/>
                <w:webHidden/>
              </w:rPr>
              <w:fldChar w:fldCharType="begin"/>
            </w:r>
            <w:r>
              <w:rPr>
                <w:noProof/>
                <w:webHidden/>
              </w:rPr>
              <w:instrText xml:space="preserve"> PAGEREF _Toc230626377 \h </w:instrText>
            </w:r>
            <w:r>
              <w:rPr>
                <w:noProof/>
                <w:webHidden/>
              </w:rPr>
            </w:r>
            <w:r>
              <w:rPr>
                <w:noProof/>
                <w:webHidden/>
              </w:rPr>
              <w:fldChar w:fldCharType="separate"/>
            </w:r>
            <w:r>
              <w:rPr>
                <w:noProof/>
                <w:webHidden/>
              </w:rPr>
              <w:t>24</w:t>
            </w:r>
            <w:r>
              <w:rPr>
                <w:noProof/>
                <w:webHidden/>
              </w:rPr>
              <w:fldChar w:fldCharType="end"/>
            </w:r>
          </w:hyperlink>
        </w:p>
        <w:p w14:paraId="04F20FAA" w14:textId="255F04E2"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8" w:history="1">
            <w:r w:rsidRPr="00251150">
              <w:rPr>
                <w:rStyle w:val="Hipervnculo"/>
                <w:noProof/>
              </w:rPr>
              <w:t>7.2. Decisions metodològiques</w:t>
            </w:r>
            <w:r>
              <w:rPr>
                <w:noProof/>
                <w:webHidden/>
              </w:rPr>
              <w:tab/>
            </w:r>
            <w:r>
              <w:rPr>
                <w:noProof/>
                <w:webHidden/>
              </w:rPr>
              <w:fldChar w:fldCharType="begin"/>
            </w:r>
            <w:r>
              <w:rPr>
                <w:noProof/>
                <w:webHidden/>
              </w:rPr>
              <w:instrText xml:space="preserve"> PAGEREF _Toc230626378 \h </w:instrText>
            </w:r>
            <w:r>
              <w:rPr>
                <w:noProof/>
                <w:webHidden/>
              </w:rPr>
            </w:r>
            <w:r>
              <w:rPr>
                <w:noProof/>
                <w:webHidden/>
              </w:rPr>
              <w:fldChar w:fldCharType="separate"/>
            </w:r>
            <w:r>
              <w:rPr>
                <w:noProof/>
                <w:webHidden/>
              </w:rPr>
              <w:t>24</w:t>
            </w:r>
            <w:r>
              <w:rPr>
                <w:noProof/>
                <w:webHidden/>
              </w:rPr>
              <w:fldChar w:fldCharType="end"/>
            </w:r>
          </w:hyperlink>
        </w:p>
        <w:p w14:paraId="554F9C90" w14:textId="616EEA6A"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79" w:history="1">
            <w:r w:rsidRPr="00251150">
              <w:rPr>
                <w:rStyle w:val="Hipervnculo"/>
                <w:noProof/>
              </w:rPr>
              <w:t>7.3. Factors identificats</w:t>
            </w:r>
            <w:r>
              <w:rPr>
                <w:noProof/>
                <w:webHidden/>
              </w:rPr>
              <w:tab/>
            </w:r>
            <w:r>
              <w:rPr>
                <w:noProof/>
                <w:webHidden/>
              </w:rPr>
              <w:fldChar w:fldCharType="begin"/>
            </w:r>
            <w:r>
              <w:rPr>
                <w:noProof/>
                <w:webHidden/>
              </w:rPr>
              <w:instrText xml:space="preserve"> PAGEREF _Toc230626379 \h </w:instrText>
            </w:r>
            <w:r>
              <w:rPr>
                <w:noProof/>
                <w:webHidden/>
              </w:rPr>
            </w:r>
            <w:r>
              <w:rPr>
                <w:noProof/>
                <w:webHidden/>
              </w:rPr>
              <w:fldChar w:fldCharType="separate"/>
            </w:r>
            <w:r>
              <w:rPr>
                <w:noProof/>
                <w:webHidden/>
              </w:rPr>
              <w:t>25</w:t>
            </w:r>
            <w:r>
              <w:rPr>
                <w:noProof/>
                <w:webHidden/>
              </w:rPr>
              <w:fldChar w:fldCharType="end"/>
            </w:r>
          </w:hyperlink>
        </w:p>
        <w:p w14:paraId="6A3615CE" w14:textId="33A0131B"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0" w:history="1">
            <w:r w:rsidRPr="00251150">
              <w:rPr>
                <w:rStyle w:val="Hipervnculo"/>
                <w:noProof/>
              </w:rPr>
              <w:t>7.3.1.</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Bloc 1: Motius de no assistència (3 factors, 56.2% de variància explicada)</w:t>
            </w:r>
            <w:r>
              <w:rPr>
                <w:noProof/>
                <w:webHidden/>
              </w:rPr>
              <w:tab/>
            </w:r>
            <w:r>
              <w:rPr>
                <w:noProof/>
                <w:webHidden/>
              </w:rPr>
              <w:fldChar w:fldCharType="begin"/>
            </w:r>
            <w:r>
              <w:rPr>
                <w:noProof/>
                <w:webHidden/>
              </w:rPr>
              <w:instrText xml:space="preserve"> PAGEREF _Toc230626380 \h </w:instrText>
            </w:r>
            <w:r>
              <w:rPr>
                <w:noProof/>
                <w:webHidden/>
              </w:rPr>
            </w:r>
            <w:r>
              <w:rPr>
                <w:noProof/>
                <w:webHidden/>
              </w:rPr>
              <w:fldChar w:fldCharType="separate"/>
            </w:r>
            <w:r>
              <w:rPr>
                <w:noProof/>
                <w:webHidden/>
              </w:rPr>
              <w:t>25</w:t>
            </w:r>
            <w:r>
              <w:rPr>
                <w:noProof/>
                <w:webHidden/>
              </w:rPr>
              <w:fldChar w:fldCharType="end"/>
            </w:r>
          </w:hyperlink>
        </w:p>
        <w:p w14:paraId="37EF6357" w14:textId="53F76541"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1" w:history="1">
            <w:r w:rsidRPr="00251150">
              <w:rPr>
                <w:rStyle w:val="Hipervnculo"/>
                <w:noProof/>
              </w:rPr>
              <w:t>7.3.2.</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Bloc 2 — Estratègies docents (4 factors, 67.4% de variància explicada)</w:t>
            </w:r>
            <w:r>
              <w:rPr>
                <w:noProof/>
                <w:webHidden/>
              </w:rPr>
              <w:tab/>
            </w:r>
            <w:r>
              <w:rPr>
                <w:noProof/>
                <w:webHidden/>
              </w:rPr>
              <w:fldChar w:fldCharType="begin"/>
            </w:r>
            <w:r>
              <w:rPr>
                <w:noProof/>
                <w:webHidden/>
              </w:rPr>
              <w:instrText xml:space="preserve"> PAGEREF _Toc230626381 \h </w:instrText>
            </w:r>
            <w:r>
              <w:rPr>
                <w:noProof/>
                <w:webHidden/>
              </w:rPr>
            </w:r>
            <w:r>
              <w:rPr>
                <w:noProof/>
                <w:webHidden/>
              </w:rPr>
              <w:fldChar w:fldCharType="separate"/>
            </w:r>
            <w:r>
              <w:rPr>
                <w:noProof/>
                <w:webHidden/>
              </w:rPr>
              <w:t>26</w:t>
            </w:r>
            <w:r>
              <w:rPr>
                <w:noProof/>
                <w:webHidden/>
              </w:rPr>
              <w:fldChar w:fldCharType="end"/>
            </w:r>
          </w:hyperlink>
        </w:p>
        <w:p w14:paraId="75C2E2D5" w14:textId="3C698658"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2" w:history="1">
            <w:r w:rsidRPr="00251150">
              <w:rPr>
                <w:rStyle w:val="Hipervnculo"/>
                <w:noProof/>
              </w:rPr>
              <w:t>7.3.3.</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Bloc 3 — Ús de la IA (2 factors, 67.8% de variància explicada)</w:t>
            </w:r>
            <w:r>
              <w:rPr>
                <w:noProof/>
                <w:webHidden/>
              </w:rPr>
              <w:tab/>
            </w:r>
            <w:r>
              <w:rPr>
                <w:noProof/>
                <w:webHidden/>
              </w:rPr>
              <w:fldChar w:fldCharType="begin"/>
            </w:r>
            <w:r>
              <w:rPr>
                <w:noProof/>
                <w:webHidden/>
              </w:rPr>
              <w:instrText xml:space="preserve"> PAGEREF _Toc230626382 \h </w:instrText>
            </w:r>
            <w:r>
              <w:rPr>
                <w:noProof/>
                <w:webHidden/>
              </w:rPr>
            </w:r>
            <w:r>
              <w:rPr>
                <w:noProof/>
                <w:webHidden/>
              </w:rPr>
              <w:fldChar w:fldCharType="separate"/>
            </w:r>
            <w:r>
              <w:rPr>
                <w:noProof/>
                <w:webHidden/>
              </w:rPr>
              <w:t>27</w:t>
            </w:r>
            <w:r>
              <w:rPr>
                <w:noProof/>
                <w:webHidden/>
              </w:rPr>
              <w:fldChar w:fldCharType="end"/>
            </w:r>
          </w:hyperlink>
        </w:p>
        <w:p w14:paraId="50850A9A" w14:textId="22A54787"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3" w:history="1">
            <w:r w:rsidRPr="00251150">
              <w:rPr>
                <w:rStyle w:val="Hipervnculo"/>
                <w:noProof/>
              </w:rPr>
              <w:t>7.4. Puntuacions factorials i ús als models predictius</w:t>
            </w:r>
            <w:r>
              <w:rPr>
                <w:noProof/>
                <w:webHidden/>
              </w:rPr>
              <w:tab/>
            </w:r>
            <w:r>
              <w:rPr>
                <w:noProof/>
                <w:webHidden/>
              </w:rPr>
              <w:fldChar w:fldCharType="begin"/>
            </w:r>
            <w:r>
              <w:rPr>
                <w:noProof/>
                <w:webHidden/>
              </w:rPr>
              <w:instrText xml:space="preserve"> PAGEREF _Toc230626383 \h </w:instrText>
            </w:r>
            <w:r>
              <w:rPr>
                <w:noProof/>
                <w:webHidden/>
              </w:rPr>
            </w:r>
            <w:r>
              <w:rPr>
                <w:noProof/>
                <w:webHidden/>
              </w:rPr>
              <w:fldChar w:fldCharType="separate"/>
            </w:r>
            <w:r>
              <w:rPr>
                <w:noProof/>
                <w:webHidden/>
              </w:rPr>
              <w:t>28</w:t>
            </w:r>
            <w:r>
              <w:rPr>
                <w:noProof/>
                <w:webHidden/>
              </w:rPr>
              <w:fldChar w:fldCharType="end"/>
            </w:r>
          </w:hyperlink>
        </w:p>
        <w:p w14:paraId="1AF48E4A" w14:textId="0DDF9ADE"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4" w:history="1">
            <w:r w:rsidRPr="00251150">
              <w:rPr>
                <w:rStyle w:val="Hipervnculo"/>
                <w:noProof/>
              </w:rPr>
              <w:t>8. Models explicatius</w:t>
            </w:r>
            <w:r>
              <w:rPr>
                <w:noProof/>
                <w:webHidden/>
              </w:rPr>
              <w:tab/>
            </w:r>
            <w:r>
              <w:rPr>
                <w:noProof/>
                <w:webHidden/>
              </w:rPr>
              <w:fldChar w:fldCharType="begin"/>
            </w:r>
            <w:r>
              <w:rPr>
                <w:noProof/>
                <w:webHidden/>
              </w:rPr>
              <w:instrText xml:space="preserve"> PAGEREF _Toc230626384 \h </w:instrText>
            </w:r>
            <w:r>
              <w:rPr>
                <w:noProof/>
                <w:webHidden/>
              </w:rPr>
            </w:r>
            <w:r>
              <w:rPr>
                <w:noProof/>
                <w:webHidden/>
              </w:rPr>
              <w:fldChar w:fldCharType="separate"/>
            </w:r>
            <w:r>
              <w:rPr>
                <w:noProof/>
                <w:webHidden/>
              </w:rPr>
              <w:t>29</w:t>
            </w:r>
            <w:r>
              <w:rPr>
                <w:noProof/>
                <w:webHidden/>
              </w:rPr>
              <w:fldChar w:fldCharType="end"/>
            </w:r>
          </w:hyperlink>
        </w:p>
        <w:p w14:paraId="33036647" w14:textId="2E800C28"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5" w:history="1">
            <w:r w:rsidRPr="00251150">
              <w:rPr>
                <w:rStyle w:val="Hipervnculo"/>
                <w:noProof/>
              </w:rPr>
              <w:t>8.1. Model logístic</w:t>
            </w:r>
            <w:r>
              <w:rPr>
                <w:noProof/>
                <w:webHidden/>
              </w:rPr>
              <w:tab/>
            </w:r>
            <w:r>
              <w:rPr>
                <w:noProof/>
                <w:webHidden/>
              </w:rPr>
              <w:fldChar w:fldCharType="begin"/>
            </w:r>
            <w:r>
              <w:rPr>
                <w:noProof/>
                <w:webHidden/>
              </w:rPr>
              <w:instrText xml:space="preserve"> PAGEREF _Toc230626385 \h </w:instrText>
            </w:r>
            <w:r>
              <w:rPr>
                <w:noProof/>
                <w:webHidden/>
              </w:rPr>
            </w:r>
            <w:r>
              <w:rPr>
                <w:noProof/>
                <w:webHidden/>
              </w:rPr>
              <w:fldChar w:fldCharType="separate"/>
            </w:r>
            <w:r>
              <w:rPr>
                <w:noProof/>
                <w:webHidden/>
              </w:rPr>
              <w:t>30</w:t>
            </w:r>
            <w:r>
              <w:rPr>
                <w:noProof/>
                <w:webHidden/>
              </w:rPr>
              <w:fldChar w:fldCharType="end"/>
            </w:r>
          </w:hyperlink>
        </w:p>
        <w:p w14:paraId="247790E1" w14:textId="3CED2C3C"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6" w:history="1">
            <w:r w:rsidRPr="00251150">
              <w:rPr>
                <w:rStyle w:val="Hipervnculo"/>
                <w:rFonts w:eastAsia="Aptos"/>
                <w:noProof/>
              </w:rPr>
              <w:t>8.1.1.</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Introducció i justificació del model</w:t>
            </w:r>
            <w:r>
              <w:rPr>
                <w:noProof/>
                <w:webHidden/>
              </w:rPr>
              <w:tab/>
            </w:r>
            <w:r>
              <w:rPr>
                <w:noProof/>
                <w:webHidden/>
              </w:rPr>
              <w:fldChar w:fldCharType="begin"/>
            </w:r>
            <w:r>
              <w:rPr>
                <w:noProof/>
                <w:webHidden/>
              </w:rPr>
              <w:instrText xml:space="preserve"> PAGEREF _Toc230626386 \h </w:instrText>
            </w:r>
            <w:r>
              <w:rPr>
                <w:noProof/>
                <w:webHidden/>
              </w:rPr>
            </w:r>
            <w:r>
              <w:rPr>
                <w:noProof/>
                <w:webHidden/>
              </w:rPr>
              <w:fldChar w:fldCharType="separate"/>
            </w:r>
            <w:r>
              <w:rPr>
                <w:noProof/>
                <w:webHidden/>
              </w:rPr>
              <w:t>30</w:t>
            </w:r>
            <w:r>
              <w:rPr>
                <w:noProof/>
                <w:webHidden/>
              </w:rPr>
              <w:fldChar w:fldCharType="end"/>
            </w:r>
          </w:hyperlink>
        </w:p>
        <w:p w14:paraId="19FDCE79" w14:textId="73F6EE3E"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7" w:history="1">
            <w:r w:rsidRPr="00251150">
              <w:rPr>
                <w:rStyle w:val="Hipervnculo"/>
                <w:noProof/>
              </w:rPr>
              <w:t>8.1.2.</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noProof/>
              </w:rPr>
              <w:t>Selecció del model</w:t>
            </w:r>
            <w:r>
              <w:rPr>
                <w:noProof/>
                <w:webHidden/>
              </w:rPr>
              <w:tab/>
            </w:r>
            <w:r>
              <w:rPr>
                <w:noProof/>
                <w:webHidden/>
              </w:rPr>
              <w:fldChar w:fldCharType="begin"/>
            </w:r>
            <w:r>
              <w:rPr>
                <w:noProof/>
                <w:webHidden/>
              </w:rPr>
              <w:instrText xml:space="preserve"> PAGEREF _Toc230626387 \h </w:instrText>
            </w:r>
            <w:r>
              <w:rPr>
                <w:noProof/>
                <w:webHidden/>
              </w:rPr>
            </w:r>
            <w:r>
              <w:rPr>
                <w:noProof/>
                <w:webHidden/>
              </w:rPr>
              <w:fldChar w:fldCharType="separate"/>
            </w:r>
            <w:r>
              <w:rPr>
                <w:noProof/>
                <w:webHidden/>
              </w:rPr>
              <w:t>30</w:t>
            </w:r>
            <w:r>
              <w:rPr>
                <w:noProof/>
                <w:webHidden/>
              </w:rPr>
              <w:fldChar w:fldCharType="end"/>
            </w:r>
          </w:hyperlink>
        </w:p>
        <w:p w14:paraId="38E6BD6B" w14:textId="2EFF63DE"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8" w:history="1">
            <w:r w:rsidRPr="00251150">
              <w:rPr>
                <w:rStyle w:val="Hipervnculo"/>
                <w:rFonts w:eastAsia="Aptos"/>
                <w:noProof/>
              </w:rPr>
              <w:t>8.1.3.</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Validació del model</w:t>
            </w:r>
            <w:r>
              <w:rPr>
                <w:noProof/>
                <w:webHidden/>
              </w:rPr>
              <w:tab/>
            </w:r>
            <w:r>
              <w:rPr>
                <w:noProof/>
                <w:webHidden/>
              </w:rPr>
              <w:fldChar w:fldCharType="begin"/>
            </w:r>
            <w:r>
              <w:rPr>
                <w:noProof/>
                <w:webHidden/>
              </w:rPr>
              <w:instrText xml:space="preserve"> PAGEREF _Toc230626388 \h </w:instrText>
            </w:r>
            <w:r>
              <w:rPr>
                <w:noProof/>
                <w:webHidden/>
              </w:rPr>
            </w:r>
            <w:r>
              <w:rPr>
                <w:noProof/>
                <w:webHidden/>
              </w:rPr>
              <w:fldChar w:fldCharType="separate"/>
            </w:r>
            <w:r>
              <w:rPr>
                <w:noProof/>
                <w:webHidden/>
              </w:rPr>
              <w:t>31</w:t>
            </w:r>
            <w:r>
              <w:rPr>
                <w:noProof/>
                <w:webHidden/>
              </w:rPr>
              <w:fldChar w:fldCharType="end"/>
            </w:r>
          </w:hyperlink>
        </w:p>
        <w:p w14:paraId="06FD73F6" w14:textId="22ED4E37"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89" w:history="1">
            <w:r w:rsidRPr="00251150">
              <w:rPr>
                <w:rStyle w:val="Hipervnculo"/>
                <w:rFonts w:eastAsia="Aptos"/>
                <w:noProof/>
              </w:rPr>
              <w:t>8.1.4.</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Resultats</w:t>
            </w:r>
            <w:r>
              <w:rPr>
                <w:noProof/>
                <w:webHidden/>
              </w:rPr>
              <w:tab/>
            </w:r>
            <w:r>
              <w:rPr>
                <w:noProof/>
                <w:webHidden/>
              </w:rPr>
              <w:fldChar w:fldCharType="begin"/>
            </w:r>
            <w:r>
              <w:rPr>
                <w:noProof/>
                <w:webHidden/>
              </w:rPr>
              <w:instrText xml:space="preserve"> PAGEREF _Toc230626389 \h </w:instrText>
            </w:r>
            <w:r>
              <w:rPr>
                <w:noProof/>
                <w:webHidden/>
              </w:rPr>
            </w:r>
            <w:r>
              <w:rPr>
                <w:noProof/>
                <w:webHidden/>
              </w:rPr>
              <w:fldChar w:fldCharType="separate"/>
            </w:r>
            <w:r>
              <w:rPr>
                <w:noProof/>
                <w:webHidden/>
              </w:rPr>
              <w:t>32</w:t>
            </w:r>
            <w:r>
              <w:rPr>
                <w:noProof/>
                <w:webHidden/>
              </w:rPr>
              <w:fldChar w:fldCharType="end"/>
            </w:r>
          </w:hyperlink>
        </w:p>
        <w:p w14:paraId="44565FC9" w14:textId="5EF4FED6"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0" w:history="1">
            <w:r w:rsidRPr="00251150">
              <w:rPr>
                <w:rStyle w:val="Hipervnculo"/>
                <w:noProof/>
              </w:rPr>
              <w:t>8.2. Model d’equacions estructurals (SEM)</w:t>
            </w:r>
            <w:r>
              <w:rPr>
                <w:noProof/>
                <w:webHidden/>
              </w:rPr>
              <w:tab/>
            </w:r>
            <w:r>
              <w:rPr>
                <w:noProof/>
                <w:webHidden/>
              </w:rPr>
              <w:fldChar w:fldCharType="begin"/>
            </w:r>
            <w:r>
              <w:rPr>
                <w:noProof/>
                <w:webHidden/>
              </w:rPr>
              <w:instrText xml:space="preserve"> PAGEREF _Toc230626390 \h </w:instrText>
            </w:r>
            <w:r>
              <w:rPr>
                <w:noProof/>
                <w:webHidden/>
              </w:rPr>
            </w:r>
            <w:r>
              <w:rPr>
                <w:noProof/>
                <w:webHidden/>
              </w:rPr>
              <w:fldChar w:fldCharType="separate"/>
            </w:r>
            <w:r>
              <w:rPr>
                <w:noProof/>
                <w:webHidden/>
              </w:rPr>
              <w:t>35</w:t>
            </w:r>
            <w:r>
              <w:rPr>
                <w:noProof/>
                <w:webHidden/>
              </w:rPr>
              <w:fldChar w:fldCharType="end"/>
            </w:r>
          </w:hyperlink>
        </w:p>
        <w:p w14:paraId="40A57D6F" w14:textId="196262D3"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1" w:history="1">
            <w:r w:rsidRPr="00251150">
              <w:rPr>
                <w:rStyle w:val="Hipervnculo"/>
                <w:rFonts w:eastAsia="Aptos"/>
                <w:noProof/>
              </w:rPr>
              <w:t>8.2.1.</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Introducció i justificació del model</w:t>
            </w:r>
            <w:r>
              <w:rPr>
                <w:noProof/>
                <w:webHidden/>
              </w:rPr>
              <w:tab/>
            </w:r>
            <w:r>
              <w:rPr>
                <w:noProof/>
                <w:webHidden/>
              </w:rPr>
              <w:fldChar w:fldCharType="begin"/>
            </w:r>
            <w:r>
              <w:rPr>
                <w:noProof/>
                <w:webHidden/>
              </w:rPr>
              <w:instrText xml:space="preserve"> PAGEREF _Toc230626391 \h </w:instrText>
            </w:r>
            <w:r>
              <w:rPr>
                <w:noProof/>
                <w:webHidden/>
              </w:rPr>
            </w:r>
            <w:r>
              <w:rPr>
                <w:noProof/>
                <w:webHidden/>
              </w:rPr>
              <w:fldChar w:fldCharType="separate"/>
            </w:r>
            <w:r>
              <w:rPr>
                <w:noProof/>
                <w:webHidden/>
              </w:rPr>
              <w:t>35</w:t>
            </w:r>
            <w:r>
              <w:rPr>
                <w:noProof/>
                <w:webHidden/>
              </w:rPr>
              <w:fldChar w:fldCharType="end"/>
            </w:r>
          </w:hyperlink>
        </w:p>
        <w:p w14:paraId="27C9D5E1" w14:textId="3DB9B69C"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2" w:history="1">
            <w:r w:rsidRPr="00251150">
              <w:rPr>
                <w:rStyle w:val="Hipervnculo"/>
                <w:rFonts w:eastAsia="Aptos"/>
                <w:noProof/>
              </w:rPr>
              <w:t>8.2.2.</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Metodologia i preparació del model</w:t>
            </w:r>
            <w:r>
              <w:rPr>
                <w:noProof/>
                <w:webHidden/>
              </w:rPr>
              <w:tab/>
            </w:r>
            <w:r>
              <w:rPr>
                <w:noProof/>
                <w:webHidden/>
              </w:rPr>
              <w:fldChar w:fldCharType="begin"/>
            </w:r>
            <w:r>
              <w:rPr>
                <w:noProof/>
                <w:webHidden/>
              </w:rPr>
              <w:instrText xml:space="preserve"> PAGEREF _Toc230626392 \h </w:instrText>
            </w:r>
            <w:r>
              <w:rPr>
                <w:noProof/>
                <w:webHidden/>
              </w:rPr>
            </w:r>
            <w:r>
              <w:rPr>
                <w:noProof/>
                <w:webHidden/>
              </w:rPr>
              <w:fldChar w:fldCharType="separate"/>
            </w:r>
            <w:r>
              <w:rPr>
                <w:noProof/>
                <w:webHidden/>
              </w:rPr>
              <w:t>35</w:t>
            </w:r>
            <w:r>
              <w:rPr>
                <w:noProof/>
                <w:webHidden/>
              </w:rPr>
              <w:fldChar w:fldCharType="end"/>
            </w:r>
          </w:hyperlink>
        </w:p>
        <w:p w14:paraId="051EE851" w14:textId="31058E71"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3" w:history="1">
            <w:r w:rsidRPr="00251150">
              <w:rPr>
                <w:rStyle w:val="Hipervnculo"/>
                <w:rFonts w:eastAsia="Aptos"/>
                <w:noProof/>
              </w:rPr>
              <w:t>8.2.3.</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Resultats del model estructural</w:t>
            </w:r>
            <w:r>
              <w:rPr>
                <w:noProof/>
                <w:webHidden/>
              </w:rPr>
              <w:tab/>
            </w:r>
            <w:r>
              <w:rPr>
                <w:noProof/>
                <w:webHidden/>
              </w:rPr>
              <w:fldChar w:fldCharType="begin"/>
            </w:r>
            <w:r>
              <w:rPr>
                <w:noProof/>
                <w:webHidden/>
              </w:rPr>
              <w:instrText xml:space="preserve"> PAGEREF _Toc230626393 \h </w:instrText>
            </w:r>
            <w:r>
              <w:rPr>
                <w:noProof/>
                <w:webHidden/>
              </w:rPr>
            </w:r>
            <w:r>
              <w:rPr>
                <w:noProof/>
                <w:webHidden/>
              </w:rPr>
              <w:fldChar w:fldCharType="separate"/>
            </w:r>
            <w:r>
              <w:rPr>
                <w:noProof/>
                <w:webHidden/>
              </w:rPr>
              <w:t>37</w:t>
            </w:r>
            <w:r>
              <w:rPr>
                <w:noProof/>
                <w:webHidden/>
              </w:rPr>
              <w:fldChar w:fldCharType="end"/>
            </w:r>
          </w:hyperlink>
        </w:p>
        <w:p w14:paraId="0DC31B29" w14:textId="65541701" w:rsidR="00B046A1" w:rsidRDefault="00B046A1">
          <w:pPr>
            <w:pStyle w:val="TDC3"/>
            <w:tabs>
              <w:tab w:val="left" w:pos="1200"/>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4" w:history="1">
            <w:r w:rsidRPr="00251150">
              <w:rPr>
                <w:rStyle w:val="Hipervnculo"/>
                <w:rFonts w:eastAsia="Aptos"/>
                <w:noProof/>
              </w:rPr>
              <w:t>8.2.4.</w:t>
            </w:r>
            <w:r>
              <w:rPr>
                <w:rFonts w:asciiTheme="minorHAnsi" w:eastAsiaTheme="minorEastAsia" w:hAnsiTheme="minorHAnsi" w:cstheme="minorBidi"/>
                <w:noProof/>
                <w:color w:val="auto"/>
                <w:kern w:val="2"/>
                <w:sz w:val="24"/>
                <w:szCs w:val="24"/>
                <w:lang w:eastAsia="ca-ES"/>
                <w14:ligatures w14:val="standardContextual"/>
              </w:rPr>
              <w:tab/>
            </w:r>
            <w:r w:rsidRPr="00251150">
              <w:rPr>
                <w:rStyle w:val="Hipervnculo"/>
                <w:rFonts w:eastAsia="Aptos"/>
                <w:noProof/>
              </w:rPr>
              <w:t>Interpretació i connexió amb el logit</w:t>
            </w:r>
            <w:r>
              <w:rPr>
                <w:noProof/>
                <w:webHidden/>
              </w:rPr>
              <w:tab/>
            </w:r>
            <w:r>
              <w:rPr>
                <w:noProof/>
                <w:webHidden/>
              </w:rPr>
              <w:fldChar w:fldCharType="begin"/>
            </w:r>
            <w:r>
              <w:rPr>
                <w:noProof/>
                <w:webHidden/>
              </w:rPr>
              <w:instrText xml:space="preserve"> PAGEREF _Toc230626394 \h </w:instrText>
            </w:r>
            <w:r>
              <w:rPr>
                <w:noProof/>
                <w:webHidden/>
              </w:rPr>
            </w:r>
            <w:r>
              <w:rPr>
                <w:noProof/>
                <w:webHidden/>
              </w:rPr>
              <w:fldChar w:fldCharType="separate"/>
            </w:r>
            <w:r>
              <w:rPr>
                <w:noProof/>
                <w:webHidden/>
              </w:rPr>
              <w:t>39</w:t>
            </w:r>
            <w:r>
              <w:rPr>
                <w:noProof/>
                <w:webHidden/>
              </w:rPr>
              <w:fldChar w:fldCharType="end"/>
            </w:r>
          </w:hyperlink>
        </w:p>
        <w:p w14:paraId="10F59C0F" w14:textId="2D4403BB"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5" w:history="1">
            <w:r w:rsidRPr="00251150">
              <w:rPr>
                <w:rStyle w:val="Hipervnculo"/>
                <w:noProof/>
              </w:rPr>
              <w:t>8.3. Síntesi del bloc explicatiu</w:t>
            </w:r>
            <w:r>
              <w:rPr>
                <w:noProof/>
                <w:webHidden/>
              </w:rPr>
              <w:tab/>
            </w:r>
            <w:r>
              <w:rPr>
                <w:noProof/>
                <w:webHidden/>
              </w:rPr>
              <w:fldChar w:fldCharType="begin"/>
            </w:r>
            <w:r>
              <w:rPr>
                <w:noProof/>
                <w:webHidden/>
              </w:rPr>
              <w:instrText xml:space="preserve"> PAGEREF _Toc230626395 \h </w:instrText>
            </w:r>
            <w:r>
              <w:rPr>
                <w:noProof/>
                <w:webHidden/>
              </w:rPr>
            </w:r>
            <w:r>
              <w:rPr>
                <w:noProof/>
                <w:webHidden/>
              </w:rPr>
              <w:fldChar w:fldCharType="separate"/>
            </w:r>
            <w:r>
              <w:rPr>
                <w:noProof/>
                <w:webHidden/>
              </w:rPr>
              <w:t>40</w:t>
            </w:r>
            <w:r>
              <w:rPr>
                <w:noProof/>
                <w:webHidden/>
              </w:rPr>
              <w:fldChar w:fldCharType="end"/>
            </w:r>
          </w:hyperlink>
        </w:p>
        <w:p w14:paraId="3970ACB6" w14:textId="072B2212"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6" w:history="1">
            <w:r w:rsidRPr="00251150">
              <w:rPr>
                <w:rStyle w:val="Hipervnculo"/>
                <w:noProof/>
              </w:rPr>
              <w:t>9.</w:t>
            </w:r>
            <w:r w:rsidRPr="00251150">
              <w:rPr>
                <w:rStyle w:val="Hipervnculo"/>
                <w:noProof/>
                <w:lang w:val="es-ES"/>
              </w:rPr>
              <w:t xml:space="preserve"> Bibliografia</w:t>
            </w:r>
            <w:r>
              <w:rPr>
                <w:noProof/>
                <w:webHidden/>
              </w:rPr>
              <w:tab/>
            </w:r>
            <w:r>
              <w:rPr>
                <w:noProof/>
                <w:webHidden/>
              </w:rPr>
              <w:fldChar w:fldCharType="begin"/>
            </w:r>
            <w:r>
              <w:rPr>
                <w:noProof/>
                <w:webHidden/>
              </w:rPr>
              <w:instrText xml:space="preserve"> PAGEREF _Toc230626396 \h </w:instrText>
            </w:r>
            <w:r>
              <w:rPr>
                <w:noProof/>
                <w:webHidden/>
              </w:rPr>
            </w:r>
            <w:r>
              <w:rPr>
                <w:noProof/>
                <w:webHidden/>
              </w:rPr>
              <w:fldChar w:fldCharType="separate"/>
            </w:r>
            <w:r>
              <w:rPr>
                <w:noProof/>
                <w:webHidden/>
              </w:rPr>
              <w:t>43</w:t>
            </w:r>
            <w:r>
              <w:rPr>
                <w:noProof/>
                <w:webHidden/>
              </w:rPr>
              <w:fldChar w:fldCharType="end"/>
            </w:r>
          </w:hyperlink>
        </w:p>
        <w:p w14:paraId="329EA3FA" w14:textId="11D21355" w:rsidR="00B046A1" w:rsidRDefault="00B046A1">
          <w:pPr>
            <w:pStyle w:val="TDC1"/>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7" w:history="1">
            <w:r w:rsidRPr="00251150">
              <w:rPr>
                <w:rStyle w:val="Hipervnculo"/>
                <w:noProof/>
              </w:rPr>
              <w:t>10. Annexos</w:t>
            </w:r>
            <w:r>
              <w:rPr>
                <w:noProof/>
                <w:webHidden/>
              </w:rPr>
              <w:tab/>
            </w:r>
            <w:r>
              <w:rPr>
                <w:noProof/>
                <w:webHidden/>
              </w:rPr>
              <w:fldChar w:fldCharType="begin"/>
            </w:r>
            <w:r>
              <w:rPr>
                <w:noProof/>
                <w:webHidden/>
              </w:rPr>
              <w:instrText xml:space="preserve"> PAGEREF _Toc230626397 \h </w:instrText>
            </w:r>
            <w:r>
              <w:rPr>
                <w:noProof/>
                <w:webHidden/>
              </w:rPr>
            </w:r>
            <w:r>
              <w:rPr>
                <w:noProof/>
                <w:webHidden/>
              </w:rPr>
              <w:fldChar w:fldCharType="separate"/>
            </w:r>
            <w:r>
              <w:rPr>
                <w:noProof/>
                <w:webHidden/>
              </w:rPr>
              <w:t>44</w:t>
            </w:r>
            <w:r>
              <w:rPr>
                <w:noProof/>
                <w:webHidden/>
              </w:rPr>
              <w:fldChar w:fldCharType="end"/>
            </w:r>
          </w:hyperlink>
        </w:p>
        <w:p w14:paraId="0B0569D7" w14:textId="7E37C0FC"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8" w:history="1">
            <w:r w:rsidRPr="00251150">
              <w:rPr>
                <w:rStyle w:val="Hipervnculo"/>
                <w:noProof/>
              </w:rPr>
              <w:t>10.1. Formulari i codificació de dades</w:t>
            </w:r>
            <w:r>
              <w:rPr>
                <w:noProof/>
                <w:webHidden/>
              </w:rPr>
              <w:tab/>
            </w:r>
            <w:r>
              <w:rPr>
                <w:noProof/>
                <w:webHidden/>
              </w:rPr>
              <w:fldChar w:fldCharType="begin"/>
            </w:r>
            <w:r>
              <w:rPr>
                <w:noProof/>
                <w:webHidden/>
              </w:rPr>
              <w:instrText xml:space="preserve"> PAGEREF _Toc230626398 \h </w:instrText>
            </w:r>
            <w:r>
              <w:rPr>
                <w:noProof/>
                <w:webHidden/>
              </w:rPr>
            </w:r>
            <w:r>
              <w:rPr>
                <w:noProof/>
                <w:webHidden/>
              </w:rPr>
              <w:fldChar w:fldCharType="separate"/>
            </w:r>
            <w:r>
              <w:rPr>
                <w:noProof/>
                <w:webHidden/>
              </w:rPr>
              <w:t>44</w:t>
            </w:r>
            <w:r>
              <w:rPr>
                <w:noProof/>
                <w:webHidden/>
              </w:rPr>
              <w:fldChar w:fldCharType="end"/>
            </w:r>
          </w:hyperlink>
        </w:p>
        <w:p w14:paraId="69BA2389" w14:textId="0696BF92"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399" w:history="1">
            <w:r w:rsidRPr="00251150">
              <w:rPr>
                <w:rStyle w:val="Hipervnculo"/>
                <w:noProof/>
              </w:rPr>
              <w:t>10.2. Descriptiva</w:t>
            </w:r>
            <w:r>
              <w:rPr>
                <w:noProof/>
                <w:webHidden/>
              </w:rPr>
              <w:tab/>
            </w:r>
            <w:r>
              <w:rPr>
                <w:noProof/>
                <w:webHidden/>
              </w:rPr>
              <w:fldChar w:fldCharType="begin"/>
            </w:r>
            <w:r>
              <w:rPr>
                <w:noProof/>
                <w:webHidden/>
              </w:rPr>
              <w:instrText xml:space="preserve"> PAGEREF _Toc230626399 \h </w:instrText>
            </w:r>
            <w:r>
              <w:rPr>
                <w:noProof/>
                <w:webHidden/>
              </w:rPr>
            </w:r>
            <w:r>
              <w:rPr>
                <w:noProof/>
                <w:webHidden/>
              </w:rPr>
              <w:fldChar w:fldCharType="separate"/>
            </w:r>
            <w:r>
              <w:rPr>
                <w:noProof/>
                <w:webHidden/>
              </w:rPr>
              <w:t>50</w:t>
            </w:r>
            <w:r>
              <w:rPr>
                <w:noProof/>
                <w:webHidden/>
              </w:rPr>
              <w:fldChar w:fldCharType="end"/>
            </w:r>
          </w:hyperlink>
        </w:p>
        <w:p w14:paraId="24F23515" w14:textId="1309DD7B"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400" w:history="1">
            <w:r w:rsidRPr="00251150">
              <w:rPr>
                <w:rStyle w:val="Hipervnculo"/>
                <w:noProof/>
              </w:rPr>
              <w:t>10.3. EDA</w:t>
            </w:r>
            <w:r>
              <w:rPr>
                <w:noProof/>
                <w:webHidden/>
              </w:rPr>
              <w:tab/>
            </w:r>
            <w:r>
              <w:rPr>
                <w:noProof/>
                <w:webHidden/>
              </w:rPr>
              <w:fldChar w:fldCharType="begin"/>
            </w:r>
            <w:r>
              <w:rPr>
                <w:noProof/>
                <w:webHidden/>
              </w:rPr>
              <w:instrText xml:space="preserve"> PAGEREF _Toc230626400 \h </w:instrText>
            </w:r>
            <w:r>
              <w:rPr>
                <w:noProof/>
                <w:webHidden/>
              </w:rPr>
            </w:r>
            <w:r>
              <w:rPr>
                <w:noProof/>
                <w:webHidden/>
              </w:rPr>
              <w:fldChar w:fldCharType="separate"/>
            </w:r>
            <w:r>
              <w:rPr>
                <w:noProof/>
                <w:webHidden/>
              </w:rPr>
              <w:t>51</w:t>
            </w:r>
            <w:r>
              <w:rPr>
                <w:noProof/>
                <w:webHidden/>
              </w:rPr>
              <w:fldChar w:fldCharType="end"/>
            </w:r>
          </w:hyperlink>
        </w:p>
        <w:p w14:paraId="7AEB3932" w14:textId="30F4457A" w:rsidR="00B046A1" w:rsidRDefault="00B046A1">
          <w:pPr>
            <w:pStyle w:val="TDC2"/>
            <w:tabs>
              <w:tab w:val="right" w:leader="dot" w:pos="8494"/>
            </w:tabs>
            <w:rPr>
              <w:rFonts w:asciiTheme="minorHAnsi" w:eastAsiaTheme="minorEastAsia" w:hAnsiTheme="minorHAnsi" w:cstheme="minorBidi"/>
              <w:noProof/>
              <w:color w:val="auto"/>
              <w:kern w:val="2"/>
              <w:sz w:val="24"/>
              <w:szCs w:val="24"/>
              <w:lang w:eastAsia="ca-ES"/>
              <w14:ligatures w14:val="standardContextual"/>
            </w:rPr>
          </w:pPr>
          <w:hyperlink w:anchor="_Toc230626401" w:history="1">
            <w:r w:rsidRPr="00251150">
              <w:rPr>
                <w:rStyle w:val="Hipervnculo"/>
                <w:noProof/>
              </w:rPr>
              <w:t>10.4. Logit explicatiu</w:t>
            </w:r>
            <w:r>
              <w:rPr>
                <w:noProof/>
                <w:webHidden/>
              </w:rPr>
              <w:tab/>
            </w:r>
            <w:r>
              <w:rPr>
                <w:noProof/>
                <w:webHidden/>
              </w:rPr>
              <w:fldChar w:fldCharType="begin"/>
            </w:r>
            <w:r>
              <w:rPr>
                <w:noProof/>
                <w:webHidden/>
              </w:rPr>
              <w:instrText xml:space="preserve"> PAGEREF _Toc230626401 \h </w:instrText>
            </w:r>
            <w:r>
              <w:rPr>
                <w:noProof/>
                <w:webHidden/>
              </w:rPr>
            </w:r>
            <w:r>
              <w:rPr>
                <w:noProof/>
                <w:webHidden/>
              </w:rPr>
              <w:fldChar w:fldCharType="separate"/>
            </w:r>
            <w:r>
              <w:rPr>
                <w:noProof/>
                <w:webHidden/>
              </w:rPr>
              <w:t>53</w:t>
            </w:r>
            <w:r>
              <w:rPr>
                <w:noProof/>
                <w:webHidden/>
              </w:rPr>
              <w:fldChar w:fldCharType="end"/>
            </w:r>
          </w:hyperlink>
        </w:p>
        <w:p w14:paraId="68BECA41" w14:textId="2CFE39D0" w:rsidR="00776B0A" w:rsidRDefault="00776B0A">
          <w:r>
            <w:rPr>
              <w:b/>
              <w:bCs/>
              <w:lang w:val="es-ES"/>
            </w:rPr>
            <w:fldChar w:fldCharType="end"/>
          </w:r>
        </w:p>
      </w:sdtContent>
    </w:sdt>
    <w:p w14:paraId="7FDEC7E1" w14:textId="77777777" w:rsidR="00644372" w:rsidRPr="00B90197" w:rsidRDefault="00644372" w:rsidP="00644372"/>
    <w:p w14:paraId="20A70C02" w14:textId="77777777" w:rsidR="00644372" w:rsidRPr="00B90197" w:rsidRDefault="00644372" w:rsidP="00644372"/>
    <w:p w14:paraId="43847993" w14:textId="77777777" w:rsidR="00644372" w:rsidRPr="00B90197" w:rsidRDefault="00644372" w:rsidP="00644372"/>
    <w:p w14:paraId="4C38D5DE" w14:textId="77777777" w:rsidR="00644372" w:rsidRPr="00B90197" w:rsidRDefault="00644372" w:rsidP="00644372"/>
    <w:p w14:paraId="3B717AD8" w14:textId="77777777" w:rsidR="00644372" w:rsidRPr="00B90197" w:rsidRDefault="00644372" w:rsidP="00644372"/>
    <w:p w14:paraId="0B82781B" w14:textId="77777777" w:rsidR="00644372" w:rsidRPr="00B90197" w:rsidRDefault="00644372" w:rsidP="00644372"/>
    <w:p w14:paraId="274649CD" w14:textId="77777777" w:rsidR="00644372" w:rsidRPr="00B90197" w:rsidRDefault="00644372" w:rsidP="00644372"/>
    <w:p w14:paraId="4E89F478" w14:textId="77777777" w:rsidR="00644372" w:rsidRPr="00B90197" w:rsidRDefault="00644372" w:rsidP="00644372"/>
    <w:p w14:paraId="1D7485E0" w14:textId="77777777" w:rsidR="00644372" w:rsidRPr="00B90197" w:rsidRDefault="00644372" w:rsidP="00644372"/>
    <w:p w14:paraId="1A409388" w14:textId="77777777" w:rsidR="00644372" w:rsidRPr="00B90197" w:rsidRDefault="00644372" w:rsidP="00644372"/>
    <w:p w14:paraId="3A6881E0" w14:textId="77777777" w:rsidR="00644372" w:rsidRPr="00B90197" w:rsidRDefault="00644372" w:rsidP="00644372"/>
    <w:p w14:paraId="564B546D" w14:textId="77777777" w:rsidR="00644372" w:rsidRPr="00B90197" w:rsidRDefault="00644372" w:rsidP="00644372"/>
    <w:p w14:paraId="22F2C293" w14:textId="77777777" w:rsidR="00644372" w:rsidRPr="00B90197" w:rsidRDefault="00644372" w:rsidP="00644372"/>
    <w:p w14:paraId="561F473C" w14:textId="77777777" w:rsidR="00644372" w:rsidRPr="00B90197" w:rsidRDefault="00644372" w:rsidP="00644372"/>
    <w:p w14:paraId="08FCADBB" w14:textId="77777777" w:rsidR="00644372" w:rsidRPr="00B90197" w:rsidRDefault="00644372" w:rsidP="00644372"/>
    <w:p w14:paraId="60A185BF" w14:textId="77777777" w:rsidR="00644372" w:rsidRPr="00B90197" w:rsidRDefault="00644372" w:rsidP="00644372"/>
    <w:p w14:paraId="2F94CDAC" w14:textId="77777777" w:rsidR="00644372" w:rsidRPr="00B90197" w:rsidRDefault="00644372" w:rsidP="00644372"/>
    <w:p w14:paraId="7AA31ECA" w14:textId="77777777" w:rsidR="00644372" w:rsidRPr="00B90197" w:rsidRDefault="00644372" w:rsidP="00644372"/>
    <w:p w14:paraId="1ED87EF6" w14:textId="77777777" w:rsidR="00644372" w:rsidRPr="00B90197" w:rsidRDefault="00644372" w:rsidP="00644372"/>
    <w:p w14:paraId="728B67C6" w14:textId="77777777" w:rsidR="00644372" w:rsidRPr="00B90197" w:rsidRDefault="00644372" w:rsidP="00644372"/>
    <w:p w14:paraId="691910E9" w14:textId="77777777" w:rsidR="00644372" w:rsidRPr="00B90197" w:rsidRDefault="00644372" w:rsidP="00644372"/>
    <w:p w14:paraId="01AAAFC3" w14:textId="77777777" w:rsidR="00644372" w:rsidRPr="00B90197" w:rsidRDefault="00644372" w:rsidP="00644372"/>
    <w:p w14:paraId="0C257BA6" w14:textId="77777777" w:rsidR="00644372" w:rsidRPr="00B90197" w:rsidRDefault="00644372" w:rsidP="00644372"/>
    <w:p w14:paraId="15053E71" w14:textId="77777777" w:rsidR="00644372" w:rsidRPr="00B90197" w:rsidRDefault="00644372" w:rsidP="00644372"/>
    <w:p w14:paraId="053922D4" w14:textId="77777777" w:rsidR="00644372" w:rsidRPr="00B90197" w:rsidRDefault="00644372" w:rsidP="00644372"/>
    <w:p w14:paraId="7BF9C291" w14:textId="77777777" w:rsidR="00644372" w:rsidRPr="00B90197" w:rsidRDefault="00644372" w:rsidP="00644372"/>
    <w:p w14:paraId="37AA28EE" w14:textId="77777777" w:rsidR="00644372" w:rsidRPr="00B90197" w:rsidRDefault="00644372" w:rsidP="00644372"/>
    <w:p w14:paraId="15F0F214" w14:textId="77777777" w:rsidR="006655E3" w:rsidRPr="00B90197" w:rsidRDefault="006655E3" w:rsidP="004179C8">
      <w:pPr>
        <w:spacing w:line="300" w:lineRule="auto"/>
        <w:rPr>
          <w:rFonts w:eastAsia="Aptos"/>
          <w:color w:val="auto"/>
          <w:kern w:val="2"/>
          <w:szCs w:val="22"/>
          <w:lang w:eastAsia="en-US"/>
        </w:rPr>
      </w:pPr>
    </w:p>
    <w:p w14:paraId="5783A4E8" w14:textId="77777777" w:rsidR="006655E3" w:rsidRPr="00B90197" w:rsidRDefault="006655E3" w:rsidP="004179C8">
      <w:pPr>
        <w:spacing w:line="300" w:lineRule="auto"/>
        <w:rPr>
          <w:rFonts w:eastAsia="Aptos"/>
          <w:color w:val="auto"/>
          <w:kern w:val="2"/>
          <w:szCs w:val="22"/>
          <w:lang w:eastAsia="en-US"/>
        </w:rPr>
      </w:pPr>
    </w:p>
    <w:p w14:paraId="705A4899" w14:textId="77777777" w:rsidR="006655E3" w:rsidRPr="00B90197" w:rsidRDefault="006655E3" w:rsidP="004179C8">
      <w:pPr>
        <w:spacing w:line="300" w:lineRule="auto"/>
        <w:rPr>
          <w:rFonts w:eastAsia="Aptos"/>
          <w:color w:val="auto"/>
          <w:kern w:val="2"/>
          <w:szCs w:val="22"/>
          <w:lang w:eastAsia="en-US"/>
        </w:rPr>
      </w:pPr>
    </w:p>
    <w:p w14:paraId="529FFA23" w14:textId="77777777" w:rsidR="006655E3" w:rsidRPr="00B90197" w:rsidRDefault="006655E3" w:rsidP="004179C8">
      <w:pPr>
        <w:spacing w:line="300" w:lineRule="auto"/>
        <w:rPr>
          <w:rFonts w:eastAsia="Aptos"/>
          <w:color w:val="auto"/>
          <w:kern w:val="2"/>
          <w:szCs w:val="22"/>
          <w:lang w:eastAsia="en-US"/>
        </w:rPr>
      </w:pPr>
    </w:p>
    <w:p w14:paraId="5E4BE190" w14:textId="77777777" w:rsidR="006655E3" w:rsidRPr="00B90197" w:rsidRDefault="006655E3" w:rsidP="004179C8">
      <w:pPr>
        <w:spacing w:line="300" w:lineRule="auto"/>
        <w:rPr>
          <w:rFonts w:eastAsia="Aptos"/>
          <w:color w:val="auto"/>
          <w:kern w:val="2"/>
          <w:szCs w:val="22"/>
          <w:lang w:eastAsia="en-US"/>
        </w:rPr>
      </w:pPr>
    </w:p>
    <w:p w14:paraId="20192AC7" w14:textId="77777777" w:rsidR="006655E3" w:rsidRPr="00B90197" w:rsidRDefault="006655E3" w:rsidP="004179C8">
      <w:pPr>
        <w:spacing w:line="300" w:lineRule="auto"/>
        <w:rPr>
          <w:rFonts w:eastAsia="Aptos"/>
          <w:color w:val="auto"/>
          <w:kern w:val="2"/>
          <w:szCs w:val="22"/>
          <w:lang w:eastAsia="en-US"/>
        </w:rPr>
      </w:pPr>
    </w:p>
    <w:p w14:paraId="008AE97E" w14:textId="77777777" w:rsidR="006655E3" w:rsidRPr="00B90197" w:rsidRDefault="006655E3" w:rsidP="004179C8">
      <w:pPr>
        <w:spacing w:line="300" w:lineRule="auto"/>
        <w:rPr>
          <w:rFonts w:eastAsia="Aptos"/>
          <w:color w:val="auto"/>
          <w:kern w:val="2"/>
          <w:szCs w:val="22"/>
          <w:lang w:eastAsia="en-US"/>
        </w:rPr>
      </w:pPr>
    </w:p>
    <w:p w14:paraId="6C2C280A" w14:textId="77777777" w:rsidR="006655E3" w:rsidRDefault="006655E3" w:rsidP="004179C8">
      <w:pPr>
        <w:spacing w:line="300" w:lineRule="auto"/>
        <w:rPr>
          <w:rFonts w:eastAsia="Aptos"/>
          <w:color w:val="auto"/>
          <w:kern w:val="2"/>
          <w:szCs w:val="22"/>
          <w:lang w:eastAsia="en-US"/>
        </w:rPr>
      </w:pPr>
    </w:p>
    <w:p w14:paraId="28C440BB" w14:textId="77777777" w:rsidR="003E66F8" w:rsidRDefault="003E66F8" w:rsidP="004179C8">
      <w:pPr>
        <w:spacing w:line="300" w:lineRule="auto"/>
        <w:rPr>
          <w:rFonts w:eastAsia="Aptos"/>
          <w:color w:val="auto"/>
          <w:kern w:val="2"/>
          <w:szCs w:val="22"/>
          <w:lang w:eastAsia="en-US"/>
        </w:rPr>
      </w:pPr>
    </w:p>
    <w:p w14:paraId="2D295AFC" w14:textId="77777777" w:rsidR="003E66F8" w:rsidRDefault="003E66F8" w:rsidP="004179C8">
      <w:pPr>
        <w:spacing w:line="300" w:lineRule="auto"/>
        <w:rPr>
          <w:rFonts w:eastAsia="Aptos"/>
          <w:color w:val="auto"/>
          <w:kern w:val="2"/>
          <w:szCs w:val="22"/>
          <w:lang w:eastAsia="en-US"/>
        </w:rPr>
      </w:pPr>
    </w:p>
    <w:p w14:paraId="2226A11B" w14:textId="77777777" w:rsidR="003E66F8" w:rsidRDefault="003E66F8" w:rsidP="004179C8">
      <w:pPr>
        <w:spacing w:line="300" w:lineRule="auto"/>
        <w:rPr>
          <w:rFonts w:eastAsia="Aptos"/>
          <w:color w:val="auto"/>
          <w:kern w:val="2"/>
          <w:szCs w:val="22"/>
          <w:lang w:eastAsia="en-US"/>
        </w:rPr>
      </w:pPr>
    </w:p>
    <w:p w14:paraId="62C97665" w14:textId="77777777" w:rsidR="003E66F8" w:rsidRDefault="003E66F8" w:rsidP="004179C8">
      <w:pPr>
        <w:spacing w:line="300" w:lineRule="auto"/>
        <w:rPr>
          <w:rFonts w:eastAsia="Aptos"/>
          <w:color w:val="auto"/>
          <w:kern w:val="2"/>
          <w:szCs w:val="22"/>
          <w:lang w:eastAsia="en-US"/>
        </w:rPr>
      </w:pPr>
    </w:p>
    <w:p w14:paraId="73471655" w14:textId="77777777" w:rsidR="003E66F8" w:rsidRDefault="003E66F8" w:rsidP="004179C8">
      <w:pPr>
        <w:spacing w:line="300" w:lineRule="auto"/>
        <w:rPr>
          <w:rFonts w:eastAsia="Aptos"/>
          <w:color w:val="auto"/>
          <w:kern w:val="2"/>
          <w:szCs w:val="22"/>
          <w:lang w:eastAsia="en-US"/>
        </w:rPr>
      </w:pPr>
    </w:p>
    <w:p w14:paraId="2C0A7773" w14:textId="77777777" w:rsidR="003E66F8" w:rsidRDefault="003E66F8" w:rsidP="004179C8">
      <w:pPr>
        <w:spacing w:line="300" w:lineRule="auto"/>
        <w:rPr>
          <w:rFonts w:eastAsia="Aptos"/>
          <w:color w:val="auto"/>
          <w:kern w:val="2"/>
          <w:szCs w:val="22"/>
          <w:lang w:eastAsia="en-US"/>
        </w:rPr>
      </w:pPr>
    </w:p>
    <w:p w14:paraId="7F855A22" w14:textId="77777777" w:rsidR="003E66F8" w:rsidRDefault="003E66F8" w:rsidP="004179C8">
      <w:pPr>
        <w:spacing w:line="300" w:lineRule="auto"/>
        <w:rPr>
          <w:rFonts w:eastAsia="Aptos"/>
          <w:color w:val="auto"/>
          <w:kern w:val="2"/>
          <w:szCs w:val="22"/>
          <w:lang w:eastAsia="en-US"/>
        </w:rPr>
      </w:pPr>
    </w:p>
    <w:p w14:paraId="7479114E" w14:textId="17076FAF" w:rsidR="006655E3" w:rsidRPr="003E66F8" w:rsidRDefault="003E66F8" w:rsidP="003E66F8">
      <w:pPr>
        <w:pStyle w:val="Ttulo1"/>
      </w:pPr>
      <w:bookmarkStart w:id="0" w:name="_Toc230626356"/>
      <w:r>
        <w:t>Resum i paraules clau</w:t>
      </w:r>
      <w:bookmarkEnd w:id="0"/>
    </w:p>
    <w:p w14:paraId="5F62648B"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S’ha d’incloure un resum del treball en la llengua en què es redacta el TFG, de no més de 10 línies, que en sintetitzi el contingut essencial. A continuació, s’han d’assenyalar diverses paraules clau ―no menys de cinc i no més de deu―, indicadores dels temes abordats en el treball. Si la llengua emprada en el treball és una de les dues llengües oficials de la UB/UPC (castellà i català) o una tercera llengua diferent a l’anglès, cal afegir en anglès el títol, les paraules clau i un resum d’una extensió entre 200 i 500 paraules.</w:t>
      </w:r>
    </w:p>
    <w:p w14:paraId="5CB80255"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sym w:font="Symbol" w:char="F0B7"/>
      </w:r>
      <w:r w:rsidRPr="00B90197">
        <w:rPr>
          <w:rFonts w:eastAsia="Aptos"/>
          <w:color w:val="auto"/>
          <w:kern w:val="2"/>
          <w:szCs w:val="22"/>
          <w:lang w:eastAsia="en-US"/>
        </w:rPr>
        <w:t xml:space="preserve"> Classificació AMS:</w:t>
      </w:r>
    </w:p>
    <w:p w14:paraId="1A3E6EEB"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S’ha d’incloure la classificació de l’American Mathematical Society (http://www.ams.org/mathscinet/msc/pdfs/classifications2010.pdf) que correspongui a la temàtica del treball presentat.</w:t>
      </w:r>
    </w:p>
    <w:p w14:paraId="6831E065"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sym w:font="Symbol" w:char="F0B7"/>
      </w:r>
      <w:r w:rsidRPr="00B90197">
        <w:rPr>
          <w:rFonts w:eastAsia="Aptos"/>
          <w:color w:val="auto"/>
          <w:kern w:val="2"/>
          <w:szCs w:val="22"/>
          <w:lang w:eastAsia="en-US"/>
        </w:rPr>
        <w:t xml:space="preserve"> Índex:</w:t>
      </w:r>
    </w:p>
    <w:p w14:paraId="5C7A7747"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El TFG ha de contenir un sumari inicial amb les diferents parts del treball ―excepte la portada, el resum i paraules clau, i el mateix sumari―, en què s’assenyali la pàgina en què comença cada apartat. El sumari ha de posar-se darrere del full del resum.</w:t>
      </w:r>
    </w:p>
    <w:p w14:paraId="25999CD3" w14:textId="23C0F7A0" w:rsidR="003E66F8" w:rsidRDefault="003E66F8" w:rsidP="003E66F8">
      <w:pPr>
        <w:pStyle w:val="Ttulo1"/>
      </w:pPr>
      <w:bookmarkStart w:id="1" w:name="_Toc230626357"/>
      <w:r>
        <w:lastRenderedPageBreak/>
        <w:t>Introducció</w:t>
      </w:r>
      <w:bookmarkEnd w:id="1"/>
    </w:p>
    <w:p w14:paraId="41E1469F" w14:textId="135456FB"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La introducció ha de presentar el treball: la justificació, les hipòtesis, els objectius, la metodologia emprada, les parts en què es divideix i, si escau, els agraïments. La introducció s’ha d’acabar amb un salt de pàgina.</w:t>
      </w:r>
    </w:p>
    <w:p w14:paraId="3D4C133C" w14:textId="63CDFF7E" w:rsidR="003E66F8" w:rsidRDefault="003E66F8" w:rsidP="003E66F8">
      <w:pPr>
        <w:pStyle w:val="Ttulo1"/>
      </w:pPr>
      <w:bookmarkStart w:id="2" w:name="_Toc230626358"/>
      <w:r>
        <w:t>Metodologia i dades</w:t>
      </w:r>
      <w:bookmarkEnd w:id="2"/>
    </w:p>
    <w:p w14:paraId="2EC0E876" w14:textId="3CE877E3" w:rsidR="004179C8"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Aquest apartat ha d’explicar quina ha estat la metodologia emprada, les tècniques estadístiques que s’han fet servir, la procedència de les dades si s’escau, els recursos informàtics que s’han utilitzat, etc.</w:t>
      </w:r>
    </w:p>
    <w:p w14:paraId="4FC4B80D" w14:textId="09FE8CB7" w:rsidR="003E66F8" w:rsidRPr="0025633D" w:rsidRDefault="003E66F8" w:rsidP="003E66F8">
      <w:pPr>
        <w:pStyle w:val="Ttulo2"/>
      </w:pPr>
      <w:bookmarkStart w:id="3" w:name="_Toc230626359"/>
      <w:r w:rsidRPr="0025633D">
        <w:t>Disseny de l’estudi i variable objectiu</w:t>
      </w:r>
      <w:bookmarkEnd w:id="3"/>
    </w:p>
    <w:p w14:paraId="1C15910D" w14:textId="68E03541" w:rsidR="003E66F8" w:rsidRPr="003E66F8" w:rsidRDefault="003E66F8" w:rsidP="003E66F8">
      <w:pPr>
        <w:spacing w:line="300" w:lineRule="auto"/>
        <w:rPr>
          <w:rFonts w:eastAsia="Aptos"/>
          <w:color w:val="auto"/>
          <w:kern w:val="2"/>
          <w:szCs w:val="22"/>
          <w:lang w:eastAsia="en-US"/>
        </w:rPr>
      </w:pPr>
      <w:r w:rsidRPr="003E66F8">
        <w:rPr>
          <w:rFonts w:eastAsia="Aptos"/>
          <w:color w:val="auto"/>
          <w:kern w:val="2"/>
          <w:szCs w:val="22"/>
          <w:lang w:eastAsia="en-US"/>
        </w:rPr>
        <w:t xml:space="preserve">L'objectiu d'aquest treball és doble: d'una banda, identificar els principals motius pels quals els estudiants de la Facultat d'Economia i Empresa (FEE) de la Universitat de Barcelona no assisteixen a classe; de l'altra, </w:t>
      </w:r>
      <w:r w:rsidR="00305A99">
        <w:rPr>
          <w:rFonts w:eastAsia="Aptos"/>
          <w:color w:val="auto"/>
          <w:kern w:val="2"/>
          <w:szCs w:val="22"/>
          <w:lang w:eastAsia="en-US"/>
        </w:rPr>
        <w:t>trobar</w:t>
      </w:r>
      <w:r w:rsidRPr="003E66F8">
        <w:rPr>
          <w:rFonts w:eastAsia="Aptos"/>
          <w:color w:val="auto"/>
          <w:kern w:val="2"/>
          <w:szCs w:val="22"/>
          <w:lang w:eastAsia="en-US"/>
        </w:rPr>
        <w:t xml:space="preserve"> perfils d'absentisme que permetin dissenyar respostes més ajustades a cada situació. No es tracta, per tant, d'un estudi purament predictiu, sinó d'un anàlisi que combina un enfocament exploratori </w:t>
      </w:r>
      <w:r w:rsidR="00305A99">
        <w:rPr>
          <w:rFonts w:eastAsia="Aptos"/>
          <w:color w:val="auto"/>
          <w:kern w:val="2"/>
          <w:szCs w:val="22"/>
          <w:lang w:eastAsia="en-US"/>
        </w:rPr>
        <w:t>(</w:t>
      </w:r>
      <w:r w:rsidRPr="003E66F8">
        <w:rPr>
          <w:rFonts w:eastAsia="Aptos"/>
          <w:color w:val="auto"/>
          <w:kern w:val="2"/>
          <w:szCs w:val="22"/>
          <w:lang w:eastAsia="en-US"/>
        </w:rPr>
        <w:t>per detectar patrons i estructures latents en les dades</w:t>
      </w:r>
      <w:r w:rsidR="00305A99">
        <w:rPr>
          <w:rFonts w:eastAsia="Aptos"/>
          <w:color w:val="auto"/>
          <w:kern w:val="2"/>
          <w:szCs w:val="22"/>
          <w:lang w:eastAsia="en-US"/>
        </w:rPr>
        <w:t>)</w:t>
      </w:r>
      <w:r w:rsidRPr="003E66F8">
        <w:rPr>
          <w:rFonts w:eastAsia="Aptos"/>
          <w:color w:val="auto"/>
          <w:kern w:val="2"/>
          <w:szCs w:val="22"/>
          <w:lang w:eastAsia="en-US"/>
        </w:rPr>
        <w:t xml:space="preserve"> amb un enfocament explicatiu </w:t>
      </w:r>
      <w:r w:rsidR="00305A99">
        <w:rPr>
          <w:rFonts w:eastAsia="Aptos"/>
          <w:color w:val="auto"/>
          <w:kern w:val="2"/>
          <w:szCs w:val="22"/>
          <w:lang w:eastAsia="en-US"/>
        </w:rPr>
        <w:t>(</w:t>
      </w:r>
      <w:r w:rsidRPr="003E66F8">
        <w:rPr>
          <w:rFonts w:eastAsia="Aptos"/>
          <w:color w:val="auto"/>
          <w:kern w:val="2"/>
          <w:szCs w:val="22"/>
          <w:lang w:eastAsia="en-US"/>
        </w:rPr>
        <w:t>per quantificar l'efecte de cada factor sobre el comportament d'assistència</w:t>
      </w:r>
      <w:r w:rsidR="00305A99">
        <w:rPr>
          <w:rFonts w:eastAsia="Aptos"/>
          <w:color w:val="auto"/>
          <w:kern w:val="2"/>
          <w:szCs w:val="22"/>
          <w:lang w:eastAsia="en-US"/>
        </w:rPr>
        <w:t>)</w:t>
      </w:r>
      <w:r w:rsidRPr="003E66F8">
        <w:rPr>
          <w:rFonts w:eastAsia="Aptos"/>
          <w:color w:val="auto"/>
          <w:kern w:val="2"/>
          <w:szCs w:val="22"/>
          <w:lang w:eastAsia="en-US"/>
        </w:rPr>
        <w:t>.</w:t>
      </w:r>
    </w:p>
    <w:p w14:paraId="026A6CE7" w14:textId="3DFC9642" w:rsidR="003E66F8" w:rsidRDefault="003E66F8" w:rsidP="003E66F8">
      <w:pPr>
        <w:spacing w:line="300" w:lineRule="auto"/>
        <w:rPr>
          <w:rFonts w:eastAsia="Aptos"/>
          <w:color w:val="auto"/>
          <w:kern w:val="2"/>
          <w:szCs w:val="22"/>
          <w:lang w:eastAsia="en-US"/>
        </w:rPr>
      </w:pPr>
      <w:r w:rsidRPr="003E66F8">
        <w:rPr>
          <w:rFonts w:eastAsia="Aptos"/>
          <w:color w:val="auto"/>
          <w:kern w:val="2"/>
          <w:szCs w:val="22"/>
          <w:lang w:eastAsia="en-US"/>
        </w:rPr>
        <w:t xml:space="preserve">La variable dependent és el percentatge d'assistència declarat per l'estudiant (P_ASSIST), una variable contínua entre 0 i 100. Ara bé, treballar directament amb aquesta variable contínua presenta un inconvenient pràctic: la seva distribució és asimètrica i acumulada als extrems, cosa que dificulta la modelització i la interpretació dels resultats. Per aquest motiu, s'ha optat per </w:t>
      </w:r>
      <w:r w:rsidR="00305A99">
        <w:rPr>
          <w:rFonts w:eastAsia="Aptos"/>
          <w:color w:val="auto"/>
          <w:kern w:val="2"/>
          <w:szCs w:val="22"/>
          <w:lang w:eastAsia="en-US"/>
        </w:rPr>
        <w:t>crear una variable binària (</w:t>
      </w:r>
      <w:r w:rsidRPr="003E66F8">
        <w:rPr>
          <w:rFonts w:eastAsia="Aptos"/>
          <w:color w:val="auto"/>
          <w:kern w:val="2"/>
          <w:szCs w:val="22"/>
          <w:lang w:eastAsia="en-US"/>
        </w:rPr>
        <w:t>GRUP_ASSIST</w:t>
      </w:r>
      <w:r w:rsidR="00305A99">
        <w:rPr>
          <w:rFonts w:eastAsia="Aptos"/>
          <w:color w:val="auto"/>
          <w:kern w:val="2"/>
          <w:szCs w:val="22"/>
          <w:lang w:eastAsia="en-US"/>
        </w:rPr>
        <w:t>)</w:t>
      </w:r>
      <w:r w:rsidRPr="003E66F8">
        <w:rPr>
          <w:rFonts w:eastAsia="Aptos"/>
          <w:color w:val="auto"/>
          <w:kern w:val="2"/>
          <w:szCs w:val="22"/>
          <w:lang w:eastAsia="en-US"/>
        </w:rPr>
        <w:t xml:space="preserve">, que classifica els estudiants en dos grups: </w:t>
      </w:r>
      <w:r w:rsidRPr="003E66F8">
        <w:rPr>
          <w:rFonts w:eastAsia="Aptos"/>
          <w:i/>
          <w:iCs/>
          <w:color w:val="auto"/>
          <w:kern w:val="2"/>
          <w:szCs w:val="22"/>
          <w:lang w:eastAsia="en-US"/>
        </w:rPr>
        <w:t>regulars</w:t>
      </w:r>
      <w:r w:rsidRPr="003E66F8">
        <w:rPr>
          <w:rFonts w:eastAsia="Aptos"/>
          <w:color w:val="auto"/>
          <w:kern w:val="2"/>
          <w:szCs w:val="22"/>
          <w:lang w:eastAsia="en-US"/>
        </w:rPr>
        <w:t xml:space="preserve"> (P_ASSIST ≥ 80%) i </w:t>
      </w:r>
      <w:r w:rsidRPr="003E66F8">
        <w:rPr>
          <w:rFonts w:eastAsia="Aptos"/>
          <w:i/>
          <w:iCs/>
          <w:color w:val="auto"/>
          <w:kern w:val="2"/>
          <w:szCs w:val="22"/>
          <w:lang w:eastAsia="en-US"/>
        </w:rPr>
        <w:t>irregulars</w:t>
      </w:r>
      <w:r w:rsidRPr="003E66F8">
        <w:rPr>
          <w:rFonts w:eastAsia="Aptos"/>
          <w:color w:val="auto"/>
          <w:kern w:val="2"/>
          <w:szCs w:val="22"/>
          <w:lang w:eastAsia="en-US"/>
        </w:rPr>
        <w:t xml:space="preserve"> (P_ASSIST &lt; 80%). El llindar del 80% no és arbitrari: coincideix amb el mínim d'assistència que alguns plans docents de la UB estableixen com a condició per </w:t>
      </w:r>
      <w:r w:rsidR="00305A99">
        <w:rPr>
          <w:rFonts w:eastAsia="Aptos"/>
          <w:color w:val="auto"/>
          <w:kern w:val="2"/>
          <w:szCs w:val="22"/>
          <w:lang w:eastAsia="en-US"/>
        </w:rPr>
        <w:t>a poder seguir</w:t>
      </w:r>
      <w:r w:rsidRPr="003E66F8">
        <w:rPr>
          <w:rFonts w:eastAsia="Aptos"/>
          <w:color w:val="auto"/>
          <w:kern w:val="2"/>
          <w:szCs w:val="22"/>
          <w:lang w:eastAsia="en-US"/>
        </w:rPr>
        <w:t xml:space="preserve"> l'avaluació continuada</w:t>
      </w:r>
      <w:r w:rsidR="00305A99">
        <w:rPr>
          <w:rFonts w:eastAsia="Aptos"/>
          <w:color w:val="auto"/>
          <w:kern w:val="2"/>
          <w:szCs w:val="22"/>
          <w:lang w:eastAsia="en-US"/>
        </w:rPr>
        <w:t xml:space="preserve">. </w:t>
      </w:r>
      <w:r w:rsidRPr="003E66F8">
        <w:rPr>
          <w:rFonts w:eastAsia="Aptos"/>
          <w:color w:val="auto"/>
          <w:kern w:val="2"/>
          <w:szCs w:val="22"/>
          <w:lang w:eastAsia="en-US"/>
        </w:rPr>
        <w:t>Amb aquest criteri, un 56,7% dels enquestats es classifica com a regulars i un 43,3% com a irregulars, una distribució prou equilibrada que no genera problemes de classes desbalancejades en els models posteriors.</w:t>
      </w:r>
    </w:p>
    <w:p w14:paraId="249F4B0B" w14:textId="77777777" w:rsidR="003E66F8" w:rsidRPr="0025633D" w:rsidRDefault="003E66F8" w:rsidP="003E66F8">
      <w:pPr>
        <w:spacing w:line="300" w:lineRule="auto"/>
        <w:rPr>
          <w:rFonts w:eastAsia="Aptos"/>
          <w:color w:val="auto"/>
          <w:kern w:val="2"/>
          <w:szCs w:val="22"/>
          <w:lang w:eastAsia="en-US"/>
        </w:rPr>
      </w:pPr>
    </w:p>
    <w:p w14:paraId="2BE8FC26" w14:textId="4B450CE0" w:rsidR="003E66F8" w:rsidRPr="0025633D" w:rsidRDefault="003E66F8" w:rsidP="003E66F8">
      <w:pPr>
        <w:pStyle w:val="Ttulo2"/>
      </w:pPr>
      <w:bookmarkStart w:id="4" w:name="_Toc230626360"/>
      <w:r w:rsidRPr="0025633D">
        <w:t>Recollida de dades i instrument</w:t>
      </w:r>
      <w:bookmarkEnd w:id="4"/>
    </w:p>
    <w:p w14:paraId="5E79D09D" w14:textId="3DB34573" w:rsidR="00305A99" w:rsidRPr="00305A99" w:rsidRDefault="00305A99" w:rsidP="00305A99">
      <w:pPr>
        <w:spacing w:line="300" w:lineRule="auto"/>
        <w:rPr>
          <w:rFonts w:eastAsia="Aptos"/>
          <w:color w:val="auto"/>
          <w:kern w:val="2"/>
          <w:szCs w:val="22"/>
          <w:lang w:eastAsia="en-US"/>
        </w:rPr>
      </w:pPr>
      <w:r w:rsidRPr="00305A99">
        <w:rPr>
          <w:rFonts w:eastAsia="Aptos"/>
          <w:color w:val="auto"/>
          <w:kern w:val="2"/>
          <w:szCs w:val="22"/>
          <w:lang w:eastAsia="en-US"/>
        </w:rPr>
        <w:t xml:space="preserve">Les dades provenen d'una enquesta dissenyada específicament per a aquest estudi i distribuïda entre l'alumnat de grau de la FEE </w:t>
      </w:r>
      <w:r>
        <w:rPr>
          <w:rFonts w:eastAsia="Aptos"/>
          <w:color w:val="auto"/>
          <w:kern w:val="2"/>
          <w:szCs w:val="22"/>
          <w:lang w:eastAsia="en-US"/>
        </w:rPr>
        <w:t xml:space="preserve">entre el febrer i l’abril del </w:t>
      </w:r>
      <w:r w:rsidRPr="00305A99">
        <w:rPr>
          <w:rFonts w:eastAsia="Aptos"/>
          <w:color w:val="auto"/>
          <w:kern w:val="2"/>
          <w:szCs w:val="22"/>
          <w:lang w:eastAsia="en-US"/>
        </w:rPr>
        <w:t>202</w:t>
      </w:r>
      <w:r>
        <w:rPr>
          <w:rFonts w:eastAsia="Aptos"/>
          <w:color w:val="auto"/>
          <w:kern w:val="2"/>
          <w:szCs w:val="22"/>
          <w:lang w:eastAsia="en-US"/>
        </w:rPr>
        <w:t>6</w:t>
      </w:r>
      <w:r w:rsidRPr="00305A99">
        <w:rPr>
          <w:rFonts w:eastAsia="Aptos"/>
          <w:color w:val="auto"/>
          <w:kern w:val="2"/>
          <w:szCs w:val="22"/>
          <w:lang w:eastAsia="en-US"/>
        </w:rPr>
        <w:t>. El formulari es va elaborar amb Microsoft Forms i es va difondre a través dels canals oficials de la facultat. La participació va ser voluntària i anònima</w:t>
      </w:r>
      <w:r>
        <w:rPr>
          <w:rFonts w:eastAsia="Aptos"/>
          <w:color w:val="auto"/>
          <w:kern w:val="2"/>
          <w:szCs w:val="22"/>
          <w:lang w:eastAsia="en-US"/>
        </w:rPr>
        <w:t>.</w:t>
      </w:r>
    </w:p>
    <w:p w14:paraId="396D1434" w14:textId="794A3D94" w:rsidR="00305A99" w:rsidRDefault="00305A99" w:rsidP="00305A99">
      <w:pPr>
        <w:spacing w:line="300" w:lineRule="auto"/>
        <w:rPr>
          <w:rFonts w:eastAsia="Aptos"/>
          <w:color w:val="auto"/>
          <w:kern w:val="2"/>
          <w:szCs w:val="22"/>
          <w:lang w:eastAsia="en-US"/>
        </w:rPr>
      </w:pPr>
      <w:r w:rsidRPr="00305A99">
        <w:rPr>
          <w:rFonts w:eastAsia="Aptos"/>
          <w:color w:val="auto"/>
          <w:kern w:val="2"/>
          <w:szCs w:val="22"/>
          <w:lang w:eastAsia="en-US"/>
        </w:rPr>
        <w:t xml:space="preserve">La mostra final és de 342 estudiants. Tot i que la mida mostral permet aplicar els mètodes estadístics emprats en aquest treball i obtenir conclusions rellevants dins del context analitzat, </w:t>
      </w:r>
      <w:r w:rsidRPr="00305A99">
        <w:rPr>
          <w:rFonts w:eastAsia="Aptos"/>
          <w:color w:val="auto"/>
          <w:kern w:val="2"/>
          <w:szCs w:val="22"/>
          <w:lang w:eastAsia="en-US"/>
        </w:rPr>
        <w:lastRenderedPageBreak/>
        <w:t xml:space="preserve">cal tenir </w:t>
      </w:r>
      <w:r>
        <w:rPr>
          <w:rFonts w:eastAsia="Aptos"/>
          <w:color w:val="auto"/>
          <w:kern w:val="2"/>
          <w:szCs w:val="22"/>
          <w:lang w:eastAsia="en-US"/>
        </w:rPr>
        <w:t>en compte</w:t>
      </w:r>
      <w:r w:rsidRPr="00305A99">
        <w:rPr>
          <w:rFonts w:eastAsia="Aptos"/>
          <w:color w:val="auto"/>
          <w:kern w:val="2"/>
          <w:szCs w:val="22"/>
          <w:lang w:eastAsia="en-US"/>
        </w:rPr>
        <w:t xml:space="preserve"> que l’estudi presenta limitacions pel que fa a la capacitat de generalitzar els resultats al conjunt de l’alumnat de la FEE.</w:t>
      </w:r>
    </w:p>
    <w:p w14:paraId="2B29E3EB" w14:textId="0F61C401" w:rsidR="00305A99" w:rsidRPr="00305A99" w:rsidRDefault="00305A99" w:rsidP="00305A99">
      <w:pPr>
        <w:spacing w:line="300" w:lineRule="auto"/>
        <w:rPr>
          <w:rFonts w:eastAsia="Aptos"/>
          <w:color w:val="auto"/>
          <w:kern w:val="2"/>
          <w:szCs w:val="22"/>
          <w:lang w:eastAsia="en-US"/>
        </w:rPr>
      </w:pPr>
      <w:r>
        <w:rPr>
          <w:rFonts w:eastAsia="Aptos"/>
          <w:color w:val="auto"/>
          <w:kern w:val="2"/>
          <w:szCs w:val="22"/>
          <w:lang w:eastAsia="en-US"/>
        </w:rPr>
        <w:t>L’enquesta</w:t>
      </w:r>
      <w:r w:rsidRPr="00305A99">
        <w:rPr>
          <w:rFonts w:eastAsia="Aptos"/>
          <w:color w:val="auto"/>
          <w:kern w:val="2"/>
          <w:szCs w:val="22"/>
          <w:lang w:eastAsia="en-US"/>
        </w:rPr>
        <w:t xml:space="preserve"> es va estructurar en quatre seccions diferenciades. La primera recull informació acadèmica bàsica: grau, curs, nombre d'assignatures matriculades, nota mitjana d'expedient, tipus d'avaluació i percentatge d'assistència. La segona secció captura la situació personal de l'estudiant: gènere, edat, dedicació laboral i temps de desplaçament fins a la facultat. La tercera, que és el nucli analític del qüestionari, conté dos blocs de preguntes en escala Likert: un sobre els motius per no assistir a classe (15 ítems) i un altre sobre les estratègies que</w:t>
      </w:r>
      <w:r>
        <w:rPr>
          <w:rFonts w:eastAsia="Aptos"/>
          <w:color w:val="auto"/>
          <w:kern w:val="2"/>
          <w:szCs w:val="22"/>
          <w:lang w:eastAsia="en-US"/>
        </w:rPr>
        <w:t xml:space="preserve"> implementa l’alumnat a l’hora de decidir perquè va o deixa d’anar a una classe</w:t>
      </w:r>
      <w:r w:rsidRPr="00305A99">
        <w:rPr>
          <w:rFonts w:eastAsia="Aptos"/>
          <w:color w:val="auto"/>
          <w:kern w:val="2"/>
          <w:szCs w:val="22"/>
          <w:lang w:eastAsia="en-US"/>
        </w:rPr>
        <w:t xml:space="preserve"> (13 ítems), a més de tres preguntes obertes. Finalment, la quarta secció recull la percepció de l'estudiant sobre l'ús de la intel·ligència artificial i el seu impacte en els hàbits d'estudi (8 ítems Likert).</w:t>
      </w:r>
      <w:r>
        <w:rPr>
          <w:rFonts w:eastAsia="Aptos"/>
          <w:color w:val="auto"/>
          <w:kern w:val="2"/>
          <w:szCs w:val="22"/>
          <w:lang w:eastAsia="en-US"/>
        </w:rPr>
        <w:t xml:space="preserve"> (Vegeu l’enquesta completa a l’</w:t>
      </w:r>
      <w:r>
        <w:rPr>
          <w:rFonts w:eastAsia="Aptos"/>
          <w:color w:val="auto"/>
          <w:kern w:val="2"/>
          <w:szCs w:val="22"/>
          <w:lang w:eastAsia="en-US"/>
        </w:rPr>
        <w:fldChar w:fldCharType="begin"/>
      </w:r>
      <w:r>
        <w:rPr>
          <w:rFonts w:eastAsia="Aptos"/>
          <w:color w:val="auto"/>
          <w:kern w:val="2"/>
          <w:szCs w:val="22"/>
          <w:lang w:eastAsia="en-US"/>
        </w:rPr>
        <w:instrText xml:space="preserve"> REF _Ref230191761 \h </w:instrText>
      </w:r>
      <w:r>
        <w:rPr>
          <w:rFonts w:eastAsia="Aptos"/>
          <w:color w:val="auto"/>
          <w:kern w:val="2"/>
          <w:szCs w:val="22"/>
          <w:lang w:eastAsia="en-US"/>
        </w:rPr>
      </w:r>
      <w:r>
        <w:rPr>
          <w:rFonts w:eastAsia="Aptos"/>
          <w:color w:val="auto"/>
          <w:kern w:val="2"/>
          <w:szCs w:val="22"/>
          <w:lang w:eastAsia="en-US"/>
        </w:rPr>
        <w:fldChar w:fldCharType="separate"/>
      </w:r>
      <w:r w:rsidR="00A64BDA" w:rsidRPr="00B90197">
        <w:rPr>
          <w:rFonts w:eastAsia="Aptos"/>
          <w:i/>
          <w:iCs/>
          <w:kern w:val="2"/>
          <w:szCs w:val="18"/>
          <w:lang w:eastAsia="en-US"/>
        </w:rPr>
        <w:t xml:space="preserve">Annex </w:t>
      </w:r>
      <w:r w:rsidR="00A64BDA">
        <w:rPr>
          <w:rFonts w:eastAsia="Aptos"/>
          <w:i/>
          <w:iCs/>
          <w:noProof/>
          <w:kern w:val="2"/>
          <w:szCs w:val="18"/>
          <w:lang w:eastAsia="en-US"/>
        </w:rPr>
        <w:t>1</w:t>
      </w:r>
      <w:r>
        <w:rPr>
          <w:rFonts w:eastAsia="Aptos"/>
          <w:color w:val="auto"/>
          <w:kern w:val="2"/>
          <w:szCs w:val="22"/>
          <w:lang w:eastAsia="en-US"/>
        </w:rPr>
        <w:fldChar w:fldCharType="end"/>
      </w:r>
      <w:r>
        <w:rPr>
          <w:rFonts w:eastAsia="Aptos"/>
          <w:color w:val="auto"/>
          <w:kern w:val="2"/>
          <w:szCs w:val="22"/>
          <w:lang w:eastAsia="en-US"/>
        </w:rPr>
        <w:t>)</w:t>
      </w:r>
    </w:p>
    <w:p w14:paraId="2C2F8987" w14:textId="566DD5AE" w:rsidR="003E66F8" w:rsidRPr="0025633D" w:rsidRDefault="003E66F8" w:rsidP="003E66F8">
      <w:pPr>
        <w:pStyle w:val="Ttulo2"/>
      </w:pPr>
      <w:bookmarkStart w:id="5" w:name="_Toc230626361"/>
      <w:r w:rsidRPr="0025633D">
        <w:t>Descripció de les variables</w:t>
      </w:r>
      <w:bookmarkEnd w:id="5"/>
    </w:p>
    <w:p w14:paraId="695C15A1" w14:textId="463151BD" w:rsidR="00305A99" w:rsidRPr="00305A99" w:rsidRDefault="00305A99" w:rsidP="00305A99">
      <w:pPr>
        <w:spacing w:line="300" w:lineRule="auto"/>
        <w:rPr>
          <w:rFonts w:eastAsia="Aptos"/>
          <w:color w:val="auto"/>
          <w:kern w:val="2"/>
          <w:szCs w:val="22"/>
          <w:lang w:eastAsia="en-US"/>
        </w:rPr>
      </w:pPr>
      <w:r w:rsidRPr="00305A99">
        <w:rPr>
          <w:rFonts w:eastAsia="Aptos"/>
          <w:b/>
          <w:bCs/>
          <w:color w:val="auto"/>
          <w:kern w:val="2"/>
          <w:szCs w:val="22"/>
          <w:lang w:eastAsia="en-US"/>
        </w:rPr>
        <w:t>Variables acadèmiques i de rendiment.</w:t>
      </w:r>
      <w:r w:rsidRPr="00305A99">
        <w:rPr>
          <w:rFonts w:eastAsia="Aptos"/>
          <w:color w:val="auto"/>
          <w:kern w:val="2"/>
          <w:szCs w:val="22"/>
          <w:lang w:eastAsia="en-US"/>
        </w:rPr>
        <w:t xml:space="preserve"> La nota mitjana d'expedient (NOTA) es recull en format ordinal amb cinc categories: de [5–5,9] a [≥9]. Tot i la naturalesa ordinal, s'ha tractat com a variable numèrica discreta en alguns models. El tipus d'avaluació (T_AVAL) és dicotòmica: única (0) o continuada (1), i constitueix una de les variables amb més poder explicatiu de l'absentisme al llarg de tota l'anàlisi. El nombre d'assignatures matriculades (N_ASSIG) és una variable numèrica discreta que actua com a indicador indirecte de la càrrega acadèmica.</w:t>
      </w:r>
    </w:p>
    <w:p w14:paraId="0CB6A944" w14:textId="77777777" w:rsidR="00305A99" w:rsidRPr="00305A99" w:rsidRDefault="00305A99" w:rsidP="00305A99">
      <w:pPr>
        <w:spacing w:line="300" w:lineRule="auto"/>
        <w:rPr>
          <w:rFonts w:eastAsia="Aptos"/>
          <w:color w:val="auto"/>
          <w:kern w:val="2"/>
          <w:szCs w:val="22"/>
          <w:lang w:eastAsia="en-US"/>
        </w:rPr>
      </w:pPr>
      <w:r w:rsidRPr="00305A99">
        <w:rPr>
          <w:rFonts w:eastAsia="Aptos"/>
          <w:b/>
          <w:bCs/>
          <w:color w:val="auto"/>
          <w:kern w:val="2"/>
          <w:szCs w:val="22"/>
          <w:lang w:eastAsia="en-US"/>
        </w:rPr>
        <w:t>Variables de situació personal i laboral.</w:t>
      </w:r>
      <w:r w:rsidRPr="00305A99">
        <w:rPr>
          <w:rFonts w:eastAsia="Aptos"/>
          <w:color w:val="auto"/>
          <w:kern w:val="2"/>
          <w:szCs w:val="22"/>
          <w:lang w:eastAsia="en-US"/>
        </w:rPr>
        <w:t xml:space="preserve"> La dedicació als estudis (DEDIC) recull quatre categories: estudiant a temps complet, treballa ocasionalment, treballa a temps parcial i treballa a temps complet. Per facilitar la modelització posterior, s'ha creat la variable binària TREB_INTENS, que pren valor 1 quan l'estudiant treballa a temps parcial o complet. El temps de desplaçament (DESPL) és numèric continu, mesurat en minuts, i presenta alguns valors extrems que s'han tractat en la fase de preprocessament.</w:t>
      </w:r>
    </w:p>
    <w:p w14:paraId="56885F22" w14:textId="74742050" w:rsidR="00305A99" w:rsidRPr="00305A99" w:rsidRDefault="00305A99" w:rsidP="00305A99">
      <w:pPr>
        <w:spacing w:line="300" w:lineRule="auto"/>
        <w:rPr>
          <w:rFonts w:eastAsia="Aptos"/>
          <w:color w:val="auto"/>
          <w:kern w:val="2"/>
          <w:szCs w:val="22"/>
          <w:lang w:eastAsia="en-US"/>
        </w:rPr>
      </w:pPr>
      <w:r w:rsidRPr="00305A99">
        <w:rPr>
          <w:rFonts w:eastAsia="Aptos"/>
          <w:b/>
          <w:bCs/>
          <w:color w:val="auto"/>
          <w:kern w:val="2"/>
          <w:szCs w:val="22"/>
          <w:lang w:eastAsia="en-US"/>
        </w:rPr>
        <w:t>Variables de percepció: motius i estratègies.</w:t>
      </w:r>
      <w:r w:rsidRPr="00305A99">
        <w:rPr>
          <w:rFonts w:eastAsia="Aptos"/>
          <w:color w:val="auto"/>
          <w:kern w:val="2"/>
          <w:szCs w:val="22"/>
          <w:lang w:eastAsia="en-US"/>
        </w:rPr>
        <w:t xml:space="preserve"> Els 15 ítems sobre motius per no assistir a classe (variables M_</w:t>
      </w:r>
      <w:r w:rsidRPr="00305A99">
        <w:rPr>
          <w:rFonts w:eastAsia="Aptos"/>
          <w:i/>
          <w:iCs/>
          <w:color w:val="auto"/>
          <w:kern w:val="2"/>
          <w:szCs w:val="22"/>
          <w:lang w:eastAsia="en-US"/>
        </w:rPr>
        <w:t>) i els 13 ítems sobre estratègies docents (variables E_</w:t>
      </w:r>
      <w:r w:rsidRPr="00305A99">
        <w:rPr>
          <w:rFonts w:eastAsia="Aptos"/>
          <w:color w:val="auto"/>
          <w:kern w:val="2"/>
          <w:szCs w:val="22"/>
          <w:lang w:eastAsia="en-US"/>
        </w:rPr>
        <w:t>) estan mesurats en escala Likert. Aquestes variables no s'introdueixen directament als models com a predictors individuals per</w:t>
      </w:r>
      <w:r w:rsidR="003A68F1">
        <w:rPr>
          <w:rFonts w:eastAsia="Aptos"/>
          <w:color w:val="auto"/>
          <w:kern w:val="2"/>
          <w:szCs w:val="22"/>
          <w:lang w:eastAsia="en-US"/>
        </w:rPr>
        <w:t>què, entre d’altres coses,</w:t>
      </w:r>
      <w:r w:rsidRPr="00305A99">
        <w:rPr>
          <w:rFonts w:eastAsia="Aptos"/>
          <w:color w:val="auto"/>
          <w:kern w:val="2"/>
          <w:szCs w:val="22"/>
          <w:lang w:eastAsia="en-US"/>
        </w:rPr>
        <w:t xml:space="preserve"> estan altament correlacionades entre si, i introduir-les totes generaria problemes de multicol·linealitat</w:t>
      </w:r>
      <w:r w:rsidR="003A68F1">
        <w:rPr>
          <w:rFonts w:eastAsia="Aptos"/>
          <w:color w:val="auto"/>
          <w:kern w:val="2"/>
          <w:szCs w:val="22"/>
          <w:lang w:eastAsia="en-US"/>
        </w:rPr>
        <w:t>.</w:t>
      </w:r>
    </w:p>
    <w:p w14:paraId="48B6757D" w14:textId="54E34807" w:rsidR="00305A99" w:rsidRPr="00305A99" w:rsidRDefault="00305A99" w:rsidP="00305A99">
      <w:pPr>
        <w:spacing w:line="300" w:lineRule="auto"/>
        <w:rPr>
          <w:rFonts w:eastAsia="Aptos"/>
          <w:color w:val="auto"/>
          <w:kern w:val="2"/>
          <w:szCs w:val="22"/>
          <w:lang w:eastAsia="en-US"/>
        </w:rPr>
      </w:pPr>
      <w:r w:rsidRPr="00305A99">
        <w:rPr>
          <w:rFonts w:eastAsia="Aptos"/>
          <w:b/>
          <w:bCs/>
          <w:color w:val="auto"/>
          <w:kern w:val="2"/>
          <w:szCs w:val="22"/>
          <w:lang w:eastAsia="en-US"/>
        </w:rPr>
        <w:t>Ús de la intel·ligència artificial.</w:t>
      </w:r>
      <w:r w:rsidRPr="00305A99">
        <w:rPr>
          <w:rFonts w:eastAsia="Aptos"/>
          <w:color w:val="auto"/>
          <w:kern w:val="2"/>
          <w:szCs w:val="22"/>
          <w:lang w:eastAsia="en-US"/>
        </w:rPr>
        <w:t xml:space="preserve"> El bloc d'IA conté 8 ítems en escala Likert que mesuren des de la freqüència d'ús fins a la percepció que la IA pot substituir l'assistència a classe o afectar el rendiment. Seguint el mateix criteri que per als blocs de motius i estratègies, aquestes variables s'integren a l'EFA de forma independent, donant lloc a dos factors latents.</w:t>
      </w:r>
    </w:p>
    <w:p w14:paraId="1AC629F5" w14:textId="10883FFE" w:rsidR="00305A99" w:rsidRPr="00305A99" w:rsidRDefault="00305A99" w:rsidP="00305A99">
      <w:pPr>
        <w:spacing w:line="300" w:lineRule="auto"/>
        <w:rPr>
          <w:rFonts w:eastAsia="Aptos"/>
          <w:color w:val="auto"/>
          <w:kern w:val="2"/>
          <w:szCs w:val="22"/>
          <w:lang w:eastAsia="en-US"/>
        </w:rPr>
      </w:pPr>
      <w:r w:rsidRPr="00305A99">
        <w:rPr>
          <w:rFonts w:eastAsia="Aptos"/>
          <w:b/>
          <w:bCs/>
          <w:color w:val="auto"/>
          <w:kern w:val="2"/>
          <w:szCs w:val="22"/>
          <w:lang w:eastAsia="en-US"/>
        </w:rPr>
        <w:lastRenderedPageBreak/>
        <w:t>Codificació i tractament.</w:t>
      </w:r>
      <w:r w:rsidRPr="00305A99">
        <w:rPr>
          <w:rFonts w:eastAsia="Aptos"/>
          <w:color w:val="auto"/>
          <w:kern w:val="2"/>
          <w:szCs w:val="22"/>
          <w:lang w:eastAsia="en-US"/>
        </w:rPr>
        <w:t xml:space="preserve"> La matriu de codificació completa es recull a l'</w:t>
      </w:r>
      <w:r w:rsidR="003A68F1">
        <w:rPr>
          <w:rFonts w:eastAsia="Aptos"/>
          <w:color w:val="auto"/>
          <w:kern w:val="2"/>
          <w:szCs w:val="22"/>
          <w:lang w:eastAsia="en-US"/>
        </w:rPr>
        <w:fldChar w:fldCharType="begin"/>
      </w:r>
      <w:r w:rsidR="003A68F1">
        <w:rPr>
          <w:rFonts w:eastAsia="Aptos"/>
          <w:color w:val="auto"/>
          <w:kern w:val="2"/>
          <w:szCs w:val="22"/>
          <w:lang w:eastAsia="en-US"/>
        </w:rPr>
        <w:instrText xml:space="preserve"> REF _Ref230191949 \h </w:instrText>
      </w:r>
      <w:r w:rsidR="003A68F1">
        <w:rPr>
          <w:rFonts w:eastAsia="Aptos"/>
          <w:color w:val="auto"/>
          <w:kern w:val="2"/>
          <w:szCs w:val="22"/>
          <w:lang w:eastAsia="en-US"/>
        </w:rPr>
      </w:r>
      <w:r w:rsidR="003A68F1">
        <w:rPr>
          <w:rFonts w:eastAsia="Aptos"/>
          <w:color w:val="auto"/>
          <w:kern w:val="2"/>
          <w:szCs w:val="22"/>
          <w:lang w:eastAsia="en-US"/>
        </w:rPr>
        <w:fldChar w:fldCharType="separate"/>
      </w:r>
      <w:r w:rsidR="00A64BDA">
        <w:t xml:space="preserve">Annex </w:t>
      </w:r>
      <w:r w:rsidR="00A64BDA">
        <w:rPr>
          <w:noProof/>
        </w:rPr>
        <w:t>2</w:t>
      </w:r>
      <w:r w:rsidR="003A68F1">
        <w:rPr>
          <w:rFonts w:eastAsia="Aptos"/>
          <w:color w:val="auto"/>
          <w:kern w:val="2"/>
          <w:szCs w:val="22"/>
          <w:lang w:eastAsia="en-US"/>
        </w:rPr>
        <w:fldChar w:fldCharType="end"/>
      </w:r>
      <w:r w:rsidRPr="00305A99">
        <w:rPr>
          <w:rFonts w:eastAsia="Aptos"/>
          <w:color w:val="auto"/>
          <w:kern w:val="2"/>
          <w:szCs w:val="22"/>
          <w:lang w:eastAsia="en-US"/>
        </w:rPr>
        <w:t>. Les variables Likert es tracten com a ordinals en els tests no paramètrics i com a numèriques contínues quan s'incorporen als factors de l'EFA</w:t>
      </w:r>
      <w:r w:rsidR="003A68F1">
        <w:rPr>
          <w:rFonts w:eastAsia="Aptos"/>
          <w:color w:val="auto"/>
          <w:kern w:val="2"/>
          <w:szCs w:val="22"/>
          <w:lang w:eastAsia="en-US"/>
        </w:rPr>
        <w:t>.</w:t>
      </w:r>
    </w:p>
    <w:p w14:paraId="633D85F0" w14:textId="3750672D" w:rsidR="00305A99" w:rsidRDefault="00B046A1" w:rsidP="00B046A1">
      <w:pPr>
        <w:pStyle w:val="Ttulo2"/>
      </w:pPr>
      <w:r>
        <w:t>Preprocessament de dades</w:t>
      </w:r>
    </w:p>
    <w:p w14:paraId="4E75FA77" w14:textId="77777777" w:rsidR="00B046A1" w:rsidRPr="007830A9" w:rsidRDefault="00B046A1" w:rsidP="00B046A1">
      <w:pPr>
        <w:spacing w:line="300" w:lineRule="auto"/>
        <w:rPr>
          <w:rFonts w:eastAsia="Aptos"/>
          <w:color w:val="auto"/>
          <w:kern w:val="2"/>
          <w:szCs w:val="22"/>
          <w:lang w:eastAsia="en-US"/>
        </w:rPr>
      </w:pPr>
      <w:r>
        <w:rPr>
          <w:rFonts w:eastAsia="Aptos"/>
          <w:color w:val="auto"/>
          <w:kern w:val="2"/>
          <w:szCs w:val="22"/>
          <w:lang w:eastAsia="en-US"/>
        </w:rPr>
        <w:t>El següent pas a</w:t>
      </w:r>
      <w:r w:rsidRPr="007830A9">
        <w:rPr>
          <w:rFonts w:eastAsia="Aptos"/>
          <w:color w:val="auto"/>
          <w:kern w:val="2"/>
          <w:szCs w:val="22"/>
          <w:lang w:eastAsia="en-US"/>
        </w:rPr>
        <w:t>bans d'iniciar</w:t>
      </w:r>
      <w:r>
        <w:rPr>
          <w:rFonts w:eastAsia="Aptos"/>
          <w:color w:val="auto"/>
          <w:kern w:val="2"/>
          <w:szCs w:val="22"/>
          <w:lang w:eastAsia="en-US"/>
        </w:rPr>
        <w:t xml:space="preserve"> el modelatge és netejar les dades. </w:t>
      </w:r>
      <w:r w:rsidRPr="007830A9">
        <w:rPr>
          <w:rFonts w:eastAsia="Aptos"/>
          <w:color w:val="auto"/>
          <w:kern w:val="2"/>
          <w:szCs w:val="22"/>
          <w:lang w:eastAsia="en-US"/>
        </w:rPr>
        <w:t>L</w:t>
      </w:r>
      <w:r>
        <w:rPr>
          <w:rFonts w:eastAsia="Aptos"/>
          <w:color w:val="auto"/>
          <w:kern w:val="2"/>
          <w:szCs w:val="22"/>
          <w:lang w:eastAsia="en-US"/>
        </w:rPr>
        <w:t>’objectiu d’aquest apartat és trobar els errors i possibles dades que puguin causar errors o distorsions en el model. Per tant, cal estudiar els valors faltants i els outliers.</w:t>
      </w:r>
    </w:p>
    <w:p w14:paraId="1F167D1A" w14:textId="77777777" w:rsidR="00B046A1" w:rsidRPr="007830A9" w:rsidRDefault="00B046A1" w:rsidP="00B046A1">
      <w:pPr>
        <w:pStyle w:val="Ttulo3"/>
      </w:pPr>
      <w:bookmarkStart w:id="6" w:name="_Toc230626369"/>
      <w:r w:rsidRPr="007830A9">
        <w:t>Depuració i gestió de</w:t>
      </w:r>
      <w:r>
        <w:t xml:space="preserve">ls </w:t>
      </w:r>
      <w:r w:rsidRPr="007830A9">
        <w:rPr>
          <w:i/>
          <w:iCs/>
        </w:rPr>
        <w:t>missings</w:t>
      </w:r>
      <w:bookmarkEnd w:id="6"/>
    </w:p>
    <w:p w14:paraId="3CCA0811" w14:textId="77777777" w:rsidR="00B046A1" w:rsidRDefault="00B046A1" w:rsidP="00B046A1">
      <w:pPr>
        <w:spacing w:line="300" w:lineRule="auto"/>
        <w:rPr>
          <w:rFonts w:eastAsia="Aptos"/>
          <w:color w:val="auto"/>
          <w:kern w:val="2"/>
          <w:szCs w:val="22"/>
          <w:lang w:eastAsia="en-US"/>
        </w:rPr>
      </w:pPr>
      <w:r w:rsidRPr="007830A9">
        <w:rPr>
          <w:rFonts w:eastAsia="Aptos"/>
          <w:color w:val="auto"/>
          <w:kern w:val="2"/>
          <w:szCs w:val="22"/>
          <w:lang w:eastAsia="en-US"/>
        </w:rPr>
        <w:t>El primer pas ha consistit en una revisió de la consistència de les dades.</w:t>
      </w:r>
      <w:r>
        <w:rPr>
          <w:rFonts w:eastAsia="Aptos"/>
          <w:color w:val="auto"/>
          <w:kern w:val="2"/>
          <w:szCs w:val="22"/>
          <w:lang w:eastAsia="en-US"/>
        </w:rPr>
        <w:t xml:space="preserve"> A la descriptiva s’ha detectat un error que era un temps de desplaçament de 605 minuts: fet que és impossible, ja que són més de 10 hores de transport fins a la facultat, de manera que </w:t>
      </w:r>
      <w:r w:rsidRPr="007830A9">
        <w:rPr>
          <w:rFonts w:eastAsia="Aptos"/>
          <w:color w:val="auto"/>
          <w:kern w:val="2"/>
          <w:szCs w:val="22"/>
          <w:lang w:eastAsia="en-US"/>
        </w:rPr>
        <w:t>s'ha interpretat com un error tipogràfic.</w:t>
      </w:r>
    </w:p>
    <w:p w14:paraId="2DA441CE" w14:textId="77777777" w:rsidR="00B046A1" w:rsidRPr="007830A9" w:rsidRDefault="00B046A1" w:rsidP="00B046A1">
      <w:pPr>
        <w:spacing w:line="300" w:lineRule="auto"/>
        <w:rPr>
          <w:rFonts w:eastAsia="Aptos"/>
          <w:color w:val="auto"/>
          <w:kern w:val="2"/>
          <w:szCs w:val="22"/>
          <w:lang w:eastAsia="en-US"/>
        </w:rPr>
      </w:pPr>
      <w:r w:rsidRPr="007830A9">
        <w:rPr>
          <w:rFonts w:eastAsia="Aptos"/>
          <w:color w:val="auto"/>
          <w:kern w:val="2"/>
          <w:szCs w:val="22"/>
          <w:lang w:eastAsia="en-US"/>
        </w:rPr>
        <w:t>Consultant el comentari en text obert de l'estudiant,</w:t>
      </w:r>
      <w:r>
        <w:rPr>
          <w:rFonts w:eastAsia="Aptos"/>
          <w:color w:val="auto"/>
          <w:kern w:val="2"/>
          <w:szCs w:val="22"/>
          <w:lang w:eastAsia="en-US"/>
        </w:rPr>
        <w:t xml:space="preserve"> on fa referència a que triga molt en arribar a la facultat,</w:t>
      </w:r>
      <w:r w:rsidRPr="007830A9">
        <w:rPr>
          <w:rFonts w:eastAsia="Aptos"/>
          <w:color w:val="auto"/>
          <w:kern w:val="2"/>
          <w:szCs w:val="22"/>
          <w:lang w:eastAsia="en-US"/>
        </w:rPr>
        <w:t xml:space="preserve"> s'ha procedit a imputar manualment un valor de 65 minuts, una xifra coherent amb el context de la resposta</w:t>
      </w:r>
      <w:r>
        <w:rPr>
          <w:rFonts w:eastAsia="Aptos"/>
          <w:color w:val="auto"/>
          <w:kern w:val="2"/>
          <w:szCs w:val="22"/>
          <w:lang w:eastAsia="en-US"/>
        </w:rPr>
        <w:t>, ja que al intentar-ho imputar amb el MICE, el resultat eren 40 minuts i no té tanta coherència amb la resposta de text.</w:t>
      </w:r>
    </w:p>
    <w:p w14:paraId="117D3635" w14:textId="77777777" w:rsidR="00B046A1" w:rsidRDefault="00B046A1" w:rsidP="00B046A1">
      <w:pPr>
        <w:spacing w:line="300" w:lineRule="auto"/>
        <w:rPr>
          <w:rFonts w:eastAsia="Aptos"/>
          <w:color w:val="auto"/>
          <w:kern w:val="2"/>
          <w:szCs w:val="22"/>
          <w:lang w:eastAsia="en-US"/>
        </w:rPr>
      </w:pPr>
      <w:r w:rsidRPr="007830A9">
        <w:rPr>
          <w:rFonts w:eastAsia="Aptos"/>
          <w:color w:val="auto"/>
          <w:kern w:val="2"/>
          <w:szCs w:val="22"/>
          <w:lang w:eastAsia="en-US"/>
        </w:rPr>
        <w:t xml:space="preserve">Pel que fa a la gestió de valors absents, s'ha realitzat un cribratge per identificar quines variables presentaven </w:t>
      </w:r>
      <w:r>
        <w:rPr>
          <w:rFonts w:eastAsia="Aptos"/>
          <w:color w:val="auto"/>
          <w:kern w:val="2"/>
          <w:szCs w:val="22"/>
          <w:lang w:eastAsia="en-US"/>
        </w:rPr>
        <w:t>un major percentatge de valors faltants</w:t>
      </w:r>
      <w:r w:rsidRPr="007830A9">
        <w:rPr>
          <w:rFonts w:eastAsia="Aptos"/>
          <w:color w:val="auto"/>
          <w:kern w:val="2"/>
          <w:szCs w:val="22"/>
          <w:lang w:eastAsia="en-US"/>
        </w:rPr>
        <w:t xml:space="preserve">. El gràfic següent mostra el percentatge de </w:t>
      </w:r>
      <w:r w:rsidRPr="007830A9">
        <w:rPr>
          <w:rFonts w:eastAsia="Aptos"/>
          <w:i/>
          <w:iCs/>
          <w:color w:val="auto"/>
          <w:kern w:val="2"/>
          <w:szCs w:val="22"/>
          <w:lang w:eastAsia="en-US"/>
        </w:rPr>
        <w:t>NA</w:t>
      </w:r>
      <w:r w:rsidRPr="007830A9">
        <w:rPr>
          <w:rFonts w:eastAsia="Aptos"/>
          <w:color w:val="auto"/>
          <w:kern w:val="2"/>
          <w:szCs w:val="22"/>
          <w:lang w:eastAsia="en-US"/>
        </w:rPr>
        <w:t xml:space="preserve"> per variable:</w:t>
      </w:r>
    </w:p>
    <w:p w14:paraId="0B9555D7" w14:textId="77777777" w:rsidR="00B046A1" w:rsidRDefault="00B046A1" w:rsidP="00B046A1">
      <w:pPr>
        <w:keepNext/>
        <w:spacing w:line="300" w:lineRule="auto"/>
        <w:jc w:val="center"/>
      </w:pPr>
      <w:r w:rsidRPr="00041654">
        <w:rPr>
          <w:rFonts w:eastAsia="Aptos"/>
          <w:noProof/>
          <w:color w:val="auto"/>
          <w:kern w:val="2"/>
          <w:szCs w:val="22"/>
          <w:lang w:eastAsia="en-US"/>
        </w:rPr>
        <w:drawing>
          <wp:inline distT="0" distB="0" distL="0" distR="0" wp14:anchorId="1B27DB61" wp14:editId="6317D11B">
            <wp:extent cx="3601085" cy="2884170"/>
            <wp:effectExtent l="0" t="0" r="0"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1085" cy="2884170"/>
                    </a:xfrm>
                    <a:prstGeom prst="rect">
                      <a:avLst/>
                    </a:prstGeom>
                    <a:noFill/>
                    <a:ln>
                      <a:noFill/>
                    </a:ln>
                  </pic:spPr>
                </pic:pic>
              </a:graphicData>
            </a:graphic>
          </wp:inline>
        </w:drawing>
      </w:r>
    </w:p>
    <w:p w14:paraId="7B0AD0A0" w14:textId="77777777" w:rsidR="00B046A1" w:rsidRPr="00041654" w:rsidRDefault="00B046A1" w:rsidP="00B046A1">
      <w:pPr>
        <w:pStyle w:val="Descripcin"/>
        <w:jc w:val="center"/>
        <w:rPr>
          <w:rFonts w:eastAsia="Aptos"/>
          <w:color w:val="auto"/>
          <w:kern w:val="2"/>
          <w:szCs w:val="22"/>
          <w:lang w:eastAsia="en-US"/>
        </w:rPr>
      </w:pPr>
      <w:r>
        <w:t xml:space="preserve">Gràfic </w:t>
      </w:r>
      <w:r>
        <w:fldChar w:fldCharType="begin"/>
      </w:r>
      <w:r>
        <w:instrText xml:space="preserve"> SEQ Gràfic \* ARABIC </w:instrText>
      </w:r>
      <w:r>
        <w:fldChar w:fldCharType="separate"/>
      </w:r>
      <w:r>
        <w:rPr>
          <w:noProof/>
        </w:rPr>
        <w:t>7</w:t>
      </w:r>
      <w:r>
        <w:rPr>
          <w:noProof/>
        </w:rPr>
        <w:fldChar w:fldCharType="end"/>
      </w:r>
      <w:r>
        <w:t>: Percentatge de NA’s per variable</w:t>
      </w:r>
    </w:p>
    <w:p w14:paraId="68F27AD1" w14:textId="77777777" w:rsidR="00B046A1" w:rsidRPr="007830A9" w:rsidRDefault="00B046A1" w:rsidP="00B046A1">
      <w:pPr>
        <w:spacing w:before="240" w:line="300" w:lineRule="auto"/>
        <w:rPr>
          <w:rFonts w:eastAsia="Aptos"/>
          <w:color w:val="auto"/>
          <w:kern w:val="2"/>
          <w:szCs w:val="22"/>
          <w:lang w:eastAsia="en-US"/>
        </w:rPr>
      </w:pPr>
      <w:r w:rsidRPr="007830A9">
        <w:rPr>
          <w:rFonts w:eastAsia="Aptos"/>
          <w:color w:val="auto"/>
          <w:kern w:val="2"/>
          <w:szCs w:val="22"/>
          <w:lang w:eastAsia="en-US"/>
        </w:rPr>
        <w:lastRenderedPageBreak/>
        <w:t xml:space="preserve">S'ha observat que les variables </w:t>
      </w:r>
      <w:r>
        <w:rPr>
          <w:rFonts w:eastAsia="Aptos"/>
          <w:color w:val="auto"/>
          <w:kern w:val="2"/>
          <w:szCs w:val="22"/>
          <w:lang w:eastAsia="en-US"/>
        </w:rPr>
        <w:t xml:space="preserve">on falten respostes </w:t>
      </w:r>
      <w:r w:rsidRPr="007830A9">
        <w:rPr>
          <w:rFonts w:eastAsia="Aptos"/>
          <w:color w:val="auto"/>
          <w:kern w:val="2"/>
          <w:szCs w:val="22"/>
          <w:lang w:eastAsia="en-US"/>
        </w:rPr>
        <w:t xml:space="preserve">són les de caràcter obert (PROP_MOT, EXP_NEG, EXP_POS), amb percentatges que oscil·len entre el 60,8% i el 66,4%. </w:t>
      </w:r>
      <w:r>
        <w:rPr>
          <w:rFonts w:eastAsia="Aptos"/>
          <w:color w:val="auto"/>
          <w:kern w:val="2"/>
          <w:szCs w:val="22"/>
          <w:lang w:eastAsia="en-US"/>
        </w:rPr>
        <w:t>Cal destacar</w:t>
      </w:r>
      <w:r w:rsidRPr="007830A9">
        <w:rPr>
          <w:rFonts w:eastAsia="Aptos"/>
          <w:color w:val="auto"/>
          <w:kern w:val="2"/>
          <w:szCs w:val="22"/>
          <w:lang w:eastAsia="en-US"/>
        </w:rPr>
        <w:t xml:space="preserve"> que aquestes preguntes eren de resposta lliure</w:t>
      </w:r>
      <w:r>
        <w:rPr>
          <w:rFonts w:eastAsia="Aptos"/>
          <w:color w:val="auto"/>
          <w:kern w:val="2"/>
          <w:szCs w:val="22"/>
          <w:lang w:eastAsia="en-US"/>
        </w:rPr>
        <w:t xml:space="preserve"> i que únicament s’utilitzaran per fer l’anàlisi textual.</w:t>
      </w:r>
    </w:p>
    <w:p w14:paraId="395E84F5" w14:textId="77777777" w:rsidR="00B046A1" w:rsidRPr="007830A9" w:rsidRDefault="00B046A1" w:rsidP="00B046A1">
      <w:pPr>
        <w:pStyle w:val="Ttulo3"/>
      </w:pPr>
      <w:bookmarkStart w:id="7" w:name="_Toc230626370"/>
      <w:r w:rsidRPr="007830A9">
        <w:t xml:space="preserve">Detecció </w:t>
      </w:r>
      <w:r>
        <w:t>d’outliers</w:t>
      </w:r>
      <w:bookmarkEnd w:id="7"/>
    </w:p>
    <w:p w14:paraId="7A1F8D75" w14:textId="77777777" w:rsidR="00B046A1" w:rsidRPr="007830A9" w:rsidRDefault="00B046A1" w:rsidP="00B046A1">
      <w:pPr>
        <w:spacing w:line="300" w:lineRule="auto"/>
        <w:rPr>
          <w:rFonts w:eastAsia="Aptos"/>
          <w:color w:val="auto"/>
          <w:kern w:val="2"/>
          <w:szCs w:val="22"/>
          <w:lang w:eastAsia="en-US"/>
        </w:rPr>
      </w:pPr>
      <w:r>
        <w:rPr>
          <w:rFonts w:eastAsia="Aptos"/>
          <w:color w:val="auto"/>
          <w:kern w:val="2"/>
          <w:szCs w:val="22"/>
          <w:lang w:eastAsia="en-US"/>
        </w:rPr>
        <w:t xml:space="preserve">En aquesta base de dades es disposa </w:t>
      </w:r>
      <w:r w:rsidRPr="007830A9">
        <w:rPr>
          <w:rFonts w:eastAsia="Aptos"/>
          <w:color w:val="auto"/>
          <w:kern w:val="2"/>
          <w:szCs w:val="22"/>
          <w:lang w:eastAsia="en-US"/>
        </w:rPr>
        <w:t>d'una mostra mixta (variables numèriques i ordinals tipus Likert). Per aquest motiu, s'ha optat per una metodologia robusta en dues etapes:</w:t>
      </w:r>
    </w:p>
    <w:p w14:paraId="2782B545" w14:textId="77777777" w:rsidR="00B046A1" w:rsidRPr="007830A9" w:rsidRDefault="00B046A1" w:rsidP="00B046A1">
      <w:pPr>
        <w:numPr>
          <w:ilvl w:val="0"/>
          <w:numId w:val="18"/>
        </w:numPr>
        <w:spacing w:line="300" w:lineRule="auto"/>
        <w:rPr>
          <w:rFonts w:eastAsia="Aptos"/>
          <w:color w:val="auto"/>
          <w:kern w:val="2"/>
          <w:szCs w:val="22"/>
          <w:lang w:eastAsia="en-US"/>
        </w:rPr>
      </w:pPr>
      <w:r w:rsidRPr="007830A9">
        <w:rPr>
          <w:rFonts w:eastAsia="Aptos"/>
          <w:b/>
          <w:bCs/>
          <w:color w:val="auto"/>
          <w:kern w:val="2"/>
          <w:szCs w:val="22"/>
          <w:lang w:eastAsia="en-US"/>
        </w:rPr>
        <w:t>Distància de Gower:</w:t>
      </w:r>
      <w:r w:rsidRPr="007830A9">
        <w:rPr>
          <w:rFonts w:eastAsia="Aptos"/>
          <w:color w:val="auto"/>
          <w:kern w:val="2"/>
          <w:szCs w:val="22"/>
          <w:lang w:eastAsia="en-US"/>
        </w:rPr>
        <w:t xml:space="preserve"> </w:t>
      </w:r>
      <w:r>
        <w:rPr>
          <w:rFonts w:eastAsia="Aptos"/>
          <w:color w:val="auto"/>
          <w:kern w:val="2"/>
          <w:szCs w:val="22"/>
          <w:lang w:eastAsia="en-US"/>
        </w:rPr>
        <w:t>s</w:t>
      </w:r>
      <w:r w:rsidRPr="007830A9">
        <w:rPr>
          <w:rFonts w:eastAsia="Aptos"/>
          <w:color w:val="auto"/>
          <w:kern w:val="2"/>
          <w:szCs w:val="22"/>
          <w:lang w:eastAsia="en-US"/>
        </w:rPr>
        <w:t xml:space="preserve">'ha calculat una matriu de distàncies utilitzant la </w:t>
      </w:r>
      <w:r>
        <w:rPr>
          <w:rFonts w:eastAsia="Aptos"/>
          <w:color w:val="auto"/>
          <w:kern w:val="2"/>
          <w:szCs w:val="22"/>
          <w:lang w:eastAsia="en-US"/>
        </w:rPr>
        <w:t>distància</w:t>
      </w:r>
      <w:r w:rsidRPr="007830A9">
        <w:rPr>
          <w:rFonts w:eastAsia="Aptos"/>
          <w:color w:val="auto"/>
          <w:kern w:val="2"/>
          <w:szCs w:val="22"/>
          <w:lang w:eastAsia="en-US"/>
        </w:rPr>
        <w:t xml:space="preserve"> de Gower</w:t>
      </w:r>
      <w:r>
        <w:rPr>
          <w:rFonts w:eastAsia="Aptos"/>
          <w:color w:val="auto"/>
          <w:kern w:val="2"/>
          <w:szCs w:val="22"/>
          <w:lang w:eastAsia="en-US"/>
        </w:rPr>
        <w:t xml:space="preserve"> que, a</w:t>
      </w:r>
      <w:r w:rsidRPr="007830A9">
        <w:rPr>
          <w:rFonts w:eastAsia="Aptos"/>
          <w:color w:val="auto"/>
          <w:kern w:val="2"/>
          <w:szCs w:val="22"/>
          <w:lang w:eastAsia="en-US"/>
        </w:rPr>
        <w:t xml:space="preserve"> diferència de la distància euclidiana, </w:t>
      </w:r>
      <w:r>
        <w:rPr>
          <w:rFonts w:eastAsia="Aptos"/>
          <w:color w:val="auto"/>
          <w:kern w:val="2"/>
          <w:szCs w:val="22"/>
          <w:lang w:eastAsia="en-US"/>
        </w:rPr>
        <w:t xml:space="preserve">aquesta </w:t>
      </w:r>
      <w:r w:rsidRPr="007830A9">
        <w:rPr>
          <w:rFonts w:eastAsia="Aptos"/>
          <w:color w:val="auto"/>
          <w:kern w:val="2"/>
          <w:szCs w:val="22"/>
          <w:lang w:eastAsia="en-US"/>
        </w:rPr>
        <w:t>és idònia per a dades mixtes, ja que permet ponderar correctament les variables categòriques i les escales Likert sense necessitat de transformar-les artificialment en numèriques contínues.</w:t>
      </w:r>
    </w:p>
    <w:p w14:paraId="5C70E3F8" w14:textId="77777777" w:rsidR="00B046A1" w:rsidRPr="007830A9" w:rsidRDefault="00B046A1" w:rsidP="00B046A1">
      <w:pPr>
        <w:numPr>
          <w:ilvl w:val="0"/>
          <w:numId w:val="18"/>
        </w:numPr>
        <w:spacing w:line="300" w:lineRule="auto"/>
        <w:rPr>
          <w:rFonts w:eastAsia="Aptos"/>
          <w:color w:val="auto"/>
          <w:kern w:val="2"/>
          <w:szCs w:val="22"/>
          <w:lang w:eastAsia="en-US"/>
        </w:rPr>
      </w:pPr>
      <w:r w:rsidRPr="007830A9">
        <w:rPr>
          <w:rFonts w:eastAsia="Aptos"/>
          <w:b/>
          <w:bCs/>
          <w:color w:val="auto"/>
          <w:kern w:val="2"/>
          <w:szCs w:val="22"/>
          <w:lang w:eastAsia="en-US"/>
        </w:rPr>
        <w:t>Local Outlier Factor (LOF):</w:t>
      </w:r>
      <w:r w:rsidRPr="007830A9">
        <w:rPr>
          <w:rFonts w:eastAsia="Aptos"/>
          <w:color w:val="auto"/>
          <w:kern w:val="2"/>
          <w:szCs w:val="22"/>
          <w:lang w:eastAsia="en-US"/>
        </w:rPr>
        <w:t xml:space="preserve"> </w:t>
      </w:r>
      <w:r>
        <w:rPr>
          <w:rFonts w:eastAsia="Aptos"/>
          <w:color w:val="auto"/>
          <w:kern w:val="2"/>
          <w:szCs w:val="22"/>
          <w:lang w:eastAsia="en-US"/>
        </w:rPr>
        <w:t>s</w:t>
      </w:r>
      <w:r w:rsidRPr="007830A9">
        <w:rPr>
          <w:rFonts w:eastAsia="Aptos"/>
          <w:color w:val="auto"/>
          <w:kern w:val="2"/>
          <w:szCs w:val="22"/>
          <w:lang w:eastAsia="en-US"/>
        </w:rPr>
        <w:t xml:space="preserve">obre aquesta matriu, s'ha aplicat l'algorisme LOF. Aquest mètode </w:t>
      </w:r>
      <w:r>
        <w:rPr>
          <w:rFonts w:eastAsia="Aptos"/>
          <w:color w:val="auto"/>
          <w:kern w:val="2"/>
          <w:szCs w:val="22"/>
          <w:lang w:eastAsia="en-US"/>
        </w:rPr>
        <w:t>funciona bé</w:t>
      </w:r>
      <w:r w:rsidRPr="007830A9">
        <w:rPr>
          <w:rFonts w:eastAsia="Aptos"/>
          <w:color w:val="auto"/>
          <w:kern w:val="2"/>
          <w:szCs w:val="22"/>
          <w:lang w:eastAsia="en-US"/>
        </w:rPr>
        <w:t xml:space="preserve"> perquè mesura la densitat local d'una observació respecte als seus veïns</w:t>
      </w:r>
      <w:r>
        <w:rPr>
          <w:rFonts w:eastAsia="Aptos"/>
          <w:color w:val="auto"/>
          <w:kern w:val="2"/>
          <w:szCs w:val="22"/>
          <w:lang w:eastAsia="en-US"/>
        </w:rPr>
        <w:t xml:space="preserve">, de manera que aquells individus que estiguin més allunyats dels seus veïns, poden ser </w:t>
      </w:r>
      <w:r w:rsidRPr="007830A9">
        <w:rPr>
          <w:rFonts w:eastAsia="Aptos"/>
          <w:color w:val="auto"/>
          <w:kern w:val="2"/>
          <w:szCs w:val="22"/>
          <w:lang w:eastAsia="en-US"/>
        </w:rPr>
        <w:t>"estranys"</w:t>
      </w:r>
      <w:r>
        <w:rPr>
          <w:rFonts w:eastAsia="Aptos"/>
          <w:color w:val="auto"/>
          <w:kern w:val="2"/>
          <w:szCs w:val="22"/>
          <w:lang w:eastAsia="en-US"/>
        </w:rPr>
        <w:t>.</w:t>
      </w:r>
    </w:p>
    <w:p w14:paraId="71E67B01" w14:textId="77777777" w:rsidR="00B046A1" w:rsidRPr="007830A9" w:rsidRDefault="00B046A1" w:rsidP="00B046A1">
      <w:pPr>
        <w:spacing w:line="300" w:lineRule="auto"/>
        <w:rPr>
          <w:rFonts w:eastAsia="Aptos"/>
          <w:color w:val="auto"/>
          <w:kern w:val="2"/>
          <w:szCs w:val="22"/>
          <w:lang w:eastAsia="en-US"/>
        </w:rPr>
      </w:pPr>
      <w:r w:rsidRPr="007830A9">
        <w:rPr>
          <w:rFonts w:eastAsia="Aptos"/>
          <w:color w:val="auto"/>
          <w:kern w:val="2"/>
          <w:szCs w:val="22"/>
          <w:lang w:eastAsia="en-US"/>
        </w:rPr>
        <w:t>Per garantir la robustesa, s'ha testejat l'algorisme amb diferents valors de veïns (</w:t>
      </w:r>
      <w:r w:rsidRPr="007830A9">
        <w:rPr>
          <w:rFonts w:eastAsia="Aptos"/>
          <w:i/>
          <w:iCs/>
          <w:color w:val="auto"/>
          <w:kern w:val="2"/>
          <w:szCs w:val="22"/>
          <w:lang w:eastAsia="en-US"/>
        </w:rPr>
        <w:t>k=5, 10, 15, 18, 20</w:t>
      </w:r>
      <w:r w:rsidRPr="007830A9">
        <w:rPr>
          <w:rFonts w:eastAsia="Aptos"/>
          <w:color w:val="auto"/>
          <w:kern w:val="2"/>
          <w:szCs w:val="22"/>
          <w:lang w:eastAsia="en-US"/>
        </w:rPr>
        <w:t xml:space="preserve">). El criteri per considerar una observació com a "outlier" ha estat un </w:t>
      </w:r>
      <w:r w:rsidRPr="007830A9">
        <w:rPr>
          <w:rFonts w:eastAsia="Aptos"/>
          <w:i/>
          <w:iCs/>
          <w:color w:val="auto"/>
          <w:kern w:val="2"/>
          <w:szCs w:val="22"/>
          <w:lang w:eastAsia="en-US"/>
        </w:rPr>
        <w:t>LOF score</w:t>
      </w:r>
      <w:r w:rsidRPr="007830A9">
        <w:rPr>
          <w:rFonts w:eastAsia="Aptos"/>
          <w:color w:val="auto"/>
          <w:kern w:val="2"/>
          <w:szCs w:val="22"/>
          <w:lang w:eastAsia="en-US"/>
        </w:rPr>
        <w:t xml:space="preserve"> superior a 2. Els resultats mostren una gran estabilitat de la mostra: amb </w:t>
      </w:r>
      <w:r w:rsidRPr="007830A9">
        <w:rPr>
          <w:rFonts w:eastAsia="Aptos"/>
          <w:i/>
          <w:iCs/>
          <w:color w:val="auto"/>
          <w:kern w:val="2"/>
          <w:szCs w:val="22"/>
          <w:lang w:eastAsia="en-US"/>
        </w:rPr>
        <w:t>k=18</w:t>
      </w:r>
      <w:r w:rsidRPr="007830A9">
        <w:rPr>
          <w:rFonts w:eastAsia="Aptos"/>
          <w:color w:val="auto"/>
          <w:kern w:val="2"/>
          <w:szCs w:val="22"/>
          <w:lang w:eastAsia="en-US"/>
        </w:rPr>
        <w:t xml:space="preserve"> (l'arrel quadrada de </w:t>
      </w:r>
      <w:r w:rsidRPr="007830A9">
        <w:rPr>
          <w:rFonts w:eastAsia="Aptos"/>
          <w:i/>
          <w:iCs/>
          <w:color w:val="auto"/>
          <w:kern w:val="2"/>
          <w:szCs w:val="22"/>
          <w:lang w:eastAsia="en-US"/>
        </w:rPr>
        <w:t>n</w:t>
      </w:r>
      <w:r w:rsidRPr="007830A9">
        <w:rPr>
          <w:rFonts w:eastAsia="Aptos"/>
          <w:color w:val="auto"/>
          <w:kern w:val="2"/>
          <w:szCs w:val="22"/>
          <w:lang w:eastAsia="en-US"/>
        </w:rPr>
        <w:t xml:space="preserve">), només s'identifica una única observació (índex 153) com a potencial </w:t>
      </w:r>
      <w:r>
        <w:rPr>
          <w:rFonts w:eastAsia="Aptos"/>
          <w:color w:val="auto"/>
          <w:kern w:val="2"/>
          <w:szCs w:val="22"/>
          <w:lang w:eastAsia="en-US"/>
        </w:rPr>
        <w:t xml:space="preserve">valor </w:t>
      </w:r>
      <w:r w:rsidRPr="007830A9">
        <w:rPr>
          <w:rFonts w:eastAsia="Aptos"/>
          <w:color w:val="auto"/>
          <w:kern w:val="2"/>
          <w:szCs w:val="22"/>
          <w:lang w:eastAsia="en-US"/>
        </w:rPr>
        <w:t>atípic.</w:t>
      </w:r>
    </w:p>
    <w:p w14:paraId="3209D45E" w14:textId="77777777" w:rsidR="00B046A1" w:rsidRPr="007830A9" w:rsidRDefault="00B046A1" w:rsidP="00B046A1">
      <w:pPr>
        <w:spacing w:line="300" w:lineRule="auto"/>
        <w:rPr>
          <w:rFonts w:eastAsia="Aptos"/>
          <w:color w:val="auto"/>
          <w:kern w:val="2"/>
          <w:szCs w:val="22"/>
          <w:lang w:eastAsia="en-US"/>
        </w:rPr>
      </w:pPr>
      <w:r w:rsidRPr="007830A9">
        <w:rPr>
          <w:rFonts w:eastAsia="Aptos"/>
          <w:color w:val="auto"/>
          <w:kern w:val="2"/>
          <w:szCs w:val="22"/>
          <w:lang w:eastAsia="en-US"/>
        </w:rPr>
        <w:t>L'observació 153 correspon a una dona de 20 anys amb una nota excel·lent que cursa 10 assignatures simultàniament. Tot i que és un perfil poc freqüent, no representa un error de mesura ni un valor impossible. Per tant, s'ha pres la decisió de mantenir-la a la mostra, ja que la seva eliminació podria restar variabilitat rellevant a l'estudi del perfil d'alt rendiment.</w:t>
      </w:r>
    </w:p>
    <w:p w14:paraId="3E24EF7E" w14:textId="77777777" w:rsidR="00B046A1" w:rsidRPr="00A664A0" w:rsidRDefault="00B046A1" w:rsidP="00B046A1">
      <w:pPr>
        <w:spacing w:line="300" w:lineRule="auto"/>
        <w:rPr>
          <w:rFonts w:eastAsia="Aptos"/>
          <w:color w:val="auto"/>
          <w:kern w:val="2"/>
          <w:szCs w:val="22"/>
          <w:lang w:eastAsia="en-US"/>
        </w:rPr>
      </w:pPr>
      <w:r w:rsidRPr="00A664A0">
        <w:rPr>
          <w:rFonts w:eastAsia="Aptos"/>
          <w:color w:val="auto"/>
          <w:kern w:val="2"/>
          <w:szCs w:val="22"/>
          <w:lang w:eastAsia="en-US"/>
        </w:rPr>
        <w:t xml:space="preserve">Finalment, convé assenyalar una decisió metodològica clau. Inicialment, es va considerar l'aplicació d'una Anàlisi Factorial de Dades Mixtes (FAMD) prèvia al càlcul del </w:t>
      </w:r>
      <w:r w:rsidRPr="00A664A0">
        <w:rPr>
          <w:rFonts w:eastAsia="Aptos"/>
          <w:i/>
          <w:iCs/>
          <w:color w:val="auto"/>
          <w:kern w:val="2"/>
          <w:szCs w:val="22"/>
          <w:lang w:eastAsia="en-US"/>
        </w:rPr>
        <w:t>Local Outlier Factor</w:t>
      </w:r>
      <w:r w:rsidRPr="00A664A0">
        <w:rPr>
          <w:rFonts w:eastAsia="Aptos"/>
          <w:color w:val="auto"/>
          <w:kern w:val="2"/>
          <w:szCs w:val="22"/>
          <w:lang w:eastAsia="en-US"/>
        </w:rPr>
        <w:t xml:space="preserve">. L'objectiu era reduir la dimensionalitat del conjunt de dades </w:t>
      </w:r>
      <w:r>
        <w:rPr>
          <w:rFonts w:eastAsia="Aptos"/>
          <w:color w:val="auto"/>
          <w:kern w:val="2"/>
          <w:szCs w:val="22"/>
          <w:lang w:eastAsia="en-US"/>
        </w:rPr>
        <w:t>per poder aplicar un altre mètode de detecció d’</w:t>
      </w:r>
      <w:r w:rsidRPr="00A664A0">
        <w:rPr>
          <w:rFonts w:eastAsia="Aptos"/>
          <w:i/>
          <w:iCs/>
          <w:color w:val="auto"/>
          <w:kern w:val="2"/>
          <w:szCs w:val="22"/>
          <w:lang w:eastAsia="en-US"/>
        </w:rPr>
        <w:t>outliers</w:t>
      </w:r>
      <w:r>
        <w:rPr>
          <w:rFonts w:eastAsia="Aptos"/>
          <w:color w:val="auto"/>
          <w:kern w:val="2"/>
          <w:szCs w:val="22"/>
          <w:lang w:eastAsia="en-US"/>
        </w:rPr>
        <w:t xml:space="preserve"> multivariants: mahalanobis robust.</w:t>
      </w:r>
    </w:p>
    <w:p w14:paraId="2A048A58" w14:textId="77777777" w:rsidR="00B046A1" w:rsidRDefault="00B046A1" w:rsidP="00B046A1">
      <w:pPr>
        <w:spacing w:line="300" w:lineRule="auto"/>
        <w:rPr>
          <w:rFonts w:eastAsia="Aptos"/>
          <w:color w:val="auto"/>
          <w:kern w:val="2"/>
          <w:szCs w:val="22"/>
          <w:lang w:eastAsia="en-US"/>
        </w:rPr>
      </w:pPr>
      <w:r w:rsidRPr="00A664A0">
        <w:rPr>
          <w:rFonts w:eastAsia="Aptos"/>
          <w:color w:val="auto"/>
          <w:kern w:val="2"/>
          <w:szCs w:val="22"/>
          <w:lang w:eastAsia="en-US"/>
        </w:rPr>
        <w:t xml:space="preserve">No obstant això, es va descartar </w:t>
      </w:r>
      <w:r>
        <w:rPr>
          <w:rFonts w:eastAsia="Aptos"/>
          <w:color w:val="auto"/>
          <w:kern w:val="2"/>
          <w:szCs w:val="22"/>
          <w:lang w:eastAsia="en-US"/>
        </w:rPr>
        <w:t>perquè calia un</w:t>
      </w:r>
      <w:r w:rsidRPr="00A664A0">
        <w:rPr>
          <w:rFonts w:eastAsia="Aptos"/>
          <w:color w:val="auto"/>
          <w:kern w:val="2"/>
          <w:szCs w:val="22"/>
          <w:lang w:eastAsia="en-US"/>
        </w:rPr>
        <w:t xml:space="preserve"> nombre excessiu de dimensions per assolir un</w:t>
      </w:r>
      <w:r>
        <w:rPr>
          <w:rFonts w:eastAsia="Aptos"/>
          <w:color w:val="auto"/>
          <w:kern w:val="2"/>
          <w:szCs w:val="22"/>
          <w:lang w:eastAsia="en-US"/>
        </w:rPr>
        <w:t xml:space="preserve">a variància </w:t>
      </w:r>
      <w:r w:rsidRPr="00A664A0">
        <w:rPr>
          <w:rFonts w:eastAsia="Aptos"/>
          <w:color w:val="auto"/>
          <w:kern w:val="2"/>
          <w:szCs w:val="22"/>
          <w:lang w:eastAsia="en-US"/>
        </w:rPr>
        <w:t>del 70%</w:t>
      </w:r>
      <w:r>
        <w:rPr>
          <w:rFonts w:eastAsia="Aptos"/>
          <w:color w:val="auto"/>
          <w:kern w:val="2"/>
          <w:szCs w:val="22"/>
          <w:lang w:eastAsia="en-US"/>
        </w:rPr>
        <w:t>.</w:t>
      </w:r>
    </w:p>
    <w:p w14:paraId="0B3C1615" w14:textId="77777777" w:rsidR="00B046A1" w:rsidRDefault="00B046A1" w:rsidP="00B046A1">
      <w:pPr>
        <w:spacing w:line="300" w:lineRule="auto"/>
        <w:rPr>
          <w:rFonts w:eastAsia="Aptos"/>
          <w:color w:val="auto"/>
          <w:kern w:val="2"/>
          <w:szCs w:val="22"/>
          <w:lang w:eastAsia="en-US"/>
        </w:rPr>
      </w:pPr>
      <w:r>
        <w:rPr>
          <w:rFonts w:eastAsia="Aptos"/>
          <w:color w:val="auto"/>
          <w:kern w:val="2"/>
          <w:szCs w:val="22"/>
          <w:lang w:eastAsia="en-US"/>
        </w:rPr>
        <w:t xml:space="preserve">Donat que l’objectiu era detectar potencials </w:t>
      </w:r>
      <w:r w:rsidRPr="00A664A0">
        <w:rPr>
          <w:rFonts w:eastAsia="Aptos"/>
          <w:i/>
          <w:iCs/>
          <w:color w:val="auto"/>
          <w:kern w:val="2"/>
          <w:szCs w:val="22"/>
          <w:lang w:eastAsia="en-US"/>
        </w:rPr>
        <w:t>outliers</w:t>
      </w:r>
      <w:r>
        <w:rPr>
          <w:rFonts w:eastAsia="Aptos"/>
          <w:color w:val="auto"/>
          <w:kern w:val="2"/>
          <w:szCs w:val="22"/>
          <w:lang w:eastAsia="en-US"/>
        </w:rPr>
        <w:t xml:space="preserve"> a través de les dues vies i considerar </w:t>
      </w:r>
      <w:r w:rsidRPr="00A664A0">
        <w:rPr>
          <w:rFonts w:eastAsia="Aptos"/>
          <w:i/>
          <w:iCs/>
          <w:color w:val="auto"/>
          <w:kern w:val="2"/>
          <w:szCs w:val="22"/>
          <w:lang w:eastAsia="en-US"/>
        </w:rPr>
        <w:t>outliers</w:t>
      </w:r>
      <w:r>
        <w:rPr>
          <w:rFonts w:eastAsia="Aptos"/>
          <w:color w:val="auto"/>
          <w:kern w:val="2"/>
          <w:szCs w:val="22"/>
          <w:lang w:eastAsia="en-US"/>
        </w:rPr>
        <w:t xml:space="preserve"> verídics els que coincidissin en ambdós mètodes, finalment només s’ha pogut observar l’</w:t>
      </w:r>
      <w:r w:rsidRPr="00A664A0">
        <w:rPr>
          <w:rFonts w:eastAsia="Aptos"/>
          <w:i/>
          <w:iCs/>
          <w:color w:val="auto"/>
          <w:kern w:val="2"/>
          <w:szCs w:val="22"/>
          <w:lang w:eastAsia="en-US"/>
        </w:rPr>
        <w:t>outlier</w:t>
      </w:r>
      <w:r>
        <w:rPr>
          <w:rFonts w:eastAsia="Aptos"/>
          <w:color w:val="auto"/>
          <w:kern w:val="2"/>
          <w:szCs w:val="22"/>
          <w:lang w:eastAsia="en-US"/>
        </w:rPr>
        <w:t xml:space="preserve"> assenyalat pel </w:t>
      </w:r>
      <w:r w:rsidRPr="00A664A0">
        <w:rPr>
          <w:rFonts w:eastAsia="Aptos"/>
          <w:i/>
          <w:iCs/>
          <w:color w:val="auto"/>
          <w:kern w:val="2"/>
          <w:szCs w:val="22"/>
          <w:lang w:eastAsia="en-US"/>
        </w:rPr>
        <w:t>LOF</w:t>
      </w:r>
      <w:r>
        <w:rPr>
          <w:rFonts w:eastAsia="Aptos"/>
          <w:color w:val="auto"/>
          <w:kern w:val="2"/>
          <w:szCs w:val="22"/>
          <w:lang w:eastAsia="en-US"/>
        </w:rPr>
        <w:t>.</w:t>
      </w:r>
    </w:p>
    <w:p w14:paraId="03B5E0A4" w14:textId="77777777" w:rsidR="00B046A1" w:rsidRPr="00A664A0" w:rsidRDefault="00B046A1" w:rsidP="00B046A1">
      <w:pPr>
        <w:spacing w:line="300" w:lineRule="auto"/>
        <w:rPr>
          <w:rFonts w:eastAsia="Aptos"/>
          <w:color w:val="auto"/>
          <w:kern w:val="2"/>
          <w:szCs w:val="22"/>
          <w:lang w:eastAsia="en-US"/>
        </w:rPr>
      </w:pPr>
    </w:p>
    <w:p w14:paraId="7978C1F0" w14:textId="77777777" w:rsidR="00B046A1" w:rsidRPr="00B046A1" w:rsidRDefault="00B046A1" w:rsidP="00B046A1">
      <w:pPr>
        <w:rPr>
          <w:rFonts w:eastAsia="Aptos"/>
          <w:lang w:eastAsia="en-US"/>
        </w:rPr>
      </w:pPr>
    </w:p>
    <w:p w14:paraId="7B526EE4" w14:textId="592B08D6" w:rsidR="003E66F8" w:rsidRDefault="00B046A1" w:rsidP="00B046A1">
      <w:pPr>
        <w:pStyle w:val="Ttulo2"/>
      </w:pPr>
      <w:r>
        <w:lastRenderedPageBreak/>
        <w:t>Anàlisi descriptiva</w:t>
      </w:r>
    </w:p>
    <w:p w14:paraId="4D8B542D" w14:textId="77777777" w:rsidR="00B046A1" w:rsidRDefault="00B046A1" w:rsidP="00B046A1">
      <w:pPr>
        <w:rPr>
          <w:rFonts w:eastAsia="Aptos"/>
          <w:lang w:eastAsia="en-US"/>
        </w:rPr>
      </w:pPr>
      <w:r w:rsidRPr="00B046A1">
        <w:rPr>
          <w:rFonts w:eastAsia="Aptos"/>
          <w:lang w:eastAsia="en-US"/>
        </w:rPr>
        <w:t>Abans d'entrar en els models predictius, és fonamental entendre les dades amb les que es treballa. L'objectiu d'aquesta secció és identificar quins patrons separen els estudiants que van a classe regularment dels que no ho fan, i obtenir una visió preliminar de quines variables poden ser rellevants a l'hora de modelar.</w:t>
      </w:r>
    </w:p>
    <w:p w14:paraId="467E5FD9" w14:textId="77777777" w:rsidR="00B046A1" w:rsidRDefault="00B046A1" w:rsidP="00B046A1">
      <w:pPr>
        <w:pStyle w:val="Ttulo3"/>
        <w:rPr>
          <w:rFonts w:eastAsia="Aptos"/>
        </w:rPr>
      </w:pPr>
      <w:r w:rsidRPr="00B046A1">
        <w:rPr>
          <w:rFonts w:eastAsia="Aptos"/>
        </w:rPr>
        <w:t>Variables analitzades</w:t>
      </w:r>
    </w:p>
    <w:p w14:paraId="5C834988" w14:textId="77777777" w:rsidR="00B046A1" w:rsidRDefault="00B046A1" w:rsidP="00B046A1">
      <w:pPr>
        <w:rPr>
          <w:rFonts w:eastAsia="Aptos"/>
          <w:lang w:eastAsia="en-US"/>
        </w:rPr>
      </w:pPr>
      <w:r w:rsidRPr="00B046A1">
        <w:rPr>
          <w:rFonts w:eastAsia="Aptos"/>
          <w:lang w:eastAsia="en-US"/>
        </w:rPr>
        <w:t>Les variables analitzades es poden agrupar en tres blocs: variables numèriques (edat, temps de desplaçament, nombre d'assignatures i percentatge d'assistència), variables categòriques (gènere, curs, grau, dedicació laboral i tipus d'avaluació) i variables Likert (motius de no assistència, estratègies per anar a classe i ús de la intel·ligència artificial).</w:t>
      </w:r>
    </w:p>
    <w:p w14:paraId="6C87DB2F" w14:textId="77777777" w:rsidR="00B046A1" w:rsidRDefault="00B046A1" w:rsidP="00B046A1">
      <w:pPr>
        <w:pStyle w:val="Ttulo3"/>
        <w:rPr>
          <w:rFonts w:eastAsia="Aptos"/>
        </w:rPr>
      </w:pPr>
      <w:r w:rsidRPr="00B046A1">
        <w:rPr>
          <w:rFonts w:eastAsia="Aptos"/>
        </w:rPr>
        <w:t>Estadístics utilitzats</w:t>
      </w:r>
    </w:p>
    <w:p w14:paraId="31B4010D" w14:textId="00183AD7" w:rsidR="00B046A1" w:rsidRDefault="00B046A1" w:rsidP="00B046A1">
      <w:pPr>
        <w:rPr>
          <w:rFonts w:eastAsia="Aptos"/>
          <w:lang w:eastAsia="en-US"/>
        </w:rPr>
      </w:pPr>
      <w:r w:rsidRPr="00B046A1">
        <w:rPr>
          <w:rFonts w:eastAsia="Aptos"/>
          <w:lang w:eastAsia="en-US"/>
        </w:rPr>
        <w:t xml:space="preserve">Per a les variables numèriques s'han calculat la mitjana, la mediana, la desviació estàndard, el mínim i el màxim. Per a les variables Likert, s'ha comparat la mitjana de cada ítem entre els dos grups (regulars i irregulars) per identificar on hi ha les diferències més grans. </w:t>
      </w:r>
      <w:r>
        <w:rPr>
          <w:rFonts w:eastAsia="Aptos"/>
          <w:lang w:eastAsia="en-US"/>
        </w:rPr>
        <w:t>Finalment, p</w:t>
      </w:r>
      <w:r w:rsidRPr="00B046A1">
        <w:rPr>
          <w:rFonts w:eastAsia="Aptos"/>
          <w:lang w:eastAsia="en-US"/>
        </w:rPr>
        <w:t>er a les variables categòriques s'han calculat freqüències i proporcions.</w:t>
      </w:r>
    </w:p>
    <w:p w14:paraId="46A2AD4A" w14:textId="77777777" w:rsidR="00B046A1" w:rsidRDefault="00B046A1" w:rsidP="00B046A1">
      <w:pPr>
        <w:pStyle w:val="Ttulo3"/>
        <w:rPr>
          <w:rFonts w:eastAsia="Aptos"/>
        </w:rPr>
      </w:pPr>
      <w:r w:rsidRPr="00B046A1">
        <w:rPr>
          <w:rFonts w:eastAsia="Aptos"/>
        </w:rPr>
        <w:t>Variable objectiu i definició de grups</w:t>
      </w:r>
    </w:p>
    <w:p w14:paraId="643CF82B" w14:textId="77777777" w:rsidR="00B046A1" w:rsidRDefault="00B046A1" w:rsidP="00B046A1">
      <w:pPr>
        <w:rPr>
          <w:rFonts w:eastAsia="Aptos"/>
          <w:lang w:eastAsia="en-US"/>
        </w:rPr>
      </w:pPr>
      <w:r w:rsidRPr="00B046A1">
        <w:rPr>
          <w:rFonts w:eastAsia="Aptos"/>
          <w:lang w:eastAsia="en-US"/>
        </w:rPr>
        <w:t>Tot i que es disposa de la variable contínua (percentatge d'assistència), per a l'anàlisi s'ha categoritzat l'alumnat en dos grups: regulars (un 80% d'assistència o més) o irregulars (menys d'un 80% d'assistència). S'ha establert aquest llindar perquè és el mínim que es demana d'assistència en alguns plans docents, ja que la Universitat de Barcelona és una universitat presencial.</w:t>
      </w:r>
    </w:p>
    <w:p w14:paraId="0EA3A73F" w14:textId="77777777" w:rsidR="00B046A1" w:rsidRDefault="00B046A1" w:rsidP="00B046A1">
      <w:pPr>
        <w:pStyle w:val="Ttulo3"/>
        <w:rPr>
          <w:rFonts w:eastAsia="Aptos"/>
        </w:rPr>
      </w:pPr>
      <w:r w:rsidRPr="00B046A1">
        <w:rPr>
          <w:rFonts w:eastAsia="Aptos"/>
        </w:rPr>
        <w:t>Gràfics utilitzats</w:t>
      </w:r>
    </w:p>
    <w:p w14:paraId="26308723" w14:textId="6604E995" w:rsidR="003E66F8" w:rsidRDefault="00B046A1" w:rsidP="00B046A1">
      <w:pPr>
        <w:rPr>
          <w:rFonts w:eastAsia="Aptos"/>
          <w:lang w:eastAsia="en-US"/>
        </w:rPr>
      </w:pPr>
      <w:r w:rsidRPr="00B046A1">
        <w:rPr>
          <w:rFonts w:eastAsia="Aptos"/>
          <w:lang w:eastAsia="en-US"/>
        </w:rPr>
        <w:t>S'han emprat box-plots per comparar la distribució del percentatge d'assistència entre grups, gràfics de barres apilades per a variables categòriques, i gràfics de barres de doble columna per comparar les mitjanes dels ítems Likert entre regulars i irregulars. A l'annex es recullen heatmaps per curs i grau, que, tot i apuntar patrons interessants, presenten cel·les amb mida mostral molt reduïda i poden induir a interpretacions errònies si no es miren amb perspectiva global.</w:t>
      </w:r>
    </w:p>
    <w:p w14:paraId="4FEF04C2" w14:textId="50A3BCF8" w:rsidR="00BD2814" w:rsidRDefault="00C65FAB" w:rsidP="00BD2814">
      <w:pPr>
        <w:spacing w:line="300" w:lineRule="auto"/>
        <w:rPr>
          <w:rFonts w:eastAsia="Aptos"/>
          <w:color w:val="auto"/>
          <w:kern w:val="2"/>
          <w:szCs w:val="22"/>
          <w:lang w:eastAsia="en-US"/>
        </w:rPr>
      </w:pPr>
      <w:r w:rsidRPr="006240E8">
        <w:rPr>
          <w:rFonts w:eastAsia="Aptos"/>
          <w:color w:val="auto"/>
          <w:kern w:val="2"/>
          <w:szCs w:val="22"/>
          <w:lang w:eastAsia="en-US"/>
        </w:rPr>
        <w:t xml:space="preserve">Per tal de no desviar l'atenció dels resultats més determinants, s'ha optat per moure a l'annex aquelles anàlisis on les diferències entre grups són mínimes o on la mida de la mostra </w:t>
      </w:r>
      <w:r w:rsidRPr="00BE404F">
        <w:rPr>
          <w:rFonts w:eastAsia="Aptos"/>
          <w:color w:val="auto"/>
          <w:kern w:val="2"/>
          <w:szCs w:val="22"/>
          <w:lang w:eastAsia="en-US"/>
        </w:rPr>
        <w:t>no és prou gran</w:t>
      </w:r>
      <w:r w:rsidRPr="006240E8">
        <w:rPr>
          <w:rFonts w:eastAsia="Aptos"/>
          <w:color w:val="auto"/>
          <w:kern w:val="2"/>
          <w:szCs w:val="22"/>
          <w:lang w:eastAsia="en-US"/>
        </w:rPr>
        <w:t>. És el cas de l'edat, que no presenta contrastos visuals rellevants, o del gènere</w:t>
      </w:r>
      <w:r w:rsidRPr="00BE404F">
        <w:rPr>
          <w:rFonts w:eastAsia="Aptos"/>
          <w:color w:val="auto"/>
          <w:kern w:val="2"/>
          <w:szCs w:val="22"/>
          <w:lang w:eastAsia="en-US"/>
        </w:rPr>
        <w:t>.</w:t>
      </w:r>
      <w:r w:rsidR="00BD2814">
        <w:rPr>
          <w:rFonts w:eastAsia="Aptos"/>
          <w:color w:val="auto"/>
          <w:kern w:val="2"/>
          <w:szCs w:val="22"/>
          <w:lang w:eastAsia="en-US"/>
        </w:rPr>
        <w:br w:type="page"/>
      </w:r>
    </w:p>
    <w:p w14:paraId="52C6CAE9" w14:textId="06FAD157" w:rsidR="00916772" w:rsidRDefault="00916772" w:rsidP="00BD2814">
      <w:pPr>
        <w:pStyle w:val="Ttulo2"/>
      </w:pPr>
      <w:r>
        <w:lastRenderedPageBreak/>
        <w:t>Models predictius</w:t>
      </w:r>
    </w:p>
    <w:p w14:paraId="51752C31" w14:textId="77777777" w:rsidR="00916772" w:rsidRDefault="00916772" w:rsidP="00916772">
      <w:pPr>
        <w:rPr>
          <w:lang w:eastAsia="en-US"/>
        </w:rPr>
      </w:pPr>
      <w:r>
        <w:rPr>
          <w:lang w:eastAsia="en-US"/>
        </w:rPr>
        <w:t>La distinció entre un model explicatiu i un predictiu no és trivial. En un model explicatiu, la prioritat és la interpretabilitat dels coeficients i la validesa estadística de les inferències; en un model predictiu, la prioritat és la capacitat de generalitzar a noves observacions no vistes. Això implica decisions metodològiques diferents: cal evitar el sobreajustament (</w:t>
      </w:r>
      <w:r w:rsidRPr="00916772">
        <w:rPr>
          <w:i/>
          <w:iCs/>
          <w:lang w:eastAsia="en-US"/>
        </w:rPr>
        <w:t>overfitting</w:t>
      </w:r>
      <w:r>
        <w:rPr>
          <w:lang w:eastAsia="en-US"/>
        </w:rPr>
        <w:t>), avaluar el model fora de la mostra i calibrar el llindar de classificació en funció del cost dels errors.</w:t>
      </w:r>
    </w:p>
    <w:p w14:paraId="172D2BB2" w14:textId="2DAF7D27" w:rsidR="00916772" w:rsidRDefault="00916772" w:rsidP="00916772">
      <w:pPr>
        <w:rPr>
          <w:lang w:eastAsia="en-US"/>
        </w:rPr>
      </w:pPr>
      <w:r>
        <w:rPr>
          <w:lang w:eastAsia="en-US"/>
        </w:rPr>
        <w:t>La mostra es divideix en un conjunt d'entrenament (</w:t>
      </w:r>
      <w:r w:rsidRPr="00916772">
        <w:rPr>
          <w:i/>
          <w:iCs/>
          <w:lang w:eastAsia="en-US"/>
        </w:rPr>
        <w:t>train</w:t>
      </w:r>
      <w:r>
        <w:rPr>
          <w:lang w:eastAsia="en-US"/>
        </w:rPr>
        <w:t>) i un conjunt de prova (</w:t>
      </w:r>
      <w:r w:rsidRPr="00916772">
        <w:rPr>
          <w:i/>
          <w:iCs/>
          <w:lang w:eastAsia="en-US"/>
        </w:rPr>
        <w:t>test</w:t>
      </w:r>
      <w:r>
        <w:rPr>
          <w:lang w:eastAsia="en-US"/>
        </w:rPr>
        <w:t>) seguint una proporció 80/20, aplicant partició estratificada per la variable resposta per garantir que la distribució de les classes es manté equilibrada en ambdós conjunts. Aquesta partició és la mateixa per a tots els models del treball, cosa que és imprescindible per poder comparar-los de forma justa: tots s'entrenen i s’avaluen sobre les mateixes observacions.</w:t>
      </w:r>
    </w:p>
    <w:p w14:paraId="3AF2019D" w14:textId="217E5740" w:rsidR="00916772" w:rsidRDefault="00916772" w:rsidP="00916772">
      <w:pPr>
        <w:rPr>
          <w:lang w:eastAsia="en-US"/>
        </w:rPr>
      </w:pPr>
      <w:r>
        <w:rPr>
          <w:lang w:eastAsia="en-US"/>
        </w:rPr>
        <w:t xml:space="preserve">Un aspecte clau en classificació binària és que el llindar de 0.5 per defecte no acostuma a ser òptim. En aquest context, els errors no son simètrics: classificar erròniament un estudiant irregular com a regular (fals positiu) és potencialment més costós que l'error invers, perquè deixa sense intervenció un estudiant que podria necessitar suport o una solució personalitzada per assistir més a classe. Per aquest motiu, es buscarà maximitzar la precisió però amb una restricció mínima de </w:t>
      </w:r>
      <w:r w:rsidRPr="00916772">
        <w:rPr>
          <w:i/>
          <w:iCs/>
          <w:lang w:eastAsia="en-US"/>
        </w:rPr>
        <w:t>recall</w:t>
      </w:r>
      <w:r>
        <w:rPr>
          <w:lang w:eastAsia="en-US"/>
        </w:rPr>
        <w:t xml:space="preserve"> de 0.60.</w:t>
      </w:r>
    </w:p>
    <w:p w14:paraId="7134B57B" w14:textId="6662F9BF" w:rsidR="00916772" w:rsidRDefault="00916772" w:rsidP="00916772">
      <w:pPr>
        <w:rPr>
          <w:lang w:eastAsia="en-US"/>
        </w:rPr>
      </w:pPr>
      <w:r>
        <w:rPr>
          <w:lang w:eastAsia="en-US"/>
        </w:rPr>
        <w:t>El llindar òptim de classificació s'estima, en tots els casos,</w:t>
      </w:r>
      <w:r w:rsidR="00196D19">
        <w:rPr>
          <w:lang w:eastAsia="en-US"/>
        </w:rPr>
        <w:t xml:space="preserve"> de la següent manera</w:t>
      </w:r>
      <w:r>
        <w:rPr>
          <w:lang w:eastAsia="en-US"/>
        </w:rPr>
        <w:t>: s'aplica la corba Precisió-Recall sobre probabilitats generades fora de la mostra d'entrenament</w:t>
      </w:r>
      <w:r w:rsidR="00196D19">
        <w:rPr>
          <w:lang w:eastAsia="en-US"/>
        </w:rPr>
        <w:t xml:space="preserve">, </w:t>
      </w:r>
      <w:r>
        <w:rPr>
          <w:lang w:eastAsia="en-US"/>
        </w:rPr>
        <w:t xml:space="preserve">bé mitjançant probabilitats out-of-bag (OOB) en el cas del Random Forest, </w:t>
      </w:r>
      <w:r w:rsidR="00196D19">
        <w:rPr>
          <w:lang w:eastAsia="en-US"/>
        </w:rPr>
        <w:t xml:space="preserve">o </w:t>
      </w:r>
      <w:r>
        <w:rPr>
          <w:lang w:eastAsia="en-US"/>
        </w:rPr>
        <w:t>bé via probabilitats out-of-fold (OOF)</w:t>
      </w:r>
      <w:r w:rsidR="00196D19">
        <w:rPr>
          <w:rStyle w:val="Refdenotaalpie"/>
          <w:lang w:eastAsia="en-US"/>
        </w:rPr>
        <w:footnoteReference w:id="1"/>
      </w:r>
      <w:r>
        <w:rPr>
          <w:lang w:eastAsia="en-US"/>
        </w:rPr>
        <w:t xml:space="preserve"> en la resta de models</w:t>
      </w:r>
      <w:r w:rsidR="00196D19">
        <w:rPr>
          <w:lang w:eastAsia="en-US"/>
        </w:rPr>
        <w:t>,</w:t>
      </w:r>
      <w:r>
        <w:rPr>
          <w:lang w:eastAsia="en-US"/>
        </w:rPr>
        <w:t xml:space="preserve"> i s'identifica el punt que maximitza la F1 sota la restricció Recall ≥ 0.60. El mecanisme específic de cada model es detalla als apartats corresponents.</w:t>
      </w:r>
    </w:p>
    <w:p w14:paraId="54850450" w14:textId="468173BA" w:rsidR="00916772" w:rsidRPr="00916772" w:rsidRDefault="00916772" w:rsidP="00916772">
      <w:pPr>
        <w:rPr>
          <w:lang w:eastAsia="en-US"/>
        </w:rPr>
      </w:pPr>
      <w:r>
        <w:rPr>
          <w:lang w:eastAsia="en-US"/>
        </w:rPr>
        <w:t>Pel que fa a la validació, cada model segueix el protocol més adequat a la seva naturalesa</w:t>
      </w:r>
      <w:r w:rsidR="00196D19">
        <w:rPr>
          <w:lang w:eastAsia="en-US"/>
        </w:rPr>
        <w:t>, però e</w:t>
      </w:r>
      <w:r>
        <w:rPr>
          <w:lang w:eastAsia="en-US"/>
        </w:rPr>
        <w:t>n tots els casos, les mètriques reportades sobre el train provenen d'observacions no vistes durant l'ajust, i les mètriques finals s'obtenen sobre el conjunt de test, que no ha participat en cap fase de construcció ni calibratge del model.</w:t>
      </w:r>
    </w:p>
    <w:p w14:paraId="4A2400F8" w14:textId="77777777" w:rsidR="00196D19" w:rsidRDefault="00196D19">
      <w:pPr>
        <w:spacing w:after="0" w:line="240" w:lineRule="auto"/>
        <w:jc w:val="left"/>
        <w:rPr>
          <w:rFonts w:ascii="Aptos Display" w:hAnsi="Aptos Display"/>
          <w:b/>
          <w:bCs/>
          <w:sz w:val="26"/>
          <w:szCs w:val="26"/>
          <w:lang w:eastAsia="en-US"/>
        </w:rPr>
      </w:pPr>
      <w:r>
        <w:br w:type="page"/>
      </w:r>
    </w:p>
    <w:p w14:paraId="669DD93C" w14:textId="45077518" w:rsidR="00BD2814" w:rsidRDefault="00BD2814" w:rsidP="00916772">
      <w:pPr>
        <w:pStyle w:val="Ttulo3"/>
      </w:pPr>
      <w:r>
        <w:lastRenderedPageBreak/>
        <w:t>Regressió logística</w:t>
      </w:r>
    </w:p>
    <w:p w14:paraId="113BCE95" w14:textId="34085177" w:rsidR="00BD2814" w:rsidRPr="00916772" w:rsidRDefault="00BD2814" w:rsidP="00916772">
      <w:pPr>
        <w:rPr>
          <w:b/>
          <w:bCs/>
        </w:rPr>
      </w:pPr>
      <w:r w:rsidRPr="00916772">
        <w:rPr>
          <w:b/>
          <w:bCs/>
        </w:rPr>
        <w:t>Introducció i justificació del model</w:t>
      </w:r>
    </w:p>
    <w:p w14:paraId="45D3B019" w14:textId="77777777" w:rsidR="00BD2814" w:rsidRDefault="00BD2814" w:rsidP="00BD2814">
      <w:pPr>
        <w:rPr>
          <w:lang w:eastAsia="en-US"/>
        </w:rPr>
      </w:pPr>
      <w:r>
        <w:rPr>
          <w:lang w:eastAsia="en-US"/>
        </w:rPr>
        <w:t>Fins ara, el model logit explicatiu s'ha centrat a identificar quins factors determinen l'assistència i en quina direcció ho fan. L'objectiu d'aquesta secció és diferent: construir un model que sigui capaç de predir si un estudiant assistirà regularment a classe, amb una capacitat discriminativa suficient com per poder ser útil en un context aplicat.</w:t>
      </w:r>
    </w:p>
    <w:p w14:paraId="10E790C3" w14:textId="37FC72FA" w:rsidR="00BD2814" w:rsidRPr="00BD2814" w:rsidRDefault="00BD2814" w:rsidP="00BD2814">
      <w:pPr>
        <w:rPr>
          <w:lang w:eastAsia="en-US"/>
        </w:rPr>
      </w:pPr>
      <w:r>
        <w:rPr>
          <w:lang w:eastAsia="en-US"/>
        </w:rPr>
        <w:t>S'opta de nou per la regressió logística per diverses raons. En primer lloc, manté la coherència metodològica amb l'anàlisi explicativa, de manera que els coeficients i els factors estudiats anteriorment conserven la mateixa estructura. En segon lloc, amb una mostra de 342 observacions, models més complexos com Random Forest o XGBoost tindrien un risc d</w:t>
      </w:r>
      <w:r w:rsidR="00196D19">
        <w:rPr>
          <w:lang w:eastAsia="en-US"/>
        </w:rPr>
        <w:t>’</w:t>
      </w:r>
      <w:r w:rsidR="00196D19" w:rsidRPr="00196D19">
        <w:rPr>
          <w:i/>
          <w:iCs/>
          <w:lang w:eastAsia="en-US"/>
        </w:rPr>
        <w:t>overtiffing</w:t>
      </w:r>
      <w:r w:rsidR="00196D19">
        <w:rPr>
          <w:lang w:eastAsia="en-US"/>
        </w:rPr>
        <w:t xml:space="preserve"> </w:t>
      </w:r>
      <w:r>
        <w:rPr>
          <w:lang w:eastAsia="en-US"/>
        </w:rPr>
        <w:t>més alt i requerien una validació creuada molt exigent per ser fiables. La logística, en canvi, és un model parsimoniós que generalitza bé en mostres petites. En tercer lloc, els resultats del model explicatiu ja suggereixen que les relacions entre variables i assistència són principalment lineals en l'espai del log-odds, sense interaccions molt complexes, cosa que s'adapta bé a la logística.</w:t>
      </w:r>
    </w:p>
    <w:p w14:paraId="014B107C" w14:textId="77777777" w:rsidR="00BD2814" w:rsidRPr="00BD2814" w:rsidRDefault="00BD2814" w:rsidP="00BD2814">
      <w:pPr>
        <w:rPr>
          <w:rFonts w:eastAsia="Aptos"/>
          <w:b/>
          <w:bCs/>
          <w:lang w:eastAsia="en-US"/>
        </w:rPr>
      </w:pPr>
      <w:r w:rsidRPr="00BD2814">
        <w:rPr>
          <w:rFonts w:eastAsia="Aptos"/>
          <w:b/>
          <w:bCs/>
          <w:lang w:eastAsia="en-US"/>
        </w:rPr>
        <w:t>Partició de la mostra</w:t>
      </w:r>
    </w:p>
    <w:p w14:paraId="37C4105B" w14:textId="27D46B94" w:rsidR="00BD2814" w:rsidRPr="00BD2814" w:rsidRDefault="00196D19" w:rsidP="00BD2814">
      <w:pPr>
        <w:rPr>
          <w:rFonts w:eastAsia="Aptos"/>
          <w:lang w:eastAsia="en-US"/>
        </w:rPr>
      </w:pPr>
      <w:r>
        <w:rPr>
          <w:rFonts w:eastAsia="Aptos"/>
          <w:lang w:eastAsia="en-US"/>
        </w:rPr>
        <w:t>Després d’aplicar la partició que comparteixen tots els models. e</w:t>
      </w:r>
      <w:r w:rsidR="00BD2814" w:rsidRPr="00BD2814">
        <w:rPr>
          <w:rFonts w:eastAsia="Aptos"/>
          <w:lang w:eastAsia="en-US"/>
        </w:rPr>
        <w:t>l resultat és un train de 274 observacions (55.8% regulars, 44.2% irregulars) i un test de 68 observacions (60.3% regulars, 39.7% irregulars).</w:t>
      </w:r>
    </w:p>
    <w:p w14:paraId="77B44C72" w14:textId="77777777" w:rsidR="00BD2814" w:rsidRPr="00BD2814" w:rsidRDefault="00BD2814" w:rsidP="00BD2814">
      <w:pPr>
        <w:rPr>
          <w:rFonts w:eastAsia="Aptos"/>
          <w:b/>
          <w:bCs/>
          <w:lang w:eastAsia="en-US"/>
        </w:rPr>
      </w:pPr>
      <w:r w:rsidRPr="00BD2814">
        <w:rPr>
          <w:rFonts w:eastAsia="Aptos"/>
          <w:b/>
          <w:bCs/>
          <w:lang w:eastAsia="en-US"/>
        </w:rPr>
        <w:t>Selecció de la fórmula del model</w:t>
      </w:r>
    </w:p>
    <w:p w14:paraId="5AE5B177" w14:textId="076C9080" w:rsidR="00BD2814" w:rsidRPr="00BD2814" w:rsidRDefault="00BD2814" w:rsidP="00BD2814">
      <w:pPr>
        <w:rPr>
          <w:rFonts w:eastAsia="Aptos"/>
          <w:lang w:eastAsia="en-US"/>
        </w:rPr>
      </w:pPr>
      <w:r w:rsidRPr="00BD2814">
        <w:rPr>
          <w:rFonts w:eastAsia="Aptos"/>
          <w:lang w:eastAsia="en-US"/>
        </w:rPr>
        <w:t xml:space="preserve">Per seleccionar la millor especificació del model, es comparen cinc fórmules candidates, totes estimades </w:t>
      </w:r>
      <w:r>
        <w:rPr>
          <w:rFonts w:eastAsia="Aptos"/>
          <w:lang w:eastAsia="en-US"/>
        </w:rPr>
        <w:t>únicament</w:t>
      </w:r>
      <w:r w:rsidRPr="00BD2814">
        <w:rPr>
          <w:rFonts w:eastAsia="Aptos"/>
          <w:lang w:eastAsia="en-US"/>
        </w:rPr>
        <w:t xml:space="preserve"> sobre el train. El criteri de selecció és l'AIC (Akaike Information Criterion), que equilibra la bondat d'ajust amb la complexitat del model penalitzant el nombre de paràmetres. Usar AIC sobre train (i no sobre test) evita el data leakage: si seleccionéssim la fórmula en funció del test, estaríem contaminant l'avaluació externa.</w:t>
      </w:r>
    </w:p>
    <w:p w14:paraId="61C55DD4" w14:textId="38D60C68" w:rsidR="00BD2814" w:rsidRDefault="00BD2814" w:rsidP="00BD2814">
      <w:pPr>
        <w:rPr>
          <w:rFonts w:eastAsia="Aptos"/>
          <w:lang w:eastAsia="en-US"/>
        </w:rPr>
      </w:pPr>
      <w:r w:rsidRPr="00BD2814">
        <w:rPr>
          <w:rFonts w:eastAsia="Aptos"/>
          <w:lang w:eastAsia="en-US"/>
        </w:rPr>
        <w:t>Les especificacions candidates inclouen versions amb tots els factors EFA i variables categòriques completes, versions simplificades usant les variables Likert d'IA en format numèric, i el model seleccionat en l'anàlisi explicativa (millor BIC de l'apartat anterior). Els resultats de la comparació són:</w:t>
      </w:r>
    </w:p>
    <w:p w14:paraId="1F862029" w14:textId="2BC29D8B" w:rsidR="000A54A3" w:rsidRDefault="000A54A3" w:rsidP="000A54A3">
      <w:pPr>
        <w:pStyle w:val="Descripcin"/>
        <w:keepNext/>
        <w:spacing w:after="240"/>
      </w:pPr>
      <w:r>
        <w:lastRenderedPageBreak/>
        <w:t xml:space="preserve">Taula </w:t>
      </w:r>
      <w:r>
        <w:fldChar w:fldCharType="begin"/>
      </w:r>
      <w:r>
        <w:instrText xml:space="preserve"> SEQ Taula \* ARABIC </w:instrText>
      </w:r>
      <w:r>
        <w:fldChar w:fldCharType="separate"/>
      </w:r>
      <w:r>
        <w:rPr>
          <w:noProof/>
        </w:rPr>
        <w:t>1</w:t>
      </w:r>
      <w:r>
        <w:fldChar w:fldCharType="end"/>
      </w:r>
      <w:r>
        <w:t>: Comparació AIC i BIC de diferents models logístics predictius</w:t>
      </w:r>
    </w:p>
    <w:tbl>
      <w:tblPr>
        <w:tblStyle w:val="TablaAPA7"/>
        <w:tblW w:w="8647" w:type="dxa"/>
        <w:tblLook w:val="04A0" w:firstRow="1" w:lastRow="0" w:firstColumn="1" w:lastColumn="0" w:noHBand="0" w:noVBand="1"/>
      </w:tblPr>
      <w:tblGrid>
        <w:gridCol w:w="3056"/>
        <w:gridCol w:w="1764"/>
        <w:gridCol w:w="1984"/>
        <w:gridCol w:w="1843"/>
      </w:tblGrid>
      <w:tr w:rsidR="000A54A3" w14:paraId="3389C63A" w14:textId="77777777" w:rsidTr="00B4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13E16581" w14:textId="59A76FDD" w:rsidR="000A54A3" w:rsidRDefault="000A54A3" w:rsidP="00B44648">
            <w:pPr>
              <w:spacing w:after="0"/>
              <w:rPr>
                <w:rFonts w:eastAsia="Aptos"/>
              </w:rPr>
            </w:pPr>
            <w:r>
              <w:rPr>
                <w:rFonts w:eastAsia="Aptos"/>
              </w:rPr>
              <w:t>Model</w:t>
            </w:r>
          </w:p>
        </w:tc>
        <w:tc>
          <w:tcPr>
            <w:tcW w:w="1764" w:type="dxa"/>
          </w:tcPr>
          <w:p w14:paraId="48FFD271" w14:textId="49A8859E" w:rsidR="000A54A3" w:rsidRDefault="000A54A3" w:rsidP="00B44648">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Paràmetres</w:t>
            </w:r>
          </w:p>
        </w:tc>
        <w:tc>
          <w:tcPr>
            <w:tcW w:w="1984" w:type="dxa"/>
          </w:tcPr>
          <w:p w14:paraId="193904F5" w14:textId="78EB46F7" w:rsidR="000A54A3" w:rsidRDefault="000A54A3" w:rsidP="00B44648">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AIC</w:t>
            </w:r>
          </w:p>
        </w:tc>
        <w:tc>
          <w:tcPr>
            <w:tcW w:w="1843" w:type="dxa"/>
          </w:tcPr>
          <w:p w14:paraId="3B7FDE8E" w14:textId="42862CA9" w:rsidR="000A54A3" w:rsidRDefault="000A54A3" w:rsidP="00B44648">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BIC</w:t>
            </w:r>
          </w:p>
        </w:tc>
      </w:tr>
      <w:tr w:rsidR="000A54A3" w14:paraId="750F7269" w14:textId="77777777" w:rsidTr="00B44648">
        <w:tc>
          <w:tcPr>
            <w:cnfStyle w:val="001000000000" w:firstRow="0" w:lastRow="0" w:firstColumn="1" w:lastColumn="0" w:oddVBand="0" w:evenVBand="0" w:oddHBand="0" w:evenHBand="0" w:firstRowFirstColumn="0" w:firstRowLastColumn="0" w:lastRowFirstColumn="0" w:lastRowLastColumn="0"/>
            <w:tcW w:w="3056" w:type="dxa"/>
            <w:vAlign w:val="top"/>
          </w:tcPr>
          <w:p w14:paraId="47867457" w14:textId="1CB74588" w:rsidR="000A54A3" w:rsidRDefault="000A54A3" w:rsidP="00B44648">
            <w:pPr>
              <w:spacing w:after="0"/>
              <w:rPr>
                <w:rFonts w:eastAsia="Aptos"/>
              </w:rPr>
            </w:pPr>
            <w:r w:rsidRPr="000A54A3">
              <w:rPr>
                <w:rFonts w:eastAsia="Aptos"/>
              </w:rPr>
              <w:t>0. Complet</w:t>
            </w:r>
          </w:p>
        </w:tc>
        <w:tc>
          <w:tcPr>
            <w:tcW w:w="1764" w:type="dxa"/>
            <w:vAlign w:val="top"/>
          </w:tcPr>
          <w:p w14:paraId="0C29FC35" w14:textId="24CFA63E"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19</w:t>
            </w:r>
          </w:p>
        </w:tc>
        <w:tc>
          <w:tcPr>
            <w:tcW w:w="1984" w:type="dxa"/>
            <w:vAlign w:val="top"/>
          </w:tcPr>
          <w:p w14:paraId="41BD457C" w14:textId="46B7279E"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318.82</w:t>
            </w:r>
          </w:p>
        </w:tc>
        <w:tc>
          <w:tcPr>
            <w:tcW w:w="1843" w:type="dxa"/>
            <w:vAlign w:val="top"/>
          </w:tcPr>
          <w:p w14:paraId="151F83C9" w14:textId="719618E6"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387.47</w:t>
            </w:r>
          </w:p>
        </w:tc>
      </w:tr>
      <w:tr w:rsidR="000A54A3" w14:paraId="1A87B78B" w14:textId="77777777" w:rsidTr="00B44648">
        <w:tc>
          <w:tcPr>
            <w:cnfStyle w:val="001000000000" w:firstRow="0" w:lastRow="0" w:firstColumn="1" w:lastColumn="0" w:oddVBand="0" w:evenVBand="0" w:oddHBand="0" w:evenHBand="0" w:firstRowFirstColumn="0" w:firstRowLastColumn="0" w:lastRowFirstColumn="0" w:lastRowLastColumn="0"/>
            <w:tcW w:w="3056" w:type="dxa"/>
            <w:vAlign w:val="top"/>
          </w:tcPr>
          <w:p w14:paraId="6CA50F6B" w14:textId="57FB37D8" w:rsidR="000A54A3" w:rsidRDefault="000A54A3" w:rsidP="00B44648">
            <w:pPr>
              <w:spacing w:after="0"/>
              <w:rPr>
                <w:rFonts w:eastAsia="Aptos"/>
              </w:rPr>
            </w:pPr>
            <w:r w:rsidRPr="000A54A3">
              <w:rPr>
                <w:rFonts w:eastAsia="Aptos"/>
              </w:rPr>
              <w:t>1.1 Likert num (IA_SUBST + IA_ATENC)</w:t>
            </w:r>
          </w:p>
        </w:tc>
        <w:tc>
          <w:tcPr>
            <w:tcW w:w="1764" w:type="dxa"/>
            <w:vAlign w:val="top"/>
          </w:tcPr>
          <w:p w14:paraId="134D5DA8" w14:textId="7CCD5801"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11</w:t>
            </w:r>
          </w:p>
        </w:tc>
        <w:tc>
          <w:tcPr>
            <w:tcW w:w="1984" w:type="dxa"/>
            <w:vAlign w:val="top"/>
          </w:tcPr>
          <w:p w14:paraId="1A0EAB28" w14:textId="16DF331C"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303.44</w:t>
            </w:r>
          </w:p>
        </w:tc>
        <w:tc>
          <w:tcPr>
            <w:tcW w:w="1843" w:type="dxa"/>
            <w:vAlign w:val="top"/>
          </w:tcPr>
          <w:p w14:paraId="3FC8EF0E" w14:textId="63304316"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343.19</w:t>
            </w:r>
          </w:p>
        </w:tc>
      </w:tr>
      <w:tr w:rsidR="000A54A3" w14:paraId="09CC0F62" w14:textId="77777777" w:rsidTr="00B44648">
        <w:tc>
          <w:tcPr>
            <w:cnfStyle w:val="001000000000" w:firstRow="0" w:lastRow="0" w:firstColumn="1" w:lastColumn="0" w:oddVBand="0" w:evenVBand="0" w:oddHBand="0" w:evenHBand="0" w:firstRowFirstColumn="0" w:firstRowLastColumn="0" w:lastRowFirstColumn="0" w:lastRowLastColumn="0"/>
            <w:tcW w:w="3056" w:type="dxa"/>
            <w:vAlign w:val="top"/>
          </w:tcPr>
          <w:p w14:paraId="6398FF99" w14:textId="77C13EDB" w:rsidR="000A54A3" w:rsidRDefault="000A54A3" w:rsidP="00B44648">
            <w:pPr>
              <w:spacing w:after="0"/>
              <w:rPr>
                <w:rFonts w:eastAsia="Aptos"/>
              </w:rPr>
            </w:pPr>
            <w:r w:rsidRPr="000A54A3">
              <w:rPr>
                <w:rFonts w:eastAsia="Aptos"/>
              </w:rPr>
              <w:t>1.2 Likert num (IA_SUBST)</w:t>
            </w:r>
          </w:p>
        </w:tc>
        <w:tc>
          <w:tcPr>
            <w:tcW w:w="1764" w:type="dxa"/>
            <w:vAlign w:val="top"/>
          </w:tcPr>
          <w:p w14:paraId="7F9281F2" w14:textId="4CEB7557"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10</w:t>
            </w:r>
          </w:p>
        </w:tc>
        <w:tc>
          <w:tcPr>
            <w:tcW w:w="1984" w:type="dxa"/>
            <w:vAlign w:val="top"/>
          </w:tcPr>
          <w:p w14:paraId="32901A4D" w14:textId="5C66508A"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301.57</w:t>
            </w:r>
          </w:p>
        </w:tc>
        <w:tc>
          <w:tcPr>
            <w:tcW w:w="1843" w:type="dxa"/>
            <w:vAlign w:val="top"/>
          </w:tcPr>
          <w:p w14:paraId="5D4DB956" w14:textId="2486AD21"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337.70</w:t>
            </w:r>
          </w:p>
        </w:tc>
      </w:tr>
      <w:tr w:rsidR="000A54A3" w14:paraId="2868AEDE" w14:textId="77777777" w:rsidTr="00B44648">
        <w:tc>
          <w:tcPr>
            <w:cnfStyle w:val="001000000000" w:firstRow="0" w:lastRow="0" w:firstColumn="1" w:lastColumn="0" w:oddVBand="0" w:evenVBand="0" w:oddHBand="0" w:evenHBand="0" w:firstRowFirstColumn="0" w:firstRowLastColumn="0" w:lastRowFirstColumn="0" w:lastRowLastColumn="0"/>
            <w:tcW w:w="3056" w:type="dxa"/>
            <w:vAlign w:val="top"/>
          </w:tcPr>
          <w:p w14:paraId="7476CEBB" w14:textId="454A0893" w:rsidR="000A54A3" w:rsidRDefault="000A54A3" w:rsidP="00B44648">
            <w:pPr>
              <w:spacing w:after="0"/>
              <w:rPr>
                <w:rFonts w:eastAsia="Aptos"/>
              </w:rPr>
            </w:pPr>
            <w:r w:rsidRPr="000A54A3">
              <w:rPr>
                <w:rFonts w:eastAsia="Aptos"/>
              </w:rPr>
              <w:t>3.0 sense MOT_AUTOGESTIO</w:t>
            </w:r>
          </w:p>
        </w:tc>
        <w:tc>
          <w:tcPr>
            <w:tcW w:w="1764" w:type="dxa"/>
            <w:vAlign w:val="top"/>
          </w:tcPr>
          <w:p w14:paraId="0CE5DB9D" w14:textId="531359B9"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9</w:t>
            </w:r>
          </w:p>
        </w:tc>
        <w:tc>
          <w:tcPr>
            <w:tcW w:w="1984" w:type="dxa"/>
            <w:vAlign w:val="top"/>
          </w:tcPr>
          <w:p w14:paraId="6926DD4A" w14:textId="3422E065"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299.96</w:t>
            </w:r>
          </w:p>
        </w:tc>
        <w:tc>
          <w:tcPr>
            <w:tcW w:w="1843" w:type="dxa"/>
            <w:vAlign w:val="top"/>
          </w:tcPr>
          <w:p w14:paraId="1304561F" w14:textId="0F5DCCBC"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332.47</w:t>
            </w:r>
          </w:p>
        </w:tc>
      </w:tr>
      <w:tr w:rsidR="000A54A3" w14:paraId="16F875DB" w14:textId="77777777" w:rsidTr="00B44648">
        <w:tc>
          <w:tcPr>
            <w:cnfStyle w:val="001000000000" w:firstRow="0" w:lastRow="0" w:firstColumn="1" w:lastColumn="0" w:oddVBand="0" w:evenVBand="0" w:oddHBand="0" w:evenHBand="0" w:firstRowFirstColumn="0" w:firstRowLastColumn="0" w:lastRowFirstColumn="0" w:lastRowLastColumn="0"/>
            <w:tcW w:w="3056" w:type="dxa"/>
            <w:vAlign w:val="top"/>
          </w:tcPr>
          <w:p w14:paraId="530938B0" w14:textId="3C6B897B" w:rsidR="000A54A3" w:rsidRDefault="000A54A3" w:rsidP="00B44648">
            <w:pPr>
              <w:spacing w:after="0"/>
              <w:rPr>
                <w:rFonts w:eastAsia="Aptos"/>
              </w:rPr>
            </w:pPr>
            <w:r w:rsidRPr="000A54A3">
              <w:rPr>
                <w:rFonts w:eastAsia="Aptos"/>
              </w:rPr>
              <w:t>E. Explicatiu (BIC)</w:t>
            </w:r>
          </w:p>
        </w:tc>
        <w:tc>
          <w:tcPr>
            <w:tcW w:w="1764" w:type="dxa"/>
            <w:vAlign w:val="top"/>
          </w:tcPr>
          <w:p w14:paraId="23D0A110" w14:textId="66DF561B"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9</w:t>
            </w:r>
          </w:p>
        </w:tc>
        <w:tc>
          <w:tcPr>
            <w:tcW w:w="1984" w:type="dxa"/>
            <w:vAlign w:val="top"/>
          </w:tcPr>
          <w:p w14:paraId="15BFB696" w14:textId="4AB1DB76"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297.56</w:t>
            </w:r>
          </w:p>
        </w:tc>
        <w:tc>
          <w:tcPr>
            <w:tcW w:w="1843" w:type="dxa"/>
            <w:vAlign w:val="top"/>
          </w:tcPr>
          <w:p w14:paraId="76CC4ED0" w14:textId="0ED4B808" w:rsidR="000A54A3" w:rsidRDefault="000A54A3" w:rsidP="00B44648">
            <w:pPr>
              <w:spacing w:after="0"/>
              <w:cnfStyle w:val="000000000000" w:firstRow="0" w:lastRow="0" w:firstColumn="0" w:lastColumn="0" w:oddVBand="0" w:evenVBand="0" w:oddHBand="0" w:evenHBand="0" w:firstRowFirstColumn="0" w:firstRowLastColumn="0" w:lastRowFirstColumn="0" w:lastRowLastColumn="0"/>
              <w:rPr>
                <w:rFonts w:eastAsia="Aptos"/>
              </w:rPr>
            </w:pPr>
            <w:r w:rsidRPr="000A54A3">
              <w:rPr>
                <w:rFonts w:eastAsia="Aptos"/>
              </w:rPr>
              <w:t>330.08</w:t>
            </w:r>
          </w:p>
        </w:tc>
      </w:tr>
    </w:tbl>
    <w:p w14:paraId="2743845B" w14:textId="439B2CFD" w:rsidR="000A54A3" w:rsidRDefault="000A54A3" w:rsidP="00196D19">
      <w:pPr>
        <w:spacing w:before="240" w:line="300" w:lineRule="auto"/>
        <w:rPr>
          <w:rFonts w:eastAsia="Aptos"/>
          <w:color w:val="auto"/>
          <w:kern w:val="2"/>
          <w:szCs w:val="22"/>
          <w:lang w:eastAsia="en-US"/>
        </w:rPr>
      </w:pPr>
      <w:r w:rsidRPr="000A54A3">
        <w:rPr>
          <w:rFonts w:eastAsia="Aptos"/>
          <w:color w:val="auto"/>
          <w:kern w:val="2"/>
          <w:szCs w:val="22"/>
          <w:lang w:eastAsia="en-US"/>
        </w:rPr>
        <w:t>El model seleccionat és el mateix que el millor model explicatiu: 9 paràmetres, AIC de 297.56 i, a més, el menor BIC de la comparació. Això és un resultat rellevant: el model que millor explica les dades en termes interpretatius és també el que millor les prediu en termes de generalització. La convergència entre criteris explicatius i predictius reforça la robustesa de l'especificació triada.</w:t>
      </w:r>
    </w:p>
    <w:p w14:paraId="181B5D97" w14:textId="737A40C4" w:rsidR="000A54A3" w:rsidRDefault="000A54A3" w:rsidP="004179C8">
      <w:pPr>
        <w:spacing w:line="300" w:lineRule="auto"/>
        <w:rPr>
          <w:rFonts w:eastAsia="Aptos"/>
          <w:color w:val="auto"/>
          <w:kern w:val="2"/>
          <w:szCs w:val="22"/>
          <w:lang w:eastAsia="en-US"/>
        </w:rPr>
      </w:pPr>
      <w:r w:rsidRPr="000A54A3">
        <w:rPr>
          <w:rFonts w:eastAsia="Aptos"/>
          <w:color w:val="auto"/>
          <w:kern w:val="2"/>
          <w:szCs w:val="22"/>
          <w:lang w:eastAsia="en-US"/>
        </w:rPr>
        <w:t>La fórmula seleccionada és:</w:t>
      </w:r>
    </w:p>
    <w:p w14:paraId="12809643" w14:textId="79213C77" w:rsidR="000A54A3" w:rsidRPr="000A54A3" w:rsidRDefault="000A54A3">
      <w:pPr>
        <w:spacing w:after="0" w:line="240" w:lineRule="auto"/>
        <w:rPr>
          <w:rFonts w:eastAsia="Aptos"/>
          <w:color w:val="auto"/>
          <w:kern w:val="2"/>
          <w:szCs w:val="22"/>
          <w:lang w:eastAsia="en-US"/>
        </w:rPr>
      </w:pPr>
      <m:oMathPara>
        <m:oMath>
          <m:r>
            <w:rPr>
              <w:rFonts w:ascii="Cambria Math" w:eastAsia="Aptos" w:hAnsi="Cambria Math"/>
              <w:color w:val="auto"/>
              <w:kern w:val="2"/>
              <w:szCs w:val="22"/>
              <w:lang w:eastAsia="en-US"/>
            </w:rPr>
            <m:t>z=</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0</m:t>
              </m:r>
            </m:sub>
          </m:sSub>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1</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MOT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DESMOTIVACIO</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2</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MOT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FORCA</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MAJOR</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3</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EST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AVALUACIO</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AC</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4</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IA</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SUBST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num</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5</m:t>
              </m:r>
            </m:sub>
          </m:sSub>
          <m:r>
            <m:rPr>
              <m:sty m:val="p"/>
            </m:rPr>
            <w:rPr>
              <w:rFonts w:ascii="Cambria Math" w:eastAsia="Aptos" w:hAnsi="Cambria Math"/>
              <w:color w:val="auto"/>
              <w:kern w:val="2"/>
              <w:szCs w:val="22"/>
              <w:lang w:eastAsia="en-US"/>
            </w:rPr>
            <m:t>⋅</m:t>
          </m:r>
          <m:r>
            <w:rPr>
              <w:rFonts w:ascii="Cambria Math" w:eastAsia="Aptos" w:hAnsi="Cambria Math"/>
              <w:color w:val="auto"/>
              <w:kern w:val="2"/>
              <w:szCs w:val="22"/>
              <w:lang w:eastAsia="en-US"/>
            </w:rPr>
            <m:t>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AVAL</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6</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CURS</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1R</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7</m:t>
              </m:r>
            </m:sub>
          </m:sSub>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NOTA</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num</m:t>
          </m:r>
          <m:r>
            <w:rPr>
              <w:rFonts w:ascii="Cambria Math" w:eastAsia="Aptos" w:hAnsi="Cambria Math"/>
              <w:color w:val="auto"/>
              <w:kern w:val="2"/>
              <w:szCs w:val="22"/>
              <w:lang w:eastAsia="en-US"/>
            </w:rPr>
            <m:t>+</m:t>
          </m:r>
          <m:sSub>
            <m:sSubPr>
              <m:ctrlPr>
                <w:rPr>
                  <w:rFonts w:ascii="Cambria Math" w:eastAsia="Aptos" w:hAnsi="Cambria Math"/>
                  <w:i/>
                  <w:color w:val="auto"/>
                  <w:kern w:val="2"/>
                  <w:szCs w:val="22"/>
                  <w:lang w:eastAsia="en-US"/>
                </w:rPr>
              </m:ctrlPr>
            </m:sSubPr>
            <m:e>
              <m:r>
                <w:rPr>
                  <w:rFonts w:ascii="Cambria Math" w:eastAsia="Aptos" w:hAnsi="Cambria Math"/>
                  <w:color w:val="auto"/>
                  <w:kern w:val="2"/>
                  <w:szCs w:val="22"/>
                  <w:lang w:eastAsia="en-US"/>
                </w:rPr>
                <m:t>β</m:t>
              </m:r>
            </m:e>
            <m:sub>
              <m:r>
                <w:rPr>
                  <w:rFonts w:ascii="Cambria Math" w:eastAsia="Aptos" w:hAnsi="Cambria Math"/>
                  <w:color w:val="auto"/>
                  <w:kern w:val="2"/>
                  <w:szCs w:val="22"/>
                  <w:lang w:eastAsia="en-US"/>
                </w:rPr>
                <m:t>8</m:t>
              </m:r>
            </m:sub>
          </m:sSub>
          <m:r>
            <m:rPr>
              <m:sty m:val="p"/>
            </m:rPr>
            <w:rPr>
              <w:rFonts w:ascii="Cambria Math" w:eastAsia="Aptos" w:hAnsi="Cambria Math"/>
              <w:color w:val="auto"/>
              <w:kern w:val="2"/>
              <w:szCs w:val="22"/>
              <w:lang w:eastAsia="en-US"/>
            </w:rPr>
            <m:t>⋅</m:t>
          </m:r>
          <m:d>
            <m:dPr>
              <m:ctrlPr>
                <w:rPr>
                  <w:rFonts w:ascii="Cambria Math" w:eastAsia="Aptos" w:hAnsi="Cambria Math"/>
                  <w:i/>
                  <w:color w:val="auto"/>
                  <w:kern w:val="2"/>
                  <w:szCs w:val="22"/>
                  <w:lang w:eastAsia="en-US"/>
                </w:rPr>
              </m:ctrlPr>
            </m:dPr>
            <m:e>
              <m:r>
                <m:rPr>
                  <m:nor/>
                </m:rPr>
                <w:rPr>
                  <w:rFonts w:ascii="Cambria Math" w:eastAsia="Aptos" w:hAnsi="Cambria Math"/>
                  <w:color w:val="auto"/>
                  <w:kern w:val="2"/>
                  <w:szCs w:val="22"/>
                  <w:lang w:eastAsia="en-US"/>
                </w:rPr>
                <m:t>MOT</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DESMOTIVACIO</m:t>
              </m:r>
              <m:r>
                <m:rPr>
                  <m:sty m:val="p"/>
                </m:rPr>
                <w:rPr>
                  <w:rFonts w:ascii="Cambria Math" w:eastAsia="Aptos" w:hAnsi="Cambria Math"/>
                  <w:color w:val="auto"/>
                  <w:kern w:val="2"/>
                  <w:szCs w:val="22"/>
                  <w:lang w:eastAsia="en-US"/>
                </w:rPr>
                <m:t>×</m:t>
              </m:r>
              <m:r>
                <m:rPr>
                  <m:nor/>
                </m:rPr>
                <w:rPr>
                  <w:rFonts w:ascii="Cambria Math" w:eastAsia="Aptos" w:hAnsi="Cambria Math"/>
                  <w:color w:val="auto"/>
                  <w:kern w:val="2"/>
                  <w:szCs w:val="22"/>
                  <w:lang w:eastAsia="en-US"/>
                </w:rPr>
                <m:t>CURS</m:t>
              </m:r>
              <m:r>
                <m:rPr>
                  <m:lit/>
                  <m:nor/>
                </m:rPr>
                <w:rPr>
                  <w:rFonts w:ascii="Cambria Math" w:eastAsia="Aptos" w:hAnsi="Cambria Math"/>
                  <w:color w:val="auto"/>
                  <w:kern w:val="2"/>
                  <w:szCs w:val="22"/>
                  <w:lang w:eastAsia="en-US"/>
                </w:rPr>
                <m:t>_</m:t>
              </m:r>
              <m:r>
                <m:rPr>
                  <m:nor/>
                </m:rPr>
                <w:rPr>
                  <w:rFonts w:ascii="Cambria Math" w:eastAsia="Aptos" w:hAnsi="Cambria Math"/>
                  <w:color w:val="auto"/>
                  <w:kern w:val="2"/>
                  <w:szCs w:val="22"/>
                  <w:lang w:eastAsia="en-US"/>
                </w:rPr>
                <m:t>1R</m:t>
              </m:r>
            </m:e>
          </m:d>
        </m:oMath>
      </m:oMathPara>
    </w:p>
    <w:p w14:paraId="17EA6940" w14:textId="4C3BA09A" w:rsidR="000A54A3" w:rsidRPr="000A54A3" w:rsidRDefault="00196D19" w:rsidP="00196D19">
      <w:pPr>
        <w:spacing w:before="240" w:after="0" w:line="240" w:lineRule="auto"/>
        <w:rPr>
          <w:rFonts w:eastAsia="Aptos"/>
          <w:color w:val="auto"/>
          <w:kern w:val="2"/>
          <w:szCs w:val="22"/>
          <w:lang w:eastAsia="en-US"/>
        </w:rPr>
      </w:pPr>
      <w:r>
        <w:rPr>
          <w:rFonts w:eastAsia="Aptos"/>
          <w:color w:val="auto"/>
          <w:kern w:val="2"/>
          <w:szCs w:val="22"/>
          <w:lang w:eastAsia="en-US"/>
        </w:rPr>
        <w:t>Tenint en compte que:</w:t>
      </w:r>
    </w:p>
    <w:p w14:paraId="0727C918" w14:textId="5EDA3749" w:rsidR="000A54A3" w:rsidRPr="000A54A3" w:rsidRDefault="000A54A3">
      <w:pPr>
        <w:spacing w:after="0" w:line="240" w:lineRule="auto"/>
        <w:rPr>
          <w:rFonts w:eastAsia="Aptos"/>
          <w:color w:val="auto"/>
          <w:kern w:val="2"/>
          <w:szCs w:val="22"/>
          <w:lang w:eastAsia="en-US"/>
        </w:rPr>
      </w:pPr>
      <m:oMathPara>
        <m:oMath>
          <m:r>
            <w:rPr>
              <w:rFonts w:ascii="Cambria Math" w:eastAsia="Aptos" w:hAnsi="Cambria Math"/>
              <w:color w:val="auto"/>
              <w:kern w:val="2"/>
              <w:szCs w:val="22"/>
              <w:lang w:eastAsia="en-US"/>
            </w:rPr>
            <m:t>P(Regular)=</m:t>
          </m:r>
          <m:f>
            <m:fPr>
              <m:ctrlPr>
                <w:rPr>
                  <w:rFonts w:ascii="Cambria Math" w:eastAsia="Aptos" w:hAnsi="Cambria Math"/>
                  <w:color w:val="auto"/>
                  <w:kern w:val="2"/>
                  <w:szCs w:val="22"/>
                  <w:lang w:eastAsia="en-US"/>
                </w:rPr>
              </m:ctrlPr>
            </m:fPr>
            <m:num>
              <m:r>
                <w:rPr>
                  <w:rFonts w:ascii="Cambria Math" w:eastAsia="Aptos" w:hAnsi="Cambria Math"/>
                  <w:color w:val="auto"/>
                  <w:kern w:val="2"/>
                  <w:szCs w:val="22"/>
                  <w:lang w:eastAsia="en-US"/>
                </w:rPr>
                <m:t>1</m:t>
              </m:r>
              <m:ctrlPr>
                <w:rPr>
                  <w:rFonts w:ascii="Cambria Math" w:eastAsia="Aptos" w:hAnsi="Cambria Math"/>
                  <w:i/>
                  <w:color w:val="auto"/>
                  <w:kern w:val="2"/>
                  <w:szCs w:val="22"/>
                  <w:lang w:eastAsia="en-US"/>
                </w:rPr>
              </m:ctrlPr>
            </m:num>
            <m:den>
              <m:r>
                <w:rPr>
                  <w:rFonts w:ascii="Cambria Math" w:eastAsia="Aptos" w:hAnsi="Cambria Math"/>
                  <w:color w:val="auto"/>
                  <w:kern w:val="2"/>
                  <w:szCs w:val="22"/>
                  <w:lang w:eastAsia="en-US"/>
                </w:rPr>
                <m:t>1+</m:t>
              </m:r>
              <m:sSup>
                <m:sSupPr>
                  <m:ctrlPr>
                    <w:rPr>
                      <w:rFonts w:ascii="Cambria Math" w:eastAsia="Aptos" w:hAnsi="Cambria Math"/>
                      <w:i/>
                      <w:color w:val="auto"/>
                      <w:kern w:val="2"/>
                      <w:szCs w:val="22"/>
                      <w:lang w:eastAsia="en-US"/>
                    </w:rPr>
                  </m:ctrlPr>
                </m:sSupPr>
                <m:e>
                  <m:r>
                    <w:rPr>
                      <w:rFonts w:ascii="Cambria Math" w:eastAsia="Aptos" w:hAnsi="Cambria Math"/>
                      <w:color w:val="auto"/>
                      <w:kern w:val="2"/>
                      <w:szCs w:val="22"/>
                      <w:lang w:eastAsia="en-US"/>
                    </w:rPr>
                    <m:t>e</m:t>
                  </m:r>
                </m:e>
                <m:sup>
                  <m:r>
                    <w:rPr>
                      <w:rFonts w:ascii="Cambria Math" w:eastAsia="Aptos" w:hAnsi="Cambria Math"/>
                      <w:color w:val="auto"/>
                      <w:kern w:val="2"/>
                      <w:szCs w:val="22"/>
                      <w:lang w:eastAsia="en-US"/>
                    </w:rPr>
                    <m:t>-</m:t>
                  </m:r>
                  <m:d>
                    <m:dPr>
                      <m:ctrlPr>
                        <w:rPr>
                          <w:rFonts w:ascii="Cambria Math" w:eastAsia="Aptos" w:hAnsi="Cambria Math"/>
                          <w:i/>
                          <w:color w:val="auto"/>
                          <w:kern w:val="2"/>
                          <w:szCs w:val="22"/>
                          <w:lang w:eastAsia="en-US"/>
                        </w:rPr>
                      </m:ctrlPr>
                    </m:dPr>
                    <m:e>
                      <m:r>
                        <w:rPr>
                          <w:rFonts w:ascii="Cambria Math" w:eastAsia="Aptos" w:hAnsi="Cambria Math"/>
                          <w:color w:val="auto"/>
                          <w:kern w:val="2"/>
                          <w:szCs w:val="22"/>
                          <w:lang w:eastAsia="en-US"/>
                        </w:rPr>
                        <m:t>z</m:t>
                      </m:r>
                    </m:e>
                  </m:d>
                </m:sup>
              </m:sSup>
              <m:ctrlPr>
                <w:rPr>
                  <w:rFonts w:ascii="Cambria Math" w:eastAsia="Aptos" w:hAnsi="Cambria Math"/>
                  <w:i/>
                  <w:color w:val="auto"/>
                  <w:kern w:val="2"/>
                  <w:szCs w:val="22"/>
                  <w:lang w:eastAsia="en-US"/>
                </w:rPr>
              </m:ctrlPr>
            </m:den>
          </m:f>
        </m:oMath>
      </m:oMathPara>
    </w:p>
    <w:p w14:paraId="50EF5111" w14:textId="77777777" w:rsidR="000A54A3" w:rsidRDefault="000A54A3">
      <w:pPr>
        <w:spacing w:after="0" w:line="240" w:lineRule="auto"/>
        <w:rPr>
          <w:rFonts w:eastAsia="Aptos"/>
          <w:color w:val="auto"/>
          <w:kern w:val="2"/>
          <w:szCs w:val="22"/>
          <w:lang w:eastAsia="en-US"/>
        </w:rPr>
      </w:pPr>
    </w:p>
    <w:p w14:paraId="3A182C85" w14:textId="77777777" w:rsidR="00916772" w:rsidRPr="00196D19" w:rsidRDefault="00916772" w:rsidP="00196D19">
      <w:pPr>
        <w:rPr>
          <w:rFonts w:eastAsia="Aptos"/>
          <w:b/>
          <w:bCs/>
        </w:rPr>
      </w:pPr>
      <w:r w:rsidRPr="00196D19">
        <w:rPr>
          <w:rFonts w:eastAsia="Aptos"/>
          <w:b/>
          <w:bCs/>
        </w:rPr>
        <w:t>Llindar i cross-validation</w:t>
      </w:r>
    </w:p>
    <w:p w14:paraId="4A6AD756" w14:textId="62460F78" w:rsidR="00916772" w:rsidRPr="00916772" w:rsidRDefault="00196D19" w:rsidP="00916772">
      <w:pPr>
        <w:rPr>
          <w:rFonts w:eastAsia="Aptos"/>
        </w:rPr>
      </w:pPr>
      <w:r>
        <w:rPr>
          <w:rFonts w:eastAsia="Aptos"/>
        </w:rPr>
        <w:t>En aquest cas, e</w:t>
      </w:r>
      <w:r w:rsidR="00916772" w:rsidRPr="00916772">
        <w:rPr>
          <w:rFonts w:eastAsia="Aptos"/>
        </w:rPr>
        <w:t>l llindar òptim s'estima mitjançant probabilities out-of-fold (OOF). El llindar resultant és 0.6860.</w:t>
      </w:r>
    </w:p>
    <w:p w14:paraId="28EAC254" w14:textId="77777777" w:rsidR="00E11DAA" w:rsidRDefault="00916772" w:rsidP="00916772">
      <w:pPr>
        <w:rPr>
          <w:rFonts w:eastAsia="Aptos"/>
        </w:rPr>
      </w:pPr>
      <w:r w:rsidRPr="00916772">
        <w:rPr>
          <w:rFonts w:eastAsia="Aptos"/>
        </w:rPr>
        <w:t>Per a la validació s'utilitza un repeated 5×10-fold cross-validation (50 iteracions en total: 5 repeticions de 10 folds). Aquest protocol és considerablement més exigent que un simple 10-fold, especialment rellevant amb mostres petites, perquè redueix la variabilitat de les estimacions i proporciona intervals de confiança més estables sobre les mètriques. En cada fold s'entrena el model sobre el 90% del train i s'avalua sobre el 10% restant, reportant AUC, AUPRC, Precisió, Recall, F1 i Balanced Accuracy.</w:t>
      </w:r>
    </w:p>
    <w:p w14:paraId="64C76D4E" w14:textId="77777777" w:rsidR="00E11DAA" w:rsidRDefault="00E11DAA">
      <w:pPr>
        <w:spacing w:after="0" w:line="240" w:lineRule="auto"/>
        <w:jc w:val="left"/>
        <w:rPr>
          <w:rFonts w:eastAsia="Aptos"/>
        </w:rPr>
      </w:pPr>
      <w:r>
        <w:rPr>
          <w:rFonts w:eastAsia="Aptos"/>
        </w:rPr>
        <w:br w:type="page"/>
      </w:r>
    </w:p>
    <w:p w14:paraId="72F86D41" w14:textId="77777777" w:rsidR="00E11DAA" w:rsidRDefault="00E11DAA" w:rsidP="00A15FB6">
      <w:pPr>
        <w:pStyle w:val="Ttulo3"/>
      </w:pPr>
      <w:r>
        <w:lastRenderedPageBreak/>
        <w:t>Random Forest</w:t>
      </w:r>
    </w:p>
    <w:p w14:paraId="74F1C23D" w14:textId="77777777" w:rsidR="00E11DAA" w:rsidRDefault="00E11DAA" w:rsidP="00E11DAA">
      <w:r>
        <w:t>El Random Forest és un algorisme d'aprenentatge automàtic supervisat basat en la construcció de múltiples arbres de decisió. Cada arbre s'entrena sobre una mostra bootstrap del conjunt d'entrenament</w:t>
      </w:r>
      <w:r>
        <w:t xml:space="preserve">, </w:t>
      </w:r>
      <w:r>
        <w:t>és a dir, una submostra aleatòria amb reemplaçament</w:t>
      </w:r>
      <w:r>
        <w:t>,</w:t>
      </w:r>
      <w:r>
        <w:t xml:space="preserve"> i en cada divisió de node només considera un subconjunt aleatori de </w:t>
      </w:r>
      <w:r>
        <w:t xml:space="preserve">variables predictores (paràmetre </w:t>
      </w:r>
      <w:r w:rsidRPr="00E11DAA">
        <w:rPr>
          <w:i/>
          <w:iCs/>
        </w:rPr>
        <w:t>mtry</w:t>
      </w:r>
      <w:r>
        <w:t>)</w:t>
      </w:r>
      <w:r>
        <w:t>.</w:t>
      </w:r>
    </w:p>
    <w:p w14:paraId="24835743" w14:textId="02501C03" w:rsidR="00E11DAA" w:rsidRDefault="00E11DAA" w:rsidP="00E11DAA">
      <w:pPr>
        <w:rPr>
          <w:color w:val="auto"/>
          <w:kern w:val="0"/>
          <w:sz w:val="24"/>
          <w:lang w:eastAsia="ca-ES"/>
        </w:rPr>
      </w:pPr>
      <w:r>
        <w:t>La predicció final del model és la mitjana de les prediccions individuals de tots els arbres, cosa que redueix la variància i millora la generalització respecte a un únic arbre. Aquesta lògica d'ensembl</w:t>
      </w:r>
      <w:r>
        <w:t>atge</w:t>
      </w:r>
      <w:r>
        <w:t xml:space="preserve"> és precisament el que fa al Random Forest més robust que el logit davant relacions no lineals i interaccions entre variables, sense necessitat d'especificar-les explícitament.</w:t>
      </w:r>
    </w:p>
    <w:p w14:paraId="5DB7621B" w14:textId="1905ADC8" w:rsidR="00E11DAA" w:rsidRDefault="00E11DAA" w:rsidP="00E11DAA">
      <w:r>
        <w:t xml:space="preserve">S'han estimat dos models paral·lels per comparar el poder predictiu de dues representacions diferents dels mateixos fenòmens. </w:t>
      </w:r>
      <w:r w:rsidRPr="00E11DAA">
        <w:t xml:space="preserve">El </w:t>
      </w:r>
      <w:r w:rsidRPr="00E11DAA">
        <w:rPr>
          <w:rStyle w:val="Fuerte"/>
          <w:b w:val="0"/>
          <w:bCs w:val="0"/>
        </w:rPr>
        <w:t>RF-A</w:t>
      </w:r>
      <w:r>
        <w:t xml:space="preserve"> utilitza </w:t>
      </w:r>
      <w:r w:rsidR="00A15FB6">
        <w:t>les variables rellevants del model logístic i afegeix algunes altres variables potencialment rellevants que també poden mesurar possibles interaccions</w:t>
      </w:r>
      <w:r>
        <w:t>, sumant</w:t>
      </w:r>
      <w:r>
        <w:t xml:space="preserve"> un total de</w:t>
      </w:r>
      <w:r>
        <w:t xml:space="preserve"> 15 predictors.</w:t>
      </w:r>
      <w:r w:rsidR="00501805">
        <w:t xml:space="preserve"> </w:t>
      </w:r>
      <w:r>
        <w:t xml:space="preserve">El </w:t>
      </w:r>
      <w:r w:rsidRPr="00A15FB6">
        <w:rPr>
          <w:rStyle w:val="Fuerte"/>
          <w:b w:val="0"/>
          <w:bCs w:val="0"/>
        </w:rPr>
        <w:t>RF-B</w:t>
      </w:r>
      <w:r>
        <w:t xml:space="preserve"> substitueix els factors per les variables Likert originals més significatives, resultant en 26 predictors. L'objectiu d'aquesta doble especificació és avaluar si la síntesi dimensional de l'EFA aporta millor capacitat predictiva que mantenir les variables individuals en brut.</w:t>
      </w:r>
    </w:p>
    <w:p w14:paraId="015F18D4" w14:textId="77777777" w:rsidR="00E11DAA" w:rsidRDefault="00E11DAA" w:rsidP="00E11DAA">
      <w:r>
        <w:rPr>
          <w:rStyle w:val="Fuerte"/>
        </w:rPr>
        <w:t>Partició train/test</w:t>
      </w:r>
    </w:p>
    <w:p w14:paraId="38483A15" w14:textId="77777777" w:rsidR="00E11DAA" w:rsidRDefault="00E11DAA" w:rsidP="00E11DAA">
      <w:r>
        <w:t>Les 342 observacions s'han dividit en un 80% d'entrenament (274 observacions) i un 20% de test (68 observacions), mantenint la mateixa partició que s'ha usat en el model logístic per garantir la comparabilitat entre models.</w:t>
      </w:r>
    </w:p>
    <w:p w14:paraId="45E912E5" w14:textId="77777777" w:rsidR="00E11DAA" w:rsidRDefault="00E11DAA" w:rsidP="00E11DAA">
      <w:r>
        <w:rPr>
          <w:rStyle w:val="Fuerte"/>
        </w:rPr>
        <w:t>Selecció d'hiperparàmetres</w:t>
      </w:r>
    </w:p>
    <w:p w14:paraId="1986A346" w14:textId="1267EAC6" w:rsidR="00E11DAA" w:rsidRDefault="00E11DAA" w:rsidP="00E11DAA">
      <w:r>
        <w:t xml:space="preserve">El Random Forest té tres hiperparàmetres principals que cal ajustar: el </w:t>
      </w:r>
      <w:r>
        <w:rPr>
          <w:rStyle w:val="Fuerte"/>
        </w:rPr>
        <w:t>mtry</w:t>
      </w:r>
      <w:r>
        <w:t xml:space="preserve"> (nombre de variables candidates considerades en cada divisió de node), el </w:t>
      </w:r>
      <w:r>
        <w:rPr>
          <w:rStyle w:val="Fuerte"/>
        </w:rPr>
        <w:t>min.node.size</w:t>
      </w:r>
      <w:r>
        <w:t xml:space="preserve"> (mida mínima dels nodes terminals, que controla la profunditat dels arbres) i el </w:t>
      </w:r>
      <w:r>
        <w:rPr>
          <w:rStyle w:val="Fuerte"/>
        </w:rPr>
        <w:t>num.trees</w:t>
      </w:r>
      <w:r>
        <w:t xml:space="preserve"> (nombre d'arbres). Per seleccionar-los s'ha fet un grid search manual sobre el conjunt d'entrenament, avaluant cada combinació mitjançant l'</w:t>
      </w:r>
      <w:r>
        <w:rPr>
          <w:rStyle w:val="Fuerte"/>
        </w:rPr>
        <w:t>AUC Out-Of-Bag (OOB)</w:t>
      </w:r>
      <w:r>
        <w:t>.</w:t>
      </w:r>
    </w:p>
    <w:p w14:paraId="5D32843A" w14:textId="3623D0F4" w:rsidR="00E11DAA" w:rsidRDefault="00E11DAA" w:rsidP="00E11DAA">
      <w:r>
        <w:t xml:space="preserve">L'OOB és el mecanisme de validació interna del Random Forest: com que cada arbre s'entrena amb una submostra bootstrap, aproximadament un terç de les observacions queden fora d'aquell arbre. Aquestes observacions OOB s'usen per avaluar el model sense necessitat d'un </w:t>
      </w:r>
      <w:r>
        <w:lastRenderedPageBreak/>
        <w:t xml:space="preserve">conjunt de validació separat. No és un </w:t>
      </w:r>
      <w:r w:rsidRPr="00501805">
        <w:rPr>
          <w:i/>
          <w:iCs/>
        </w:rPr>
        <w:t>cross-validation</w:t>
      </w:r>
      <w:r>
        <w:t xml:space="preserve"> explícit, però és una estimació no esbiaixada equivalent i específica del Random Forest</w:t>
      </w:r>
      <w:r w:rsidR="00501805">
        <w:t>.</w:t>
      </w:r>
    </w:p>
    <w:p w14:paraId="76079011" w14:textId="5E2CF546" w:rsidR="00E11DAA" w:rsidRDefault="00E11DAA" w:rsidP="00E11DAA">
      <w:r>
        <w:t xml:space="preserve">Per al RF-A s'han provat </w:t>
      </w:r>
      <m:oMath>
        <m:r>
          <w:rPr>
            <w:rFonts w:ascii="Cambria Math" w:hAnsi="Cambria Math"/>
          </w:rPr>
          <m:t xml:space="preserve">mtry </m:t>
        </m:r>
        <m:r>
          <w:rPr>
            <w:rFonts w:ascii="Cambria Math" w:hAnsi="Cambria Math" w:cs="Cambria Math"/>
          </w:rPr>
          <m:t>∈</m:t>
        </m:r>
        <m:r>
          <w:rPr>
            <w:rFonts w:ascii="Cambria Math" w:hAnsi="Cambria Math"/>
          </w:rPr>
          <m:t xml:space="preserve"> {3, 5, 7, 10, 15}</m:t>
        </m:r>
      </m:oMath>
      <w:r>
        <w:t xml:space="preserve">, </w:t>
      </w:r>
      <m:oMath>
        <m:r>
          <w:rPr>
            <w:rFonts w:ascii="Cambria Math" w:hAnsi="Cambria Math"/>
          </w:rPr>
          <m:t xml:space="preserve">min.node.size </m:t>
        </m:r>
        <m:r>
          <w:rPr>
            <w:rFonts w:ascii="Cambria Math" w:hAnsi="Cambria Math" w:cs="Cambria Math"/>
          </w:rPr>
          <m:t>∈</m:t>
        </m:r>
        <m:r>
          <w:rPr>
            <w:rFonts w:ascii="Cambria Math" w:hAnsi="Cambria Math"/>
          </w:rPr>
          <m:t xml:space="preserve"> {5, 10, 15}</m:t>
        </m:r>
      </m:oMath>
      <w:r>
        <w:t xml:space="preserve"> i </w:t>
      </w:r>
      <m:oMath>
        <m:r>
          <w:rPr>
            <w:rFonts w:ascii="Cambria Math" w:hAnsi="Cambria Math"/>
          </w:rPr>
          <m:t xml:space="preserve">num.trees </m:t>
        </m:r>
        <m:r>
          <w:rPr>
            <w:rFonts w:ascii="Cambria Math" w:hAnsi="Cambria Math" w:cs="Cambria Math"/>
          </w:rPr>
          <m:t>∈</m:t>
        </m:r>
        <m:r>
          <w:rPr>
            <w:rFonts w:ascii="Cambria Math" w:hAnsi="Cambria Math"/>
          </w:rPr>
          <m:t xml:space="preserve"> {10, 100, 250, 300, 500, 1000}</m:t>
        </m:r>
      </m:oMath>
      <w:r>
        <w:t>. La combinaci</w:t>
      </w:r>
      <w:r>
        <w:rPr>
          <w:rFonts w:ascii="Times New Roman" w:hAnsi="Times New Roman"/>
        </w:rPr>
        <w:t>ó</w:t>
      </w:r>
      <w:r>
        <w:t xml:space="preserve"> guanyadora ha estat </w:t>
      </w:r>
      <m:oMath>
        <m:r>
          <w:rPr>
            <w:rFonts w:ascii="Cambria Math" w:hAnsi="Cambria Math"/>
          </w:rPr>
          <m:t xml:space="preserve">mtry = 7, min.node.size = 5 </m:t>
        </m:r>
      </m:oMath>
      <w:r w:rsidR="00501805" w:rsidRPr="00501805">
        <w:t xml:space="preserve">i </w:t>
      </w:r>
      <m:oMath>
        <m:r>
          <w:rPr>
            <w:rFonts w:ascii="Cambria Math" w:hAnsi="Cambria Math"/>
          </w:rPr>
          <m:t>num.trees = 100</m:t>
        </m:r>
      </m:oMath>
      <w:r>
        <w:t xml:space="preserve">, amb un AUC OOB de 0,7734. Per al RF-B s'ha ampliat el rang de mtry fins a </w:t>
      </w:r>
      <m:oMath>
        <m:r>
          <w:rPr>
            <w:rFonts w:ascii="Cambria Math" w:hAnsi="Cambria Math"/>
          </w:rPr>
          <m:t>{5, 8, 13, 20, 26}</m:t>
        </m:r>
        <m:r>
          <w:rPr>
            <w:rStyle w:val="Refdenotaalpie"/>
            <w:rFonts w:ascii="Cambria Math" w:hAnsi="Cambria Math"/>
            <w:i/>
          </w:rPr>
          <w:footnoteReference w:id="2"/>
        </m:r>
      </m:oMath>
      <w:r>
        <w:t xml:space="preserve">, i el millor model ha resultat ser </w:t>
      </w:r>
      <m:oMath>
        <m:r>
          <w:rPr>
            <w:rFonts w:ascii="Cambria Math" w:hAnsi="Cambria Math"/>
          </w:rPr>
          <m:t xml:space="preserve">mtry = 26, min.node.size = 10 </m:t>
        </m:r>
      </m:oMath>
      <w:r w:rsidR="00501805" w:rsidRPr="00501805">
        <w:t>i</w:t>
      </w:r>
      <m:oMath>
        <m:r>
          <w:rPr>
            <w:rFonts w:ascii="Cambria Math" w:hAnsi="Cambria Math"/>
          </w:rPr>
          <m:t xml:space="preserve"> num.trees = 100</m:t>
        </m:r>
      </m:oMath>
      <w:r>
        <w:t xml:space="preserve">, amb AUC OOB de 0,7902. Cal destacar que num.trees = 100 </w:t>
      </w:r>
      <w:r>
        <w:rPr>
          <w:rFonts w:ascii="Times New Roman" w:hAnsi="Times New Roman"/>
        </w:rPr>
        <w:t>é</w:t>
      </w:r>
      <w:r>
        <w:t>s suficient per als dos models, cosa coherent amb la mida mostral moderada: afegir més arbres no millora l'AUC OOB de manera rellevant</w:t>
      </w:r>
      <w:r w:rsidR="00501805">
        <w:t>.</w:t>
      </w:r>
    </w:p>
    <w:p w14:paraId="1B2EC4B4" w14:textId="77777777" w:rsidR="00E11DAA" w:rsidRDefault="00E11DAA" w:rsidP="00E11DAA">
      <w:r>
        <w:rPr>
          <w:rStyle w:val="Fuerte"/>
        </w:rPr>
        <w:t>Selecció del llindar de classificació</w:t>
      </w:r>
    </w:p>
    <w:p w14:paraId="6C3CEFDA" w14:textId="04F1B8CD" w:rsidR="00E11DAA" w:rsidRDefault="00E11DAA" w:rsidP="00E11DAA">
      <w:r>
        <w:t>n comptes d'usar el llindar per defecte de 0,5, s'ha aplicat un criteri basat en la corba Precision-Recall (PR). Un cop entrenat el model final, s'utilitzen les probabilitats OOB de cada observació d'entrenament per seleccionar el llindar que maximitza la precisió subjecte a un recall mínim del 0,60. Amb aquest criteri, el llindar del RF-A queda fixat a 0,572 i el del RF-B a 0,604.</w:t>
      </w:r>
    </w:p>
    <w:p w14:paraId="615E9C04" w14:textId="017FBA14" w:rsidR="00BD2814" w:rsidRPr="000A54A3" w:rsidRDefault="00BD2814" w:rsidP="00E11DAA">
      <w:pPr>
        <w:rPr>
          <w:rFonts w:eastAsia="Aptos"/>
        </w:rPr>
      </w:pPr>
      <w:r>
        <w:rPr>
          <w:rFonts w:eastAsia="Aptos"/>
        </w:rPr>
        <w:br w:type="page"/>
      </w:r>
    </w:p>
    <w:p w14:paraId="39A2CC83" w14:textId="34955EB2"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lastRenderedPageBreak/>
        <w:sym w:font="Symbol" w:char="F0B7"/>
      </w:r>
      <w:r w:rsidRPr="00B90197">
        <w:rPr>
          <w:rFonts w:eastAsia="Aptos"/>
          <w:color w:val="auto"/>
          <w:kern w:val="2"/>
          <w:szCs w:val="22"/>
          <w:lang w:eastAsia="en-US"/>
        </w:rPr>
        <w:t xml:space="preserve"> Cos del treball: capítols, apartats i subapartats:</w:t>
      </w:r>
    </w:p>
    <w:p w14:paraId="358C88AB" w14:textId="77777777" w:rsidR="004179C8"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L’estructura del treball ha de ser lògica i clara. Per aconseguir-ho, el cos del treball ha de dividir-se en apartats i, si cal, subapartats; si el treball ho requereix, es poden fer més subdivisions, i en aquest cas parlem de capítols, apartats i subapartats. Els títols dels capítols, si escau, cal numerar-los amb xifres romanes consecutives (I, II, III...) i s’han d’escriure amb LLETRA RODONA, NEGRETA I MAJÚSCULES. Al final de cada capítol s’ha de fer un salt de pàgina. Els títols dels apartats (1, 2, 3...) i dels subapartats (1.1, 1.2...) es numeren amb xifres aràbigues consecutives. Els títols dels apartats s’escriuen amb lletra rodona i negreta i els títols dels subapartats, amb lletra cursiva. Al final de cada subapartat i apartat no s’ha de fer un salt de pàgina, llevat que l’apartat següent sigui el de «Conclusions».</w:t>
      </w:r>
    </w:p>
    <w:p w14:paraId="4BF3C921"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3.6. Anàlisi exploratòria de dades (EDA)</w:t>
      </w:r>
    </w:p>
    <w:p w14:paraId="6277DA0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Objectiu de l’EDA</w:t>
      </w:r>
    </w:p>
    <w:p w14:paraId="2AF4B6C8"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Tipus d’associacions analitzades</w:t>
      </w:r>
    </w:p>
    <w:p w14:paraId="0914E7E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Tests o mesures (chi-quadrat, correlacions, etc.)</w:t>
      </w:r>
    </w:p>
    <w:p w14:paraId="021078AF"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3.7. Anàlisi factorial exploratòria (EFA)</w:t>
      </w:r>
    </w:p>
    <w:p w14:paraId="4CF29229"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Justificació del model</w:t>
      </w:r>
    </w:p>
    <w:p w14:paraId="10DE1EC5"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KMO i Bartlett</w:t>
      </w:r>
    </w:p>
    <w:p w14:paraId="344F16F3"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Mètode d’extracció</w:t>
      </w:r>
    </w:p>
    <w:p w14:paraId="593048A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Rotació</w:t>
      </w:r>
    </w:p>
    <w:p w14:paraId="2C5F5F5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Criteris de selecció de factors</w:t>
      </w:r>
    </w:p>
    <w:p w14:paraId="61D898EA"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Construcció de puntuacions factorials</w:t>
      </w:r>
    </w:p>
    <w:p w14:paraId="4D6F37D4"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3.8. Model logístic (especificació metodològica)</w:t>
      </w:r>
    </w:p>
    <w:p w14:paraId="3EBD8C4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Justificació del logit</w:t>
      </w:r>
    </w:p>
    <w:p w14:paraId="08BBEFA4"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Especificació del model (equació)</w:t>
      </w:r>
    </w:p>
    <w:p w14:paraId="2CE52A9D"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Variables incloses</w:t>
      </w:r>
    </w:p>
    <w:p w14:paraId="6EA0A02D"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Estratègia de selecció de variables</w:t>
      </w:r>
    </w:p>
    <w:p w14:paraId="232DC1B4"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Estratègia train/test (si n’hi ha)</w:t>
      </w:r>
    </w:p>
    <w:p w14:paraId="2D6CEAD6"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 RESULTATS</w:t>
      </w:r>
    </w:p>
    <w:p w14:paraId="4679E26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lastRenderedPageBreak/>
        <w:t>4.1. Resultats descriptius</w:t>
      </w:r>
    </w:p>
    <w:p w14:paraId="4CEFF21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Distribució de variables principals</w:t>
      </w:r>
    </w:p>
    <w:p w14:paraId="2C267628"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Perfil de la mostra</w:t>
      </w:r>
    </w:p>
    <w:p w14:paraId="5A8F994C"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Assistència, notes, etc.</w:t>
      </w:r>
    </w:p>
    <w:p w14:paraId="51F8DE5C"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4.2. Resultats de l’EDA</w:t>
      </w:r>
    </w:p>
    <w:p w14:paraId="537762E3"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Associacions categòriques</w:t>
      </w:r>
    </w:p>
    <w:p w14:paraId="261974C9"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Correlacions numèriques</w:t>
      </w:r>
    </w:p>
    <w:p w14:paraId="39A20016"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Variables de percepció</w:t>
      </w:r>
    </w:p>
    <w:p w14:paraId="16EA274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4.3. Resultats de l’EFA</w:t>
      </w:r>
    </w:p>
    <w:p w14:paraId="2FF0CB98"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4.3.1. Bloc motius de no assistència</w:t>
      </w:r>
    </w:p>
    <w:p w14:paraId="43BF5E09"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4.3.2. Bloc estratègies docents</w:t>
      </w:r>
    </w:p>
    <w:p w14:paraId="1F87549D"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4.3.3. Bloc ús de la IA</w:t>
      </w:r>
    </w:p>
    <w:p w14:paraId="25C5E09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Factors finals</w:t>
      </w:r>
    </w:p>
    <w:p w14:paraId="33465E6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Variància explicada</w:t>
      </w:r>
    </w:p>
    <w:p w14:paraId="2DA10CFC"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Interpretació</w:t>
      </w:r>
    </w:p>
    <w:p w14:paraId="167BD86C"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4.4. Resultats del model logístic</w:t>
      </w:r>
    </w:p>
    <w:p w14:paraId="282A558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Coeficients</w:t>
      </w:r>
    </w:p>
    <w:p w14:paraId="7B2072B6"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Significació</w:t>
      </w:r>
    </w:p>
    <w:p w14:paraId="26DD995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Odds ratios</w:t>
      </w:r>
    </w:p>
    <w:p w14:paraId="1E4F932B"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Interpretació</w:t>
      </w:r>
    </w:p>
    <w:p w14:paraId="6DCD8AD2"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4.5. Validació del model</w:t>
      </w:r>
    </w:p>
    <w:p w14:paraId="01538EF5"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AUC / ROC</w:t>
      </w:r>
    </w:p>
    <w:p w14:paraId="7D9FF96F"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Accuracy / confusion matrix</w:t>
      </w:r>
    </w:p>
    <w:p w14:paraId="7D310C83" w14:textId="77777777" w:rsidR="0025633D" w:rsidRP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t>Pseudo-R²</w:t>
      </w:r>
    </w:p>
    <w:p w14:paraId="4EDC96BA" w14:textId="5DB9E643" w:rsidR="0025633D" w:rsidRDefault="0025633D" w:rsidP="0025633D">
      <w:pPr>
        <w:spacing w:line="300" w:lineRule="auto"/>
        <w:rPr>
          <w:rFonts w:eastAsia="Aptos"/>
          <w:color w:val="auto"/>
          <w:kern w:val="2"/>
          <w:szCs w:val="22"/>
          <w:lang w:eastAsia="en-US"/>
        </w:rPr>
      </w:pPr>
      <w:r w:rsidRPr="0025633D">
        <w:rPr>
          <w:rFonts w:eastAsia="Aptos"/>
          <w:color w:val="auto"/>
          <w:kern w:val="2"/>
          <w:szCs w:val="22"/>
          <w:lang w:eastAsia="en-US"/>
        </w:rPr>
        <w:lastRenderedPageBreak/>
        <w:t>Capacitat predictiva</w:t>
      </w:r>
    </w:p>
    <w:p w14:paraId="328D1CFE" w14:textId="66CECB1F" w:rsidR="00C65FAB" w:rsidRDefault="00C65FAB">
      <w:pPr>
        <w:spacing w:after="0" w:line="240" w:lineRule="auto"/>
        <w:rPr>
          <w:rFonts w:eastAsia="Aptos"/>
          <w:color w:val="auto"/>
          <w:kern w:val="2"/>
          <w:szCs w:val="22"/>
          <w:lang w:eastAsia="en-US"/>
        </w:rPr>
      </w:pPr>
      <w:r>
        <w:rPr>
          <w:rFonts w:eastAsia="Aptos"/>
          <w:color w:val="auto"/>
          <w:kern w:val="2"/>
          <w:szCs w:val="22"/>
          <w:lang w:eastAsia="en-US"/>
        </w:rPr>
        <w:br w:type="page"/>
      </w:r>
    </w:p>
    <w:p w14:paraId="265350AF" w14:textId="4D4318C5" w:rsidR="0025633D" w:rsidRDefault="00C65FAB" w:rsidP="00C65FAB">
      <w:pPr>
        <w:pStyle w:val="Ttulo1"/>
      </w:pPr>
      <w:r>
        <w:lastRenderedPageBreak/>
        <w:t>Resultats</w:t>
      </w:r>
    </w:p>
    <w:p w14:paraId="7E5EA481" w14:textId="29F07FE7" w:rsidR="00C65FAB" w:rsidRDefault="00C65FAB" w:rsidP="00C65FAB">
      <w:pPr>
        <w:pStyle w:val="Ttulo2"/>
      </w:pPr>
      <w:r>
        <w:t>Resultats descriptius</w:t>
      </w:r>
    </w:p>
    <w:p w14:paraId="00BB4CC4" w14:textId="5CF5A17A" w:rsidR="00C65FAB" w:rsidRPr="00836D0C" w:rsidRDefault="00C65FAB" w:rsidP="00C65FAB">
      <w:pPr>
        <w:pStyle w:val="Ttulo3"/>
      </w:pPr>
      <w:r>
        <w:t>Perfil de la mostra</w:t>
      </w:r>
    </w:p>
    <w:p w14:paraId="448B6ECD" w14:textId="4CAC2827" w:rsidR="00C65FAB" w:rsidRDefault="00C65FAB" w:rsidP="00C65FAB">
      <w:pPr>
        <w:spacing w:line="300" w:lineRule="auto"/>
        <w:rPr>
          <w:rFonts w:eastAsia="Aptos"/>
          <w:color w:val="auto"/>
          <w:kern w:val="2"/>
          <w:szCs w:val="22"/>
          <w:lang w:eastAsia="en-US"/>
        </w:rPr>
      </w:pPr>
      <w:r w:rsidRPr="00B90197">
        <w:rPr>
          <w:rFonts w:eastAsia="Aptos"/>
          <w:color w:val="auto"/>
          <w:kern w:val="2"/>
          <w:szCs w:val="22"/>
          <w:lang w:eastAsia="en-US"/>
        </w:rPr>
        <w:t>La mostra analitzada està formada per 3</w:t>
      </w:r>
      <w:r>
        <w:rPr>
          <w:rFonts w:eastAsia="Aptos"/>
          <w:color w:val="auto"/>
          <w:kern w:val="2"/>
          <w:szCs w:val="22"/>
          <w:lang w:eastAsia="en-US"/>
        </w:rPr>
        <w:t>42</w:t>
      </w:r>
      <w:r w:rsidRPr="00B90197">
        <w:rPr>
          <w:rFonts w:eastAsia="Aptos"/>
          <w:color w:val="auto"/>
          <w:kern w:val="2"/>
          <w:szCs w:val="22"/>
          <w:lang w:eastAsia="en-US"/>
        </w:rPr>
        <w:t xml:space="preserve"> estudiants de grau de la Facultat d'Economia i Empresa de la Universitat de Barcelona.</w:t>
      </w:r>
      <w:r>
        <w:rPr>
          <w:rFonts w:eastAsia="Aptos"/>
          <w:color w:val="auto"/>
          <w:kern w:val="2"/>
          <w:szCs w:val="22"/>
          <w:lang w:eastAsia="en-US"/>
        </w:rPr>
        <w:t xml:space="preserve"> Tenint en compte el tall del 80% de l’assistència, la mostra queda dividida de la següent manera: un 56,7% d’estudiants regulars i un 43,3% d’estudiants irregulars, per tant, la proporció està prou equilibrada.</w:t>
      </w:r>
    </w:p>
    <w:p w14:paraId="342681D5" w14:textId="77777777" w:rsidR="00C65FAB" w:rsidRDefault="00C65FAB" w:rsidP="00C65FAB">
      <w:pPr>
        <w:spacing w:line="300" w:lineRule="auto"/>
        <w:rPr>
          <w:rFonts w:eastAsia="Aptos"/>
          <w:color w:val="auto"/>
          <w:kern w:val="2"/>
          <w:szCs w:val="22"/>
          <w:lang w:eastAsia="en-US"/>
        </w:rPr>
      </w:pPr>
      <w:r w:rsidRPr="006F7FA6">
        <w:rPr>
          <w:rFonts w:eastAsia="Aptos"/>
          <w:color w:val="auto"/>
          <w:kern w:val="2"/>
          <w:szCs w:val="22"/>
          <w:lang w:eastAsia="en-US"/>
        </w:rPr>
        <w:t>Pel que fa a la neteja de dades, s'ha detectat un cert soroll en variables com l'edat (amb un màxim de 82 anys) o el temps de desplaçament, on alguns valors extrems (fins a 605 minuts) podrien distorsionar les mitjanes.</w:t>
      </w:r>
    </w:p>
    <w:p w14:paraId="69368091" w14:textId="77777777" w:rsidR="00C65FAB" w:rsidRDefault="00C65FAB" w:rsidP="00C65FAB">
      <w:pPr>
        <w:pStyle w:val="Ttulo3"/>
      </w:pPr>
      <w:bookmarkStart w:id="8" w:name="_Toc230626364"/>
      <w:r>
        <w:t>Resultats acadèmics: nota i tipus d’avaluació</w:t>
      </w:r>
      <w:bookmarkEnd w:id="8"/>
    </w:p>
    <w:p w14:paraId="6AEF2AB1" w14:textId="77777777" w:rsidR="00C65FAB" w:rsidRDefault="00C65FAB" w:rsidP="00C65FAB">
      <w:pPr>
        <w:spacing w:line="300" w:lineRule="auto"/>
        <w:rPr>
          <w:rFonts w:eastAsia="Aptos"/>
          <w:color w:val="auto"/>
          <w:kern w:val="2"/>
          <w:szCs w:val="22"/>
          <w:lang w:eastAsia="en-US"/>
        </w:rPr>
      </w:pPr>
      <w:r>
        <w:rPr>
          <w:rFonts w:eastAsia="Aptos"/>
          <w:color w:val="auto"/>
          <w:kern w:val="2"/>
          <w:szCs w:val="22"/>
          <w:lang w:eastAsia="en-US"/>
        </w:rPr>
        <w:t>En aquest apartat s’observen dues relacions clares, que ja se sospiten però que les dades confirmen.</w:t>
      </w:r>
    </w:p>
    <w:p w14:paraId="7445B757" w14:textId="77777777" w:rsidR="00C65FAB" w:rsidRPr="00D11897" w:rsidRDefault="00C65FAB" w:rsidP="00C65FAB">
      <w:pPr>
        <w:numPr>
          <w:ilvl w:val="0"/>
          <w:numId w:val="13"/>
        </w:numPr>
        <w:spacing w:line="300" w:lineRule="auto"/>
        <w:rPr>
          <w:rFonts w:eastAsia="Aptos"/>
          <w:color w:val="auto"/>
          <w:kern w:val="2"/>
          <w:szCs w:val="22"/>
          <w:lang w:eastAsia="en-US"/>
        </w:rPr>
      </w:pPr>
      <w:r w:rsidRPr="00D11897">
        <w:rPr>
          <w:rFonts w:eastAsia="Aptos"/>
          <w:b/>
          <w:bCs/>
          <w:color w:val="auto"/>
          <w:kern w:val="2"/>
          <w:szCs w:val="22"/>
          <w:lang w:eastAsia="en-US"/>
        </w:rPr>
        <w:t>L'efecte de l'avaluació continuada:</w:t>
      </w:r>
      <w:r w:rsidRPr="00D11897">
        <w:rPr>
          <w:rFonts w:eastAsia="Aptos"/>
          <w:color w:val="auto"/>
          <w:kern w:val="2"/>
          <w:szCs w:val="22"/>
          <w:lang w:eastAsia="en-US"/>
        </w:rPr>
        <w:t xml:space="preserve"> en l'avaluació única, la irregularitat és quasi total: un 88% dels estudiants no van a classe, com es pot observar al </w:t>
      </w:r>
      <w:r w:rsidRPr="00D11897">
        <w:rPr>
          <w:rFonts w:eastAsia="Aptos"/>
          <w:color w:val="auto"/>
          <w:kern w:val="2"/>
          <w:szCs w:val="22"/>
          <w:lang w:eastAsia="en-US"/>
        </w:rPr>
        <w:fldChar w:fldCharType="begin"/>
      </w:r>
      <w:r w:rsidRPr="00D11897">
        <w:rPr>
          <w:rFonts w:eastAsia="Aptos"/>
          <w:color w:val="auto"/>
          <w:kern w:val="2"/>
          <w:szCs w:val="22"/>
          <w:lang w:eastAsia="en-US"/>
        </w:rPr>
        <w:instrText xml:space="preserve"> REF _Ref225965904 \h </w:instrText>
      </w:r>
      <w:r w:rsidRPr="00D11897">
        <w:rPr>
          <w:rFonts w:eastAsia="Aptos"/>
          <w:color w:val="auto"/>
          <w:kern w:val="2"/>
          <w:szCs w:val="22"/>
          <w:lang w:eastAsia="en-US"/>
        </w:rPr>
      </w:r>
      <w:r w:rsidRPr="00D11897">
        <w:rPr>
          <w:rFonts w:eastAsia="Aptos"/>
          <w:color w:val="auto"/>
          <w:kern w:val="2"/>
          <w:szCs w:val="22"/>
          <w:lang w:eastAsia="en-US"/>
        </w:rPr>
        <w:fldChar w:fldCharType="separate"/>
      </w:r>
      <w:r w:rsidRPr="00B90197">
        <w:t xml:space="preserve">Gràfic </w:t>
      </w:r>
      <w:r>
        <w:rPr>
          <w:noProof/>
        </w:rPr>
        <w:t>1</w:t>
      </w:r>
      <w:r w:rsidRPr="00D11897">
        <w:rPr>
          <w:rFonts w:eastAsia="Aptos"/>
          <w:color w:val="auto"/>
          <w:kern w:val="2"/>
          <w:szCs w:val="22"/>
          <w:lang w:eastAsia="en-US"/>
        </w:rPr>
        <w:fldChar w:fldCharType="end"/>
      </w:r>
      <w:r w:rsidRPr="00D11897">
        <w:rPr>
          <w:rFonts w:eastAsia="Aptos"/>
          <w:color w:val="auto"/>
          <w:kern w:val="2"/>
          <w:szCs w:val="22"/>
          <w:lang w:eastAsia="en-US"/>
        </w:rPr>
        <w:t xml:space="preserve">. En canvi, en el model d'avaluació continuada, el percentatge d'irregulars baixa fins al 40%. Aquest patró suggereix que l’alumnat que assisteix regularment a classe, té un millor seguiment de les assignatures </w:t>
      </w:r>
      <w:r>
        <w:rPr>
          <w:rFonts w:eastAsia="Aptos"/>
          <w:color w:val="auto"/>
          <w:kern w:val="2"/>
          <w:szCs w:val="22"/>
          <w:lang w:eastAsia="en-US"/>
        </w:rPr>
        <w:t xml:space="preserve">durant el semestre i opta per l’avaluació continuada. Mentre que l’altre grup opta pel </w:t>
      </w:r>
      <w:r w:rsidRPr="00D11897">
        <w:rPr>
          <w:rFonts w:eastAsia="Aptos"/>
          <w:color w:val="auto"/>
          <w:kern w:val="2"/>
          <w:szCs w:val="22"/>
          <w:lang w:eastAsia="en-US"/>
        </w:rPr>
        <w:t xml:space="preserve">model d'avaluació única, </w:t>
      </w:r>
      <w:r>
        <w:rPr>
          <w:rFonts w:eastAsia="Aptos"/>
          <w:color w:val="auto"/>
          <w:kern w:val="2"/>
          <w:szCs w:val="22"/>
          <w:lang w:eastAsia="en-US"/>
        </w:rPr>
        <w:t xml:space="preserve">de manera </w:t>
      </w:r>
      <w:r w:rsidRPr="00D11897">
        <w:rPr>
          <w:rFonts w:eastAsia="Aptos"/>
          <w:color w:val="auto"/>
          <w:kern w:val="2"/>
          <w:szCs w:val="22"/>
          <w:lang w:eastAsia="en-US"/>
        </w:rPr>
        <w:t xml:space="preserve">que l'estudiant </w:t>
      </w:r>
      <w:r>
        <w:rPr>
          <w:rFonts w:eastAsia="Aptos"/>
          <w:color w:val="auto"/>
          <w:kern w:val="2"/>
          <w:szCs w:val="22"/>
          <w:lang w:eastAsia="en-US"/>
        </w:rPr>
        <w:t>es possible que percebi</w:t>
      </w:r>
      <w:r w:rsidRPr="00D11897">
        <w:rPr>
          <w:rFonts w:eastAsia="Aptos"/>
          <w:color w:val="auto"/>
          <w:kern w:val="2"/>
          <w:szCs w:val="22"/>
          <w:lang w:eastAsia="en-US"/>
        </w:rPr>
        <w:t xml:space="preserve"> el temps de classe com un recurs prescindible que prefereix gestionar de manera autònoma.</w:t>
      </w:r>
    </w:p>
    <w:p w14:paraId="31978C4D" w14:textId="77777777" w:rsidR="00C65FAB" w:rsidRPr="00B90197" w:rsidRDefault="00C65FAB" w:rsidP="00C65FAB">
      <w:pPr>
        <w:keepNext/>
        <w:spacing w:line="300" w:lineRule="auto"/>
        <w:ind w:left="720"/>
        <w:jc w:val="center"/>
      </w:pPr>
      <w:r w:rsidRPr="00B90197">
        <w:rPr>
          <w:rFonts w:eastAsia="Aptos"/>
          <w:noProof/>
          <w:color w:val="auto"/>
          <w:kern w:val="2"/>
          <w:szCs w:val="22"/>
          <w:lang w:eastAsia="en-US"/>
        </w:rPr>
        <w:drawing>
          <wp:inline distT="0" distB="0" distL="0" distR="0" wp14:anchorId="4072C373" wp14:editId="0DC0EC18">
            <wp:extent cx="3601085" cy="2581275"/>
            <wp:effectExtent l="0" t="0" r="0" b="0"/>
            <wp:docPr id="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t="10573"/>
                    <a:stretch>
                      <a:fillRect/>
                    </a:stretch>
                  </pic:blipFill>
                  <pic:spPr bwMode="auto">
                    <a:xfrm>
                      <a:off x="0" y="0"/>
                      <a:ext cx="3601085" cy="2581275"/>
                    </a:xfrm>
                    <a:prstGeom prst="rect">
                      <a:avLst/>
                    </a:prstGeom>
                    <a:noFill/>
                    <a:ln>
                      <a:noFill/>
                    </a:ln>
                  </pic:spPr>
                </pic:pic>
              </a:graphicData>
            </a:graphic>
          </wp:inline>
        </w:drawing>
      </w:r>
    </w:p>
    <w:p w14:paraId="1DEE3E04" w14:textId="77777777" w:rsidR="00C65FAB" w:rsidRPr="006655E3" w:rsidRDefault="00C65FAB" w:rsidP="00C65FAB">
      <w:pPr>
        <w:pStyle w:val="Descripcin"/>
        <w:ind w:left="720"/>
        <w:jc w:val="center"/>
        <w:rPr>
          <w:rFonts w:eastAsia="Aptos"/>
          <w:color w:val="auto"/>
          <w:kern w:val="2"/>
          <w:szCs w:val="22"/>
          <w:lang w:eastAsia="en-US"/>
        </w:rPr>
      </w:pPr>
      <w:bookmarkStart w:id="9" w:name="_Ref225965904"/>
      <w:bookmarkStart w:id="10" w:name="_Ref225965892"/>
      <w:r w:rsidRPr="00B90197">
        <w:t xml:space="preserve">Gràfic </w:t>
      </w:r>
      <w:r>
        <w:fldChar w:fldCharType="begin"/>
      </w:r>
      <w:r>
        <w:instrText xml:space="preserve"> SEQ Gràfic \* ARABIC </w:instrText>
      </w:r>
      <w:r>
        <w:fldChar w:fldCharType="separate"/>
      </w:r>
      <w:r>
        <w:rPr>
          <w:noProof/>
        </w:rPr>
        <w:t>1</w:t>
      </w:r>
      <w:r>
        <w:rPr>
          <w:noProof/>
        </w:rPr>
        <w:fldChar w:fldCharType="end"/>
      </w:r>
      <w:bookmarkEnd w:id="9"/>
      <w:r w:rsidRPr="00B90197">
        <w:t>: Assistència per tipus d’avaluació</w:t>
      </w:r>
      <w:bookmarkEnd w:id="10"/>
    </w:p>
    <w:p w14:paraId="57CDE356" w14:textId="77777777" w:rsidR="00C65FAB" w:rsidRPr="00E719F7" w:rsidRDefault="00C65FAB" w:rsidP="00C65FAB">
      <w:pPr>
        <w:numPr>
          <w:ilvl w:val="0"/>
          <w:numId w:val="13"/>
        </w:numPr>
        <w:spacing w:line="300" w:lineRule="auto"/>
        <w:rPr>
          <w:rFonts w:eastAsia="Aptos"/>
          <w:color w:val="auto"/>
          <w:kern w:val="2"/>
          <w:szCs w:val="22"/>
          <w:lang w:eastAsia="en-US"/>
        </w:rPr>
      </w:pPr>
      <w:r w:rsidRPr="00E719F7">
        <w:rPr>
          <w:rFonts w:eastAsia="Aptos"/>
          <w:b/>
          <w:bCs/>
          <w:color w:val="auto"/>
          <w:kern w:val="2"/>
          <w:szCs w:val="22"/>
          <w:lang w:eastAsia="en-US"/>
        </w:rPr>
        <w:lastRenderedPageBreak/>
        <w:t>Relació entre nota i assistència</w:t>
      </w:r>
      <w:r w:rsidRPr="00E719F7">
        <w:rPr>
          <w:rFonts w:eastAsia="Aptos"/>
          <w:color w:val="auto"/>
          <w:kern w:val="2"/>
          <w:szCs w:val="22"/>
          <w:lang w:eastAsia="en-US"/>
        </w:rPr>
        <w:t>: existeix un gradient clar i monòton: a millor nota d'expedient, més assistència. Mentre que en el grup de notes més baixes (5–5,9) el percentatge d'estudiants irregulars puja fins al 59%, en els estudiants excel·lents (nota ≥ 9) aquesta xifra baixa dràsticament fins al 22%. L'assistència no és només una qüestió d'hàbit, sinó que està lligada al rendiment acadèmic.</w:t>
      </w:r>
      <w:r>
        <w:rPr>
          <w:rFonts w:eastAsia="Aptos"/>
          <w:color w:val="auto"/>
          <w:kern w:val="2"/>
          <w:szCs w:val="22"/>
          <w:lang w:eastAsia="en-US"/>
        </w:rPr>
        <w:t xml:space="preserve"> Aquest resultat és visible al </w:t>
      </w:r>
      <w:r>
        <w:rPr>
          <w:rFonts w:eastAsia="Aptos"/>
          <w:color w:val="auto"/>
          <w:kern w:val="2"/>
          <w:szCs w:val="22"/>
          <w:lang w:eastAsia="en-US"/>
        </w:rPr>
        <w:fldChar w:fldCharType="begin"/>
      </w:r>
      <w:r>
        <w:rPr>
          <w:rFonts w:eastAsia="Aptos"/>
          <w:color w:val="auto"/>
          <w:kern w:val="2"/>
          <w:szCs w:val="22"/>
          <w:lang w:eastAsia="en-US"/>
        </w:rPr>
        <w:instrText xml:space="preserve"> REF _Ref226888836 \h </w:instrText>
      </w:r>
      <w:r>
        <w:rPr>
          <w:rFonts w:eastAsia="Aptos"/>
          <w:color w:val="auto"/>
          <w:kern w:val="2"/>
          <w:szCs w:val="22"/>
          <w:lang w:eastAsia="en-US"/>
        </w:rPr>
      </w:r>
      <w:r>
        <w:rPr>
          <w:rFonts w:eastAsia="Aptos"/>
          <w:color w:val="auto"/>
          <w:kern w:val="2"/>
          <w:szCs w:val="22"/>
          <w:lang w:eastAsia="en-US"/>
        </w:rPr>
        <w:fldChar w:fldCharType="separate"/>
      </w:r>
      <w:r>
        <w:t xml:space="preserve">Gràfic </w:t>
      </w:r>
      <w:r>
        <w:rPr>
          <w:noProof/>
        </w:rPr>
        <w:t>2</w:t>
      </w:r>
      <w:r>
        <w:rPr>
          <w:rFonts w:eastAsia="Aptos"/>
          <w:color w:val="auto"/>
          <w:kern w:val="2"/>
          <w:szCs w:val="22"/>
          <w:lang w:eastAsia="en-US"/>
        </w:rPr>
        <w:fldChar w:fldCharType="end"/>
      </w:r>
      <w:r>
        <w:rPr>
          <w:rFonts w:eastAsia="Aptos"/>
          <w:color w:val="auto"/>
          <w:kern w:val="2"/>
          <w:szCs w:val="22"/>
          <w:lang w:eastAsia="en-US"/>
        </w:rPr>
        <w:t>.</w:t>
      </w:r>
    </w:p>
    <w:p w14:paraId="109749D0" w14:textId="77777777" w:rsidR="00C65FAB" w:rsidRDefault="00C65FAB" w:rsidP="00C65FAB">
      <w:pPr>
        <w:keepNext/>
        <w:spacing w:after="0" w:line="300" w:lineRule="auto"/>
        <w:ind w:left="720"/>
        <w:jc w:val="center"/>
      </w:pPr>
      <w:r w:rsidRPr="00B90197">
        <w:rPr>
          <w:rFonts w:eastAsia="Aptos"/>
          <w:noProof/>
          <w:color w:val="auto"/>
          <w:kern w:val="2"/>
          <w:szCs w:val="22"/>
          <w:lang w:eastAsia="en-US"/>
        </w:rPr>
        <w:drawing>
          <wp:inline distT="0" distB="0" distL="0" distR="0" wp14:anchorId="3D2E1BFA" wp14:editId="5ED67FD7">
            <wp:extent cx="3601085" cy="2554605"/>
            <wp:effectExtent l="0" t="0" r="0" b="0"/>
            <wp:docPr id="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449"/>
                    <a:stretch>
                      <a:fillRect/>
                    </a:stretch>
                  </pic:blipFill>
                  <pic:spPr bwMode="auto">
                    <a:xfrm>
                      <a:off x="0" y="0"/>
                      <a:ext cx="3601085" cy="2554605"/>
                    </a:xfrm>
                    <a:prstGeom prst="rect">
                      <a:avLst/>
                    </a:prstGeom>
                    <a:noFill/>
                    <a:ln>
                      <a:noFill/>
                    </a:ln>
                    <a:extLst>
                      <a:ext uri="{53640926-AAD7-44D8-BBD7-CCE9431645EC}">
                        <a14:shadowObscured xmlns:a14="http://schemas.microsoft.com/office/drawing/2010/main"/>
                      </a:ext>
                    </a:extLst>
                  </pic:spPr>
                </pic:pic>
              </a:graphicData>
            </a:graphic>
          </wp:inline>
        </w:drawing>
      </w:r>
    </w:p>
    <w:p w14:paraId="16F775CD" w14:textId="77777777" w:rsidR="00C65FAB" w:rsidRPr="00B90197" w:rsidRDefault="00C65FAB" w:rsidP="00C65FAB">
      <w:pPr>
        <w:pStyle w:val="Descripcin"/>
        <w:ind w:left="720"/>
        <w:jc w:val="center"/>
        <w:rPr>
          <w:rFonts w:eastAsia="Aptos"/>
          <w:color w:val="auto"/>
          <w:kern w:val="2"/>
          <w:szCs w:val="22"/>
          <w:lang w:eastAsia="en-US"/>
        </w:rPr>
      </w:pPr>
      <w:bookmarkStart w:id="11" w:name="_Ref226888836"/>
      <w:r>
        <w:t xml:space="preserve">Gràfic </w:t>
      </w:r>
      <w:r>
        <w:fldChar w:fldCharType="begin"/>
      </w:r>
      <w:r>
        <w:instrText xml:space="preserve"> SEQ Gràfic \* ARABIC </w:instrText>
      </w:r>
      <w:r>
        <w:fldChar w:fldCharType="separate"/>
      </w:r>
      <w:r>
        <w:rPr>
          <w:noProof/>
        </w:rPr>
        <w:t>2</w:t>
      </w:r>
      <w:r>
        <w:rPr>
          <w:noProof/>
        </w:rPr>
        <w:fldChar w:fldCharType="end"/>
      </w:r>
      <w:bookmarkEnd w:id="11"/>
      <w:r>
        <w:t>: Assistència segons la nota d’expedient</w:t>
      </w:r>
    </w:p>
    <w:p w14:paraId="2E6EE6A8" w14:textId="77777777" w:rsidR="00C65FAB" w:rsidRDefault="00C65FAB" w:rsidP="00C65FAB">
      <w:pPr>
        <w:pStyle w:val="Ttulo3"/>
      </w:pPr>
      <w:bookmarkStart w:id="12" w:name="_Toc230626365"/>
      <w:r>
        <w:t>El paper del treball</w:t>
      </w:r>
      <w:bookmarkEnd w:id="12"/>
    </w:p>
    <w:p w14:paraId="6F9382CF" w14:textId="77777777" w:rsidR="00C65FAB" w:rsidRDefault="00C65FAB" w:rsidP="00C65FAB">
      <w:pPr>
        <w:spacing w:line="300" w:lineRule="auto"/>
        <w:rPr>
          <w:rFonts w:eastAsia="Aptos"/>
          <w:color w:val="auto"/>
          <w:kern w:val="2"/>
          <w:szCs w:val="22"/>
          <w:lang w:eastAsia="en-US"/>
        </w:rPr>
      </w:pPr>
      <w:r w:rsidRPr="00156786">
        <w:rPr>
          <w:rFonts w:eastAsia="Aptos"/>
          <w:color w:val="auto"/>
          <w:kern w:val="2"/>
          <w:szCs w:val="22"/>
          <w:lang w:eastAsia="en-US"/>
        </w:rPr>
        <w:t xml:space="preserve">El gràfic de percentatge d'assistència per dedicació laboral </w:t>
      </w:r>
      <w:r>
        <w:rPr>
          <w:rFonts w:eastAsia="Aptos"/>
          <w:color w:val="auto"/>
          <w:kern w:val="2"/>
          <w:szCs w:val="22"/>
          <w:lang w:eastAsia="en-US"/>
        </w:rPr>
        <w:t>(</w:t>
      </w:r>
      <w:r>
        <w:rPr>
          <w:rFonts w:eastAsia="Aptos"/>
          <w:color w:val="auto"/>
          <w:kern w:val="2"/>
          <w:szCs w:val="22"/>
          <w:lang w:eastAsia="en-US"/>
        </w:rPr>
        <w:fldChar w:fldCharType="begin"/>
      </w:r>
      <w:r>
        <w:rPr>
          <w:rFonts w:eastAsia="Aptos"/>
          <w:color w:val="auto"/>
          <w:kern w:val="2"/>
          <w:szCs w:val="22"/>
          <w:lang w:eastAsia="en-US"/>
        </w:rPr>
        <w:instrText xml:space="preserve"> REF _Ref227687860 \h </w:instrText>
      </w:r>
      <w:r>
        <w:rPr>
          <w:rFonts w:eastAsia="Aptos"/>
          <w:color w:val="auto"/>
          <w:kern w:val="2"/>
          <w:szCs w:val="22"/>
          <w:lang w:eastAsia="en-US"/>
        </w:rPr>
      </w:r>
      <w:r>
        <w:rPr>
          <w:rFonts w:eastAsia="Aptos"/>
          <w:color w:val="auto"/>
          <w:kern w:val="2"/>
          <w:szCs w:val="22"/>
          <w:lang w:eastAsia="en-US"/>
        </w:rPr>
        <w:fldChar w:fldCharType="separate"/>
      </w:r>
      <w:r>
        <w:t xml:space="preserve">Gràfic </w:t>
      </w:r>
      <w:r>
        <w:rPr>
          <w:noProof/>
        </w:rPr>
        <w:t>3</w:t>
      </w:r>
      <w:r>
        <w:rPr>
          <w:rFonts w:eastAsia="Aptos"/>
          <w:color w:val="auto"/>
          <w:kern w:val="2"/>
          <w:szCs w:val="22"/>
          <w:lang w:eastAsia="en-US"/>
        </w:rPr>
        <w:fldChar w:fldCharType="end"/>
      </w:r>
      <w:r>
        <w:rPr>
          <w:rFonts w:eastAsia="Aptos"/>
          <w:color w:val="auto"/>
          <w:kern w:val="2"/>
          <w:szCs w:val="22"/>
          <w:lang w:eastAsia="en-US"/>
        </w:rPr>
        <w:t xml:space="preserve">) </w:t>
      </w:r>
      <w:r w:rsidRPr="00156786">
        <w:rPr>
          <w:rFonts w:eastAsia="Aptos"/>
          <w:color w:val="auto"/>
          <w:kern w:val="2"/>
          <w:szCs w:val="22"/>
          <w:lang w:eastAsia="en-US"/>
        </w:rPr>
        <w:t xml:space="preserve">mostra una </w:t>
      </w:r>
      <w:r>
        <w:rPr>
          <w:rFonts w:eastAsia="Aptos"/>
          <w:color w:val="auto"/>
          <w:kern w:val="2"/>
          <w:szCs w:val="22"/>
          <w:lang w:eastAsia="en-US"/>
        </w:rPr>
        <w:t xml:space="preserve">diferència clara entre els estudiants que treballen i els que no. </w:t>
      </w:r>
      <w:r w:rsidRPr="00156786">
        <w:rPr>
          <w:rFonts w:eastAsia="Aptos"/>
          <w:color w:val="auto"/>
          <w:kern w:val="2"/>
          <w:szCs w:val="22"/>
          <w:lang w:eastAsia="en-US"/>
        </w:rPr>
        <w:t xml:space="preserve">Tot i que la mediana dels estudiants que no treballen es manté alta, la dispersió augmenta moltíssim en els que </w:t>
      </w:r>
      <w:r>
        <w:rPr>
          <w:rFonts w:eastAsia="Aptos"/>
          <w:color w:val="auto"/>
          <w:kern w:val="2"/>
          <w:szCs w:val="22"/>
          <w:lang w:eastAsia="en-US"/>
        </w:rPr>
        <w:t>treballen, sobretot en els que treballen a temps parcial</w:t>
      </w:r>
      <w:r w:rsidRPr="00156786">
        <w:rPr>
          <w:rFonts w:eastAsia="Aptos"/>
          <w:color w:val="auto"/>
          <w:kern w:val="2"/>
          <w:szCs w:val="22"/>
          <w:lang w:eastAsia="en-US"/>
        </w:rPr>
        <w:t>. El cost d'oportunitat de venir a la facultat és, simplement, molt més alt per a ells.</w:t>
      </w:r>
    </w:p>
    <w:p w14:paraId="090E3FDB" w14:textId="77777777" w:rsidR="00C65FAB" w:rsidRDefault="00C65FAB" w:rsidP="00C65FAB">
      <w:pPr>
        <w:keepNext/>
        <w:spacing w:after="0" w:line="300" w:lineRule="auto"/>
        <w:jc w:val="center"/>
      </w:pPr>
      <w:r w:rsidRPr="00156786">
        <w:rPr>
          <w:rFonts w:eastAsia="Aptos"/>
          <w:noProof/>
          <w:color w:val="auto"/>
          <w:kern w:val="2"/>
          <w:szCs w:val="22"/>
          <w:lang w:eastAsia="en-US"/>
        </w:rPr>
        <w:drawing>
          <wp:inline distT="0" distB="0" distL="0" distR="0" wp14:anchorId="2AF11945" wp14:editId="65F347AD">
            <wp:extent cx="3390900" cy="2550201"/>
            <wp:effectExtent l="0" t="0" r="0" b="2540"/>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t="6099"/>
                    <a:stretch>
                      <a:fillRect/>
                    </a:stretch>
                  </pic:blipFill>
                  <pic:spPr bwMode="auto">
                    <a:xfrm>
                      <a:off x="0" y="0"/>
                      <a:ext cx="3391714" cy="2550813"/>
                    </a:xfrm>
                    <a:prstGeom prst="rect">
                      <a:avLst/>
                    </a:prstGeom>
                    <a:noFill/>
                    <a:ln>
                      <a:noFill/>
                    </a:ln>
                  </pic:spPr>
                </pic:pic>
              </a:graphicData>
            </a:graphic>
          </wp:inline>
        </w:drawing>
      </w:r>
    </w:p>
    <w:p w14:paraId="02B46365" w14:textId="77777777" w:rsidR="00C65FAB" w:rsidRPr="00156786" w:rsidRDefault="00C65FAB" w:rsidP="00C65FAB">
      <w:pPr>
        <w:pStyle w:val="Descripcin"/>
        <w:jc w:val="center"/>
        <w:rPr>
          <w:rFonts w:eastAsia="Aptos"/>
          <w:color w:val="auto"/>
          <w:kern w:val="2"/>
          <w:szCs w:val="22"/>
          <w:lang w:eastAsia="en-US"/>
        </w:rPr>
      </w:pPr>
      <w:bookmarkStart w:id="13" w:name="_Ref227687860"/>
      <w:r>
        <w:t xml:space="preserve">Gràfic </w:t>
      </w:r>
      <w:r>
        <w:fldChar w:fldCharType="begin"/>
      </w:r>
      <w:r>
        <w:instrText xml:space="preserve"> SEQ Gràfic \* ARABIC </w:instrText>
      </w:r>
      <w:r>
        <w:fldChar w:fldCharType="separate"/>
      </w:r>
      <w:r>
        <w:rPr>
          <w:noProof/>
        </w:rPr>
        <w:t>3</w:t>
      </w:r>
      <w:r>
        <w:rPr>
          <w:noProof/>
        </w:rPr>
        <w:fldChar w:fldCharType="end"/>
      </w:r>
      <w:bookmarkEnd w:id="13"/>
      <w:r>
        <w:t>: Box-plot de dedicació laboral per percentatge d’assistència</w:t>
      </w:r>
    </w:p>
    <w:p w14:paraId="5D55BAF5" w14:textId="77777777" w:rsidR="00C65FAB" w:rsidRPr="00156786" w:rsidRDefault="00C65FAB" w:rsidP="00C65FAB">
      <w:pPr>
        <w:spacing w:line="300" w:lineRule="auto"/>
        <w:rPr>
          <w:rFonts w:eastAsia="Aptos"/>
          <w:color w:val="auto"/>
          <w:kern w:val="2"/>
          <w:szCs w:val="22"/>
          <w:lang w:eastAsia="en-US"/>
        </w:rPr>
      </w:pPr>
    </w:p>
    <w:p w14:paraId="3CF23BB9" w14:textId="77777777" w:rsidR="00C65FAB" w:rsidRDefault="00C65FAB" w:rsidP="00C65FAB">
      <w:pPr>
        <w:pStyle w:val="Ttulo2"/>
      </w:pPr>
      <w:bookmarkStart w:id="14" w:name="_Toc230626366"/>
      <w:r>
        <w:lastRenderedPageBreak/>
        <w:t>Motius per no anar a classe i estratègies per anar-hi</w:t>
      </w:r>
      <w:bookmarkEnd w:id="14"/>
    </w:p>
    <w:tbl>
      <w:tblPr>
        <w:tblW w:w="0" w:type="auto"/>
        <w:tblInd w:w="38" w:type="dxa"/>
        <w:tblLook w:val="04A0" w:firstRow="1" w:lastRow="0" w:firstColumn="1" w:lastColumn="0" w:noHBand="0" w:noVBand="1"/>
      </w:tblPr>
      <w:tblGrid>
        <w:gridCol w:w="4256"/>
        <w:gridCol w:w="4210"/>
      </w:tblGrid>
      <w:tr w:rsidR="00C65FAB" w14:paraId="796DE231" w14:textId="77777777" w:rsidTr="00B44648">
        <w:tc>
          <w:tcPr>
            <w:tcW w:w="4322" w:type="dxa"/>
          </w:tcPr>
          <w:p w14:paraId="33E9F635" w14:textId="60ABA51D" w:rsidR="00C65FAB" w:rsidRPr="00BD2814" w:rsidRDefault="00BD2814" w:rsidP="00BD2814">
            <w:pPr>
              <w:spacing w:before="100" w:beforeAutospacing="1" w:after="0" w:line="240" w:lineRule="auto"/>
              <w:jc w:val="left"/>
              <w:rPr>
                <w:rFonts w:ascii="Times New Roman" w:hAnsi="Times New Roman"/>
                <w:color w:val="auto"/>
                <w:kern w:val="0"/>
                <w:sz w:val="24"/>
                <w:szCs w:val="24"/>
                <w:lang w:eastAsia="ca-ES"/>
              </w:rPr>
            </w:pPr>
            <w:r w:rsidRPr="00BD2814">
              <w:rPr>
                <w:rFonts w:ascii="Times New Roman" w:hAnsi="Times New Roman"/>
                <w:noProof/>
                <w:color w:val="auto"/>
                <w:kern w:val="0"/>
                <w:sz w:val="24"/>
                <w:szCs w:val="24"/>
                <w:lang w:eastAsia="ca-ES"/>
              </w:rPr>
              <w:drawing>
                <wp:inline distT="0" distB="0" distL="0" distR="0" wp14:anchorId="020016B4" wp14:editId="09BECC02">
                  <wp:extent cx="2589934" cy="1997710"/>
                  <wp:effectExtent l="0" t="0" r="1270" b="2540"/>
                  <wp:docPr id="1381980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622"/>
                          <a:stretch>
                            <a:fillRect/>
                          </a:stretch>
                        </pic:blipFill>
                        <pic:spPr bwMode="auto">
                          <a:xfrm>
                            <a:off x="0" y="0"/>
                            <a:ext cx="2613321" cy="2015749"/>
                          </a:xfrm>
                          <a:prstGeom prst="rect">
                            <a:avLst/>
                          </a:prstGeom>
                          <a:noFill/>
                          <a:ln>
                            <a:noFill/>
                          </a:ln>
                          <a:extLst>
                            <a:ext uri="{53640926-AAD7-44D8-BBD7-CCE9431645EC}">
                              <a14:shadowObscured xmlns:a14="http://schemas.microsoft.com/office/drawing/2010/main"/>
                            </a:ext>
                          </a:extLst>
                        </pic:spPr>
                      </pic:pic>
                    </a:graphicData>
                  </a:graphic>
                </wp:inline>
              </w:drawing>
            </w:r>
          </w:p>
          <w:p w14:paraId="31972C77" w14:textId="77777777" w:rsidR="00C65FAB" w:rsidRPr="00482123" w:rsidRDefault="00C65FAB" w:rsidP="00B44648">
            <w:pPr>
              <w:pStyle w:val="Descripcin"/>
              <w:jc w:val="center"/>
            </w:pPr>
            <w:bookmarkStart w:id="15" w:name="_Ref226907568"/>
            <w:r>
              <w:t xml:space="preserve">Gràfic </w:t>
            </w:r>
            <w:r>
              <w:fldChar w:fldCharType="begin"/>
            </w:r>
            <w:r>
              <w:instrText xml:space="preserve"> SEQ Gràfic \* ARABIC </w:instrText>
            </w:r>
            <w:r>
              <w:fldChar w:fldCharType="separate"/>
            </w:r>
            <w:r>
              <w:rPr>
                <w:noProof/>
              </w:rPr>
              <w:t>4</w:t>
            </w:r>
            <w:r>
              <w:rPr>
                <w:noProof/>
              </w:rPr>
              <w:fldChar w:fldCharType="end"/>
            </w:r>
            <w:bookmarkEnd w:id="15"/>
            <w:r>
              <w:t>: Diferència de mitjanes en els motius de no assistència entre els dos grups</w:t>
            </w:r>
          </w:p>
        </w:tc>
        <w:tc>
          <w:tcPr>
            <w:tcW w:w="4322" w:type="dxa"/>
          </w:tcPr>
          <w:p w14:paraId="48BA2AF1" w14:textId="5B860DF2" w:rsidR="00BD2814" w:rsidRPr="00BD2814" w:rsidRDefault="00BD2814" w:rsidP="00BD2814">
            <w:pPr>
              <w:keepNext/>
              <w:spacing w:after="0" w:line="300" w:lineRule="auto"/>
            </w:pPr>
            <w:r w:rsidRPr="00BD2814">
              <w:rPr>
                <w:noProof/>
              </w:rPr>
              <w:drawing>
                <wp:inline distT="0" distB="0" distL="0" distR="0" wp14:anchorId="220F86FC" wp14:editId="1C948BAA">
                  <wp:extent cx="2561590" cy="1971750"/>
                  <wp:effectExtent l="0" t="0" r="0" b="9525"/>
                  <wp:docPr id="8014135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780"/>
                          <a:stretch>
                            <a:fillRect/>
                          </a:stretch>
                        </pic:blipFill>
                        <pic:spPr bwMode="auto">
                          <a:xfrm>
                            <a:off x="0" y="0"/>
                            <a:ext cx="2589658" cy="1993355"/>
                          </a:xfrm>
                          <a:prstGeom prst="rect">
                            <a:avLst/>
                          </a:prstGeom>
                          <a:noFill/>
                          <a:ln>
                            <a:noFill/>
                          </a:ln>
                          <a:extLst>
                            <a:ext uri="{53640926-AAD7-44D8-BBD7-CCE9431645EC}">
                              <a14:shadowObscured xmlns:a14="http://schemas.microsoft.com/office/drawing/2010/main"/>
                            </a:ext>
                          </a:extLst>
                        </pic:spPr>
                      </pic:pic>
                    </a:graphicData>
                  </a:graphic>
                </wp:inline>
              </w:drawing>
            </w:r>
          </w:p>
          <w:p w14:paraId="622325CC" w14:textId="77777777" w:rsidR="00C65FAB" w:rsidRDefault="00C65FAB" w:rsidP="00B44648">
            <w:pPr>
              <w:pStyle w:val="Descripcin"/>
              <w:jc w:val="center"/>
              <w:rPr>
                <w:rFonts w:eastAsia="Aptos"/>
                <w:color w:val="auto"/>
                <w:kern w:val="2"/>
                <w:szCs w:val="22"/>
                <w:lang w:eastAsia="en-US"/>
              </w:rPr>
            </w:pPr>
            <w:bookmarkStart w:id="16" w:name="_Ref226907585"/>
            <w:r>
              <w:t xml:space="preserve">Gràfic </w:t>
            </w:r>
            <w:r>
              <w:fldChar w:fldCharType="begin"/>
            </w:r>
            <w:r>
              <w:instrText xml:space="preserve"> SEQ Gràfic \* ARABIC </w:instrText>
            </w:r>
            <w:r>
              <w:fldChar w:fldCharType="separate"/>
            </w:r>
            <w:r>
              <w:rPr>
                <w:noProof/>
              </w:rPr>
              <w:t>5</w:t>
            </w:r>
            <w:r>
              <w:rPr>
                <w:noProof/>
              </w:rPr>
              <w:fldChar w:fldCharType="end"/>
            </w:r>
            <w:bookmarkEnd w:id="16"/>
            <w:r>
              <w:t>: Diferència de mitjanes en les estratègies per anar a classe</w:t>
            </w:r>
          </w:p>
        </w:tc>
      </w:tr>
    </w:tbl>
    <w:p w14:paraId="08C46304" w14:textId="77777777" w:rsidR="00C65FAB" w:rsidRDefault="00C65FAB" w:rsidP="00BD2814">
      <w:pPr>
        <w:spacing w:before="240" w:line="300" w:lineRule="auto"/>
        <w:rPr>
          <w:rFonts w:eastAsia="Aptos"/>
          <w:color w:val="auto"/>
          <w:kern w:val="2"/>
          <w:szCs w:val="22"/>
          <w:lang w:eastAsia="en-US"/>
        </w:rPr>
      </w:pPr>
      <w:r>
        <w:rPr>
          <w:rFonts w:eastAsia="Aptos"/>
          <w:color w:val="auto"/>
          <w:kern w:val="2"/>
          <w:szCs w:val="22"/>
          <w:lang w:eastAsia="en-US"/>
        </w:rPr>
        <w:t xml:space="preserve">Mirant la mitjana de cada grup del </w:t>
      </w:r>
      <w:r>
        <w:rPr>
          <w:rFonts w:eastAsia="Aptos"/>
          <w:color w:val="auto"/>
          <w:kern w:val="2"/>
          <w:szCs w:val="22"/>
          <w:lang w:eastAsia="en-US"/>
        </w:rPr>
        <w:fldChar w:fldCharType="begin"/>
      </w:r>
      <w:r>
        <w:rPr>
          <w:rFonts w:eastAsia="Aptos"/>
          <w:color w:val="auto"/>
          <w:kern w:val="2"/>
          <w:szCs w:val="22"/>
          <w:lang w:eastAsia="en-US"/>
        </w:rPr>
        <w:instrText xml:space="preserve"> REF _Ref226907568 \h </w:instrText>
      </w:r>
      <w:r>
        <w:rPr>
          <w:rFonts w:eastAsia="Aptos"/>
          <w:color w:val="auto"/>
          <w:kern w:val="2"/>
          <w:szCs w:val="22"/>
          <w:lang w:eastAsia="en-US"/>
        </w:rPr>
      </w:r>
      <w:r>
        <w:rPr>
          <w:rFonts w:eastAsia="Aptos"/>
          <w:color w:val="auto"/>
          <w:kern w:val="2"/>
          <w:szCs w:val="22"/>
          <w:lang w:eastAsia="en-US"/>
        </w:rPr>
        <w:fldChar w:fldCharType="separate"/>
      </w:r>
      <w:r>
        <w:t xml:space="preserve">Gràfic </w:t>
      </w:r>
      <w:r>
        <w:rPr>
          <w:noProof/>
        </w:rPr>
        <w:t>4</w:t>
      </w:r>
      <w:r>
        <w:rPr>
          <w:rFonts w:eastAsia="Aptos"/>
          <w:color w:val="auto"/>
          <w:kern w:val="2"/>
          <w:szCs w:val="22"/>
          <w:lang w:eastAsia="en-US"/>
        </w:rPr>
        <w:fldChar w:fldCharType="end"/>
      </w:r>
      <w:r>
        <w:rPr>
          <w:rFonts w:eastAsia="Aptos"/>
          <w:color w:val="auto"/>
          <w:kern w:val="2"/>
          <w:szCs w:val="22"/>
          <w:lang w:eastAsia="en-US"/>
        </w:rPr>
        <w:t>, e</w:t>
      </w:r>
      <w:r w:rsidRPr="00797A42">
        <w:rPr>
          <w:rFonts w:eastAsia="Aptos"/>
          <w:color w:val="auto"/>
          <w:kern w:val="2"/>
          <w:szCs w:val="22"/>
          <w:lang w:eastAsia="en-US"/>
        </w:rPr>
        <w:t xml:space="preserve">ls motius més </w:t>
      </w:r>
      <w:r>
        <w:rPr>
          <w:rFonts w:eastAsia="Aptos"/>
          <w:color w:val="auto"/>
          <w:kern w:val="2"/>
          <w:szCs w:val="22"/>
          <w:lang w:eastAsia="en-US"/>
        </w:rPr>
        <w:t>importants p</w:t>
      </w:r>
      <w:r w:rsidRPr="00797A42">
        <w:rPr>
          <w:rFonts w:eastAsia="Aptos"/>
          <w:color w:val="auto"/>
          <w:kern w:val="2"/>
          <w:szCs w:val="22"/>
          <w:lang w:eastAsia="en-US"/>
        </w:rPr>
        <w:t>els estudiants irregulars (on la diferència amb els regulars és més gran) són la preferència per l'estudi autònom (M_AUTON), la percepció que les classes són massa teòriques (M_TEOR), la necessitat d'estudiar per a altres exàmens (M_EXAM) i l'avorriment (M_AVORR).</w:t>
      </w:r>
      <w:r>
        <w:rPr>
          <w:rFonts w:eastAsia="Aptos"/>
          <w:color w:val="auto"/>
          <w:kern w:val="2"/>
          <w:szCs w:val="22"/>
          <w:lang w:eastAsia="en-US"/>
        </w:rPr>
        <w:t xml:space="preserve"> En aquest cas la diferència màxima és de 0,85 punts a favor dels irregulars.</w:t>
      </w:r>
    </w:p>
    <w:p w14:paraId="7117528A" w14:textId="77777777" w:rsidR="00C65FAB" w:rsidRDefault="00C65FAB" w:rsidP="00C65FAB">
      <w:pPr>
        <w:spacing w:line="300" w:lineRule="auto"/>
        <w:rPr>
          <w:rFonts w:eastAsia="Aptos"/>
          <w:color w:val="auto"/>
          <w:kern w:val="2"/>
          <w:szCs w:val="22"/>
          <w:lang w:eastAsia="en-US"/>
        </w:rPr>
      </w:pPr>
      <w:r>
        <w:rPr>
          <w:rFonts w:eastAsia="Aptos"/>
          <w:color w:val="auto"/>
          <w:kern w:val="2"/>
          <w:szCs w:val="22"/>
          <w:lang w:eastAsia="en-US"/>
        </w:rPr>
        <w:t>En canvi, els motius pels quals l’alumnat que assisteix regularment podria faltar a classe són problemes puntuals i no personals, és a dir, no depenen d’ells. Aquest és l’exemple de problemes de salut (M_SALUT) o motius familiars (M_FAM). La diferència és de 0,89 a favor dels que van regularment a classe.</w:t>
      </w:r>
    </w:p>
    <w:p w14:paraId="26C659EB" w14:textId="7B485E0F" w:rsidR="00C65FAB" w:rsidRDefault="00C65FAB" w:rsidP="00BD2814">
      <w:pPr>
        <w:rPr>
          <w:rFonts w:eastAsia="Aptos"/>
          <w:color w:val="auto"/>
          <w:kern w:val="2"/>
          <w:szCs w:val="22"/>
          <w:lang w:eastAsia="en-US"/>
        </w:rPr>
      </w:pPr>
      <w:r>
        <w:rPr>
          <w:rFonts w:eastAsia="Aptos"/>
          <w:color w:val="auto"/>
          <w:kern w:val="2"/>
          <w:szCs w:val="22"/>
          <w:lang w:eastAsia="en-US"/>
        </w:rPr>
        <w:t>Pel que fa a les estratègies per anar a classe (</w:t>
      </w:r>
      <w:r>
        <w:rPr>
          <w:rFonts w:eastAsia="Aptos"/>
          <w:color w:val="auto"/>
          <w:kern w:val="2"/>
          <w:szCs w:val="22"/>
          <w:lang w:eastAsia="en-US"/>
        </w:rPr>
        <w:fldChar w:fldCharType="begin"/>
      </w:r>
      <w:r>
        <w:rPr>
          <w:rFonts w:eastAsia="Aptos"/>
          <w:color w:val="auto"/>
          <w:kern w:val="2"/>
          <w:szCs w:val="22"/>
          <w:lang w:eastAsia="en-US"/>
        </w:rPr>
        <w:instrText xml:space="preserve"> REF _Ref226907585 \h </w:instrText>
      </w:r>
      <w:r w:rsidR="00BD2814">
        <w:rPr>
          <w:rFonts w:eastAsia="Aptos"/>
          <w:color w:val="auto"/>
          <w:kern w:val="2"/>
          <w:szCs w:val="22"/>
          <w:lang w:eastAsia="en-US"/>
        </w:rPr>
        <w:instrText xml:space="preserve"> \* MERGEFORMAT </w:instrText>
      </w:r>
      <w:r>
        <w:rPr>
          <w:rFonts w:eastAsia="Aptos"/>
          <w:color w:val="auto"/>
          <w:kern w:val="2"/>
          <w:szCs w:val="22"/>
          <w:lang w:eastAsia="en-US"/>
        </w:rPr>
      </w:r>
      <w:r>
        <w:rPr>
          <w:rFonts w:eastAsia="Aptos"/>
          <w:color w:val="auto"/>
          <w:kern w:val="2"/>
          <w:szCs w:val="22"/>
          <w:lang w:eastAsia="en-US"/>
        </w:rPr>
        <w:fldChar w:fldCharType="separate"/>
      </w:r>
      <w:r>
        <w:t xml:space="preserve">Gràfic </w:t>
      </w:r>
      <w:r>
        <w:rPr>
          <w:noProof/>
        </w:rPr>
        <w:t>5</w:t>
      </w:r>
      <w:r>
        <w:rPr>
          <w:rFonts w:eastAsia="Aptos"/>
          <w:color w:val="auto"/>
          <w:kern w:val="2"/>
          <w:szCs w:val="22"/>
          <w:lang w:eastAsia="en-US"/>
        </w:rPr>
        <w:fldChar w:fldCharType="end"/>
      </w:r>
      <w:r>
        <w:rPr>
          <w:rFonts w:eastAsia="Aptos"/>
          <w:color w:val="auto"/>
          <w:kern w:val="2"/>
          <w:szCs w:val="22"/>
          <w:lang w:eastAsia="en-US"/>
        </w:rPr>
        <w:t xml:space="preserve">), </w:t>
      </w:r>
      <w:r w:rsidR="00BD2814">
        <w:rPr>
          <w:rFonts w:eastAsia="Aptos"/>
          <w:color w:val="auto"/>
          <w:kern w:val="2"/>
          <w:szCs w:val="22"/>
          <w:lang w:eastAsia="en-US"/>
        </w:rPr>
        <w:t xml:space="preserve">comparant les magnituds de les diferències d’aquest bloc </w:t>
      </w:r>
      <w:r>
        <w:rPr>
          <w:rFonts w:eastAsia="Aptos"/>
          <w:color w:val="auto"/>
          <w:kern w:val="2"/>
          <w:szCs w:val="22"/>
          <w:lang w:eastAsia="en-US"/>
        </w:rPr>
        <w:t>no</w:t>
      </w:r>
      <w:r w:rsidR="00BD2814">
        <w:rPr>
          <w:rFonts w:eastAsia="Aptos"/>
          <w:color w:val="auto"/>
          <w:kern w:val="2"/>
          <w:szCs w:val="22"/>
          <w:lang w:eastAsia="en-US"/>
        </w:rPr>
        <w:t xml:space="preserve"> són tan grans com a l’anterior. </w:t>
      </w:r>
      <w:r>
        <w:rPr>
          <w:rFonts w:eastAsia="Aptos"/>
          <w:color w:val="auto"/>
          <w:kern w:val="2"/>
          <w:szCs w:val="22"/>
          <w:lang w:eastAsia="en-US"/>
        </w:rPr>
        <w:t>La major diferència és l’hora. Pels estudiants irregulars és important l’horari de classe a l’hora d’assistir-hi (diferència de 0,51 punts), mentre que pels regulars és més important que hi hagi descans (diferència de 0,37 punts).</w:t>
      </w:r>
    </w:p>
    <w:p w14:paraId="2274417F" w14:textId="77777777" w:rsidR="00C65FAB" w:rsidRDefault="00C65FAB" w:rsidP="00BD2814">
      <w:r>
        <w:rPr>
          <w:rFonts w:eastAsia="Aptos"/>
          <w:color w:val="auto"/>
          <w:kern w:val="2"/>
          <w:szCs w:val="22"/>
          <w:lang w:eastAsia="en-US"/>
        </w:rPr>
        <w:t>Per tant, h</w:t>
      </w:r>
      <w:r>
        <w:t>i ha molta més diferència amb els motius de no assistència que amb les estratègies d’assistència. De manera que t</w:t>
      </w:r>
      <w:r w:rsidRPr="005F3325">
        <w:t xml:space="preserve">othom sap </w:t>
      </w:r>
      <w:r>
        <w:t>a quines classes prefereix anar</w:t>
      </w:r>
      <w:r w:rsidRPr="005F3325">
        <w:t>, però els irregulars igualment no hi van.</w:t>
      </w:r>
    </w:p>
    <w:p w14:paraId="610176A8" w14:textId="77777777" w:rsidR="00C65FAB" w:rsidRDefault="00C65FAB" w:rsidP="00C65FAB">
      <w:pPr>
        <w:pStyle w:val="Ttulo2"/>
      </w:pPr>
      <w:bookmarkStart w:id="17" w:name="_Toc230626367"/>
      <w:r>
        <w:lastRenderedPageBreak/>
        <w:t>El paper de la Intel·ligència Artificial</w:t>
      </w:r>
      <w:bookmarkEnd w:id="17"/>
    </w:p>
    <w:p w14:paraId="43154B95" w14:textId="7DBBB27C" w:rsidR="00BD2814" w:rsidRPr="00BD2814" w:rsidRDefault="00BD2814" w:rsidP="00BD2814">
      <w:pPr>
        <w:spacing w:after="0" w:line="240" w:lineRule="auto"/>
        <w:jc w:val="center"/>
        <w:rPr>
          <w:rFonts w:ascii="Times New Roman" w:hAnsi="Times New Roman"/>
          <w:color w:val="auto"/>
          <w:kern w:val="0"/>
          <w:sz w:val="24"/>
          <w:szCs w:val="24"/>
          <w:lang w:eastAsia="ca-ES"/>
        </w:rPr>
      </w:pPr>
      <w:r w:rsidRPr="00BD2814">
        <w:rPr>
          <w:rFonts w:ascii="Times New Roman" w:hAnsi="Times New Roman"/>
          <w:noProof/>
          <w:color w:val="auto"/>
          <w:kern w:val="0"/>
          <w:sz w:val="24"/>
          <w:szCs w:val="24"/>
          <w:lang w:eastAsia="ca-ES"/>
        </w:rPr>
        <w:drawing>
          <wp:inline distT="0" distB="0" distL="0" distR="0" wp14:anchorId="50B17654" wp14:editId="6AF037AB">
            <wp:extent cx="3286999" cy="2536166"/>
            <wp:effectExtent l="0" t="0" r="8890" b="0"/>
            <wp:docPr id="15531019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593"/>
                    <a:stretch>
                      <a:fillRect/>
                    </a:stretch>
                  </pic:blipFill>
                  <pic:spPr bwMode="auto">
                    <a:xfrm>
                      <a:off x="0" y="0"/>
                      <a:ext cx="3296220" cy="2543281"/>
                    </a:xfrm>
                    <a:prstGeom prst="rect">
                      <a:avLst/>
                    </a:prstGeom>
                    <a:noFill/>
                    <a:ln>
                      <a:noFill/>
                    </a:ln>
                    <a:extLst>
                      <a:ext uri="{53640926-AAD7-44D8-BBD7-CCE9431645EC}">
                        <a14:shadowObscured xmlns:a14="http://schemas.microsoft.com/office/drawing/2010/main"/>
                      </a:ext>
                    </a:extLst>
                  </pic:spPr>
                </pic:pic>
              </a:graphicData>
            </a:graphic>
          </wp:inline>
        </w:drawing>
      </w:r>
    </w:p>
    <w:p w14:paraId="68BDE74C" w14:textId="77777777" w:rsidR="00C65FAB" w:rsidRPr="00AC218F" w:rsidRDefault="00C65FAB" w:rsidP="00C65FAB">
      <w:pPr>
        <w:pStyle w:val="Descripcin"/>
        <w:jc w:val="center"/>
      </w:pPr>
      <w:bookmarkStart w:id="18" w:name="_Ref226907698"/>
      <w:r>
        <w:t xml:space="preserve">Gràfic </w:t>
      </w:r>
      <w:r>
        <w:fldChar w:fldCharType="begin"/>
      </w:r>
      <w:r>
        <w:instrText xml:space="preserve"> SEQ Gràfic \* ARABIC </w:instrText>
      </w:r>
      <w:r>
        <w:fldChar w:fldCharType="separate"/>
      </w:r>
      <w:r>
        <w:rPr>
          <w:noProof/>
        </w:rPr>
        <w:t>6</w:t>
      </w:r>
      <w:r>
        <w:rPr>
          <w:noProof/>
        </w:rPr>
        <w:fldChar w:fldCharType="end"/>
      </w:r>
      <w:bookmarkEnd w:id="18"/>
      <w:r>
        <w:t>: Diferència de mitjanes en l’ús de la IA</w:t>
      </w:r>
    </w:p>
    <w:p w14:paraId="59262CD7" w14:textId="77777777" w:rsidR="00C65FAB" w:rsidRDefault="00C65FAB" w:rsidP="00BD2814">
      <w:pPr>
        <w:spacing w:before="240"/>
      </w:pPr>
      <w:r w:rsidRPr="00AC218F">
        <w:t>Com a novetat conceptual d'aquest treball, s'ha explorat si la IA està actuant com un competidor de la classe presencial</w:t>
      </w:r>
      <w:r>
        <w:t xml:space="preserve"> i si el seu ús és un factor que diferencia a les persones que van a classe de les que no hi van</w:t>
      </w:r>
      <w:r w:rsidRPr="00AC218F">
        <w:t>. Les dades apunten que sí</w:t>
      </w:r>
      <w:r>
        <w:t>.</w:t>
      </w:r>
    </w:p>
    <w:p w14:paraId="289317D6" w14:textId="77777777" w:rsidR="00C65FAB" w:rsidRDefault="00C65FAB" w:rsidP="00C65FAB">
      <w:r>
        <w:t xml:space="preserve">Hi ha dues variables que ho demostren clarament al </w:t>
      </w:r>
      <w:r>
        <w:fldChar w:fldCharType="begin"/>
      </w:r>
      <w:r>
        <w:instrText xml:space="preserve"> REF _Ref226907698 \h </w:instrText>
      </w:r>
      <w:r>
        <w:fldChar w:fldCharType="separate"/>
      </w:r>
      <w:r>
        <w:t xml:space="preserve">Gràfic </w:t>
      </w:r>
      <w:r>
        <w:rPr>
          <w:noProof/>
        </w:rPr>
        <w:t>6</w:t>
      </w:r>
      <w:r>
        <w:fldChar w:fldCharType="end"/>
      </w:r>
      <w:r>
        <w:t xml:space="preserve">: </w:t>
      </w:r>
      <w:r w:rsidRPr="00AC218F">
        <w:t>IA_SUBST</w:t>
      </w:r>
      <w:r>
        <w:t xml:space="preserve"> (màxima diferència: 1,34) i </w:t>
      </w:r>
      <w:r w:rsidRPr="00AC218F">
        <w:t>IA_ATENC</w:t>
      </w:r>
      <w:r>
        <w:t>. Aquestes dues mesuren si l’alumnat creu que l</w:t>
      </w:r>
      <w:r w:rsidRPr="00CA247D">
        <w:t>a IA redueix la necessitat d'anar a</w:t>
      </w:r>
      <w:r>
        <w:t xml:space="preserve"> </w:t>
      </w:r>
      <w:r w:rsidRPr="00CA247D">
        <w:t>classe</w:t>
      </w:r>
      <w:r>
        <w:t xml:space="preserve"> i si deixen de prestar atenció perquè saben que alguna intel·ligència artificial els hi explicarà millor el contingut. </w:t>
      </w:r>
      <w:r w:rsidRPr="00AC218F">
        <w:t>Els estudiants irregulars puntuen significativament més alt en aquests ítems.</w:t>
      </w:r>
    </w:p>
    <w:p w14:paraId="2E063D84" w14:textId="77777777" w:rsidR="00C65FAB" w:rsidRDefault="00C65FAB" w:rsidP="00C65FAB">
      <w:r>
        <w:t>Això mostra que e</w:t>
      </w:r>
      <w:r w:rsidRPr="00AC218F">
        <w:t>ns trobem davant un canvi de paradigma: la IA no és només una eina de suport, sinó que per a molts estudiants ja és una alternativa viable a l'explicació del professor.</w:t>
      </w:r>
      <w:r>
        <w:t xml:space="preserve"> En aquest apartat és on es troba la màxima diferència entre els dos grups d’estudi, per tant, pot ser una variable molt rellevant en el treball.</w:t>
      </w:r>
    </w:p>
    <w:p w14:paraId="2061C9B1" w14:textId="6283467E" w:rsidR="00196D19" w:rsidRDefault="00196D19">
      <w:pPr>
        <w:spacing w:after="0" w:line="240" w:lineRule="auto"/>
        <w:jc w:val="left"/>
      </w:pPr>
      <w:r>
        <w:br w:type="page"/>
      </w:r>
    </w:p>
    <w:p w14:paraId="61343CA4" w14:textId="6655B566" w:rsidR="00196D19" w:rsidRDefault="00196D19" w:rsidP="00196D19">
      <w:pPr>
        <w:pStyle w:val="Ttulo2"/>
      </w:pPr>
      <w:r>
        <w:lastRenderedPageBreak/>
        <w:t>Models predictius</w:t>
      </w:r>
    </w:p>
    <w:p w14:paraId="4E4B23BF" w14:textId="05786C8F" w:rsidR="00196D19" w:rsidRDefault="00196D19" w:rsidP="00196D19">
      <w:pPr>
        <w:pStyle w:val="Ttulo3"/>
      </w:pPr>
      <w:r>
        <w:t>Model logístic</w:t>
      </w:r>
    </w:p>
    <w:p w14:paraId="510D951C" w14:textId="0AFC9BAA" w:rsidR="00196D19" w:rsidRDefault="00196D19" w:rsidP="00196D19">
      <w:pPr>
        <w:rPr>
          <w:lang w:eastAsia="en-US"/>
        </w:rPr>
      </w:pPr>
      <w:r w:rsidRPr="00196D19">
        <w:rPr>
          <w:lang w:eastAsia="en-US"/>
        </w:rPr>
        <w:t>Els resultats de l'estimació sobre el train són consistents amb els obtinguts en l'anàlisi explicativa:</w:t>
      </w:r>
    </w:p>
    <w:p w14:paraId="515BA045" w14:textId="77777777" w:rsidR="00196D19" w:rsidRDefault="00196D19" w:rsidP="00196D19">
      <w:pPr>
        <w:rPr>
          <w:lang w:eastAsia="en-US"/>
        </w:rPr>
      </w:pPr>
    </w:p>
    <w:p w14:paraId="4C872687" w14:textId="77777777" w:rsidR="00196D19" w:rsidRDefault="00196D19" w:rsidP="00196D19">
      <w:pPr>
        <w:rPr>
          <w:lang w:eastAsia="en-US"/>
        </w:rPr>
      </w:pPr>
    </w:p>
    <w:p w14:paraId="15AC3168" w14:textId="1F7A3258" w:rsidR="00196D19" w:rsidRPr="00196D19" w:rsidRDefault="00196D19" w:rsidP="00196D19">
      <w:pPr>
        <w:rPr>
          <w:b/>
          <w:bCs/>
          <w:lang w:eastAsia="en-US"/>
        </w:rPr>
      </w:pPr>
      <w:r w:rsidRPr="00196D19">
        <w:rPr>
          <w:b/>
          <w:bCs/>
          <w:lang w:eastAsia="en-US"/>
        </w:rPr>
        <w:t>Capacitat predictiva.</w:t>
      </w:r>
    </w:p>
    <w:p w14:paraId="1D2BE760" w14:textId="18075500" w:rsidR="00400E0F" w:rsidRDefault="00400E0F" w:rsidP="00400E0F">
      <w:pPr>
        <w:rPr>
          <w:lang w:eastAsia="en-US"/>
        </w:rPr>
      </w:pPr>
      <w:r w:rsidRPr="00400E0F">
        <w:rPr>
          <w:lang w:eastAsia="en-US"/>
        </w:rPr>
        <w:t>El model obté un AUC de 0.856 sobre el test, superior a la mitjana de validació creuada (0.801), cosa que descarta overfitting en la capacitat discriminativa global.</w:t>
      </w:r>
    </w:p>
    <w:p w14:paraId="17E5F6EA" w14:textId="26E7942A" w:rsidR="00400E0F" w:rsidRPr="00400E0F" w:rsidRDefault="00400E0F" w:rsidP="00400E0F">
      <w:pPr>
        <w:rPr>
          <w:lang w:eastAsia="en-US"/>
        </w:rPr>
      </w:pPr>
      <w:r w:rsidRPr="00400E0F">
        <w:rPr>
          <w:lang w:eastAsia="en-US"/>
        </w:rPr>
        <w:t>El resultat és un llindar elevat (0.686) i una precisió del 95.2% en test: quan el model prediu que un estudiant és regular, encerta en quasi tots els casos, cosa que implica que els falsos positius —irregulars classificats com a regulars— són mínims. La contrapartida és un recall de 0.488 en test, que no assoleix el mínim de 0.60 establert durant el calibratge. Això és una limitació de la mida mostral: el llindar s'ha estimat sobre 274 observacions i la seva transferència a un test de 68 no és perfecta. En qualsevol cas, la caiguda de la Balanced Accuracy (de 0.779 a 0.725) i del F1 (de 0.782 a 0.645) és modesta i no indica sobreajustament.</w:t>
      </w:r>
    </w:p>
    <w:p w14:paraId="07866D2C" w14:textId="77777777" w:rsidR="00196D19" w:rsidRDefault="00196D19" w:rsidP="00196D19">
      <w:pPr>
        <w:rPr>
          <w:lang w:eastAsia="en-US"/>
        </w:rPr>
      </w:pPr>
    </w:p>
    <w:p w14:paraId="4EC1348F" w14:textId="77777777" w:rsidR="00196D19" w:rsidRPr="00196D19" w:rsidRDefault="00196D19" w:rsidP="00196D19">
      <w:pPr>
        <w:rPr>
          <w:lang w:eastAsia="en-US"/>
        </w:rPr>
      </w:pPr>
    </w:p>
    <w:p w14:paraId="40365DDA" w14:textId="77777777" w:rsidR="00C65FAB" w:rsidRPr="00C65FAB" w:rsidRDefault="00C65FAB" w:rsidP="00C65FAB">
      <w:pPr>
        <w:rPr>
          <w:rFonts w:eastAsia="Aptos"/>
          <w:lang w:eastAsia="en-US"/>
        </w:rPr>
      </w:pPr>
    </w:p>
    <w:p w14:paraId="6B63E21C" w14:textId="69FD29DF" w:rsidR="00BE404F" w:rsidRPr="00836D0C" w:rsidRDefault="00BE404F" w:rsidP="00BD2814">
      <w:pPr>
        <w:pStyle w:val="Ttulo1"/>
        <w:numPr>
          <w:ilvl w:val="0"/>
          <w:numId w:val="0"/>
        </w:numPr>
      </w:pPr>
    </w:p>
    <w:p w14:paraId="2B903D33" w14:textId="77777777" w:rsidR="00797A42" w:rsidRDefault="00797A42" w:rsidP="004179C8">
      <w:pPr>
        <w:spacing w:line="300" w:lineRule="auto"/>
        <w:rPr>
          <w:rFonts w:eastAsia="Aptos"/>
          <w:color w:val="auto"/>
          <w:kern w:val="2"/>
          <w:szCs w:val="22"/>
          <w:lang w:eastAsia="en-US"/>
        </w:rPr>
      </w:pPr>
    </w:p>
    <w:p w14:paraId="76DDA795" w14:textId="3B950DA5" w:rsidR="007830A9" w:rsidRDefault="008F5B2B" w:rsidP="003A68F1">
      <w:pPr>
        <w:pStyle w:val="Ttulo1"/>
      </w:pPr>
      <w:r>
        <w:br w:type="page"/>
      </w:r>
      <w:bookmarkStart w:id="19" w:name="_Toc230626371"/>
      <w:r>
        <w:lastRenderedPageBreak/>
        <w:t>Anàlisi Exploratori de Dades (EDA)</w:t>
      </w:r>
      <w:bookmarkEnd w:id="19"/>
    </w:p>
    <w:p w14:paraId="490F763F" w14:textId="77777777" w:rsidR="008F5B2B" w:rsidRDefault="008F5B2B" w:rsidP="008F5B2B">
      <w:pPr>
        <w:spacing w:line="300" w:lineRule="auto"/>
        <w:rPr>
          <w:rFonts w:eastAsia="Aptos"/>
          <w:color w:val="auto"/>
          <w:kern w:val="2"/>
          <w:szCs w:val="22"/>
          <w:lang w:eastAsia="en-US"/>
        </w:rPr>
      </w:pPr>
      <w:r w:rsidRPr="008F5B2B">
        <w:rPr>
          <w:rFonts w:eastAsia="Aptos"/>
          <w:color w:val="auto"/>
          <w:kern w:val="2"/>
          <w:szCs w:val="22"/>
          <w:lang w:eastAsia="en-US"/>
        </w:rPr>
        <w:t xml:space="preserve">L'objectiu d'aquest </w:t>
      </w:r>
      <w:r>
        <w:rPr>
          <w:rFonts w:eastAsia="Aptos"/>
          <w:color w:val="auto"/>
          <w:kern w:val="2"/>
          <w:szCs w:val="22"/>
          <w:lang w:eastAsia="en-US"/>
        </w:rPr>
        <w:t>apartat</w:t>
      </w:r>
      <w:r w:rsidRPr="008F5B2B">
        <w:rPr>
          <w:rFonts w:eastAsia="Aptos"/>
          <w:color w:val="auto"/>
          <w:kern w:val="2"/>
          <w:szCs w:val="22"/>
          <w:lang w:eastAsia="en-US"/>
        </w:rPr>
        <w:t xml:space="preserve"> és aprofundir en la naturalesa de les dades recollides i identificar les relacions entre les característiques dels estudiants i el seu comportament d'assistència. </w:t>
      </w:r>
      <w:r>
        <w:rPr>
          <w:rFonts w:eastAsia="Aptos"/>
          <w:color w:val="auto"/>
          <w:kern w:val="2"/>
          <w:szCs w:val="22"/>
          <w:lang w:eastAsia="en-US"/>
        </w:rPr>
        <w:t xml:space="preserve">És essencial fer aquest pas abans de modelitzar per veure quines variables poden ser rellevants per explicar la diferència entre els dos grups i </w:t>
      </w:r>
      <w:r w:rsidRPr="008F5B2B">
        <w:rPr>
          <w:rFonts w:eastAsia="Aptos"/>
          <w:color w:val="auto"/>
          <w:kern w:val="2"/>
          <w:szCs w:val="22"/>
          <w:lang w:eastAsia="en-US"/>
        </w:rPr>
        <w:t>detectar possibles patrons o redundàncies que podrien condicionar els models posteriors.</w:t>
      </w:r>
    </w:p>
    <w:p w14:paraId="47F94358" w14:textId="23EB2924" w:rsidR="00D11897" w:rsidRDefault="008F5B2B" w:rsidP="004179C8">
      <w:pPr>
        <w:spacing w:line="300" w:lineRule="auto"/>
        <w:rPr>
          <w:rFonts w:eastAsia="Aptos"/>
          <w:color w:val="auto"/>
          <w:kern w:val="2"/>
          <w:szCs w:val="22"/>
          <w:lang w:eastAsia="en-US"/>
        </w:rPr>
      </w:pPr>
      <w:r>
        <w:rPr>
          <w:rFonts w:eastAsia="Aptos"/>
          <w:color w:val="auto"/>
          <w:kern w:val="2"/>
          <w:szCs w:val="22"/>
          <w:lang w:eastAsia="en-US"/>
        </w:rPr>
        <w:t>Això donarà informació addicional a la que s’ha obtingut a la descriptiva.</w:t>
      </w:r>
    </w:p>
    <w:p w14:paraId="4A4CB6AC" w14:textId="39A49ED0" w:rsidR="00150C85" w:rsidRDefault="00150C85" w:rsidP="004179C8">
      <w:pPr>
        <w:spacing w:line="300" w:lineRule="auto"/>
        <w:rPr>
          <w:rFonts w:eastAsia="Aptos"/>
          <w:color w:val="auto"/>
          <w:kern w:val="2"/>
          <w:szCs w:val="22"/>
          <w:lang w:eastAsia="en-US"/>
        </w:rPr>
      </w:pPr>
      <w:r>
        <w:rPr>
          <w:rFonts w:eastAsia="Aptos"/>
          <w:color w:val="auto"/>
          <w:kern w:val="2"/>
          <w:szCs w:val="22"/>
          <w:lang w:eastAsia="en-US"/>
        </w:rPr>
        <w:t xml:space="preserve">Abans de res cal destacar que s’han creat variables categòriques noves en funció dels resultats de la descriptiva, agrupant categories que semblen tenir una assistència més regular, d’aquesta manera també es facilita l’ús d’aquestes variables a l’hora de fer models, ja que no caldrà crear </w:t>
      </w:r>
      <w:r w:rsidRPr="00150C85">
        <w:rPr>
          <w:rFonts w:eastAsia="Aptos"/>
          <w:i/>
          <w:iCs/>
          <w:color w:val="auto"/>
          <w:kern w:val="2"/>
          <w:szCs w:val="22"/>
          <w:lang w:eastAsia="en-US"/>
        </w:rPr>
        <w:t>dummies</w:t>
      </w:r>
      <w:r>
        <w:rPr>
          <w:rFonts w:eastAsia="Aptos"/>
          <w:color w:val="auto"/>
          <w:kern w:val="2"/>
          <w:szCs w:val="22"/>
          <w:lang w:eastAsia="en-US"/>
        </w:rPr>
        <w:t xml:space="preserve"> si són binàries. Aquestes noves variables són:</w:t>
      </w:r>
    </w:p>
    <w:p w14:paraId="2E0C139F" w14:textId="0DA561E0" w:rsidR="00150C85" w:rsidRDefault="00150C85" w:rsidP="00150C85">
      <w:pPr>
        <w:pStyle w:val="Prrafodelista"/>
        <w:numPr>
          <w:ilvl w:val="0"/>
          <w:numId w:val="13"/>
        </w:numPr>
        <w:spacing w:line="300" w:lineRule="auto"/>
        <w:rPr>
          <w:rFonts w:eastAsia="Aptos"/>
          <w:color w:val="auto"/>
          <w:kern w:val="2"/>
          <w:szCs w:val="22"/>
          <w:lang w:eastAsia="en-US"/>
        </w:rPr>
      </w:pPr>
      <w:r>
        <w:rPr>
          <w:rFonts w:eastAsia="Aptos"/>
          <w:color w:val="auto"/>
          <w:kern w:val="2"/>
          <w:szCs w:val="22"/>
          <w:lang w:eastAsia="en-US"/>
        </w:rPr>
        <w:t>T</w:t>
      </w:r>
      <w:r w:rsidRPr="00150C85">
        <w:rPr>
          <w:rFonts w:eastAsia="Aptos"/>
          <w:color w:val="auto"/>
          <w:kern w:val="2"/>
          <w:szCs w:val="22"/>
          <w:lang w:eastAsia="en-US"/>
        </w:rPr>
        <w:t>REB_INTENS</w:t>
      </w:r>
      <w:r>
        <w:rPr>
          <w:rFonts w:eastAsia="Aptos"/>
          <w:color w:val="auto"/>
          <w:kern w:val="2"/>
          <w:szCs w:val="22"/>
          <w:lang w:eastAsia="en-US"/>
        </w:rPr>
        <w:t xml:space="preserve"> és 1 si l’estudiant treballa a temps parcial o a temps complet i 0 en cas contrari.</w:t>
      </w:r>
    </w:p>
    <w:p w14:paraId="327BC328" w14:textId="5F64C940" w:rsidR="00150C85" w:rsidRDefault="00150C85" w:rsidP="00150C85">
      <w:pPr>
        <w:pStyle w:val="Prrafodelista"/>
        <w:numPr>
          <w:ilvl w:val="0"/>
          <w:numId w:val="13"/>
        </w:numPr>
        <w:spacing w:line="300" w:lineRule="auto"/>
        <w:rPr>
          <w:rFonts w:eastAsia="Aptos"/>
          <w:color w:val="auto"/>
          <w:kern w:val="2"/>
          <w:szCs w:val="22"/>
          <w:lang w:eastAsia="en-US"/>
        </w:rPr>
      </w:pPr>
      <w:r>
        <w:rPr>
          <w:rFonts w:eastAsia="Aptos"/>
          <w:color w:val="auto"/>
          <w:kern w:val="2"/>
          <w:szCs w:val="22"/>
          <w:lang w:eastAsia="en-US"/>
        </w:rPr>
        <w:t>NOTA_ALTA és 1 si la nota de l’estudiant és superior a 8 i 0 en cas contrari.</w:t>
      </w:r>
    </w:p>
    <w:p w14:paraId="576EAE39" w14:textId="798BDF17" w:rsidR="00150C85" w:rsidRDefault="00150C85" w:rsidP="00150C85">
      <w:pPr>
        <w:pStyle w:val="Prrafodelista"/>
        <w:numPr>
          <w:ilvl w:val="0"/>
          <w:numId w:val="13"/>
        </w:numPr>
        <w:spacing w:line="300" w:lineRule="auto"/>
        <w:rPr>
          <w:rFonts w:eastAsia="Aptos"/>
          <w:color w:val="auto"/>
          <w:kern w:val="2"/>
          <w:szCs w:val="22"/>
          <w:lang w:eastAsia="en-US"/>
        </w:rPr>
      </w:pPr>
      <w:r w:rsidRPr="00150C85">
        <w:rPr>
          <w:rFonts w:eastAsia="Aptos"/>
          <w:color w:val="auto"/>
          <w:kern w:val="2"/>
          <w:szCs w:val="22"/>
          <w:lang w:eastAsia="en-US"/>
        </w:rPr>
        <w:t>CURS_1R</w:t>
      </w:r>
      <w:r>
        <w:rPr>
          <w:rFonts w:eastAsia="Aptos"/>
          <w:color w:val="auto"/>
          <w:kern w:val="2"/>
          <w:szCs w:val="22"/>
          <w:lang w:eastAsia="en-US"/>
        </w:rPr>
        <w:t xml:space="preserve"> és 1 si </w:t>
      </w:r>
      <w:r w:rsidR="00AB6512">
        <w:rPr>
          <w:rFonts w:eastAsia="Aptos"/>
          <w:color w:val="auto"/>
          <w:kern w:val="2"/>
          <w:szCs w:val="22"/>
          <w:lang w:eastAsia="en-US"/>
        </w:rPr>
        <w:t>l’estudiant es troba al primer curs i 0 en cas contrari.</w:t>
      </w:r>
    </w:p>
    <w:p w14:paraId="710488BB" w14:textId="41A939C5" w:rsidR="00AB6512" w:rsidRPr="00150C85" w:rsidRDefault="00AB6512" w:rsidP="00150C85">
      <w:pPr>
        <w:pStyle w:val="Prrafodelista"/>
        <w:numPr>
          <w:ilvl w:val="0"/>
          <w:numId w:val="13"/>
        </w:numPr>
        <w:spacing w:line="300" w:lineRule="auto"/>
        <w:rPr>
          <w:rFonts w:eastAsia="Aptos"/>
          <w:color w:val="auto"/>
          <w:kern w:val="2"/>
          <w:szCs w:val="22"/>
          <w:lang w:eastAsia="en-US"/>
        </w:rPr>
      </w:pPr>
      <w:r w:rsidRPr="00150C85">
        <w:rPr>
          <w:rFonts w:eastAsia="Aptos"/>
          <w:color w:val="auto"/>
          <w:kern w:val="2"/>
          <w:szCs w:val="22"/>
          <w:lang w:eastAsia="en-US"/>
        </w:rPr>
        <w:t>DOBLE_GRAU_EST</w:t>
      </w:r>
      <w:r>
        <w:rPr>
          <w:rFonts w:eastAsia="Aptos"/>
          <w:color w:val="auto"/>
          <w:kern w:val="2"/>
          <w:szCs w:val="22"/>
          <w:lang w:eastAsia="en-US"/>
        </w:rPr>
        <w:t xml:space="preserve"> és 1 si l’individu estudia un doble grau o el grau d’Estadística i 0 en cas contrari.</w:t>
      </w:r>
    </w:p>
    <w:p w14:paraId="42C84D2B" w14:textId="6E6CF85B" w:rsidR="008F5B2B" w:rsidRDefault="008F5B2B" w:rsidP="00B0572C">
      <w:pPr>
        <w:pStyle w:val="Ttulo2"/>
      </w:pPr>
      <w:bookmarkStart w:id="20" w:name="_Toc230626372"/>
      <w:r>
        <w:t>Metodologia i selecció d’estadístics</w:t>
      </w:r>
      <w:bookmarkEnd w:id="20"/>
    </w:p>
    <w:p w14:paraId="55C86CAE" w14:textId="141A0AD1" w:rsidR="007F17A9" w:rsidRPr="007F17A9" w:rsidRDefault="007F17A9" w:rsidP="007F17A9">
      <w:pPr>
        <w:spacing w:line="300" w:lineRule="auto"/>
        <w:rPr>
          <w:rFonts w:eastAsia="Aptos"/>
          <w:color w:val="auto"/>
          <w:kern w:val="2"/>
          <w:szCs w:val="22"/>
          <w:lang w:eastAsia="en-US"/>
        </w:rPr>
      </w:pPr>
      <w:r w:rsidRPr="007F17A9">
        <w:rPr>
          <w:rFonts w:eastAsia="Aptos"/>
          <w:color w:val="auto"/>
          <w:kern w:val="2"/>
          <w:szCs w:val="22"/>
          <w:lang w:eastAsia="en-US"/>
        </w:rPr>
        <w:t xml:space="preserve">Atesa la naturalesa de les dades </w:t>
      </w:r>
      <w:r>
        <w:rPr>
          <w:rFonts w:eastAsia="Aptos"/>
          <w:color w:val="auto"/>
          <w:kern w:val="2"/>
          <w:szCs w:val="22"/>
          <w:lang w:eastAsia="en-US"/>
        </w:rPr>
        <w:t>(</w:t>
      </w:r>
      <w:r w:rsidRPr="007F17A9">
        <w:rPr>
          <w:rFonts w:eastAsia="Aptos"/>
          <w:color w:val="auto"/>
          <w:kern w:val="2"/>
          <w:szCs w:val="22"/>
          <w:lang w:eastAsia="en-US"/>
        </w:rPr>
        <w:t>majoritàriament categòriques i ordinals en escala Likert</w:t>
      </w:r>
      <w:r>
        <w:rPr>
          <w:rFonts w:eastAsia="Aptos"/>
          <w:color w:val="auto"/>
          <w:kern w:val="2"/>
          <w:szCs w:val="22"/>
          <w:lang w:eastAsia="en-US"/>
        </w:rPr>
        <w:t>)</w:t>
      </w:r>
      <w:r w:rsidRPr="007F17A9">
        <w:rPr>
          <w:rFonts w:eastAsia="Aptos"/>
          <w:color w:val="auto"/>
          <w:kern w:val="2"/>
          <w:szCs w:val="22"/>
          <w:lang w:eastAsia="en-US"/>
        </w:rPr>
        <w:t>, s'han aplicat exclusivament contrastos no paramètrics, ja que les variables no compleixen els supòsits de normalitat ni homoscedasticitat necessaris per als tests paramètrics clàssics.</w:t>
      </w:r>
    </w:p>
    <w:p w14:paraId="7B1F87B3" w14:textId="4A2A6499" w:rsidR="008F5B2B" w:rsidRPr="008F5B2B" w:rsidRDefault="007F17A9" w:rsidP="007F17A9">
      <w:pPr>
        <w:spacing w:line="300" w:lineRule="auto"/>
        <w:rPr>
          <w:rFonts w:eastAsia="Aptos"/>
          <w:color w:val="auto"/>
          <w:kern w:val="2"/>
          <w:szCs w:val="22"/>
          <w:lang w:eastAsia="en-US"/>
        </w:rPr>
      </w:pPr>
      <w:r>
        <w:rPr>
          <w:rFonts w:eastAsia="Aptos"/>
          <w:color w:val="auto"/>
          <w:kern w:val="2"/>
          <w:szCs w:val="22"/>
          <w:lang w:eastAsia="en-US"/>
        </w:rPr>
        <w:t>L</w:t>
      </w:r>
      <w:r w:rsidR="008F5B2B" w:rsidRPr="008F5B2B">
        <w:rPr>
          <w:rFonts w:eastAsia="Aptos"/>
          <w:color w:val="auto"/>
          <w:kern w:val="2"/>
          <w:szCs w:val="22"/>
          <w:lang w:eastAsia="en-US"/>
        </w:rPr>
        <w:t xml:space="preserve">a metodologia </w:t>
      </w:r>
      <w:r>
        <w:rPr>
          <w:rFonts w:eastAsia="Aptos"/>
          <w:color w:val="auto"/>
          <w:kern w:val="2"/>
          <w:szCs w:val="22"/>
          <w:lang w:eastAsia="en-US"/>
        </w:rPr>
        <w:t>es</w:t>
      </w:r>
      <w:r w:rsidR="008F5B2B" w:rsidRPr="008F5B2B">
        <w:rPr>
          <w:rFonts w:eastAsia="Aptos"/>
          <w:color w:val="auto"/>
          <w:kern w:val="2"/>
          <w:szCs w:val="22"/>
          <w:lang w:eastAsia="en-US"/>
        </w:rPr>
        <w:t xml:space="preserve"> sintetitza en tres eixos:</w:t>
      </w:r>
    </w:p>
    <w:p w14:paraId="03A5CE33" w14:textId="0B95E9E4" w:rsidR="008F5B2B" w:rsidRPr="008F5B2B" w:rsidRDefault="008F5B2B" w:rsidP="008F5B2B">
      <w:pPr>
        <w:numPr>
          <w:ilvl w:val="0"/>
          <w:numId w:val="20"/>
        </w:numPr>
        <w:spacing w:line="300" w:lineRule="auto"/>
        <w:rPr>
          <w:rFonts w:eastAsia="Aptos"/>
          <w:color w:val="auto"/>
          <w:kern w:val="2"/>
          <w:szCs w:val="22"/>
          <w:lang w:eastAsia="en-US"/>
        </w:rPr>
      </w:pPr>
      <w:r w:rsidRPr="008F5B2B">
        <w:rPr>
          <w:rFonts w:eastAsia="Aptos"/>
          <w:b/>
          <w:bCs/>
          <w:color w:val="auto"/>
          <w:kern w:val="2"/>
          <w:szCs w:val="22"/>
          <w:lang w:eastAsia="en-US"/>
        </w:rPr>
        <w:t xml:space="preserve">Associació </w:t>
      </w:r>
      <w:r w:rsidR="00630651">
        <w:rPr>
          <w:rFonts w:eastAsia="Aptos"/>
          <w:b/>
          <w:bCs/>
          <w:color w:val="auto"/>
          <w:kern w:val="2"/>
          <w:szCs w:val="22"/>
          <w:lang w:eastAsia="en-US"/>
        </w:rPr>
        <w:t>entre variables categòriques i GRUP_ASSIST</w:t>
      </w:r>
      <w:r w:rsidRPr="008F5B2B">
        <w:rPr>
          <w:rFonts w:eastAsia="Aptos"/>
          <w:color w:val="auto"/>
          <w:kern w:val="2"/>
          <w:szCs w:val="22"/>
          <w:lang w:eastAsia="en-US"/>
        </w:rPr>
        <w:t xml:space="preserve">: </w:t>
      </w:r>
      <w:r w:rsidR="007F17A9" w:rsidRPr="007F17A9">
        <w:rPr>
          <w:rFonts w:eastAsia="Aptos"/>
          <w:color w:val="auto"/>
          <w:kern w:val="2"/>
          <w:szCs w:val="22"/>
          <w:lang w:eastAsia="en-US"/>
        </w:rPr>
        <w:t xml:space="preserve">s'utilitza el test Chi-quadrat i la V de Cramér com a mesura de la intensitat de l'associació, independent de la mida mostral. En els casos on hi havia cel·les amb freqüències esperades inferiors a 5 </w:t>
      </w:r>
      <w:r w:rsidR="007F17A9">
        <w:rPr>
          <w:rFonts w:eastAsia="Aptos"/>
          <w:color w:val="auto"/>
          <w:kern w:val="2"/>
          <w:szCs w:val="22"/>
          <w:lang w:eastAsia="en-US"/>
        </w:rPr>
        <w:t>(</w:t>
      </w:r>
      <w:r w:rsidR="007F17A9" w:rsidRPr="007F17A9">
        <w:rPr>
          <w:rFonts w:eastAsia="Aptos"/>
          <w:color w:val="auto"/>
          <w:kern w:val="2"/>
          <w:szCs w:val="22"/>
          <w:lang w:eastAsia="en-US"/>
        </w:rPr>
        <w:t>condició que invalida l'aproximació asimptòtica del Chi-quadrat</w:t>
      </w:r>
      <w:r w:rsidR="007F17A9">
        <w:rPr>
          <w:rFonts w:eastAsia="Aptos"/>
          <w:color w:val="auto"/>
          <w:kern w:val="2"/>
          <w:szCs w:val="22"/>
          <w:lang w:eastAsia="en-US"/>
        </w:rPr>
        <w:t>)</w:t>
      </w:r>
      <w:r w:rsidR="007F17A9" w:rsidRPr="007F17A9">
        <w:rPr>
          <w:rFonts w:eastAsia="Aptos"/>
          <w:color w:val="auto"/>
          <w:kern w:val="2"/>
          <w:szCs w:val="22"/>
          <w:lang w:eastAsia="en-US"/>
        </w:rPr>
        <w:t>, s'ha aplicat una simulació de Monte Carlo amb B = 10.000 iteracions per garantir la validesa dels p-valors. En cap cas hi ha hagut canvis de significació respecte al test estàndard, llevat d'una parella marginal (CURS×NOTA), cosa que confirma la robustesa dels resultats.</w:t>
      </w:r>
    </w:p>
    <w:p w14:paraId="6E4CF377" w14:textId="43154688" w:rsidR="008F5B2B" w:rsidRDefault="00630651" w:rsidP="008F5B2B">
      <w:pPr>
        <w:numPr>
          <w:ilvl w:val="0"/>
          <w:numId w:val="20"/>
        </w:numPr>
        <w:spacing w:line="300" w:lineRule="auto"/>
        <w:rPr>
          <w:rFonts w:eastAsia="Aptos"/>
          <w:color w:val="auto"/>
          <w:kern w:val="2"/>
          <w:szCs w:val="22"/>
          <w:lang w:eastAsia="en-US"/>
        </w:rPr>
      </w:pPr>
      <w:r>
        <w:rPr>
          <w:rFonts w:eastAsia="Aptos"/>
          <w:b/>
          <w:bCs/>
          <w:color w:val="auto"/>
          <w:kern w:val="2"/>
          <w:szCs w:val="22"/>
          <w:lang w:eastAsia="en-US"/>
        </w:rPr>
        <w:t>Relació entre variables likert i numèriques amb GRUP_ASSIST</w:t>
      </w:r>
      <w:r w:rsidR="008F5B2B" w:rsidRPr="008F5B2B">
        <w:rPr>
          <w:rFonts w:eastAsia="Aptos"/>
          <w:color w:val="auto"/>
          <w:kern w:val="2"/>
          <w:szCs w:val="22"/>
          <w:lang w:eastAsia="en-US"/>
        </w:rPr>
        <w:t xml:space="preserve">: </w:t>
      </w:r>
      <w:r w:rsidR="007F17A9" w:rsidRPr="007F17A9">
        <w:rPr>
          <w:rFonts w:eastAsia="Aptos"/>
          <w:color w:val="auto"/>
          <w:kern w:val="2"/>
          <w:szCs w:val="22"/>
          <w:lang w:eastAsia="en-US"/>
        </w:rPr>
        <w:t>s'utilitza el test de Mann-Whitney U i la correlació rang-biserial (</w:t>
      </w:r>
      <w:r w:rsidR="007F17A9" w:rsidRPr="007F17A9">
        <w:rPr>
          <w:rFonts w:eastAsia="Aptos"/>
          <w:i/>
          <w:iCs/>
          <w:color w:val="auto"/>
          <w:kern w:val="2"/>
          <w:szCs w:val="22"/>
          <w:lang w:eastAsia="en-US"/>
        </w:rPr>
        <w:t>r</w:t>
      </w:r>
      <w:r w:rsidR="007F17A9" w:rsidRPr="007F17A9">
        <w:rPr>
          <w:rFonts w:eastAsia="Aptos"/>
          <w:color w:val="auto"/>
          <w:kern w:val="2"/>
          <w:szCs w:val="22"/>
          <w:lang w:eastAsia="en-US"/>
        </w:rPr>
        <w:t xml:space="preserve">) com a mesura d'efecte, que indica tant la magnitud com la direcció de la diferència entre grups (positiu = els regulars puntuen més alt). Com a mesura de robustesa davant l'elevada presència d'empats —present en totes les variables Likert—, es reporta també la </w:t>
      </w:r>
      <m:oMath>
        <m:r>
          <w:rPr>
            <w:rFonts w:ascii="Cambria Math" w:eastAsia="Aptos" w:hAnsi="Cambria Math"/>
            <w:color w:val="auto"/>
            <w:kern w:val="2"/>
            <w:szCs w:val="22"/>
            <w:lang w:eastAsia="en-US"/>
          </w:rPr>
          <m:t>τ</m:t>
        </m:r>
      </m:oMath>
      <w:r w:rsidR="007F17A9" w:rsidRPr="007F17A9">
        <w:rPr>
          <w:rFonts w:eastAsia="Aptos"/>
          <w:color w:val="auto"/>
          <w:kern w:val="2"/>
          <w:szCs w:val="22"/>
          <w:lang w:eastAsia="en-US"/>
        </w:rPr>
        <w:t xml:space="preserve"> de Kendall, que és més adequada en distribucions amb molts valors repetits.</w:t>
      </w:r>
    </w:p>
    <w:p w14:paraId="7F8904D7" w14:textId="758AC758" w:rsidR="007F17A9" w:rsidRPr="008F5B2B" w:rsidRDefault="007F17A9" w:rsidP="008F5B2B">
      <w:pPr>
        <w:numPr>
          <w:ilvl w:val="0"/>
          <w:numId w:val="20"/>
        </w:numPr>
        <w:spacing w:line="300" w:lineRule="auto"/>
        <w:rPr>
          <w:rFonts w:eastAsia="Aptos"/>
          <w:color w:val="auto"/>
          <w:kern w:val="2"/>
          <w:szCs w:val="22"/>
          <w:lang w:eastAsia="en-US"/>
        </w:rPr>
      </w:pPr>
      <w:r>
        <w:rPr>
          <w:rFonts w:eastAsia="Aptos"/>
          <w:b/>
          <w:bCs/>
          <w:color w:val="auto"/>
          <w:kern w:val="2"/>
          <w:szCs w:val="22"/>
          <w:lang w:eastAsia="en-US"/>
        </w:rPr>
        <w:lastRenderedPageBreak/>
        <w:t>Correlació de les v</w:t>
      </w:r>
      <w:r w:rsidRPr="007F17A9">
        <w:rPr>
          <w:rFonts w:eastAsia="Aptos"/>
          <w:b/>
          <w:bCs/>
          <w:color w:val="auto"/>
          <w:kern w:val="2"/>
          <w:szCs w:val="22"/>
          <w:lang w:eastAsia="en-US"/>
        </w:rPr>
        <w:t>ariables numèriques amb el percentatge d’assistència</w:t>
      </w:r>
      <w:r>
        <w:rPr>
          <w:rFonts w:eastAsia="Aptos"/>
          <w:color w:val="auto"/>
          <w:kern w:val="2"/>
          <w:szCs w:val="22"/>
          <w:lang w:eastAsia="en-US"/>
        </w:rPr>
        <w:t>:</w:t>
      </w:r>
      <w:r w:rsidRPr="007F17A9">
        <w:rPr>
          <w:rFonts w:eastAsia="Aptos"/>
          <w:color w:val="auto"/>
          <w:kern w:val="2"/>
          <w:szCs w:val="22"/>
          <w:lang w:eastAsia="en-US"/>
        </w:rPr>
        <w:t xml:space="preserve"> s'utilitza la correlació de Spearman i, en els casos amb empats superiors al 10%, la </w:t>
      </w:r>
      <m:oMath>
        <m:r>
          <w:rPr>
            <w:rFonts w:ascii="Cambria Math" w:eastAsia="Aptos" w:hAnsi="Cambria Math"/>
            <w:color w:val="auto"/>
            <w:kern w:val="2"/>
            <w:szCs w:val="22"/>
            <w:lang w:eastAsia="en-US"/>
          </w:rPr>
          <m:t>τ</m:t>
        </m:r>
      </m:oMath>
      <w:r w:rsidRPr="007F17A9">
        <w:rPr>
          <w:rFonts w:eastAsia="Aptos"/>
          <w:color w:val="auto"/>
          <w:kern w:val="2"/>
          <w:szCs w:val="22"/>
          <w:lang w:eastAsia="en-US"/>
        </w:rPr>
        <w:t xml:space="preserve"> de Kendall com a contrast de robustesa. Per comparar grups, s'aplica el test de Mann-Whitney U amb la correlació rang-biserial.</w:t>
      </w:r>
    </w:p>
    <w:p w14:paraId="69C255FF" w14:textId="7EADF6FF" w:rsidR="00B7189A" w:rsidRPr="005626B0" w:rsidRDefault="00B7189A" w:rsidP="005626B0">
      <w:pPr>
        <w:pStyle w:val="Ttulo3"/>
      </w:pPr>
      <w:bookmarkStart w:id="21" w:name="_Toc230626373"/>
      <w:r w:rsidRPr="005626B0">
        <w:t>Associació variables categòriques amb l’assistència</w:t>
      </w:r>
      <w:bookmarkEnd w:id="21"/>
    </w:p>
    <w:p w14:paraId="599E34AD" w14:textId="77777777" w:rsidR="00A64BDA" w:rsidRDefault="00376224" w:rsidP="00F4311E">
      <w:pPr>
        <w:pStyle w:val="Descripcin"/>
        <w:keepNext/>
        <w:spacing w:before="240"/>
        <w:jc w:val="center"/>
      </w:pPr>
      <w:r w:rsidRPr="00376224">
        <w:rPr>
          <w:rFonts w:eastAsia="Aptos"/>
          <w:lang w:eastAsia="en-US"/>
        </w:rPr>
        <w:t xml:space="preserve">Les variables amb més poder explicatiu (mesurades per la V de Cramér) es presenten a la </w:t>
      </w:r>
      <w:r>
        <w:rPr>
          <w:rFonts w:eastAsia="Aptos"/>
          <w:lang w:eastAsia="en-US"/>
        </w:rPr>
        <w:fldChar w:fldCharType="begin"/>
      </w:r>
      <w:r>
        <w:rPr>
          <w:rFonts w:eastAsia="Aptos"/>
          <w:lang w:eastAsia="en-US"/>
        </w:rPr>
        <w:instrText xml:space="preserve"> REF _Ref229253368 \h </w:instrText>
      </w:r>
      <w:r>
        <w:rPr>
          <w:rFonts w:eastAsia="Aptos"/>
          <w:lang w:eastAsia="en-US"/>
        </w:rPr>
      </w:r>
      <w:r>
        <w:rPr>
          <w:rFonts w:eastAsia="Aptos"/>
          <w:lang w:eastAsia="en-US"/>
        </w:rPr>
        <w:fldChar w:fldCharType="separate"/>
      </w:r>
      <w:r w:rsidR="00A64BDA" w:rsidRPr="00F4311E">
        <w:rPr>
          <w:noProof/>
        </w:rPr>
        <w:drawing>
          <wp:inline distT="0" distB="0" distL="0" distR="0" wp14:anchorId="2F69F18B" wp14:editId="0E641F51">
            <wp:extent cx="3600000" cy="2723204"/>
            <wp:effectExtent l="0" t="0" r="635" b="1270"/>
            <wp:docPr id="1293525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40" t="7277"/>
                    <a:stretch>
                      <a:fillRect/>
                    </a:stretch>
                  </pic:blipFill>
                  <pic:spPr bwMode="auto">
                    <a:xfrm>
                      <a:off x="0" y="0"/>
                      <a:ext cx="3600000" cy="2723204"/>
                    </a:xfrm>
                    <a:prstGeom prst="rect">
                      <a:avLst/>
                    </a:prstGeom>
                    <a:noFill/>
                    <a:ln>
                      <a:noFill/>
                    </a:ln>
                    <a:extLst>
                      <a:ext uri="{53640926-AAD7-44D8-BBD7-CCE9431645EC}">
                        <a14:shadowObscured xmlns:a14="http://schemas.microsoft.com/office/drawing/2010/main"/>
                      </a:ext>
                    </a:extLst>
                  </pic:spPr>
                </pic:pic>
              </a:graphicData>
            </a:graphic>
          </wp:inline>
        </w:drawing>
      </w:r>
    </w:p>
    <w:p w14:paraId="192C29AE" w14:textId="77777777" w:rsidR="00A64BDA" w:rsidRDefault="00A64BDA" w:rsidP="00F4311E">
      <w:pPr>
        <w:pStyle w:val="Descripcin"/>
        <w:keepNext/>
        <w:spacing w:before="240"/>
        <w:jc w:val="center"/>
      </w:pPr>
      <w:r>
        <w:t xml:space="preserve">Gràfic </w:t>
      </w:r>
      <w:r>
        <w:rPr>
          <w:noProof/>
        </w:rPr>
        <w:t>8</w:t>
      </w:r>
      <w:r>
        <w:t>: Associacions de les variables categòriques amb l’assistència</w:t>
      </w:r>
      <w:r w:rsidR="00376224">
        <w:rPr>
          <w:rFonts w:eastAsia="Aptos"/>
          <w:lang w:eastAsia="en-US"/>
        </w:rPr>
        <w:fldChar w:fldCharType="end"/>
      </w:r>
      <w:r w:rsidR="00376224">
        <w:rPr>
          <w:rFonts w:eastAsia="Aptos"/>
          <w:lang w:eastAsia="en-US"/>
        </w:rPr>
        <w:fldChar w:fldCharType="begin"/>
      </w:r>
      <w:r w:rsidR="00376224">
        <w:rPr>
          <w:rFonts w:eastAsia="Aptos"/>
          <w:lang w:eastAsia="en-US"/>
        </w:rPr>
        <w:instrText xml:space="preserve"> REF _Ref229253376 \h </w:instrText>
      </w:r>
      <w:r w:rsidR="00376224">
        <w:rPr>
          <w:rFonts w:eastAsia="Aptos"/>
          <w:lang w:eastAsia="en-US"/>
        </w:rPr>
      </w:r>
      <w:r w:rsidR="00376224">
        <w:rPr>
          <w:rFonts w:eastAsia="Aptos"/>
          <w:lang w:eastAsia="en-US"/>
        </w:rPr>
        <w:fldChar w:fldCharType="separate"/>
      </w:r>
      <w:r w:rsidRPr="00F4311E">
        <w:rPr>
          <w:noProof/>
        </w:rPr>
        <w:drawing>
          <wp:inline distT="0" distB="0" distL="0" distR="0" wp14:anchorId="30E275F8" wp14:editId="7AD47F89">
            <wp:extent cx="3600000" cy="2723204"/>
            <wp:effectExtent l="0" t="0" r="635" b="1270"/>
            <wp:docPr id="9018181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40" t="7277"/>
                    <a:stretch>
                      <a:fillRect/>
                    </a:stretch>
                  </pic:blipFill>
                  <pic:spPr bwMode="auto">
                    <a:xfrm>
                      <a:off x="0" y="0"/>
                      <a:ext cx="3600000" cy="2723204"/>
                    </a:xfrm>
                    <a:prstGeom prst="rect">
                      <a:avLst/>
                    </a:prstGeom>
                    <a:noFill/>
                    <a:ln>
                      <a:noFill/>
                    </a:ln>
                    <a:extLst>
                      <a:ext uri="{53640926-AAD7-44D8-BBD7-CCE9431645EC}">
                        <a14:shadowObscured xmlns:a14="http://schemas.microsoft.com/office/drawing/2010/main"/>
                      </a:ext>
                    </a:extLst>
                  </pic:spPr>
                </pic:pic>
              </a:graphicData>
            </a:graphic>
          </wp:inline>
        </w:drawing>
      </w:r>
    </w:p>
    <w:p w14:paraId="5D8A91B6" w14:textId="452D9FCF" w:rsidR="00376224" w:rsidRPr="00376224" w:rsidRDefault="00A64BDA" w:rsidP="00376224">
      <w:pPr>
        <w:rPr>
          <w:rFonts w:eastAsia="Aptos"/>
          <w:lang w:eastAsia="en-US"/>
        </w:rPr>
      </w:pPr>
      <w:r>
        <w:t xml:space="preserve">Gràfic </w:t>
      </w:r>
      <w:r>
        <w:rPr>
          <w:noProof/>
        </w:rPr>
        <w:t>8</w:t>
      </w:r>
      <w:r>
        <w:t>: Associacions de les variables categòriques amb l’assistència</w:t>
      </w:r>
      <w:r w:rsidR="00376224">
        <w:rPr>
          <w:rFonts w:eastAsia="Aptos"/>
          <w:lang w:eastAsia="en-US"/>
        </w:rPr>
        <w:fldChar w:fldCharType="end"/>
      </w:r>
      <w:r w:rsidR="00376224" w:rsidRPr="00376224">
        <w:rPr>
          <w:rFonts w:eastAsia="Aptos"/>
          <w:lang w:eastAsia="en-US"/>
        </w:rPr>
        <w:t xml:space="preserve">. El tipus d'avaluació (V = 0,245) i el grau </w:t>
      </w:r>
      <m:oMath>
        <m:r>
          <w:rPr>
            <w:rFonts w:ascii="Cambria Math" w:eastAsia="Aptos" w:hAnsi="Cambria Math"/>
            <w:lang w:eastAsia="en-US"/>
          </w:rPr>
          <m:t>(V = 0,264)</m:t>
        </m:r>
      </m:oMath>
      <w:r w:rsidR="00376224" w:rsidRPr="00376224">
        <w:rPr>
          <w:rFonts w:eastAsia="Aptos"/>
          <w:lang w:eastAsia="en-US"/>
        </w:rPr>
        <w:t xml:space="preserve"> mostren les associacions més intenses, cosa que suggereix que l'absentisme no és únicament una decisió individual, sinó que està condicionada per l'entorn acadèmic. La nota d'expedient </w:t>
      </w:r>
      <m:oMath>
        <m:r>
          <w:rPr>
            <w:rFonts w:ascii="Cambria Math" w:eastAsia="Aptos" w:hAnsi="Cambria Math"/>
            <w:lang w:eastAsia="en-US"/>
          </w:rPr>
          <m:t>(V = 0,232)</m:t>
        </m:r>
      </m:oMath>
      <w:r w:rsidR="00376224" w:rsidRPr="00376224">
        <w:rPr>
          <w:rFonts w:eastAsia="Aptos"/>
          <w:lang w:eastAsia="en-US"/>
        </w:rPr>
        <w:t xml:space="preserve"> apunta en la mateixa direcció: els estudiants amb millor rendiment tendeixen a ser més regulars, o bé</w:t>
      </w:r>
      <w:r w:rsidR="00376224">
        <w:rPr>
          <w:rFonts w:eastAsia="Aptos"/>
          <w:lang w:eastAsia="en-US"/>
        </w:rPr>
        <w:t>, vist d’una altra manera,</w:t>
      </w:r>
      <w:r w:rsidR="00376224" w:rsidRPr="00376224">
        <w:rPr>
          <w:rFonts w:eastAsia="Aptos"/>
          <w:lang w:eastAsia="en-US"/>
        </w:rPr>
        <w:t xml:space="preserve"> l'assistència és el mecanisme que els permet obtenir aquests resultats.</w:t>
      </w:r>
    </w:p>
    <w:p w14:paraId="2804DAAB" w14:textId="0B337DA7" w:rsidR="00376224" w:rsidRPr="00376224" w:rsidRDefault="00376224" w:rsidP="00376224">
      <w:pPr>
        <w:rPr>
          <w:rFonts w:eastAsia="Aptos"/>
          <w:lang w:eastAsia="en-US"/>
        </w:rPr>
      </w:pPr>
      <w:r w:rsidRPr="00376224">
        <w:rPr>
          <w:rFonts w:eastAsia="Aptos"/>
          <w:lang w:eastAsia="en-US"/>
        </w:rPr>
        <w:lastRenderedPageBreak/>
        <w:t xml:space="preserve">Pel que fa al curs, els estudiants de primer curs presenten una assistència significativament més regular. Això pot reflectir tant una major motivació inicial com un accés més limitat a estratègies alternatives —apunts externs, </w:t>
      </w:r>
      <w:r>
        <w:rPr>
          <w:rFonts w:eastAsia="Aptos"/>
          <w:lang w:eastAsia="en-US"/>
        </w:rPr>
        <w:t>informació i apunts</w:t>
      </w:r>
      <w:r w:rsidRPr="00376224">
        <w:rPr>
          <w:rFonts w:eastAsia="Aptos"/>
          <w:lang w:eastAsia="en-US"/>
        </w:rPr>
        <w:t xml:space="preserve"> </w:t>
      </w:r>
      <w:r>
        <w:rPr>
          <w:rFonts w:eastAsia="Aptos"/>
          <w:lang w:eastAsia="en-US"/>
        </w:rPr>
        <w:t>d’</w:t>
      </w:r>
      <w:r w:rsidRPr="00376224">
        <w:rPr>
          <w:rFonts w:eastAsia="Aptos"/>
          <w:lang w:eastAsia="en-US"/>
        </w:rPr>
        <w:t>estudiants</w:t>
      </w:r>
      <w:r>
        <w:rPr>
          <w:rFonts w:eastAsia="Aptos"/>
          <w:lang w:eastAsia="en-US"/>
        </w:rPr>
        <w:t xml:space="preserve"> de cursos superiors</w:t>
      </w:r>
      <w:r w:rsidRPr="00376224">
        <w:rPr>
          <w:rFonts w:eastAsia="Aptos"/>
          <w:lang w:eastAsia="en-US"/>
        </w:rPr>
        <w:t>— que els cursos superiors ja han incorporat.</w:t>
      </w:r>
    </w:p>
    <w:p w14:paraId="32E6EB61" w14:textId="304538D1" w:rsidR="00376224" w:rsidRDefault="00376224" w:rsidP="00376224">
      <w:pPr>
        <w:rPr>
          <w:rFonts w:eastAsia="Aptos"/>
          <w:lang w:eastAsia="en-US"/>
        </w:rPr>
      </w:pPr>
      <w:r w:rsidRPr="00376224">
        <w:rPr>
          <w:rFonts w:eastAsia="Aptos"/>
          <w:lang w:eastAsia="en-US"/>
        </w:rPr>
        <w:t xml:space="preserve">Tot i que treballar a temps parcial o complet és significatiu </w:t>
      </w:r>
      <m:oMath>
        <m:r>
          <w:rPr>
            <w:rFonts w:ascii="Cambria Math" w:eastAsia="Aptos" w:hAnsi="Cambria Math"/>
            <w:lang w:eastAsia="en-US"/>
          </w:rPr>
          <m:t>(V = 0,118)</m:t>
        </m:r>
      </m:oMath>
      <w:r w:rsidRPr="00376224">
        <w:rPr>
          <w:rFonts w:eastAsia="Aptos"/>
          <w:lang w:eastAsia="en-US"/>
        </w:rPr>
        <w:t xml:space="preserve">, la intensitat de l'associació és baixa, cosa que indica que la dedicació laboral no és el factor principal de l'absentisme. </w:t>
      </w:r>
    </w:p>
    <w:p w14:paraId="45ABBA5F" w14:textId="6D6FE2E3" w:rsidR="00195501" w:rsidRPr="00195501" w:rsidRDefault="00376224" w:rsidP="00C00478">
      <w:pPr>
        <w:rPr>
          <w:rFonts w:eastAsia="Aptos"/>
          <w:lang w:eastAsia="en-US"/>
        </w:rPr>
      </w:pPr>
      <w:r>
        <w:rPr>
          <w:rFonts w:eastAsia="Aptos"/>
          <w:lang w:eastAsia="en-US"/>
        </w:rPr>
        <w:t>Finalment, el g</w:t>
      </w:r>
      <w:r w:rsidRPr="00376224">
        <w:rPr>
          <w:rFonts w:eastAsia="Aptos"/>
          <w:lang w:eastAsia="en-US"/>
        </w:rPr>
        <w:t xml:space="preserve">ènere i </w:t>
      </w:r>
      <w:r>
        <w:rPr>
          <w:rFonts w:eastAsia="Aptos"/>
          <w:lang w:eastAsia="en-US"/>
        </w:rPr>
        <w:t xml:space="preserve">la </w:t>
      </w:r>
      <w:r w:rsidRPr="00376224">
        <w:rPr>
          <w:rFonts w:eastAsia="Aptos"/>
          <w:lang w:eastAsia="en-US"/>
        </w:rPr>
        <w:t>sobrecàrrega d'assignatures no presenten cap relació estadística amb l'assistència.</w:t>
      </w:r>
    </w:p>
    <w:p w14:paraId="54BABED0" w14:textId="77777777" w:rsidR="00F4311E" w:rsidRDefault="00F4311E" w:rsidP="00F4311E">
      <w:pPr>
        <w:pStyle w:val="Descripcin"/>
        <w:keepNext/>
        <w:spacing w:before="240"/>
        <w:jc w:val="center"/>
      </w:pPr>
      <w:bookmarkStart w:id="22" w:name="_Ref229253376"/>
      <w:bookmarkStart w:id="23" w:name="_Ref229253368"/>
      <w:r w:rsidRPr="00F4311E">
        <w:rPr>
          <w:noProof/>
        </w:rPr>
        <w:drawing>
          <wp:inline distT="0" distB="0" distL="0" distR="0" wp14:anchorId="00059B6F" wp14:editId="3CDDD8FD">
            <wp:extent cx="3600000" cy="2723204"/>
            <wp:effectExtent l="0" t="0" r="635" b="1270"/>
            <wp:docPr id="14632794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40" t="7277"/>
                    <a:stretch>
                      <a:fillRect/>
                    </a:stretch>
                  </pic:blipFill>
                  <pic:spPr bwMode="auto">
                    <a:xfrm>
                      <a:off x="0" y="0"/>
                      <a:ext cx="3600000" cy="2723204"/>
                    </a:xfrm>
                    <a:prstGeom prst="rect">
                      <a:avLst/>
                    </a:prstGeom>
                    <a:noFill/>
                    <a:ln>
                      <a:noFill/>
                    </a:ln>
                    <a:extLst>
                      <a:ext uri="{53640926-AAD7-44D8-BBD7-CCE9431645EC}">
                        <a14:shadowObscured xmlns:a14="http://schemas.microsoft.com/office/drawing/2010/main"/>
                      </a:ext>
                    </a:extLst>
                  </pic:spPr>
                </pic:pic>
              </a:graphicData>
            </a:graphic>
          </wp:inline>
        </w:drawing>
      </w:r>
    </w:p>
    <w:p w14:paraId="346DCBF2" w14:textId="517215F0" w:rsidR="00E356A6" w:rsidRPr="00F4311E" w:rsidRDefault="00F4311E" w:rsidP="00F4311E">
      <w:pPr>
        <w:pStyle w:val="Descripcin"/>
        <w:jc w:val="center"/>
      </w:pPr>
      <w:r>
        <w:t xml:space="preserve">Gràfic </w:t>
      </w:r>
      <w:r w:rsidR="00900D9C">
        <w:fldChar w:fldCharType="begin"/>
      </w:r>
      <w:r w:rsidR="00900D9C">
        <w:instrText xml:space="preserve"> SEQ Gràfic \* ARABIC </w:instrText>
      </w:r>
      <w:r w:rsidR="00900D9C">
        <w:fldChar w:fldCharType="separate"/>
      </w:r>
      <w:r w:rsidR="00A64BDA">
        <w:rPr>
          <w:noProof/>
        </w:rPr>
        <w:t>8</w:t>
      </w:r>
      <w:r w:rsidR="00900D9C">
        <w:rPr>
          <w:noProof/>
        </w:rPr>
        <w:fldChar w:fldCharType="end"/>
      </w:r>
      <w:r>
        <w:t>: Associacions de les variables categòriques amb l’assistència</w:t>
      </w:r>
      <w:bookmarkEnd w:id="22"/>
      <w:bookmarkEnd w:id="23"/>
      <w:r>
        <w:t xml:space="preserve"> (V de Cramér + significació)</w:t>
      </w:r>
    </w:p>
    <w:p w14:paraId="07FA2D0B" w14:textId="77777777" w:rsidR="00376224" w:rsidRDefault="00376224" w:rsidP="005626B0">
      <w:pPr>
        <w:pStyle w:val="Ttulo3"/>
      </w:pPr>
      <w:bookmarkStart w:id="24" w:name="_Toc230626374"/>
      <w:r>
        <w:t>Associacions entre variables numèriques i l’assistència</w:t>
      </w:r>
      <w:bookmarkEnd w:id="24"/>
    </w:p>
    <w:p w14:paraId="1FCAF205" w14:textId="2101BED9" w:rsidR="00C85E90" w:rsidRPr="00C85E90" w:rsidRDefault="00C85E90" w:rsidP="002E0B09">
      <w:pPr>
        <w:rPr>
          <w:lang w:eastAsia="en-US"/>
        </w:rPr>
      </w:pPr>
      <w:r w:rsidRPr="00B7189A">
        <w:rPr>
          <w:lang w:eastAsia="en-US"/>
        </w:rPr>
        <w:t xml:space="preserve">Per completar l'EDA, s'han analitzat variables com l'edat o el nombre d'assignatures matriculades mitjançant la correlació de </w:t>
      </w:r>
      <w:r w:rsidRPr="00C85E90">
        <w:rPr>
          <w:lang w:eastAsia="en-US"/>
        </w:rPr>
        <w:t xml:space="preserve">Spearman </w:t>
      </w:r>
      <m:oMath>
        <m:r>
          <w:rPr>
            <w:rFonts w:ascii="Cambria Math" w:hAnsi="Cambria Math"/>
            <w:lang w:eastAsia="en-US"/>
          </w:rPr>
          <m:t>(ρ)</m:t>
        </m:r>
      </m:oMath>
      <w:r w:rsidRPr="00C85E90">
        <w:rPr>
          <w:lang w:eastAsia="en-US"/>
        </w:rPr>
        <w:t xml:space="preserve">, utilitzant la </w:t>
      </w:r>
      <m:oMath>
        <m:r>
          <w:rPr>
            <w:rFonts w:ascii="Cambria Math" w:hAnsi="Cambria Math"/>
            <w:lang w:eastAsia="en-US"/>
          </w:rPr>
          <m:t>τ</m:t>
        </m:r>
      </m:oMath>
      <w:r w:rsidRPr="00C85E90">
        <w:rPr>
          <w:lang w:eastAsia="en-US"/>
        </w:rPr>
        <w:t xml:space="preserve"> de Kendall com a mesura de robustesa degut a l'elevat nombre d'empats en les respostes. </w:t>
      </w:r>
    </w:p>
    <w:p w14:paraId="38622598" w14:textId="7605CFA8" w:rsidR="00C85E90" w:rsidRDefault="00C85E90" w:rsidP="002E0B09">
      <w:pPr>
        <w:rPr>
          <w:lang w:eastAsia="en-US"/>
        </w:rPr>
      </w:pPr>
      <w:r w:rsidRPr="00C85E90">
        <w:rPr>
          <w:lang w:eastAsia="en-US"/>
        </w:rPr>
        <w:t>L'edat i la càrrega lectiva (nombre d'assignatures) no mostren cap relació significativa amb el grup d'assistència (tots els</w:t>
      </w:r>
      <m:oMath>
        <m:r>
          <w:rPr>
            <w:rFonts w:ascii="Cambria Math" w:hAnsi="Cambria Math"/>
            <w:lang w:eastAsia="en-US"/>
          </w:rPr>
          <m:t xml:space="preserve"> p &gt; 0,12</m:t>
        </m:r>
      </m:oMath>
      <w:r w:rsidRPr="00C85E90">
        <w:rPr>
          <w:lang w:eastAsia="en-US"/>
        </w:rPr>
        <w:t xml:space="preserve">). El temps de desplaçament presenta una tendència positiva </w:t>
      </w:r>
      <m:oMath>
        <m:r>
          <w:rPr>
            <w:rFonts w:ascii="Cambria Math" w:hAnsi="Cambria Math"/>
            <w:lang w:eastAsia="en-US"/>
          </w:rPr>
          <m:t>(r = 0,11)</m:t>
        </m:r>
      </m:oMath>
      <w:r w:rsidRPr="00C85E90">
        <w:rPr>
          <w:lang w:eastAsia="en-US"/>
        </w:rPr>
        <w:t xml:space="preserve"> però no assoleix significació estadística </w:t>
      </w:r>
      <m:oMath>
        <m:r>
          <w:rPr>
            <w:rFonts w:ascii="Cambria Math" w:hAnsi="Cambria Math"/>
            <w:lang w:eastAsia="en-US"/>
          </w:rPr>
          <m:t>(p = 0,076)</m:t>
        </m:r>
      </m:oMath>
      <w:r w:rsidRPr="00C85E90">
        <w:rPr>
          <w:lang w:eastAsia="en-US"/>
        </w:rPr>
        <w:t>. Aquests resultats suggereixen que l'absentisme és un fenomen transversal que no s'explica per variables logístiques o de càrrega objectiva.</w:t>
      </w:r>
    </w:p>
    <w:p w14:paraId="37A3C742" w14:textId="785DC0A8" w:rsidR="007F17A9" w:rsidRDefault="007F17A9" w:rsidP="005626B0">
      <w:pPr>
        <w:pStyle w:val="Ttulo3"/>
      </w:pPr>
      <w:bookmarkStart w:id="25" w:name="_Toc230626375"/>
      <w:r>
        <w:lastRenderedPageBreak/>
        <w:t>Associació de variables de percepció amb l’assistència</w:t>
      </w:r>
      <w:bookmarkEnd w:id="25"/>
    </w:p>
    <w:p w14:paraId="211FFC61" w14:textId="77777777" w:rsidR="007F17A9" w:rsidRPr="00B7189A" w:rsidRDefault="007F17A9" w:rsidP="007F17A9">
      <w:pPr>
        <w:rPr>
          <w:lang w:eastAsia="en-US"/>
        </w:rPr>
      </w:pPr>
      <w:r w:rsidRPr="00B7189A">
        <w:rPr>
          <w:lang w:eastAsia="en-US"/>
        </w:rPr>
        <w:t>Els resultats més rellevants se sintetitzen en els següents punts:</w:t>
      </w:r>
    </w:p>
    <w:p w14:paraId="6321E110" w14:textId="3D98E89B" w:rsidR="007F17A9" w:rsidRPr="00B7189A" w:rsidRDefault="007F17A9" w:rsidP="002E0B09">
      <w:pPr>
        <w:numPr>
          <w:ilvl w:val="0"/>
          <w:numId w:val="22"/>
        </w:numPr>
        <w:rPr>
          <w:lang w:eastAsia="en-US"/>
        </w:rPr>
      </w:pPr>
      <w:r w:rsidRPr="00B7189A">
        <w:rPr>
          <w:b/>
          <w:bCs/>
          <w:lang w:eastAsia="en-US"/>
        </w:rPr>
        <w:t>Substitució per IA</w:t>
      </w:r>
      <w:r w:rsidRPr="00B7189A">
        <w:rPr>
          <w:lang w:eastAsia="en-US"/>
        </w:rPr>
        <w:t>: S'observa que la percepció de la IA com a eina de substitució de la classe és el factor amb la correlació rang-biserial més elevada</w:t>
      </w:r>
      <w:r>
        <w:rPr>
          <w:lang w:eastAsia="en-US"/>
        </w:rPr>
        <w:t xml:space="preserve"> </w:t>
      </w:r>
      <m:oMath>
        <m:r>
          <w:rPr>
            <w:rFonts w:ascii="Cambria Math" w:hAnsi="Cambria Math"/>
            <w:lang w:eastAsia="en-US"/>
          </w:rPr>
          <m:t>(ρ=-0.36)</m:t>
        </m:r>
      </m:oMath>
      <w:r w:rsidRPr="00B7189A">
        <w:rPr>
          <w:lang w:eastAsia="en-US"/>
        </w:rPr>
        <w:t xml:space="preserve">. Això indica que els alumnes que consideren que la IA els pot donar el mateix que el professor tenen una probabilitat molt més alta de pertànyer al grup d'assistència irregular. </w:t>
      </w:r>
    </w:p>
    <w:p w14:paraId="1AB60BDB" w14:textId="14C3D02B" w:rsidR="007F17A9" w:rsidRDefault="007F17A9" w:rsidP="002E0B09">
      <w:pPr>
        <w:numPr>
          <w:ilvl w:val="0"/>
          <w:numId w:val="22"/>
        </w:numPr>
        <w:rPr>
          <w:lang w:eastAsia="en-US"/>
        </w:rPr>
      </w:pPr>
      <w:r w:rsidRPr="007F17A9">
        <w:rPr>
          <w:b/>
          <w:bCs/>
          <w:lang w:eastAsia="en-US"/>
        </w:rPr>
        <w:t>Motivació Autònoma vs. Externa</w:t>
      </w:r>
      <w:r w:rsidRPr="00B7189A">
        <w:rPr>
          <w:lang w:eastAsia="en-US"/>
        </w:rPr>
        <w:t xml:space="preserve">: </w:t>
      </w:r>
      <w:r w:rsidRPr="007F17A9">
        <w:rPr>
          <w:lang w:eastAsia="en-US"/>
        </w:rPr>
        <w:t xml:space="preserve">els estudiants irregulars puntuen significativament més alt en el desig d'autonomia d'aprenentatge </w:t>
      </w:r>
      <m:oMath>
        <m:r>
          <w:rPr>
            <w:rFonts w:ascii="Cambria Math" w:hAnsi="Cambria Math"/>
            <w:lang w:eastAsia="en-US"/>
          </w:rPr>
          <m:t>(M_AUTON, ρ = -0,32)</m:t>
        </m:r>
      </m:oMath>
      <w:r w:rsidRPr="007F17A9">
        <w:rPr>
          <w:lang w:eastAsia="en-US"/>
        </w:rPr>
        <w:t>, cosa que suggereix que no és desmotivació sinó una preferència per aprendre fora de l'aula</w:t>
      </w:r>
    </w:p>
    <w:p w14:paraId="25C41C20" w14:textId="5EE8B519" w:rsidR="007F17A9" w:rsidRDefault="007F17A9" w:rsidP="002E0B09">
      <w:pPr>
        <w:numPr>
          <w:ilvl w:val="0"/>
          <w:numId w:val="22"/>
        </w:numPr>
        <w:rPr>
          <w:lang w:eastAsia="en-US"/>
        </w:rPr>
      </w:pPr>
      <w:r w:rsidRPr="007F17A9">
        <w:rPr>
          <w:b/>
          <w:bCs/>
          <w:lang w:eastAsia="en-US"/>
        </w:rPr>
        <w:t>Metodologia Docent</w:t>
      </w:r>
      <w:r w:rsidRPr="00B7189A">
        <w:rPr>
          <w:lang w:eastAsia="en-US"/>
        </w:rPr>
        <w:t>: Les variables relacionades amb la percepció de "classe massa teòrica"</w:t>
      </w:r>
      <w:r w:rsidR="002E0B09">
        <w:rPr>
          <w:lang w:eastAsia="en-US"/>
        </w:rPr>
        <w:t xml:space="preserve"> </w:t>
      </w:r>
      <m:oMath>
        <m:r>
          <w:rPr>
            <w:rFonts w:ascii="Cambria Math" w:hAnsi="Cambria Math"/>
            <w:lang w:eastAsia="en-US"/>
          </w:rPr>
          <m:t>(M_TEOR: ρ = -0,289)</m:t>
        </m:r>
      </m:oMath>
      <w:r w:rsidR="002E0B09">
        <w:rPr>
          <w:lang w:eastAsia="en-US"/>
        </w:rPr>
        <w:t xml:space="preserve">, </w:t>
      </w:r>
      <w:r w:rsidRPr="00B7189A">
        <w:rPr>
          <w:lang w:eastAsia="en-US"/>
        </w:rPr>
        <w:t>"manca de valor afegit del professor"</w:t>
      </w:r>
      <w:r w:rsidR="002E0B09">
        <w:rPr>
          <w:lang w:eastAsia="en-US"/>
        </w:rPr>
        <w:t xml:space="preserve"> </w:t>
      </w:r>
      <m:oMath>
        <m:r>
          <w:rPr>
            <w:rFonts w:ascii="Cambria Math" w:hAnsi="Cambria Math"/>
            <w:lang w:eastAsia="en-US"/>
          </w:rPr>
          <m:t>(M_PROF: ρ = -0,275)</m:t>
        </m:r>
      </m:oMath>
      <w:r w:rsidR="002E0B09">
        <w:rPr>
          <w:lang w:eastAsia="en-US"/>
        </w:rPr>
        <w:t xml:space="preserve"> o classes on el paper de l’alumnat és passiu </w:t>
      </w:r>
      <m:oMath>
        <m:r>
          <w:rPr>
            <w:rFonts w:ascii="Cambria Math" w:hAnsi="Cambria Math"/>
            <w:lang w:eastAsia="en-US"/>
          </w:rPr>
          <m:t>(M_PASSIU: ρ = -0,232)</m:t>
        </m:r>
      </m:oMath>
      <w:r w:rsidRPr="00B7189A">
        <w:rPr>
          <w:lang w:eastAsia="en-US"/>
        </w:rPr>
        <w:t xml:space="preserve">presenten diferències significatives, confirmant que el format de la classe és un detonant de l'absentisme. </w:t>
      </w:r>
    </w:p>
    <w:p w14:paraId="72E73ADA" w14:textId="77777777" w:rsidR="00E356A6" w:rsidRDefault="00E356A6" w:rsidP="00E356A6">
      <w:pPr>
        <w:spacing w:line="300" w:lineRule="auto"/>
        <w:rPr>
          <w:rFonts w:eastAsia="Aptos"/>
          <w:color w:val="auto"/>
          <w:kern w:val="2"/>
          <w:szCs w:val="22"/>
          <w:lang w:eastAsia="en-US"/>
        </w:rPr>
      </w:pPr>
    </w:p>
    <w:p w14:paraId="0AA2199F" w14:textId="77777777" w:rsidR="002E0B09" w:rsidRDefault="002E0B09" w:rsidP="00E356A6">
      <w:pPr>
        <w:spacing w:line="300" w:lineRule="auto"/>
        <w:rPr>
          <w:rFonts w:eastAsia="Aptos"/>
          <w:color w:val="auto"/>
          <w:kern w:val="2"/>
          <w:szCs w:val="22"/>
          <w:lang w:eastAsia="en-US"/>
        </w:rPr>
      </w:pPr>
    </w:p>
    <w:p w14:paraId="0FFD2363" w14:textId="77777777" w:rsidR="002E0B09" w:rsidRDefault="002E0B09" w:rsidP="00E356A6">
      <w:pPr>
        <w:spacing w:line="300" w:lineRule="auto"/>
        <w:rPr>
          <w:rFonts w:eastAsia="Aptos"/>
          <w:color w:val="auto"/>
          <w:kern w:val="2"/>
          <w:szCs w:val="22"/>
          <w:lang w:eastAsia="en-US"/>
        </w:rPr>
      </w:pPr>
    </w:p>
    <w:p w14:paraId="32DD061A" w14:textId="77777777" w:rsidR="00AC70EB" w:rsidRDefault="00AC70EB" w:rsidP="00AC70EB">
      <w:pPr>
        <w:keepNext/>
        <w:spacing w:after="0" w:line="300" w:lineRule="auto"/>
        <w:jc w:val="center"/>
      </w:pPr>
      <w:r w:rsidRPr="00AC70EB">
        <w:rPr>
          <w:rFonts w:eastAsia="Aptos"/>
          <w:noProof/>
          <w:color w:val="auto"/>
          <w:kern w:val="2"/>
          <w:szCs w:val="22"/>
          <w:lang w:eastAsia="en-US"/>
        </w:rPr>
        <w:drawing>
          <wp:inline distT="0" distB="0" distL="0" distR="0" wp14:anchorId="5C10D206" wp14:editId="07AC1C1E">
            <wp:extent cx="3600000" cy="2689417"/>
            <wp:effectExtent l="0" t="0" r="635" b="0"/>
            <wp:docPr id="11898170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615"/>
                    <a:stretch>
                      <a:fillRect/>
                    </a:stretch>
                  </pic:blipFill>
                  <pic:spPr bwMode="auto">
                    <a:xfrm>
                      <a:off x="0" y="0"/>
                      <a:ext cx="3600000" cy="2689417"/>
                    </a:xfrm>
                    <a:prstGeom prst="rect">
                      <a:avLst/>
                    </a:prstGeom>
                    <a:noFill/>
                    <a:ln>
                      <a:noFill/>
                    </a:ln>
                    <a:extLst>
                      <a:ext uri="{53640926-AAD7-44D8-BBD7-CCE9431645EC}">
                        <a14:shadowObscured xmlns:a14="http://schemas.microsoft.com/office/drawing/2010/main"/>
                      </a:ext>
                    </a:extLst>
                  </pic:spPr>
                </pic:pic>
              </a:graphicData>
            </a:graphic>
          </wp:inline>
        </w:drawing>
      </w:r>
    </w:p>
    <w:p w14:paraId="11D864E7" w14:textId="59027069" w:rsidR="002E0B09" w:rsidRPr="00AC70EB" w:rsidRDefault="00AC70EB" w:rsidP="00AC70EB">
      <w:pPr>
        <w:pStyle w:val="Descripcin"/>
        <w:jc w:val="center"/>
      </w:pPr>
      <w:r>
        <w:t xml:space="preserve">Gràfic </w:t>
      </w:r>
      <w:r w:rsidR="00900D9C">
        <w:fldChar w:fldCharType="begin"/>
      </w:r>
      <w:r w:rsidR="00900D9C">
        <w:instrText xml:space="preserve"> SEQ Gràfic \* ARABIC </w:instrText>
      </w:r>
      <w:r w:rsidR="00900D9C">
        <w:fldChar w:fldCharType="separate"/>
      </w:r>
      <w:r w:rsidR="00A64BDA">
        <w:rPr>
          <w:noProof/>
        </w:rPr>
        <w:t>9</w:t>
      </w:r>
      <w:r w:rsidR="00900D9C">
        <w:rPr>
          <w:noProof/>
        </w:rPr>
        <w:fldChar w:fldCharType="end"/>
      </w:r>
      <w:r>
        <w:t xml:space="preserve">: Rank-biserial de la percepció de l’alumnat amb l’assistència </w:t>
      </w:r>
      <w:r>
        <w:rPr>
          <w:rStyle w:val="Refdenotaalpie"/>
        </w:rPr>
        <w:footnoteReference w:id="3"/>
      </w:r>
    </w:p>
    <w:p w14:paraId="78A5708B" w14:textId="77777777" w:rsidR="00AC70EB" w:rsidRDefault="00AC70EB" w:rsidP="002E0B09">
      <w:pPr>
        <w:spacing w:line="300" w:lineRule="auto"/>
        <w:rPr>
          <w:rFonts w:eastAsia="Aptos"/>
          <w:color w:val="auto"/>
          <w:kern w:val="2"/>
          <w:szCs w:val="22"/>
          <w:lang w:eastAsia="en-US"/>
        </w:rPr>
      </w:pPr>
    </w:p>
    <w:p w14:paraId="0ED74DCA" w14:textId="31AA9867" w:rsidR="002E0B09" w:rsidRDefault="002E0B09" w:rsidP="002E0B09">
      <w:pPr>
        <w:spacing w:line="300" w:lineRule="auto"/>
        <w:rPr>
          <w:rFonts w:eastAsia="Aptos"/>
          <w:color w:val="auto"/>
          <w:kern w:val="2"/>
          <w:szCs w:val="22"/>
          <w:lang w:eastAsia="en-US"/>
        </w:rPr>
      </w:pPr>
      <w:r w:rsidRPr="002E0B09">
        <w:rPr>
          <w:rFonts w:eastAsia="Aptos"/>
          <w:color w:val="auto"/>
          <w:kern w:val="2"/>
          <w:szCs w:val="22"/>
          <w:lang w:eastAsia="en-US"/>
        </w:rPr>
        <w:t>Un dels resultats més remarcables d</w:t>
      </w:r>
      <w:r>
        <w:rPr>
          <w:rFonts w:eastAsia="Aptos"/>
          <w:color w:val="auto"/>
          <w:kern w:val="2"/>
          <w:szCs w:val="22"/>
          <w:lang w:eastAsia="en-US"/>
        </w:rPr>
        <w:t xml:space="preserve">’aquest apartat i que confirma el que s’ha observat a la descriptiva, </w:t>
      </w:r>
      <w:r w:rsidRPr="002E0B09">
        <w:rPr>
          <w:rFonts w:eastAsia="Aptos"/>
          <w:color w:val="auto"/>
          <w:kern w:val="2"/>
          <w:szCs w:val="22"/>
          <w:lang w:eastAsia="en-US"/>
        </w:rPr>
        <w:t xml:space="preserve">és que pràcticament cap de les estratègies docents proposades mostra diferències significatives entre grups. De les onze variables d'estratègies, només E_HORA (preferència per horaris favorables, </w:t>
      </w:r>
      <m:oMath>
        <m:r>
          <w:rPr>
            <w:rFonts w:ascii="Cambria Math" w:eastAsia="Aptos" w:hAnsi="Cambria Math"/>
            <w:color w:val="auto"/>
            <w:kern w:val="2"/>
            <w:szCs w:val="22"/>
            <w:lang w:eastAsia="en-US"/>
          </w:rPr>
          <m:t>ρ = -0,159, p = 0,003</m:t>
        </m:r>
      </m:oMath>
      <w:r w:rsidRPr="002E0B09">
        <w:rPr>
          <w:rFonts w:eastAsia="Aptos"/>
          <w:color w:val="auto"/>
          <w:kern w:val="2"/>
          <w:szCs w:val="22"/>
          <w:lang w:eastAsia="en-US"/>
        </w:rPr>
        <w:t xml:space="preserve">) i E_DINAM (classes més dinàmiques, </w:t>
      </w:r>
      <m:oMath>
        <m:r>
          <w:rPr>
            <w:rFonts w:ascii="Cambria Math" w:eastAsia="Aptos" w:hAnsi="Cambria Math"/>
            <w:color w:val="auto"/>
            <w:kern w:val="2"/>
            <w:szCs w:val="22"/>
            <w:lang w:eastAsia="en-US"/>
          </w:rPr>
          <m:t>ρ = 0,113, p = 0,037</m:t>
        </m:r>
      </m:oMath>
      <w:r w:rsidRPr="002E0B09">
        <w:rPr>
          <w:rFonts w:eastAsia="Aptos"/>
          <w:color w:val="auto"/>
          <w:kern w:val="2"/>
          <w:szCs w:val="22"/>
          <w:lang w:eastAsia="en-US"/>
        </w:rPr>
        <w:t xml:space="preserve">) assoleixen significació estadística, i ambdues amb magnituds baixes. La resta </w:t>
      </w:r>
      <w:r>
        <w:rPr>
          <w:rFonts w:eastAsia="Aptos"/>
          <w:color w:val="auto"/>
          <w:kern w:val="2"/>
          <w:szCs w:val="22"/>
          <w:lang w:eastAsia="en-US"/>
        </w:rPr>
        <w:t>(</w:t>
      </w:r>
      <w:r w:rsidRPr="002E0B09">
        <w:rPr>
          <w:rFonts w:eastAsia="Aptos"/>
          <w:color w:val="auto"/>
          <w:kern w:val="2"/>
          <w:szCs w:val="22"/>
          <w:lang w:eastAsia="en-US"/>
        </w:rPr>
        <w:t>classes més curtes, descans intermedi, avaluació contínua, reducció de grup, participació activa, millora de l'explicació, clima d'aula o ritme</w:t>
      </w:r>
      <w:r>
        <w:rPr>
          <w:rFonts w:eastAsia="Aptos"/>
          <w:color w:val="auto"/>
          <w:kern w:val="2"/>
          <w:szCs w:val="22"/>
          <w:lang w:eastAsia="en-US"/>
        </w:rPr>
        <w:t>)</w:t>
      </w:r>
      <w:r w:rsidRPr="002E0B09">
        <w:rPr>
          <w:rFonts w:eastAsia="Aptos"/>
          <w:color w:val="auto"/>
          <w:kern w:val="2"/>
          <w:szCs w:val="22"/>
          <w:lang w:eastAsia="en-US"/>
        </w:rPr>
        <w:t xml:space="preserve"> no presenten cap diferència entre assistents regulars i irregulars (tots els </w:t>
      </w:r>
      <m:oMath>
        <m:r>
          <w:rPr>
            <w:rFonts w:ascii="Cambria Math" w:eastAsia="Aptos" w:hAnsi="Cambria Math"/>
            <w:color w:val="auto"/>
            <w:kern w:val="2"/>
            <w:szCs w:val="22"/>
            <w:lang w:eastAsia="en-US"/>
          </w:rPr>
          <m:t>p &gt; 0,08</m:t>
        </m:r>
      </m:oMath>
      <w:r w:rsidRPr="002E0B09">
        <w:rPr>
          <w:rFonts w:eastAsia="Aptos"/>
          <w:color w:val="auto"/>
          <w:kern w:val="2"/>
          <w:szCs w:val="22"/>
          <w:lang w:eastAsia="en-US"/>
        </w:rPr>
        <w:t>).</w:t>
      </w:r>
    </w:p>
    <w:p w14:paraId="460B9F4F" w14:textId="77777777" w:rsidR="005626B0" w:rsidRDefault="002E0B09" w:rsidP="004179C8">
      <w:pPr>
        <w:spacing w:line="300" w:lineRule="auto"/>
        <w:rPr>
          <w:rFonts w:eastAsia="Aptos"/>
          <w:color w:val="auto"/>
          <w:kern w:val="2"/>
          <w:szCs w:val="22"/>
          <w:lang w:eastAsia="en-US"/>
        </w:rPr>
      </w:pPr>
      <w:r>
        <w:rPr>
          <w:rFonts w:eastAsia="Aptos"/>
          <w:color w:val="auto"/>
          <w:kern w:val="2"/>
          <w:szCs w:val="22"/>
          <w:lang w:eastAsia="en-US"/>
        </w:rPr>
        <w:t xml:space="preserve">Això confirma el que s’ha comentat a l’apartat anterior: </w:t>
      </w:r>
      <w:r w:rsidR="005626B0">
        <w:rPr>
          <w:rFonts w:eastAsia="Aptos"/>
          <w:color w:val="auto"/>
          <w:kern w:val="2"/>
          <w:szCs w:val="22"/>
          <w:lang w:eastAsia="en-US"/>
        </w:rPr>
        <w:t>les preferències pedagògiques no discriminen entre ambdós grups, per tant, el fet de fer aquests canvis metodològics pot ser que no siguin suficients per revertir l’absentisme.</w:t>
      </w:r>
    </w:p>
    <w:p w14:paraId="40997138" w14:textId="3BCAF856" w:rsidR="00B7189A" w:rsidRDefault="005626B0" w:rsidP="004179C8">
      <w:pPr>
        <w:spacing w:line="300" w:lineRule="auto"/>
        <w:rPr>
          <w:rFonts w:eastAsia="Aptos"/>
          <w:color w:val="auto"/>
          <w:kern w:val="2"/>
          <w:szCs w:val="22"/>
          <w:lang w:eastAsia="en-US"/>
        </w:rPr>
      </w:pPr>
      <w:r w:rsidRPr="005626B0">
        <w:rPr>
          <w:rFonts w:eastAsia="Aptos"/>
          <w:color w:val="auto"/>
          <w:kern w:val="2"/>
          <w:szCs w:val="22"/>
          <w:lang w:eastAsia="en-US"/>
        </w:rPr>
        <w:t>Aquests resultats apunten que l'absentisme no s'explica per factors logístics o de càrrega, sinó per percepcions més profundes sobre el valor de la classe. Per entendre millor l'estructura d'aquests factors, el capítol següent aplica una Anàlisi Factorial Exploratòria (EFA).</w:t>
      </w:r>
      <w:r w:rsidR="00B7189A">
        <w:rPr>
          <w:rFonts w:eastAsia="Aptos"/>
          <w:color w:val="auto"/>
          <w:kern w:val="2"/>
          <w:szCs w:val="22"/>
          <w:lang w:eastAsia="en-US"/>
        </w:rPr>
        <w:br w:type="page"/>
      </w:r>
    </w:p>
    <w:p w14:paraId="53449B14" w14:textId="77777777" w:rsidR="00E22E64" w:rsidRDefault="00E22E64" w:rsidP="004179C8">
      <w:pPr>
        <w:spacing w:line="300" w:lineRule="auto"/>
        <w:rPr>
          <w:rFonts w:eastAsia="Aptos"/>
          <w:color w:val="auto"/>
          <w:kern w:val="2"/>
          <w:szCs w:val="22"/>
          <w:lang w:eastAsia="en-US"/>
        </w:rPr>
      </w:pPr>
    </w:p>
    <w:p w14:paraId="059AE817" w14:textId="50740B4E" w:rsidR="007F17A9" w:rsidRDefault="00DB53AB" w:rsidP="007F17A9">
      <w:pPr>
        <w:pStyle w:val="Ttulo1"/>
      </w:pPr>
      <w:bookmarkStart w:id="26" w:name="_Toc230626376"/>
      <w:r>
        <w:t>Anàlisi factorial exploratòria (EFA)</w:t>
      </w:r>
      <w:bookmarkEnd w:id="26"/>
    </w:p>
    <w:p w14:paraId="2BCE6DDC" w14:textId="5A507865" w:rsidR="00DB53AB" w:rsidRPr="00DB53AB" w:rsidRDefault="00C7701C" w:rsidP="00B0572C">
      <w:pPr>
        <w:pStyle w:val="Ttulo2"/>
      </w:pPr>
      <w:bookmarkStart w:id="27" w:name="_Toc230626377"/>
      <w:r>
        <w:t>Introducció i justificació del model</w:t>
      </w:r>
      <w:bookmarkEnd w:id="27"/>
    </w:p>
    <w:p w14:paraId="037F5079" w14:textId="73CEC816" w:rsidR="005626B0" w:rsidRPr="005626B0" w:rsidRDefault="005626B0" w:rsidP="005626B0">
      <w:pPr>
        <w:spacing w:line="300" w:lineRule="auto"/>
        <w:rPr>
          <w:rFonts w:eastAsia="Aptos"/>
          <w:color w:val="auto"/>
          <w:kern w:val="2"/>
          <w:szCs w:val="22"/>
          <w:lang w:eastAsia="en-US"/>
        </w:rPr>
      </w:pPr>
      <w:r w:rsidRPr="005626B0">
        <w:rPr>
          <w:rFonts w:eastAsia="Aptos"/>
          <w:color w:val="auto"/>
          <w:kern w:val="2"/>
          <w:szCs w:val="22"/>
          <w:lang w:eastAsia="en-US"/>
        </w:rPr>
        <w:t xml:space="preserve">L'EDA ha revelat que les percepcions dels estudiants </w:t>
      </w:r>
      <w:r>
        <w:rPr>
          <w:rFonts w:eastAsia="Aptos"/>
          <w:color w:val="auto"/>
          <w:kern w:val="2"/>
          <w:szCs w:val="22"/>
          <w:lang w:eastAsia="en-US"/>
        </w:rPr>
        <w:t>(</w:t>
      </w:r>
      <w:r w:rsidRPr="005626B0">
        <w:rPr>
          <w:rFonts w:eastAsia="Aptos"/>
          <w:color w:val="auto"/>
          <w:kern w:val="2"/>
          <w:szCs w:val="22"/>
          <w:lang w:eastAsia="en-US"/>
        </w:rPr>
        <w:t>sobre la utilitat de la classe, l'autonomia o el rol de la IA</w:t>
      </w:r>
      <w:r>
        <w:rPr>
          <w:rFonts w:eastAsia="Aptos"/>
          <w:color w:val="auto"/>
          <w:kern w:val="2"/>
          <w:szCs w:val="22"/>
          <w:lang w:eastAsia="en-US"/>
        </w:rPr>
        <w:t>)</w:t>
      </w:r>
      <w:r w:rsidRPr="005626B0">
        <w:rPr>
          <w:rFonts w:eastAsia="Aptos"/>
          <w:color w:val="auto"/>
          <w:kern w:val="2"/>
          <w:szCs w:val="22"/>
          <w:lang w:eastAsia="en-US"/>
        </w:rPr>
        <w:t xml:space="preserve"> s'associen de forma consistent amb l'assistència. Tanmateix, moltes d'aquestes variables mesuren aspectes propers entre s</w:t>
      </w:r>
      <w:r>
        <w:rPr>
          <w:rFonts w:eastAsia="Aptos"/>
          <w:color w:val="auto"/>
          <w:kern w:val="2"/>
          <w:szCs w:val="22"/>
          <w:lang w:eastAsia="en-US"/>
        </w:rPr>
        <w:t>í</w:t>
      </w:r>
      <w:r w:rsidRPr="005626B0">
        <w:rPr>
          <w:rFonts w:eastAsia="Aptos"/>
          <w:color w:val="auto"/>
          <w:kern w:val="2"/>
          <w:szCs w:val="22"/>
          <w:lang w:eastAsia="en-US"/>
        </w:rPr>
        <w:t>: no té sentit introduir-les de forma aïllada als models predictius, ja que generarien multicol·linealitat i excés de soroll estadístic.</w:t>
      </w:r>
    </w:p>
    <w:p w14:paraId="463EEF2C" w14:textId="5DF0AAFB" w:rsidR="005626B0" w:rsidRPr="005626B0" w:rsidRDefault="005626B0" w:rsidP="005626B0">
      <w:pPr>
        <w:spacing w:line="300" w:lineRule="auto"/>
        <w:rPr>
          <w:rFonts w:eastAsia="Aptos"/>
          <w:color w:val="auto"/>
          <w:kern w:val="2"/>
          <w:szCs w:val="22"/>
          <w:lang w:eastAsia="en-US"/>
        </w:rPr>
      </w:pPr>
      <w:r w:rsidRPr="005626B0">
        <w:rPr>
          <w:rFonts w:eastAsia="Aptos"/>
          <w:color w:val="auto"/>
          <w:kern w:val="2"/>
          <w:szCs w:val="22"/>
          <w:lang w:eastAsia="en-US"/>
        </w:rPr>
        <w:t xml:space="preserve">Per això s'aplica una Anàlisi Factorial Exploratòria (EFA), que parteix de la hipòtesi que existeixen constructes latents </w:t>
      </w:r>
      <w:r>
        <w:rPr>
          <w:rFonts w:eastAsia="Aptos"/>
          <w:color w:val="auto"/>
          <w:kern w:val="2"/>
          <w:szCs w:val="22"/>
          <w:lang w:eastAsia="en-US"/>
        </w:rPr>
        <w:t>(</w:t>
      </w:r>
      <w:r w:rsidRPr="005626B0">
        <w:rPr>
          <w:rFonts w:eastAsia="Aptos"/>
          <w:color w:val="auto"/>
          <w:kern w:val="2"/>
          <w:szCs w:val="22"/>
          <w:lang w:eastAsia="en-US"/>
        </w:rPr>
        <w:t>factors no observables directament, com la "desmotivació pedagògica" o la "dependència de la IA"</w:t>
      </w:r>
      <w:r>
        <w:rPr>
          <w:rFonts w:eastAsia="Aptos"/>
          <w:color w:val="auto"/>
          <w:kern w:val="2"/>
          <w:szCs w:val="22"/>
          <w:lang w:eastAsia="en-US"/>
        </w:rPr>
        <w:t>)</w:t>
      </w:r>
      <w:r w:rsidRPr="005626B0">
        <w:rPr>
          <w:rFonts w:eastAsia="Aptos"/>
          <w:color w:val="auto"/>
          <w:kern w:val="2"/>
          <w:szCs w:val="22"/>
          <w:lang w:eastAsia="en-US"/>
        </w:rPr>
        <w:t xml:space="preserve"> que expliquen per què certes variables tendeixen a respondre de forma conjunta. A diferència del PCA, que comprimeix variància matemàticament, l'EFA busca estructures interpretables amb significat substantiu, cosa que s'ajusta millor a l'objectiu d'aquest estudi: no només reduir dimensions, sinó entendre els mecanismes que hi ha darrere de l'absentisme.</w:t>
      </w:r>
    </w:p>
    <w:p w14:paraId="44CFACDE" w14:textId="776A542E" w:rsidR="005626B0" w:rsidRDefault="005626B0" w:rsidP="005626B0">
      <w:pPr>
        <w:spacing w:line="300" w:lineRule="auto"/>
        <w:rPr>
          <w:rFonts w:eastAsia="Aptos"/>
          <w:color w:val="auto"/>
          <w:kern w:val="2"/>
          <w:szCs w:val="22"/>
          <w:lang w:eastAsia="en-US"/>
        </w:rPr>
      </w:pPr>
      <w:r w:rsidRPr="005626B0">
        <w:rPr>
          <w:rFonts w:eastAsia="Aptos"/>
          <w:color w:val="auto"/>
          <w:kern w:val="2"/>
          <w:szCs w:val="22"/>
          <w:lang w:eastAsia="en-US"/>
        </w:rPr>
        <w:t>S'aplica de forma independent a cada un dels tres blocs del qüestionari: motius de no assistència, estratègies docents i ús de la IA.</w:t>
      </w:r>
    </w:p>
    <w:p w14:paraId="359AAA50" w14:textId="24EAF7CE" w:rsidR="00427B9B" w:rsidRDefault="00D7385A" w:rsidP="00B0572C">
      <w:pPr>
        <w:pStyle w:val="Ttulo2"/>
      </w:pPr>
      <w:bookmarkStart w:id="28" w:name="_Toc230626378"/>
      <w:r>
        <w:t>Decisions metodològiques</w:t>
      </w:r>
      <w:bookmarkEnd w:id="28"/>
    </w:p>
    <w:p w14:paraId="1ED1056F" w14:textId="77777777" w:rsidR="00D7385A" w:rsidRDefault="00D7385A" w:rsidP="00D7385A">
      <w:pPr>
        <w:rPr>
          <w:lang w:eastAsia="en-US"/>
        </w:rPr>
      </w:pPr>
      <w:r>
        <w:rPr>
          <w:lang w:eastAsia="en-US"/>
        </w:rPr>
        <w:t>Per construir una EFA neta i interpretable ha calgut prendre diverses decisions sobre quines variables incloure.</w:t>
      </w:r>
    </w:p>
    <w:p w14:paraId="53CA24A0" w14:textId="60CFF72E" w:rsidR="00D7385A" w:rsidRDefault="00D7385A" w:rsidP="00D7385A">
      <w:pPr>
        <w:rPr>
          <w:lang w:eastAsia="en-US"/>
        </w:rPr>
      </w:pPr>
      <w:r w:rsidRPr="00D7385A">
        <w:rPr>
          <w:b/>
          <w:bCs/>
          <w:lang w:eastAsia="en-US"/>
        </w:rPr>
        <w:t>Eliminació per comunalitat baixa i manca de significació.</w:t>
      </w:r>
      <w:r>
        <w:rPr>
          <w:lang w:eastAsia="en-US"/>
        </w:rPr>
        <w:t xml:space="preserve"> S'han analitzat les comunalitats </w:t>
      </w:r>
      <m:oMath>
        <m:r>
          <w:rPr>
            <w:rFonts w:ascii="Cambria Math" w:hAnsi="Cambria Math"/>
            <w:lang w:eastAsia="en-US"/>
          </w:rPr>
          <m:t>(h^</m:t>
        </m:r>
        <m:r>
          <w:rPr>
            <w:rFonts w:ascii="Cambria Math" w:hAnsi="Cambria Math"/>
            <w:lang w:eastAsia="en-US"/>
          </w:rPr>
          <m:t>2 )</m:t>
        </m:r>
      </m:oMath>
      <w:r>
        <w:rPr>
          <w:lang w:eastAsia="en-US"/>
        </w:rPr>
        <w:t xml:space="preserve">, que indiquen quin percentatge de la informació d'una variable aconsegueix capturar el model de factors. Variables amb comunalitats molt baixes bàsicament "van per lliure" i no encaixen en cap perfil latent. És el cas de M_ACAD </w:t>
      </w:r>
      <m:oMath>
        <m:r>
          <w:rPr>
            <w:rFonts w:ascii="Cambria Math" w:hAnsi="Cambria Math"/>
            <w:lang w:eastAsia="en-US"/>
          </w:rPr>
          <m:t>(h^</m:t>
        </m:r>
        <m:r>
          <w:rPr>
            <w:rFonts w:ascii="Cambria Math" w:hAnsi="Cambria Math"/>
            <w:lang w:eastAsia="en-US"/>
          </w:rPr>
          <m:t>2=0.17)</m:t>
        </m:r>
      </m:oMath>
      <w:r>
        <w:rPr>
          <w:lang w:eastAsia="en-US"/>
        </w:rPr>
        <w:t xml:space="preserve">, E_PES_AS </w:t>
      </w:r>
      <m:oMath>
        <m:r>
          <w:rPr>
            <w:rFonts w:ascii="Cambria Math" w:hAnsi="Cambria Math"/>
            <w:lang w:eastAsia="en-US"/>
          </w:rPr>
          <m:t>(h^</m:t>
        </m:r>
        <m:r>
          <w:rPr>
            <w:rFonts w:ascii="Cambria Math" w:hAnsi="Cambria Math"/>
            <w:lang w:eastAsia="en-US"/>
          </w:rPr>
          <m:t>2=0.26)</m:t>
        </m:r>
      </m:oMath>
      <w:r>
        <w:rPr>
          <w:lang w:eastAsia="en-US"/>
        </w:rPr>
        <w:t xml:space="preserve"> i IA_PREOC </w:t>
      </w:r>
      <m:oMath>
        <m:r>
          <w:rPr>
            <w:rFonts w:ascii="Cambria Math" w:hAnsi="Cambria Math"/>
            <w:lang w:eastAsia="en-US"/>
          </w:rPr>
          <m:t>(h^</m:t>
        </m:r>
        <m:r>
          <w:rPr>
            <w:rFonts w:ascii="Cambria Math" w:hAnsi="Cambria Math"/>
            <w:lang w:eastAsia="en-US"/>
          </w:rPr>
          <m:t>2=0.21)</m:t>
        </m:r>
      </m:oMath>
      <w:r>
        <w:rPr>
          <w:lang w:eastAsia="en-US"/>
        </w:rPr>
        <w:t>. A més, el test de Mann-Whitney fet a l’EDA confirma que cap d'aquestes tres variables presenta diferències estadísticament significatives entre els alumnes assistents i els no assistents.</w:t>
      </w:r>
    </w:p>
    <w:p w14:paraId="0CEBFBE6" w14:textId="5D4E08C8" w:rsidR="00D7385A" w:rsidRDefault="00D7385A" w:rsidP="00D7385A">
      <w:pPr>
        <w:rPr>
          <w:lang w:eastAsia="en-US"/>
        </w:rPr>
      </w:pPr>
      <w:r w:rsidRPr="00D7385A">
        <w:rPr>
          <w:b/>
          <w:bCs/>
          <w:lang w:eastAsia="en-US"/>
        </w:rPr>
        <w:t xml:space="preserve">Variables mantingudes fora de l'EFA. </w:t>
      </w:r>
      <w:r>
        <w:rPr>
          <w:lang w:eastAsia="en-US"/>
        </w:rPr>
        <w:t>La distància a la universitat (M_DIST) i l'horari (E_HORA) tampoc no encaixen bé en cap factor latent, però per una raó diferent: conceptualment no depenen d'una percepció o actitud subjacent, sinó de circumstàncies objectives.</w:t>
      </w:r>
    </w:p>
    <w:p w14:paraId="60F11066" w14:textId="6ADF1C3E" w:rsidR="00D7385A" w:rsidRDefault="00D7385A" w:rsidP="00D7385A">
      <w:pPr>
        <w:rPr>
          <w:lang w:eastAsia="en-US"/>
        </w:rPr>
      </w:pPr>
      <w:r w:rsidRPr="00D7385A">
        <w:rPr>
          <w:b/>
          <w:bCs/>
          <w:lang w:eastAsia="en-US"/>
        </w:rPr>
        <w:t>Forçar el nombre de factors.</w:t>
      </w:r>
      <w:r>
        <w:rPr>
          <w:lang w:eastAsia="en-US"/>
        </w:rPr>
        <w:t xml:space="preserve"> Un cop refeta l'anàlisi sense les variables sorolloses, es comprova que alguns factors quedaven buits o explicaven una part irrisòria de la variància. En concret, el </w:t>
      </w:r>
      <w:r>
        <w:rPr>
          <w:lang w:eastAsia="en-US"/>
        </w:rPr>
        <w:lastRenderedPageBreak/>
        <w:t xml:space="preserve">quart factor del bloc Motius (que inicialment explicava un 10% de la variància) queda pràcticament buit en eliminar M_ACAD i M_DIST, i passa a explicar tan sols el 4.1%, sense cap ítem amb càrrega dominant. El mateix passa amb el bloc d’estratègies, l'anàlisi paral·lela suggereix cinc factors, però en el cinquè </w:t>
      </w:r>
      <m:oMath>
        <m:r>
          <w:rPr>
            <w:rFonts w:ascii="Cambria Math" w:hAnsi="Cambria Math"/>
            <w:lang w:eastAsia="en-US"/>
          </w:rPr>
          <m:t>(SS loadings = 0.430, Proportion Var = 3.9%)</m:t>
        </m:r>
      </m:oMath>
      <w:r>
        <w:rPr>
          <w:lang w:eastAsia="en-US"/>
        </w:rPr>
        <w:t xml:space="preserve"> cap ítem hi càrrega de forma principal. </w:t>
      </w:r>
    </w:p>
    <w:p w14:paraId="40070F0A" w14:textId="5444D908" w:rsidR="00D7385A" w:rsidRDefault="00D7385A" w:rsidP="00D7385A">
      <w:pPr>
        <w:rPr>
          <w:lang w:eastAsia="en-US"/>
        </w:rPr>
      </w:pPr>
      <w:r>
        <w:rPr>
          <w:lang w:eastAsia="en-US"/>
        </w:rPr>
        <w:t>Per tant, s’ha pres la decisió de forçar 3 factors per al bloc Motius i 4 per al bloc Estratègies. El bloc IA, en canvi, es deixa lliure: eliminar IA_PREOC simplifica el model de 3 a 2 factors de forma molt neta, i la variança explicada passa del 65.1% al 67.9%.</w:t>
      </w:r>
    </w:p>
    <w:p w14:paraId="34B3EB15" w14:textId="27D74601" w:rsidR="00D7385A" w:rsidRDefault="00D7385A" w:rsidP="00B0572C">
      <w:pPr>
        <w:pStyle w:val="Ttulo2"/>
      </w:pPr>
      <w:bookmarkStart w:id="29" w:name="_Toc230626379"/>
      <w:r>
        <w:t>Factors identificats</w:t>
      </w:r>
      <w:bookmarkEnd w:id="29"/>
    </w:p>
    <w:p w14:paraId="462C11A1" w14:textId="62908E18" w:rsidR="00D7385A" w:rsidRDefault="00D7385A" w:rsidP="00D7385A">
      <w:pPr>
        <w:pStyle w:val="Ttulo3"/>
      </w:pPr>
      <w:bookmarkStart w:id="30" w:name="_Toc230626380"/>
      <w:r>
        <w:t>Bloc 1: Motius de no assistència (3 factors, 56.2% de variància explicada)</w:t>
      </w:r>
      <w:bookmarkEnd w:id="30"/>
    </w:p>
    <w:p w14:paraId="43BB02AC" w14:textId="17947548" w:rsidR="00D7385A" w:rsidRDefault="00D7385A" w:rsidP="00D7385A">
      <w:pPr>
        <w:rPr>
          <w:lang w:eastAsia="en-US"/>
        </w:rPr>
      </w:pPr>
      <w:r w:rsidRPr="00D7385A">
        <w:rPr>
          <w:b/>
          <w:bCs/>
          <w:lang w:eastAsia="en-US"/>
        </w:rPr>
        <w:t xml:space="preserve">Factor 1 — Desmotivació pedagògica </w:t>
      </w:r>
      <w:r>
        <w:rPr>
          <w:lang w:eastAsia="en-US"/>
        </w:rPr>
        <w:t xml:space="preserve">(λ principals: </w:t>
      </w:r>
      <m:oMath>
        <m:r>
          <w:rPr>
            <w:rFonts w:ascii="Cambria Math" w:hAnsi="Cambria Math"/>
            <w:lang w:eastAsia="en-US"/>
          </w:rPr>
          <m:t>M_PASSIU=0.87, M_TEOR=0.85, M_AVORR=0.70, M_PROF=0.56, M_AMICS=0.48</m:t>
        </m:r>
      </m:oMath>
      <w:r>
        <w:rPr>
          <w:lang w:eastAsia="en-US"/>
        </w:rPr>
        <w:t>)</w:t>
      </w:r>
    </w:p>
    <w:p w14:paraId="78624D35" w14:textId="50355CA3" w:rsidR="00D7385A" w:rsidRDefault="00D7385A" w:rsidP="00D7385A">
      <w:pPr>
        <w:rPr>
          <w:lang w:eastAsia="en-US"/>
        </w:rPr>
      </w:pPr>
      <w:r>
        <w:rPr>
          <w:lang w:eastAsia="en-US"/>
        </w:rPr>
        <w:t>Agrupa els motius relacionats amb desmotivació segons la dinàmica de l'aula: classes massa teòriques, paper de l’alumnat passiu, classes avorrides i manca de connexió amb el professor o els companys. És el factor amb major correlació de Spearman amb l'assistència (</w:t>
      </w:r>
      <m:oMath>
        <m:r>
          <w:rPr>
            <w:rFonts w:ascii="Cambria Math" w:hAnsi="Cambria Math"/>
            <w:lang w:eastAsia="en-US"/>
          </w:rPr>
          <m:t>ρ = -0.36, p &lt; 0.001</m:t>
        </m:r>
      </m:oMath>
      <w:r>
        <w:rPr>
          <w:lang w:eastAsia="en-US"/>
        </w:rPr>
        <w:t>), cosa que indica que els alumnes irregulars puntuen sistemàticament més alt en desmotivació pedagògica que els regulars.</w:t>
      </w:r>
    </w:p>
    <w:p w14:paraId="6E38EA74" w14:textId="31E331C8" w:rsidR="00D7385A" w:rsidRDefault="00D7385A" w:rsidP="00D7385A">
      <w:pPr>
        <w:rPr>
          <w:lang w:eastAsia="en-US"/>
        </w:rPr>
      </w:pPr>
      <w:r w:rsidRPr="00C7070A">
        <w:rPr>
          <w:b/>
          <w:bCs/>
          <w:lang w:eastAsia="en-US"/>
        </w:rPr>
        <w:t>Factor 2 — Autogestió percebuda</w:t>
      </w:r>
      <w:r>
        <w:rPr>
          <w:lang w:eastAsia="en-US"/>
        </w:rPr>
        <w:t xml:space="preserve"> (λ principals: </w:t>
      </w:r>
      <m:oMath>
        <m:r>
          <w:rPr>
            <w:rFonts w:ascii="Cambria Math" w:hAnsi="Cambria Math"/>
            <w:lang w:eastAsia="en-US"/>
          </w:rPr>
          <m:t>M_AUTON=0.83, M_CV=0.74, M_UTIL=0.61</m:t>
        </m:r>
      </m:oMath>
      <w:r>
        <w:rPr>
          <w:lang w:eastAsia="en-US"/>
        </w:rPr>
        <w:t>)</w:t>
      </w:r>
    </w:p>
    <w:p w14:paraId="18875C41" w14:textId="1A1B0CA9" w:rsidR="00D7385A" w:rsidRDefault="00D7385A" w:rsidP="00D7385A">
      <w:pPr>
        <w:rPr>
          <w:lang w:eastAsia="en-US"/>
        </w:rPr>
      </w:pPr>
      <w:r>
        <w:rPr>
          <w:lang w:eastAsia="en-US"/>
        </w:rPr>
        <w:t xml:space="preserve">Aquest factor captura la percepció que anar a classe no aporta valor addicional respecte d'estudiar per compte propi amb el </w:t>
      </w:r>
      <w:r w:rsidR="00C7070A">
        <w:rPr>
          <w:lang w:eastAsia="en-US"/>
        </w:rPr>
        <w:t>material del C</w:t>
      </w:r>
      <w:r>
        <w:rPr>
          <w:lang w:eastAsia="en-US"/>
        </w:rPr>
        <w:t xml:space="preserve">ampus </w:t>
      </w:r>
      <w:r w:rsidR="00C7070A">
        <w:rPr>
          <w:lang w:eastAsia="en-US"/>
        </w:rPr>
        <w:t>V</w:t>
      </w:r>
      <w:r>
        <w:rPr>
          <w:lang w:eastAsia="en-US"/>
        </w:rPr>
        <w:t>irtual. És el factor amb la correlació negativa més forta (</w:t>
      </w:r>
      <m:oMath>
        <m:r>
          <w:rPr>
            <w:rFonts w:ascii="Cambria Math" w:hAnsi="Cambria Math"/>
            <w:lang w:eastAsia="en-US"/>
          </w:rPr>
          <m:t>ρ = -0.38, p &lt; 0.001</m:t>
        </m:r>
      </m:oMath>
      <w:r>
        <w:rPr>
          <w:lang w:eastAsia="en-US"/>
        </w:rPr>
        <w:t>): els alumnes irregulars es perceben molt més capaços d'autogestionar el seu aprenentatge sense assistir.</w:t>
      </w:r>
    </w:p>
    <w:p w14:paraId="1BEAE3AF" w14:textId="0BE09993" w:rsidR="00D7385A" w:rsidRDefault="00D7385A" w:rsidP="00D7385A">
      <w:pPr>
        <w:rPr>
          <w:lang w:eastAsia="en-US"/>
        </w:rPr>
      </w:pPr>
      <w:r w:rsidRPr="00C7070A">
        <w:rPr>
          <w:b/>
          <w:bCs/>
          <w:lang w:eastAsia="en-US"/>
        </w:rPr>
        <w:t xml:space="preserve">Factor 3 — Causes de força major </w:t>
      </w:r>
      <w:r>
        <w:rPr>
          <w:lang w:eastAsia="en-US"/>
        </w:rPr>
        <w:t xml:space="preserve">(λ principals: </w:t>
      </w:r>
      <m:oMath>
        <m:r>
          <w:rPr>
            <w:rFonts w:ascii="Cambria Math" w:hAnsi="Cambria Math"/>
            <w:lang w:eastAsia="en-US"/>
          </w:rPr>
          <m:t>M_FAM=0.96, M_SALUT=0.84, M_TREB=0.66</m:t>
        </m:r>
      </m:oMath>
      <w:r>
        <w:rPr>
          <w:lang w:eastAsia="en-US"/>
        </w:rPr>
        <w:t>)</w:t>
      </w:r>
    </w:p>
    <w:p w14:paraId="1D2D81A6" w14:textId="600C1C02" w:rsidR="00D7385A" w:rsidRDefault="00D7385A" w:rsidP="00D7385A">
      <w:pPr>
        <w:rPr>
          <w:lang w:eastAsia="en-US"/>
        </w:rPr>
      </w:pPr>
      <w:r>
        <w:rPr>
          <w:lang w:eastAsia="en-US"/>
        </w:rPr>
        <w:t>Recull els motius externs a la universitat: obligacions familiars, problemes de salut i treball. Presenta una correlació positiva amb l'assistència regular (</w:t>
      </w:r>
      <m:oMath>
        <m:r>
          <w:rPr>
            <w:rFonts w:ascii="Cambria Math" w:hAnsi="Cambria Math"/>
            <w:lang w:eastAsia="en-US"/>
          </w:rPr>
          <m:t>ρ = 0.19, p &lt; 0.001</m:t>
        </m:r>
      </m:oMath>
      <w:r>
        <w:rPr>
          <w:lang w:eastAsia="en-US"/>
        </w:rPr>
        <w:t>)</w:t>
      </w:r>
      <w:r w:rsidR="00C7070A">
        <w:rPr>
          <w:lang w:eastAsia="en-US"/>
        </w:rPr>
        <w:t xml:space="preserve">. Com ja s’ha comentat anteriorment, els alumnes regulars tendeixen a faltar més a classe per motius de força </w:t>
      </w:r>
      <w:r w:rsidR="00C7070A">
        <w:rPr>
          <w:lang w:eastAsia="en-US"/>
        </w:rPr>
        <w:lastRenderedPageBreak/>
        <w:t xml:space="preserve">major, mentre que els </w:t>
      </w:r>
      <w:r>
        <w:rPr>
          <w:lang w:eastAsia="en-US"/>
        </w:rPr>
        <w:t>irregulars tendeixen a justificar l'absència per raons pedagògiques i no tant per causes externes.</w:t>
      </w:r>
    </w:p>
    <w:p w14:paraId="0047F364" w14:textId="77777777" w:rsidR="00900D9C" w:rsidRDefault="00900D9C" w:rsidP="00900D9C">
      <w:pPr>
        <w:keepNext/>
        <w:spacing w:after="0"/>
        <w:jc w:val="center"/>
      </w:pPr>
      <w:r w:rsidRPr="00900D9C">
        <w:rPr>
          <w:noProof/>
          <w:lang w:eastAsia="en-US"/>
        </w:rPr>
        <w:drawing>
          <wp:inline distT="0" distB="0" distL="0" distR="0" wp14:anchorId="6AB23A76" wp14:editId="16406418">
            <wp:extent cx="3600000" cy="2676717"/>
            <wp:effectExtent l="0" t="0" r="635" b="9525"/>
            <wp:docPr id="20092266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056"/>
                    <a:stretch>
                      <a:fillRect/>
                    </a:stretch>
                  </pic:blipFill>
                  <pic:spPr bwMode="auto">
                    <a:xfrm>
                      <a:off x="0" y="0"/>
                      <a:ext cx="3600000" cy="2676717"/>
                    </a:xfrm>
                    <a:prstGeom prst="rect">
                      <a:avLst/>
                    </a:prstGeom>
                    <a:noFill/>
                    <a:ln>
                      <a:noFill/>
                    </a:ln>
                    <a:extLst>
                      <a:ext uri="{53640926-AAD7-44D8-BBD7-CCE9431645EC}">
                        <a14:shadowObscured xmlns:a14="http://schemas.microsoft.com/office/drawing/2010/main"/>
                      </a:ext>
                    </a:extLst>
                  </pic:spPr>
                </pic:pic>
              </a:graphicData>
            </a:graphic>
          </wp:inline>
        </w:drawing>
      </w:r>
    </w:p>
    <w:p w14:paraId="5279BA7A" w14:textId="6A864345" w:rsidR="00900D9C" w:rsidRPr="00900D9C" w:rsidRDefault="00900D9C" w:rsidP="00900D9C">
      <w:pPr>
        <w:pStyle w:val="Descripcin"/>
        <w:jc w:val="center"/>
        <w:rPr>
          <w:lang w:eastAsia="en-US"/>
        </w:rPr>
      </w:pPr>
      <w:r>
        <w:t xml:space="preserve">Gràfic </w:t>
      </w:r>
      <w:r>
        <w:fldChar w:fldCharType="begin"/>
      </w:r>
      <w:r>
        <w:instrText xml:space="preserve"> SEQ Gràfic \* ARABIC </w:instrText>
      </w:r>
      <w:r>
        <w:fldChar w:fldCharType="separate"/>
      </w:r>
      <w:r w:rsidR="00A64BDA">
        <w:rPr>
          <w:noProof/>
        </w:rPr>
        <w:t>10</w:t>
      </w:r>
      <w:r>
        <w:rPr>
          <w:noProof/>
        </w:rPr>
        <w:fldChar w:fldCharType="end"/>
      </w:r>
      <w:r>
        <w:t>: Càrregues factorials – Motius de no assistència (càrregues &gt; 30, negreta &gt; 50)</w:t>
      </w:r>
    </w:p>
    <w:p w14:paraId="3E8F6F48" w14:textId="77777777" w:rsidR="00900D9C" w:rsidRDefault="00900D9C" w:rsidP="00D7385A">
      <w:pPr>
        <w:rPr>
          <w:lang w:eastAsia="en-US"/>
        </w:rPr>
      </w:pPr>
    </w:p>
    <w:p w14:paraId="4EAE16E4" w14:textId="7B3F6594" w:rsidR="00D7385A" w:rsidRDefault="00D7385A" w:rsidP="00C7070A">
      <w:pPr>
        <w:pStyle w:val="Ttulo3"/>
      </w:pPr>
      <w:bookmarkStart w:id="31" w:name="_Toc230626381"/>
      <w:r>
        <w:t xml:space="preserve">Bloc 2 — Estratègies docents (4 factors, 67.4% de </w:t>
      </w:r>
      <w:r w:rsidR="00C7070A">
        <w:t>variància</w:t>
      </w:r>
      <w:r>
        <w:t xml:space="preserve"> explicada)</w:t>
      </w:r>
      <w:bookmarkEnd w:id="31"/>
    </w:p>
    <w:p w14:paraId="07B117F3" w14:textId="25BFA28E" w:rsidR="00D7385A" w:rsidRDefault="00D7385A" w:rsidP="00D7385A">
      <w:pPr>
        <w:rPr>
          <w:lang w:eastAsia="en-US"/>
        </w:rPr>
      </w:pPr>
      <w:r>
        <w:rPr>
          <w:lang w:eastAsia="en-US"/>
        </w:rPr>
        <w:t xml:space="preserve">Cap dels quatre factors del bloc </w:t>
      </w:r>
      <w:r w:rsidR="00C7070A">
        <w:rPr>
          <w:lang w:eastAsia="en-US"/>
        </w:rPr>
        <w:t>d’</w:t>
      </w:r>
      <w:r>
        <w:rPr>
          <w:lang w:eastAsia="en-US"/>
        </w:rPr>
        <w:t xml:space="preserve">Estratègies assoleix significació estadística en el contrast de Mann-Whitney ni en la correlació de Spearman amb el grup d'assistència. Això </w:t>
      </w:r>
      <w:r w:rsidR="00B91C54">
        <w:rPr>
          <w:lang w:eastAsia="en-US"/>
        </w:rPr>
        <w:t xml:space="preserve">confirma </w:t>
      </w:r>
      <w:r>
        <w:rPr>
          <w:lang w:eastAsia="en-US"/>
        </w:rPr>
        <w:t>que, tot i que els alumnes valoren les millores pedagògiques, la preferència per un determinat tipus d'estratègia docent no discrimina per si sola entre assistents i no assistents. Els factors s'interpreten com a dimensions de preferència, no com a predictors d'absentisme.</w:t>
      </w:r>
    </w:p>
    <w:p w14:paraId="2FF08711" w14:textId="0B6DF679" w:rsidR="00D7385A" w:rsidRDefault="00D7385A" w:rsidP="00D7385A">
      <w:pPr>
        <w:rPr>
          <w:lang w:eastAsia="en-US"/>
        </w:rPr>
      </w:pPr>
      <w:r w:rsidRPr="00B91C54">
        <w:rPr>
          <w:b/>
          <w:bCs/>
          <w:lang w:eastAsia="en-US"/>
        </w:rPr>
        <w:t>Factor 1 — Qualitat docent</w:t>
      </w:r>
      <w:r>
        <w:rPr>
          <w:lang w:eastAsia="en-US"/>
        </w:rPr>
        <w:t xml:space="preserve"> (λ principals: </w:t>
      </w:r>
      <m:oMath>
        <m:r>
          <w:rPr>
            <w:rFonts w:ascii="Cambria Math" w:hAnsi="Cambria Math"/>
            <w:lang w:eastAsia="en-US"/>
          </w:rPr>
          <m:t>E_EXPL=0.99, E_RITME=0.80, E_CLIMA=0.78, E_PROP=0.59</m:t>
        </m:r>
      </m:oMath>
      <w:r>
        <w:rPr>
          <w:lang w:eastAsia="en-US"/>
        </w:rPr>
        <w:t>): agrupa tot allò relacionat amb les habilitats pedagògiques del professor i el clima de l'aula.</w:t>
      </w:r>
    </w:p>
    <w:p w14:paraId="397A5D16" w14:textId="5FBB5F9E" w:rsidR="00D7385A" w:rsidRDefault="00D7385A" w:rsidP="00D7385A">
      <w:pPr>
        <w:rPr>
          <w:lang w:eastAsia="en-US"/>
        </w:rPr>
      </w:pPr>
      <w:r w:rsidRPr="00B91C54">
        <w:rPr>
          <w:b/>
          <w:bCs/>
          <w:lang w:eastAsia="en-US"/>
        </w:rPr>
        <w:t>Factor 2 — Avaluació continuada i participació activa</w:t>
      </w:r>
      <w:r>
        <w:rPr>
          <w:lang w:eastAsia="en-US"/>
        </w:rPr>
        <w:t xml:space="preserve"> (λ principals: </w:t>
      </w:r>
      <m:oMath>
        <m:r>
          <w:rPr>
            <w:rFonts w:ascii="Cambria Math" w:hAnsi="Cambria Math"/>
            <w:lang w:eastAsia="en-US"/>
          </w:rPr>
          <m:t>E_(ACT_AC )=0.91, E_(PES_AC )=0.72, E_PART=0.63</m:t>
        </m:r>
      </m:oMath>
      <w:r>
        <w:rPr>
          <w:lang w:eastAsia="en-US"/>
        </w:rPr>
        <w:t xml:space="preserve">): recull les estratègies que impliquen que l'alumne deixi de ser un espectador </w:t>
      </w:r>
      <w:r w:rsidR="00B91C54">
        <w:rPr>
          <w:lang w:eastAsia="en-US"/>
        </w:rPr>
        <w:t xml:space="preserve">com </w:t>
      </w:r>
      <w:r>
        <w:rPr>
          <w:lang w:eastAsia="en-US"/>
        </w:rPr>
        <w:t>activitats, treballs</w:t>
      </w:r>
      <w:r w:rsidR="00B91C54">
        <w:rPr>
          <w:lang w:eastAsia="en-US"/>
        </w:rPr>
        <w:t xml:space="preserve"> o el </w:t>
      </w:r>
      <w:r>
        <w:rPr>
          <w:lang w:eastAsia="en-US"/>
        </w:rPr>
        <w:t xml:space="preserve">pes de la nota </w:t>
      </w:r>
      <w:r w:rsidR="00B91C54">
        <w:rPr>
          <w:lang w:eastAsia="en-US"/>
        </w:rPr>
        <w:t>de l’avaluació continuada en la nota final</w:t>
      </w:r>
      <w:r>
        <w:rPr>
          <w:lang w:eastAsia="en-US"/>
        </w:rPr>
        <w:t>.</w:t>
      </w:r>
    </w:p>
    <w:p w14:paraId="2651DA87" w14:textId="6FD1E99C" w:rsidR="00D7385A" w:rsidRDefault="00D7385A" w:rsidP="00D7385A">
      <w:pPr>
        <w:rPr>
          <w:lang w:eastAsia="en-US"/>
        </w:rPr>
      </w:pPr>
      <w:r w:rsidRPr="00B91C54">
        <w:rPr>
          <w:b/>
          <w:bCs/>
          <w:lang w:eastAsia="en-US"/>
        </w:rPr>
        <w:t>Factor 3 — Gestió del temps de classe</w:t>
      </w:r>
      <w:r>
        <w:rPr>
          <w:lang w:eastAsia="en-US"/>
        </w:rPr>
        <w:t xml:space="preserve"> (λ principals: </w:t>
      </w:r>
      <m:oMath>
        <m:r>
          <w:rPr>
            <w:rFonts w:ascii="Cambria Math" w:hAnsi="Cambria Math"/>
            <w:lang w:eastAsia="en-US"/>
          </w:rPr>
          <m:t>E_DESC=0.81, E_CURT=0.66</m:t>
        </m:r>
      </m:oMath>
      <w:r>
        <w:rPr>
          <w:lang w:eastAsia="en-US"/>
        </w:rPr>
        <w:t>): estratègies purament temporals</w:t>
      </w:r>
      <w:r w:rsidR="00B91C54">
        <w:rPr>
          <w:lang w:eastAsia="en-US"/>
        </w:rPr>
        <w:t xml:space="preserve">: </w:t>
      </w:r>
      <w:r>
        <w:rPr>
          <w:lang w:eastAsia="en-US"/>
        </w:rPr>
        <w:t>classes més curtes o amb descansos.</w:t>
      </w:r>
    </w:p>
    <w:p w14:paraId="2D393619" w14:textId="486A0AE7" w:rsidR="00D7385A" w:rsidRDefault="00D7385A" w:rsidP="00D7385A">
      <w:pPr>
        <w:rPr>
          <w:lang w:eastAsia="en-US"/>
        </w:rPr>
      </w:pPr>
      <w:r w:rsidRPr="00B91C54">
        <w:rPr>
          <w:b/>
          <w:bCs/>
          <w:lang w:eastAsia="en-US"/>
        </w:rPr>
        <w:lastRenderedPageBreak/>
        <w:t>Factor 4 — Grups reduïts</w:t>
      </w:r>
      <w:r>
        <w:rPr>
          <w:lang w:eastAsia="en-US"/>
        </w:rPr>
        <w:t xml:space="preserve"> (λ principal: </w:t>
      </w:r>
      <m:oMath>
        <m:r>
          <w:rPr>
            <w:rFonts w:ascii="Cambria Math" w:hAnsi="Cambria Math"/>
            <w:lang w:eastAsia="en-US"/>
          </w:rPr>
          <m:t>E_REDU=0.86</m:t>
        </m:r>
      </m:oMath>
      <w:r>
        <w:rPr>
          <w:lang w:eastAsia="en-US"/>
        </w:rPr>
        <w:t>): queda pràcticament aïllat amb una sola variable dominant. No és significatiu ni al Mann-Whitney ni a la correlació de Spearman, i es manté perquè l'anàlisi paral·lela el justifica formalment</w:t>
      </w:r>
      <w:r w:rsidR="00B91C54">
        <w:rPr>
          <w:lang w:eastAsia="en-US"/>
        </w:rPr>
        <w:t>.</w:t>
      </w:r>
    </w:p>
    <w:p w14:paraId="06DD3ABF" w14:textId="08616153" w:rsidR="00D7385A" w:rsidRDefault="00B91C54" w:rsidP="00B91C54">
      <w:pPr>
        <w:pStyle w:val="Ttulo3"/>
      </w:pPr>
      <w:bookmarkStart w:id="32" w:name="_Toc230626382"/>
      <w:r w:rsidRPr="00B91C54">
        <w:t>Bloc 3 — Ús de la IA (2 factors, 67.8% de variància explicada)</w:t>
      </w:r>
      <w:bookmarkEnd w:id="32"/>
    </w:p>
    <w:p w14:paraId="192C0099" w14:textId="51160365" w:rsidR="00D7385A" w:rsidRDefault="00D7385A" w:rsidP="00D7385A">
      <w:pPr>
        <w:rPr>
          <w:lang w:eastAsia="en-US"/>
        </w:rPr>
      </w:pPr>
      <w:r w:rsidRPr="00B91C54">
        <w:rPr>
          <w:b/>
          <w:bCs/>
          <w:lang w:eastAsia="en-US"/>
        </w:rPr>
        <w:t>Factor 1 — IA com a eina d'estudi</w:t>
      </w:r>
      <w:r>
        <w:rPr>
          <w:lang w:eastAsia="en-US"/>
        </w:rPr>
        <w:t xml:space="preserve"> (λ principals: </w:t>
      </w:r>
      <m:oMath>
        <m:r>
          <w:rPr>
            <w:rFonts w:ascii="Cambria Math" w:hAnsi="Cambria Math"/>
            <w:lang w:eastAsia="en-US"/>
          </w:rPr>
          <m:t>IA_COMPR=0.90, IA_HABIT=0.88, IA_PDFS=0.76, IA_REND=0.74</m:t>
        </m:r>
      </m:oMath>
      <w:r>
        <w:rPr>
          <w:lang w:eastAsia="en-US"/>
        </w:rPr>
        <w:t>): l'alumne utilitza la IA de forma activa per comprendre continguts, pujar PDFs i millorar el rendiment. Correlació negativa significativa amb l'assistència (ρ = −0.28, p &lt; 0.001)</w:t>
      </w:r>
      <w:r w:rsidR="00B91C54">
        <w:rPr>
          <w:lang w:eastAsia="en-US"/>
        </w:rPr>
        <w:t>, per tant, l’alumnat que no assisteix a classe és el que puntua més alt en aquest factor.</w:t>
      </w:r>
    </w:p>
    <w:p w14:paraId="481FA88D" w14:textId="4223597D" w:rsidR="00D7385A" w:rsidRDefault="00D7385A" w:rsidP="00D7385A">
      <w:pPr>
        <w:rPr>
          <w:lang w:eastAsia="en-US"/>
        </w:rPr>
      </w:pPr>
      <w:r w:rsidRPr="00B91C54">
        <w:rPr>
          <w:b/>
          <w:bCs/>
          <w:lang w:eastAsia="en-US"/>
        </w:rPr>
        <w:t>Factor 2 — IA com a substitució de la docència</w:t>
      </w:r>
      <w:r>
        <w:rPr>
          <w:lang w:eastAsia="en-US"/>
        </w:rPr>
        <w:t xml:space="preserve"> (λ principals: </w:t>
      </w:r>
      <m:oMath>
        <m:r>
          <w:rPr>
            <w:rFonts w:ascii="Cambria Math" w:hAnsi="Cambria Math"/>
            <w:lang w:eastAsia="en-US"/>
          </w:rPr>
          <m:t>IA_ATENC=0.99, IA_CONF=0.69, IA_SUBST=0.59</m:t>
        </m:r>
      </m:oMath>
      <w:r>
        <w:rPr>
          <w:lang w:eastAsia="en-US"/>
        </w:rPr>
        <w:t>): el costat més problemàtic de l'ús de la IA</w:t>
      </w:r>
      <w:r w:rsidR="00B91C54">
        <w:rPr>
          <w:lang w:eastAsia="en-US"/>
        </w:rPr>
        <w:t xml:space="preserve">: </w:t>
      </w:r>
      <w:r>
        <w:rPr>
          <w:lang w:eastAsia="en-US"/>
        </w:rPr>
        <w:t xml:space="preserve">l'alumne deixa d'atendre a classe perquè confia que la IA li proporcionarà tot el que necessita. La correlació amb l'assistència és també negativa i significativa </w:t>
      </w:r>
      <m:oMath>
        <m:r>
          <w:rPr>
            <w:rFonts w:ascii="Cambria Math" w:hAnsi="Cambria Math"/>
            <w:lang w:eastAsia="en-US"/>
          </w:rPr>
          <m:t>(ρ = -0.27, p &lt; 0.001)</m:t>
        </m:r>
      </m:oMath>
      <w:r>
        <w:rPr>
          <w:lang w:eastAsia="en-US"/>
        </w:rPr>
        <w:t>.</w:t>
      </w:r>
    </w:p>
    <w:p w14:paraId="45A989A3" w14:textId="77777777" w:rsidR="00900D9C" w:rsidRDefault="00900D9C" w:rsidP="00900D9C">
      <w:pPr>
        <w:keepNext/>
      </w:pPr>
      <w:r w:rsidRPr="00900D9C">
        <w:rPr>
          <w:noProof/>
          <w:lang w:eastAsia="en-US"/>
        </w:rPr>
        <w:drawing>
          <wp:inline distT="0" distB="0" distL="0" distR="0" wp14:anchorId="3B76A0E1" wp14:editId="4E359BA5">
            <wp:extent cx="5400040" cy="4319905"/>
            <wp:effectExtent l="0" t="0" r="0" b="4445"/>
            <wp:docPr id="6399414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4319905"/>
                    </a:xfrm>
                    <a:prstGeom prst="rect">
                      <a:avLst/>
                    </a:prstGeom>
                    <a:noFill/>
                    <a:ln>
                      <a:noFill/>
                    </a:ln>
                  </pic:spPr>
                </pic:pic>
              </a:graphicData>
            </a:graphic>
          </wp:inline>
        </w:drawing>
      </w:r>
    </w:p>
    <w:p w14:paraId="74CC4960" w14:textId="7560784F" w:rsidR="00900D9C" w:rsidRPr="00900D9C" w:rsidRDefault="00900D9C" w:rsidP="00900D9C">
      <w:pPr>
        <w:pStyle w:val="Descripcin"/>
        <w:jc w:val="center"/>
        <w:rPr>
          <w:lang w:eastAsia="en-US"/>
        </w:rPr>
      </w:pPr>
      <w:r>
        <w:t xml:space="preserve">Gràfic </w:t>
      </w:r>
      <w:r>
        <w:fldChar w:fldCharType="begin"/>
      </w:r>
      <w:r>
        <w:instrText xml:space="preserve"> SEQ Gràfic \* ARABIC </w:instrText>
      </w:r>
      <w:r>
        <w:fldChar w:fldCharType="separate"/>
      </w:r>
      <w:r w:rsidR="00A64BDA">
        <w:rPr>
          <w:noProof/>
        </w:rPr>
        <w:t>11</w:t>
      </w:r>
      <w:r>
        <w:rPr>
          <w:noProof/>
        </w:rPr>
        <w:fldChar w:fldCharType="end"/>
      </w:r>
      <w:r>
        <w:t>: Càrregues factorials – Ús de la IA(càrregues &gt; 30, negreta &gt; 50)</w:t>
      </w:r>
    </w:p>
    <w:p w14:paraId="5106AA02" w14:textId="5C27DB1D" w:rsidR="00900D9C" w:rsidRPr="00900D9C" w:rsidRDefault="00900D9C" w:rsidP="00900D9C">
      <w:pPr>
        <w:pStyle w:val="Descripcin"/>
        <w:rPr>
          <w:lang w:eastAsia="en-US"/>
        </w:rPr>
      </w:pPr>
    </w:p>
    <w:p w14:paraId="6CA7021D" w14:textId="77777777" w:rsidR="00900D9C" w:rsidRDefault="00900D9C" w:rsidP="00D7385A">
      <w:pPr>
        <w:rPr>
          <w:lang w:eastAsia="en-US"/>
        </w:rPr>
      </w:pPr>
    </w:p>
    <w:p w14:paraId="594471B7" w14:textId="77777777" w:rsidR="00D7385A" w:rsidRDefault="00D7385A" w:rsidP="00B0572C">
      <w:pPr>
        <w:pStyle w:val="Ttulo2"/>
      </w:pPr>
      <w:bookmarkStart w:id="33" w:name="_Toc230626383"/>
      <w:r>
        <w:t>Puntuacions factorials i ús als models predictius</w:t>
      </w:r>
      <w:bookmarkEnd w:id="33"/>
    </w:p>
    <w:p w14:paraId="31CB6D2C" w14:textId="457AB1A6" w:rsidR="00D7385A" w:rsidRDefault="00D7385A" w:rsidP="00D7385A">
      <w:pPr>
        <w:rPr>
          <w:lang w:eastAsia="en-US"/>
        </w:rPr>
      </w:pPr>
      <w:r>
        <w:rPr>
          <w:lang w:eastAsia="en-US"/>
        </w:rPr>
        <w:t>Un cop definit el model definitiu, s'han calculat puntuacions factorials per regressió per a cada observació</w:t>
      </w:r>
      <w:r w:rsidR="00B91C54">
        <w:rPr>
          <w:lang w:eastAsia="en-US"/>
        </w:rPr>
        <w:t xml:space="preserve">, bàsicament és </w:t>
      </w:r>
      <w:r>
        <w:rPr>
          <w:lang w:eastAsia="en-US"/>
        </w:rPr>
        <w:t xml:space="preserve">una "nota" en cada factor que resumeix la posició de l'alumne en aquell constructe latent. Aquestes puntuacions substitueixen el conjunt de variables originals als models economètrics posteriors, resolent el problema de </w:t>
      </w:r>
      <w:r w:rsidR="00B91C54">
        <w:rPr>
          <w:lang w:eastAsia="en-US"/>
        </w:rPr>
        <w:t>multicol·linealitat</w:t>
      </w:r>
      <w:r>
        <w:rPr>
          <w:lang w:eastAsia="en-US"/>
        </w:rPr>
        <w:t xml:space="preserve"> i reduint la dimensió de l'espai de predictors de forma interpretable.</w:t>
      </w:r>
    </w:p>
    <w:p w14:paraId="4A23395C" w14:textId="6428014E" w:rsidR="00D7385A" w:rsidRDefault="00D7385A" w:rsidP="00D7385A">
      <w:pPr>
        <w:rPr>
          <w:lang w:eastAsia="en-US"/>
        </w:rPr>
      </w:pPr>
      <w:r>
        <w:rPr>
          <w:lang w:eastAsia="en-US"/>
        </w:rPr>
        <w:t xml:space="preserve">Els factors resultants han rebut els noms definitius que s'usaran a la resta de l'estudi: </w:t>
      </w:r>
      <w:r w:rsidRPr="00B91C54">
        <w:rPr>
          <w:i/>
          <w:iCs/>
          <w:lang w:eastAsia="en-US"/>
        </w:rPr>
        <w:t>MOT_DESMOTIVACIO, MOT_AUTOGESTIO, MOT_FORCA_MAJOR</w:t>
      </w:r>
      <w:r>
        <w:rPr>
          <w:lang w:eastAsia="en-US"/>
        </w:rPr>
        <w:t xml:space="preserve"> per al bloc Motius; </w:t>
      </w:r>
      <w:r w:rsidRPr="00B91C54">
        <w:rPr>
          <w:i/>
          <w:iCs/>
          <w:lang w:eastAsia="en-US"/>
        </w:rPr>
        <w:t>EST_QUALITAT_DOC, EST_AVALUACIO_AC, EST_TEMPS_CLASSE, EST_GRUPS_REDUITS</w:t>
      </w:r>
      <w:r>
        <w:rPr>
          <w:lang w:eastAsia="en-US"/>
        </w:rPr>
        <w:t xml:space="preserve"> per al bloc Estratègies; i </w:t>
      </w:r>
      <w:r w:rsidRPr="00B91C54">
        <w:rPr>
          <w:i/>
          <w:iCs/>
          <w:lang w:eastAsia="en-US"/>
        </w:rPr>
        <w:t>IA_EINA_ESTUDI i IA_SUBSTITUCIO</w:t>
      </w:r>
      <w:r>
        <w:rPr>
          <w:lang w:eastAsia="en-US"/>
        </w:rPr>
        <w:t xml:space="preserve"> per al bloc IA.</w:t>
      </w:r>
    </w:p>
    <w:p w14:paraId="6EE45086" w14:textId="1770822B" w:rsidR="00442A87" w:rsidRDefault="00442A87" w:rsidP="00D7385A">
      <w:pPr>
        <w:rPr>
          <w:lang w:eastAsia="en-US"/>
        </w:rPr>
      </w:pPr>
      <w:r w:rsidRPr="00442A87">
        <w:rPr>
          <w:noProof/>
          <w:lang w:eastAsia="en-US"/>
        </w:rPr>
        <w:drawing>
          <wp:inline distT="0" distB="0" distL="0" distR="0" wp14:anchorId="523E59DA" wp14:editId="00D47F27">
            <wp:extent cx="3143250" cy="4714875"/>
            <wp:effectExtent l="0" t="0" r="0" b="9525"/>
            <wp:docPr id="83291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963" name=""/>
                    <pic:cNvPicPr/>
                  </pic:nvPicPr>
                  <pic:blipFill>
                    <a:blip r:embed="rId22"/>
                    <a:stretch>
                      <a:fillRect/>
                    </a:stretch>
                  </pic:blipFill>
                  <pic:spPr>
                    <a:xfrm>
                      <a:off x="0" y="0"/>
                      <a:ext cx="3143460" cy="4715190"/>
                    </a:xfrm>
                    <a:prstGeom prst="rect">
                      <a:avLst/>
                    </a:prstGeom>
                  </pic:spPr>
                </pic:pic>
              </a:graphicData>
            </a:graphic>
          </wp:inline>
        </w:drawing>
      </w:r>
    </w:p>
    <w:p w14:paraId="41F1ED49" w14:textId="77777777" w:rsidR="00B91C54" w:rsidRPr="00D7385A" w:rsidRDefault="00B91C54" w:rsidP="00D7385A">
      <w:pPr>
        <w:rPr>
          <w:lang w:eastAsia="en-US"/>
        </w:rPr>
      </w:pPr>
    </w:p>
    <w:p w14:paraId="7B50AE7F" w14:textId="65CAC176" w:rsidR="00B0572C" w:rsidRDefault="00D11897" w:rsidP="00B0572C">
      <w:pPr>
        <w:pStyle w:val="Ttulo1"/>
      </w:pPr>
      <w:r>
        <w:br w:type="page"/>
      </w:r>
      <w:bookmarkStart w:id="34" w:name="_Toc230626384"/>
      <w:r w:rsidR="00B0572C">
        <w:lastRenderedPageBreak/>
        <w:t>Models explicatius</w:t>
      </w:r>
      <w:bookmarkEnd w:id="34"/>
    </w:p>
    <w:p w14:paraId="29991D9C" w14:textId="5424BE94" w:rsidR="00B0572C" w:rsidRPr="00B0572C" w:rsidRDefault="00B0572C" w:rsidP="00B0572C">
      <w:pPr>
        <w:rPr>
          <w:rFonts w:eastAsia="Aptos"/>
        </w:rPr>
      </w:pPr>
      <w:r w:rsidRPr="00B0572C">
        <w:rPr>
          <w:rFonts w:eastAsia="Aptos"/>
        </w:rPr>
        <w:t xml:space="preserve">Fins aquí, l'anàlisi ha </w:t>
      </w:r>
      <w:r>
        <w:rPr>
          <w:rFonts w:eastAsia="Aptos"/>
        </w:rPr>
        <w:t xml:space="preserve">constat </w:t>
      </w:r>
      <w:r w:rsidRPr="00B0572C">
        <w:rPr>
          <w:rFonts w:eastAsia="Aptos"/>
        </w:rPr>
        <w:t xml:space="preserve">primer </w:t>
      </w:r>
      <w:r>
        <w:rPr>
          <w:rFonts w:eastAsia="Aptos"/>
        </w:rPr>
        <w:t>d’</w:t>
      </w:r>
      <w:r w:rsidRPr="00B0572C">
        <w:rPr>
          <w:rFonts w:eastAsia="Aptos"/>
        </w:rPr>
        <w:t>entendre les dades (descriptiva i EDA)</w:t>
      </w:r>
      <w:r>
        <w:rPr>
          <w:rFonts w:eastAsia="Aptos"/>
        </w:rPr>
        <w:t xml:space="preserve"> i</w:t>
      </w:r>
      <w:r w:rsidRPr="00B0572C">
        <w:rPr>
          <w:rFonts w:eastAsia="Aptos"/>
        </w:rPr>
        <w:t xml:space="preserve"> després identificar l'estructura subjacent de les percepcions dels estudiants (EFA). El resultat </w:t>
      </w:r>
      <w:r>
        <w:rPr>
          <w:rFonts w:eastAsia="Aptos"/>
        </w:rPr>
        <w:t xml:space="preserve">d’aquests apartats és l’obtenció de factors que influeixen en l’absentisme. </w:t>
      </w:r>
      <w:r w:rsidRPr="00B0572C">
        <w:rPr>
          <w:rFonts w:eastAsia="Aptos"/>
        </w:rPr>
        <w:t>El pas següent és aprofitar-los per respondre les preguntes de fons del treball.</w:t>
      </w:r>
    </w:p>
    <w:p w14:paraId="7211A9CF" w14:textId="4BBA439F" w:rsidR="00B0572C" w:rsidRPr="00B0572C" w:rsidRDefault="00B0572C" w:rsidP="00B0572C">
      <w:pPr>
        <w:rPr>
          <w:rFonts w:eastAsia="Aptos"/>
        </w:rPr>
      </w:pPr>
      <w:r w:rsidRPr="00B0572C">
        <w:rPr>
          <w:rFonts w:eastAsia="Aptos"/>
        </w:rPr>
        <w:t>Concretament, l'anàlisi de models es divideix en dos blocs amb objectius diferenciats</w:t>
      </w:r>
      <w:r>
        <w:rPr>
          <w:rFonts w:eastAsia="Aptos"/>
        </w:rPr>
        <w:t>.</w:t>
      </w:r>
    </w:p>
    <w:p w14:paraId="2AAC569F" w14:textId="04FD5B41" w:rsidR="00B0572C" w:rsidRPr="00B0572C" w:rsidRDefault="00161984" w:rsidP="00B0572C">
      <w:pPr>
        <w:rPr>
          <w:rFonts w:eastAsia="Aptos"/>
        </w:rPr>
      </w:pPr>
      <w:r>
        <w:rPr>
          <w:rFonts w:eastAsia="Aptos"/>
        </w:rPr>
        <w:t xml:space="preserve">Aquest </w:t>
      </w:r>
      <w:r w:rsidR="00B0572C" w:rsidRPr="00B0572C">
        <w:rPr>
          <w:rFonts w:eastAsia="Aptos"/>
        </w:rPr>
        <w:t>primer bloc té un enfocament explicatiu: l'objectiu és identificar quines variables tenen un efecte real i estadísticament significatiu sobre l'assistència, entendre la direcció i la magnitud d'aquest efecte, i construir una narrativa coherent sobre per què alguns estudiants no van a classe.</w:t>
      </w:r>
    </w:p>
    <w:p w14:paraId="1681A02A" w14:textId="1289AE81" w:rsidR="00632537" w:rsidRDefault="00632537" w:rsidP="00632537">
      <w:pPr>
        <w:rPr>
          <w:rFonts w:eastAsia="Aptos"/>
        </w:rPr>
      </w:pPr>
      <w:r>
        <w:rPr>
          <w:rFonts w:eastAsia="Aptos"/>
        </w:rPr>
        <w:t xml:space="preserve">El lògit s’utilitzarà tant per a predir com per a explicar. </w:t>
      </w:r>
      <w:r w:rsidR="00161984">
        <w:rPr>
          <w:rFonts w:eastAsia="Aptos"/>
        </w:rPr>
        <w:t>La raó resideix en que,</w:t>
      </w:r>
      <w:r>
        <w:rPr>
          <w:rFonts w:eastAsia="Aptos"/>
        </w:rPr>
        <w:t xml:space="preserve"> a </w:t>
      </w:r>
      <w:r w:rsidRPr="00B0572C">
        <w:rPr>
          <w:rFonts w:eastAsia="Aptos"/>
        </w:rPr>
        <w:t xml:space="preserve">diferència dels models de </w:t>
      </w:r>
      <w:r w:rsidRPr="00161984">
        <w:rPr>
          <w:rFonts w:eastAsia="Aptos"/>
          <w:i/>
          <w:iCs/>
        </w:rPr>
        <w:t>machine learning</w:t>
      </w:r>
      <w:r w:rsidRPr="00B0572C">
        <w:rPr>
          <w:rFonts w:eastAsia="Aptos"/>
        </w:rPr>
        <w:t xml:space="preserve">, que s'avaluen per la seva capacitat predictiva però no permeten fer inferència estadística formal, la regressió logística </w:t>
      </w:r>
      <w:r>
        <w:rPr>
          <w:rFonts w:eastAsia="Aptos"/>
        </w:rPr>
        <w:t xml:space="preserve">permet </w:t>
      </w:r>
      <w:r w:rsidRPr="00B0572C">
        <w:rPr>
          <w:rFonts w:eastAsia="Aptos"/>
        </w:rPr>
        <w:t xml:space="preserve">contrastar si l'efecte de cada variable és </w:t>
      </w:r>
      <w:r>
        <w:rPr>
          <w:rFonts w:eastAsia="Aptos"/>
        </w:rPr>
        <w:t>significativa</w:t>
      </w:r>
      <w:r w:rsidRPr="00B0572C">
        <w:rPr>
          <w:rFonts w:eastAsia="Aptos"/>
        </w:rPr>
        <w:t xml:space="preserve"> i construir intervals de confiança per als odds ratios. Per aquest motiu, el logit </w:t>
      </w:r>
      <w:r w:rsidR="00161984">
        <w:rPr>
          <w:rFonts w:eastAsia="Aptos"/>
        </w:rPr>
        <w:t xml:space="preserve">d’aquest bloc </w:t>
      </w:r>
      <w:r w:rsidRPr="00B0572C">
        <w:rPr>
          <w:rFonts w:eastAsia="Aptos"/>
        </w:rPr>
        <w:t>s'estima sobre la mostra completa (n = 342)</w:t>
      </w:r>
      <w:r w:rsidR="00161984">
        <w:rPr>
          <w:rFonts w:eastAsia="Aptos"/>
        </w:rPr>
        <w:t>.</w:t>
      </w:r>
    </w:p>
    <w:p w14:paraId="5832D60E" w14:textId="05EA300C" w:rsidR="00632537" w:rsidRPr="00B0572C" w:rsidRDefault="00632537" w:rsidP="00B0572C">
      <w:pPr>
        <w:rPr>
          <w:rFonts w:eastAsia="Aptos"/>
        </w:rPr>
      </w:pPr>
    </w:p>
    <w:p w14:paraId="7069ABB5" w14:textId="77777777" w:rsidR="00B0572C" w:rsidRDefault="00B0572C" w:rsidP="00B0572C">
      <w:pPr>
        <w:rPr>
          <w:rFonts w:eastAsia="Aptos"/>
        </w:rPr>
      </w:pPr>
    </w:p>
    <w:p w14:paraId="21B995A4" w14:textId="77777777" w:rsidR="00B0572C" w:rsidRDefault="00B0572C">
      <w:pPr>
        <w:spacing w:after="0" w:line="240" w:lineRule="auto"/>
        <w:rPr>
          <w:rFonts w:eastAsia="Aptos"/>
        </w:rPr>
      </w:pPr>
      <w:r>
        <w:rPr>
          <w:rFonts w:eastAsia="Aptos"/>
        </w:rPr>
        <w:br w:type="page"/>
      </w:r>
    </w:p>
    <w:p w14:paraId="63985EB0" w14:textId="77777777" w:rsidR="00B0572C" w:rsidRDefault="00B0572C" w:rsidP="00B0572C">
      <w:pPr>
        <w:pStyle w:val="Ttulo2"/>
      </w:pPr>
      <w:bookmarkStart w:id="35" w:name="_Toc230626385"/>
      <w:r>
        <w:lastRenderedPageBreak/>
        <w:t>Model logístic</w:t>
      </w:r>
      <w:bookmarkEnd w:id="35"/>
    </w:p>
    <w:p w14:paraId="2D0B8467" w14:textId="77777777" w:rsidR="00B0572C" w:rsidRPr="00B0572C" w:rsidRDefault="00B0572C" w:rsidP="00B0572C">
      <w:pPr>
        <w:pStyle w:val="Ttulo3"/>
        <w:rPr>
          <w:rFonts w:eastAsia="Aptos"/>
        </w:rPr>
      </w:pPr>
      <w:bookmarkStart w:id="36" w:name="_Toc230626386"/>
      <w:r w:rsidRPr="00B0572C">
        <w:rPr>
          <w:rFonts w:eastAsia="Aptos"/>
        </w:rPr>
        <w:t>Introducció i justificació del model</w:t>
      </w:r>
      <w:bookmarkEnd w:id="36"/>
    </w:p>
    <w:p w14:paraId="6B816C35" w14:textId="70659B31" w:rsidR="00632537" w:rsidRDefault="00632537" w:rsidP="00B0572C">
      <w:pPr>
        <w:rPr>
          <w:rFonts w:eastAsia="Aptos"/>
        </w:rPr>
      </w:pPr>
      <w:r w:rsidRPr="00632537">
        <w:rPr>
          <w:rFonts w:eastAsia="Aptos"/>
        </w:rPr>
        <w:t xml:space="preserve">L'objectiu d'aquest model no és predir si un estudiant anirà o no anirà a classe, sinó identificar quines variables tenen un efecte real i estadísticament significatiu sobre l'assistència i quantificar-ne la magnitud. Per això s'utilitza la regressió logística binària estimada sobre la mostra completa (n = 342): a diferència dels models de </w:t>
      </w:r>
      <w:r w:rsidRPr="00632537">
        <w:rPr>
          <w:rFonts w:eastAsia="Aptos"/>
          <w:i/>
          <w:iCs/>
        </w:rPr>
        <w:t>machine learning</w:t>
      </w:r>
      <w:r w:rsidRPr="00632537">
        <w:rPr>
          <w:rFonts w:eastAsia="Aptos"/>
        </w:rPr>
        <w:t xml:space="preserve">, el logit proporciona estimadors amb propietats asimptòtiques conegudes que permeten fer inferència estadística, és a dir, contrastar si l'efecte de cada variable és significativament diferent de zero i construir intervals de confiança per als </w:t>
      </w:r>
      <w:r w:rsidRPr="00632537">
        <w:rPr>
          <w:rFonts w:eastAsia="Aptos"/>
          <w:i/>
          <w:iCs/>
        </w:rPr>
        <w:t>odds ratios</w:t>
      </w:r>
      <w:r w:rsidR="00E03578">
        <w:rPr>
          <w:rStyle w:val="Refdenotaalpie"/>
          <w:rFonts w:eastAsia="Aptos"/>
          <w:i/>
          <w:iCs/>
        </w:rPr>
        <w:footnoteReference w:id="4"/>
      </w:r>
      <w:r w:rsidRPr="00632537">
        <w:rPr>
          <w:rFonts w:eastAsia="Aptos"/>
        </w:rPr>
        <w:t>. Els models predictius del bloc següent oferiran millor capacitat de classificació, però no aquesta interpretabilitat.</w:t>
      </w:r>
    </w:p>
    <w:p w14:paraId="1D81D042" w14:textId="0F92D7EB" w:rsidR="00B0572C" w:rsidRPr="00B0572C" w:rsidRDefault="00632537" w:rsidP="00776B0A">
      <w:pPr>
        <w:pStyle w:val="Ttulo3"/>
      </w:pPr>
      <w:bookmarkStart w:id="37" w:name="_Toc230626387"/>
      <w:r>
        <w:t>Selecció del model</w:t>
      </w:r>
      <w:bookmarkEnd w:id="37"/>
    </w:p>
    <w:p w14:paraId="391FB01A" w14:textId="77777777" w:rsidR="00E03578" w:rsidRDefault="00E03578" w:rsidP="00E03578">
      <w:r>
        <w:t xml:space="preserve">La selecció de variables es fa en dues etapes. Primer, una eliminació </w:t>
      </w:r>
      <w:r w:rsidRPr="00E03578">
        <w:rPr>
          <w:i/>
          <w:iCs/>
        </w:rPr>
        <w:t>backward</w:t>
      </w:r>
      <w:r>
        <w:t xml:space="preserve"> per BIC a partir del model complet amb tots els factors de l'EFA i les variables acadèmiques i personals rellevants. El BIC és el criteri adequat per a un objectiu explicatiu perquè penalitza més la complexitat que l'AIC i tendeix a seleccionar menys variables. </w:t>
      </w:r>
    </w:p>
    <w:p w14:paraId="24BA53EC" w14:textId="49C322DE" w:rsidR="00E03578" w:rsidRDefault="00E03578" w:rsidP="00E03578">
      <w:r>
        <w:t>El model seleccionat per BIC inclou set variables: MOT_DESMOTIVACIO, MOT_FORCA_MAJOR, EST_AVALUACIO_AC, IA_SUBST_num</w:t>
      </w:r>
      <w:r>
        <w:rPr>
          <w:rStyle w:val="Refdenotaalpie"/>
        </w:rPr>
        <w:footnoteReference w:id="5"/>
      </w:r>
      <w:r>
        <w:t>, T_AVAL, CURS_1R i NOTA_num.</w:t>
      </w:r>
    </w:p>
    <w:p w14:paraId="69202EC7" w14:textId="4D509428" w:rsidR="00632537" w:rsidRDefault="00E03578" w:rsidP="00B0572C">
      <w:r>
        <w:t>Segon, sobre el model seleccionat per BIC es proven possibles interaccions. L'única que resulta significativa és CURS_1R × MOT_DESMOTIVACIO (</w:t>
      </w:r>
      <m:oMath>
        <m:r>
          <w:rPr>
            <w:rFonts w:ascii="Cambria Math" w:hAnsi="Cambria Math"/>
          </w:rPr>
          <m:t xml:space="preserve">LRT: </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8,79, p=0,003,  ΔBIC = -2,96</m:t>
        </m:r>
      </m:oMath>
      <w:r>
        <w:t>), que s'incorpora al model final. La resta d'interaccions no aporten cap millora significativa.</w:t>
      </w:r>
    </w:p>
    <w:p w14:paraId="5D34FB88" w14:textId="77777777" w:rsidR="00E31DED" w:rsidRDefault="00E31DED" w:rsidP="00B0572C"/>
    <w:p w14:paraId="78DDC182" w14:textId="77777777" w:rsidR="00E31DED" w:rsidRDefault="00E31DED" w:rsidP="00B0572C"/>
    <w:p w14:paraId="64106DC7" w14:textId="77777777" w:rsidR="00E31DED" w:rsidRDefault="00E31DED" w:rsidP="00B0572C"/>
    <w:p w14:paraId="57D448D8" w14:textId="77777777" w:rsidR="00E31DED" w:rsidRDefault="00E31DED" w:rsidP="00B0572C"/>
    <w:p w14:paraId="48324207" w14:textId="75035DA0" w:rsidR="00B0572C" w:rsidRDefault="00E31DED" w:rsidP="00B0572C">
      <w:pPr>
        <w:pStyle w:val="Ttulo3"/>
        <w:rPr>
          <w:rFonts w:eastAsia="Aptos"/>
        </w:rPr>
      </w:pPr>
      <w:bookmarkStart w:id="38" w:name="_Toc230626388"/>
      <w:r>
        <w:rPr>
          <w:rFonts w:eastAsia="Aptos"/>
        </w:rPr>
        <w:lastRenderedPageBreak/>
        <w:t>Validació del model</w:t>
      </w:r>
      <w:bookmarkEnd w:id="38"/>
    </w:p>
    <w:p w14:paraId="4931A2B8" w14:textId="43ACEBC6" w:rsidR="00E31DED" w:rsidRDefault="00E31DED" w:rsidP="00E31DED">
      <w:pPr>
        <w:rPr>
          <w:lang w:eastAsia="en-US"/>
        </w:rPr>
      </w:pPr>
      <w:r w:rsidRPr="00E31DED">
        <w:rPr>
          <w:b/>
          <w:bCs/>
          <w:lang w:eastAsia="en-US"/>
        </w:rPr>
        <w:t xml:space="preserve">Linealitat en el log-odds. </w:t>
      </w:r>
      <w:r>
        <w:rPr>
          <w:lang w:eastAsia="en-US"/>
        </w:rPr>
        <w:t>El test de Box-Tidwell</w:t>
      </w:r>
      <w:r>
        <w:rPr>
          <w:rStyle w:val="Refdenotaalpie"/>
          <w:lang w:eastAsia="en-US"/>
        </w:rPr>
        <w:footnoteReference w:id="6"/>
      </w:r>
      <w:r>
        <w:rPr>
          <w:lang w:eastAsia="en-US"/>
        </w:rPr>
        <w:t xml:space="preserve"> i els tests de ràtio de versemblança amb termes quadràtics confirmen que cap de les variables numèriques (EDAT, NOTA_num, IA_SUBST_num, MOT_DESMOTIVACIO) requereix transformació: en tots els casos el component quadràtic no és significatiu (</w:t>
      </w:r>
      <m:oMath>
        <m:r>
          <w:rPr>
            <w:rFonts w:ascii="Cambria Math" w:hAnsi="Cambria Math"/>
            <w:lang w:eastAsia="en-US"/>
          </w:rPr>
          <m:t>p &gt; 0,15</m:t>
        </m:r>
      </m:oMath>
      <w:r>
        <w:rPr>
          <w:lang w:eastAsia="en-US"/>
        </w:rPr>
        <w:t>) i el model lineal s'accepta.</w:t>
      </w:r>
    </w:p>
    <w:p w14:paraId="103C56DF" w14:textId="520D2D43" w:rsidR="00E31DED" w:rsidRDefault="00E31DED" w:rsidP="00E31DED">
      <w:pPr>
        <w:rPr>
          <w:lang w:eastAsia="en-US"/>
        </w:rPr>
      </w:pPr>
      <w:r w:rsidRPr="00E31DED">
        <w:rPr>
          <w:b/>
          <w:bCs/>
          <w:lang w:eastAsia="en-US"/>
        </w:rPr>
        <w:t>Multicolinealitat</w:t>
      </w:r>
      <w:r>
        <w:rPr>
          <w:b/>
          <w:bCs/>
          <w:lang w:eastAsia="en-US"/>
        </w:rPr>
        <w:t xml:space="preserve"> (FIV)</w:t>
      </w:r>
      <w:r w:rsidRPr="00E31DED">
        <w:rPr>
          <w:b/>
          <w:bCs/>
          <w:lang w:eastAsia="en-US"/>
        </w:rPr>
        <w:t>.</w:t>
      </w:r>
      <w:r>
        <w:rPr>
          <w:lang w:eastAsia="en-US"/>
        </w:rPr>
        <w:t xml:space="preserve"> Tots els FIV queden entre 1,03 i 1,51, molt per sota del llindar de 5.</w:t>
      </w:r>
    </w:p>
    <w:p w14:paraId="75DD5D4F" w14:textId="0086F2DA" w:rsidR="00E31DED" w:rsidRDefault="00E31DED" w:rsidP="00E31DED">
      <w:pPr>
        <w:rPr>
          <w:lang w:eastAsia="en-US"/>
        </w:rPr>
      </w:pPr>
      <w:r w:rsidRPr="00E31DED">
        <w:rPr>
          <w:b/>
          <w:bCs/>
          <w:lang w:eastAsia="en-US"/>
        </w:rPr>
        <w:t xml:space="preserve">Bondat d'ajust. </w:t>
      </w:r>
      <w:r>
        <w:rPr>
          <w:lang w:eastAsia="en-US"/>
        </w:rPr>
        <w:t>El test de Hosmer-Lemeshow</w:t>
      </w:r>
      <w:r>
        <w:rPr>
          <w:rStyle w:val="Refdenotaalpie"/>
          <w:lang w:eastAsia="en-US"/>
        </w:rPr>
        <w:footnoteReference w:id="7"/>
      </w:r>
      <w:r>
        <w:rPr>
          <w:lang w:eastAsia="en-US"/>
        </w:rPr>
        <w:t xml:space="preserve"> no rebutja la hipòtesi nul·la de bon ajust en cap de les tres particions testades (</w:t>
      </w:r>
      <m:oMath>
        <m:r>
          <w:rPr>
            <w:rFonts w:ascii="Cambria Math" w:hAnsi="Cambria Math"/>
            <w:lang w:eastAsia="en-US"/>
          </w:rPr>
          <m:t>p = 0,70; p = 0,57; p = 0,84</m:t>
        </m:r>
      </m:oMath>
      <w:r>
        <w:rPr>
          <w:lang w:eastAsia="en-US"/>
        </w:rPr>
        <w:t>). El calibration plot confirma visualment que les probabilitats predites s'alineen bé amb les proporcions observades.</w:t>
      </w:r>
      <w:r w:rsidR="00776B0A">
        <w:rPr>
          <w:lang w:eastAsia="en-US"/>
        </w:rPr>
        <w:t xml:space="preserve"> (V</w:t>
      </w:r>
      <w:r w:rsidR="00776B0A" w:rsidRPr="00776B0A">
        <w:rPr>
          <w:lang w:eastAsia="en-US"/>
        </w:rPr>
        <w:t xml:space="preserve">egeu </w:t>
      </w:r>
      <w:r w:rsidR="00776B0A">
        <w:rPr>
          <w:lang w:eastAsia="en-US"/>
        </w:rPr>
        <w:fldChar w:fldCharType="begin"/>
      </w:r>
      <w:r w:rsidR="00776B0A">
        <w:rPr>
          <w:lang w:eastAsia="en-US"/>
        </w:rPr>
        <w:instrText xml:space="preserve"> REF _Ref230109679 \h </w:instrText>
      </w:r>
      <w:r w:rsidR="00776B0A">
        <w:rPr>
          <w:lang w:eastAsia="en-US"/>
        </w:rPr>
      </w:r>
      <w:r w:rsidR="00776B0A">
        <w:rPr>
          <w:lang w:eastAsia="en-US"/>
        </w:rPr>
        <w:fldChar w:fldCharType="separate"/>
      </w:r>
      <w:r w:rsidR="00A64BDA">
        <w:t xml:space="preserve">Annex </w:t>
      </w:r>
      <w:r w:rsidR="00A64BDA">
        <w:rPr>
          <w:noProof/>
        </w:rPr>
        <w:t>9</w:t>
      </w:r>
      <w:r w:rsidR="00776B0A">
        <w:rPr>
          <w:lang w:eastAsia="en-US"/>
        </w:rPr>
        <w:fldChar w:fldCharType="end"/>
      </w:r>
      <w:r w:rsidR="00776B0A" w:rsidRPr="00776B0A">
        <w:rPr>
          <w:lang w:eastAsia="en-US"/>
        </w:rPr>
        <w:t>)</w:t>
      </w:r>
    </w:p>
    <w:p w14:paraId="59336787" w14:textId="03C5EB20" w:rsidR="00E31DED" w:rsidRPr="00776B0A" w:rsidRDefault="00E31DED" w:rsidP="00E31DED">
      <w:pPr>
        <w:rPr>
          <w:b/>
          <w:bCs/>
          <w:lang w:eastAsia="en-US"/>
        </w:rPr>
      </w:pPr>
      <w:r w:rsidRPr="00E31DED">
        <w:rPr>
          <w:b/>
          <w:bCs/>
          <w:lang w:eastAsia="en-US"/>
        </w:rPr>
        <w:t>Observacions influents.</w:t>
      </w:r>
      <w:r w:rsidR="00776B0A">
        <w:rPr>
          <w:b/>
          <w:bCs/>
          <w:lang w:eastAsia="en-US"/>
        </w:rPr>
        <w:t xml:space="preserve"> </w:t>
      </w:r>
      <w:r>
        <w:rPr>
          <w:lang w:eastAsia="en-US"/>
        </w:rPr>
        <w:t>Sis observacions presenten residus de Pearson estandarditzats superiors a 2,5, de les quals dues destaquen especialment (observacions 196 i 316, amb residus de −4,6 i −4,7)</w:t>
      </w:r>
      <w:r w:rsidR="00776B0A">
        <w:rPr>
          <w:lang w:eastAsia="en-US"/>
        </w:rPr>
        <w:t xml:space="preserve"> (Vegeu </w:t>
      </w:r>
      <w:r w:rsidR="00776B0A">
        <w:rPr>
          <w:lang w:eastAsia="en-US"/>
        </w:rPr>
        <w:fldChar w:fldCharType="begin"/>
      </w:r>
      <w:r w:rsidR="00776B0A">
        <w:rPr>
          <w:lang w:eastAsia="en-US"/>
        </w:rPr>
        <w:instrText xml:space="preserve"> REF _Ref230109739 \h </w:instrText>
      </w:r>
      <w:r w:rsidR="00776B0A">
        <w:rPr>
          <w:lang w:eastAsia="en-US"/>
        </w:rPr>
      </w:r>
      <w:r w:rsidR="00776B0A">
        <w:rPr>
          <w:lang w:eastAsia="en-US"/>
        </w:rPr>
        <w:fldChar w:fldCharType="separate"/>
      </w:r>
      <w:r w:rsidR="00A64BDA">
        <w:t xml:space="preserve">Annex </w:t>
      </w:r>
      <w:r w:rsidR="00A64BDA">
        <w:rPr>
          <w:noProof/>
        </w:rPr>
        <w:t>10</w:t>
      </w:r>
      <w:r w:rsidR="00776B0A">
        <w:rPr>
          <w:lang w:eastAsia="en-US"/>
        </w:rPr>
        <w:fldChar w:fldCharType="end"/>
      </w:r>
      <w:r w:rsidR="00776B0A">
        <w:rPr>
          <w:lang w:eastAsia="en-US"/>
        </w:rPr>
        <w:t>)</w:t>
      </w:r>
      <w:r>
        <w:rPr>
          <w:lang w:eastAsia="en-US"/>
        </w:rPr>
        <w:t>. L'anàlisi de sensibilitat exclou aquestes sis observacions i reestima el model.</w:t>
      </w:r>
    </w:p>
    <w:p w14:paraId="1667D49A" w14:textId="46A91303" w:rsidR="00E31DED" w:rsidRPr="00E31DED" w:rsidRDefault="00E31DED" w:rsidP="0053268C">
      <w:r>
        <w:rPr>
          <w:lang w:eastAsia="en-US"/>
        </w:rPr>
        <w:t xml:space="preserve">Amb això s’obté que set dels vuit coeficients canvien menys d'un 20%, </w:t>
      </w:r>
      <w:r w:rsidR="003A68F1" w:rsidRPr="003A68F1">
        <w:rPr>
          <w:lang w:eastAsia="en-US"/>
        </w:rPr>
        <w:t xml:space="preserve">cosa que, seguint la convenció habitual a la literatura de regressió logística aplicada </w:t>
      </w:r>
      <w:sdt>
        <w:sdtPr>
          <w:id w:val="-1319418975"/>
          <w:citation/>
        </w:sdtPr>
        <w:sdtContent>
          <w:r w:rsidR="0053268C">
            <w:fldChar w:fldCharType="begin"/>
          </w:r>
          <w:r w:rsidR="0053268C">
            <w:rPr>
              <w:lang w:val="es-ES"/>
            </w:rPr>
            <w:instrText xml:space="preserve"> CITATION Hos13 \l 3082 </w:instrText>
          </w:r>
          <w:r w:rsidR="0053268C">
            <w:fldChar w:fldCharType="separate"/>
          </w:r>
          <w:r w:rsidR="00BF1152">
            <w:rPr>
              <w:noProof/>
              <w:lang w:val="es-ES"/>
            </w:rPr>
            <w:t>(Hosmer, Lemeshow, &amp; Sturdivant, 2013)</w:t>
          </w:r>
          <w:r w:rsidR="0053268C">
            <w:fldChar w:fldCharType="end"/>
          </w:r>
        </w:sdtContent>
      </w:sdt>
      <w:r w:rsidR="003A68F1" w:rsidRPr="003A68F1">
        <w:rPr>
          <w:lang w:eastAsia="en-US"/>
        </w:rPr>
        <w:t>, es considera indicatiu d'estabilitat.</w:t>
      </w:r>
      <w:r>
        <w:rPr>
          <w:lang w:eastAsia="en-US"/>
        </w:rPr>
        <w:t xml:space="preserve"> L'excepció és l'OR de T_AVAL, que passa de 8,23 a 15,10 (+83%), probablement perquè la categoria "avaluació única" és molt minoritària i uns pocs casos extrems mouen l'estimació. NOTA_num mostra un canvi proper al llindar del 20% (18,7%), tot i que la direcció i significació es mantenen sense cap problema.</w:t>
      </w:r>
    </w:p>
    <w:p w14:paraId="32BFDEA3" w14:textId="77777777" w:rsidR="00CA04C3" w:rsidRDefault="00CA04C3">
      <w:pPr>
        <w:spacing w:after="0" w:line="240" w:lineRule="auto"/>
        <w:rPr>
          <w:rFonts w:ascii="Aptos Display" w:eastAsia="Aptos" w:hAnsi="Aptos Display"/>
          <w:b/>
          <w:bCs/>
          <w:sz w:val="26"/>
          <w:szCs w:val="26"/>
          <w:lang w:eastAsia="en-US"/>
        </w:rPr>
      </w:pPr>
      <w:r>
        <w:rPr>
          <w:rFonts w:eastAsia="Aptos"/>
        </w:rPr>
        <w:br w:type="page"/>
      </w:r>
    </w:p>
    <w:p w14:paraId="2E3E1E7B" w14:textId="4BB9D226" w:rsidR="00B0572C" w:rsidRDefault="00E31DED" w:rsidP="00B0572C">
      <w:pPr>
        <w:pStyle w:val="Ttulo3"/>
        <w:rPr>
          <w:rFonts w:eastAsia="Aptos"/>
        </w:rPr>
      </w:pPr>
      <w:bookmarkStart w:id="39" w:name="_Toc230626389"/>
      <w:r>
        <w:rPr>
          <w:rFonts w:eastAsia="Aptos"/>
        </w:rPr>
        <w:lastRenderedPageBreak/>
        <w:t>Resultats</w:t>
      </w:r>
      <w:bookmarkEnd w:id="39"/>
    </w:p>
    <w:p w14:paraId="06F7FD98" w14:textId="4149DEED" w:rsidR="00E31DED" w:rsidRDefault="00E31DED" w:rsidP="00E31DED">
      <w:pPr>
        <w:pStyle w:val="Descripcin"/>
        <w:keepNext/>
        <w:spacing w:after="240"/>
      </w:pPr>
      <w:r>
        <w:t xml:space="preserve">Taula </w:t>
      </w:r>
      <w:r>
        <w:fldChar w:fldCharType="begin"/>
      </w:r>
      <w:r>
        <w:instrText xml:space="preserve"> SEQ Taula \* ARABIC </w:instrText>
      </w:r>
      <w:r>
        <w:fldChar w:fldCharType="separate"/>
      </w:r>
      <w:r w:rsidR="000A54A3">
        <w:rPr>
          <w:noProof/>
        </w:rPr>
        <w:t>2</w:t>
      </w:r>
      <w:r>
        <w:fldChar w:fldCharType="end"/>
      </w:r>
      <w:r>
        <w:t xml:space="preserve">: </w:t>
      </w:r>
      <w:r w:rsidR="00BB02D8">
        <w:t>O</w:t>
      </w:r>
      <w:r w:rsidR="00BB02D8" w:rsidRPr="00BB02D8">
        <w:rPr>
          <w:iCs/>
        </w:rPr>
        <w:t>dds ratios</w:t>
      </w:r>
      <w:r w:rsidR="00BB02D8" w:rsidRPr="00BB02D8">
        <w:t xml:space="preserve"> i AME del model final</w:t>
      </w:r>
    </w:p>
    <w:tbl>
      <w:tblPr>
        <w:tblStyle w:val="TablaAPA7"/>
        <w:tblW w:w="8647" w:type="dxa"/>
        <w:tblLook w:val="04A0" w:firstRow="1" w:lastRow="0" w:firstColumn="1" w:lastColumn="0" w:noHBand="0" w:noVBand="1"/>
      </w:tblPr>
      <w:tblGrid>
        <w:gridCol w:w="3056"/>
        <w:gridCol w:w="1764"/>
        <w:gridCol w:w="1984"/>
        <w:gridCol w:w="1843"/>
      </w:tblGrid>
      <w:tr w:rsidR="00BB02D8" w14:paraId="6AD0A363" w14:textId="77777777" w:rsidTr="00BB0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72C85DC6" w14:textId="2C8F47B3" w:rsidR="00BB02D8" w:rsidRDefault="00BB02D8" w:rsidP="00E77357">
            <w:pPr>
              <w:spacing w:after="0"/>
              <w:rPr>
                <w:rFonts w:eastAsia="Aptos"/>
              </w:rPr>
            </w:pPr>
            <w:r>
              <w:rPr>
                <w:rFonts w:eastAsia="Aptos"/>
              </w:rPr>
              <w:t>Variable</w:t>
            </w:r>
          </w:p>
        </w:tc>
        <w:tc>
          <w:tcPr>
            <w:tcW w:w="1764" w:type="dxa"/>
          </w:tcPr>
          <w:p w14:paraId="0BC25F8E" w14:textId="42623E69" w:rsidR="00BB02D8" w:rsidRDefault="00BB02D8"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O</w:t>
            </w:r>
            <w:r w:rsidR="000A54A3">
              <w:rPr>
                <w:rFonts w:eastAsia="Aptos"/>
              </w:rPr>
              <w:t>R</w:t>
            </w:r>
          </w:p>
        </w:tc>
        <w:tc>
          <w:tcPr>
            <w:tcW w:w="1984" w:type="dxa"/>
          </w:tcPr>
          <w:p w14:paraId="3AD89058" w14:textId="38F62A2C" w:rsidR="00BB02D8" w:rsidRDefault="00BB02D8"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Ic (95%)</w:t>
            </w:r>
          </w:p>
        </w:tc>
        <w:tc>
          <w:tcPr>
            <w:tcW w:w="1843" w:type="dxa"/>
          </w:tcPr>
          <w:p w14:paraId="21265DEE" w14:textId="51106D3D" w:rsidR="00BB02D8" w:rsidRDefault="00BB02D8"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AME</w:t>
            </w:r>
          </w:p>
        </w:tc>
      </w:tr>
      <w:tr w:rsidR="00BB02D8" w14:paraId="2F7D1DDC"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6118EFCB" w14:textId="20E4B8C0" w:rsidR="00BB02D8" w:rsidRDefault="00BB02D8" w:rsidP="00E77357">
            <w:pPr>
              <w:spacing w:after="0"/>
              <w:rPr>
                <w:rFonts w:eastAsia="Aptos"/>
              </w:rPr>
            </w:pPr>
            <w:r w:rsidRPr="00BB02D8">
              <w:rPr>
                <w:rFonts w:eastAsia="Aptos"/>
              </w:rPr>
              <w:t>MOT_DESMOTIVACIO</w:t>
            </w:r>
          </w:p>
        </w:tc>
        <w:tc>
          <w:tcPr>
            <w:tcW w:w="1764" w:type="dxa"/>
            <w:vAlign w:val="top"/>
          </w:tcPr>
          <w:p w14:paraId="14B42F11" w14:textId="3517A946"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0,472***</w:t>
            </w:r>
          </w:p>
        </w:tc>
        <w:tc>
          <w:tcPr>
            <w:tcW w:w="1984" w:type="dxa"/>
            <w:vAlign w:val="top"/>
          </w:tcPr>
          <w:p w14:paraId="5F7E5D5D" w14:textId="24821101"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[0,331; 0,674]</w:t>
            </w:r>
          </w:p>
        </w:tc>
        <w:tc>
          <w:tcPr>
            <w:tcW w:w="1843" w:type="dxa"/>
            <w:vAlign w:val="top"/>
          </w:tcPr>
          <w:p w14:paraId="0DD0AFD9" w14:textId="7D54EED4"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−8,6 pp</w:t>
            </w:r>
          </w:p>
        </w:tc>
      </w:tr>
      <w:tr w:rsidR="00BB02D8" w14:paraId="14606069"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6DEF47CD" w14:textId="4F174D46" w:rsidR="00BB02D8" w:rsidRDefault="00BB02D8" w:rsidP="00E77357">
            <w:pPr>
              <w:spacing w:after="0"/>
              <w:rPr>
                <w:rFonts w:eastAsia="Aptos"/>
              </w:rPr>
            </w:pPr>
            <w:r w:rsidRPr="00BB02D8">
              <w:rPr>
                <w:rFonts w:eastAsia="Aptos"/>
              </w:rPr>
              <w:t>IA_SUBST_num</w:t>
            </w:r>
          </w:p>
        </w:tc>
        <w:tc>
          <w:tcPr>
            <w:tcW w:w="1764" w:type="dxa"/>
            <w:vAlign w:val="top"/>
          </w:tcPr>
          <w:p w14:paraId="0FA27D3C" w14:textId="5A225C80"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0,687***</w:t>
            </w:r>
          </w:p>
        </w:tc>
        <w:tc>
          <w:tcPr>
            <w:tcW w:w="1984" w:type="dxa"/>
            <w:vAlign w:val="top"/>
          </w:tcPr>
          <w:p w14:paraId="67AB20B7" w14:textId="3CAF2F52"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[0,580; 0,813]</w:t>
            </w:r>
          </w:p>
        </w:tc>
        <w:tc>
          <w:tcPr>
            <w:tcW w:w="1843" w:type="dxa"/>
            <w:vAlign w:val="top"/>
          </w:tcPr>
          <w:p w14:paraId="2B12F5FB" w14:textId="40C90B0E"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−6,3 pp</w:t>
            </w:r>
          </w:p>
        </w:tc>
      </w:tr>
      <w:tr w:rsidR="00BB02D8" w14:paraId="49E2D3A2"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505F4594" w14:textId="433660C5" w:rsidR="00BB02D8" w:rsidRDefault="00BB02D8" w:rsidP="00E77357">
            <w:pPr>
              <w:spacing w:after="0"/>
              <w:rPr>
                <w:rFonts w:eastAsia="Aptos"/>
              </w:rPr>
            </w:pPr>
            <w:r w:rsidRPr="00BB02D8">
              <w:rPr>
                <w:rFonts w:eastAsia="Aptos"/>
              </w:rPr>
              <w:t>MOT_FORCA_MAJOR</w:t>
            </w:r>
          </w:p>
        </w:tc>
        <w:tc>
          <w:tcPr>
            <w:tcW w:w="1764" w:type="dxa"/>
            <w:vAlign w:val="top"/>
          </w:tcPr>
          <w:p w14:paraId="71FD29C3" w14:textId="655AA825"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1,428**</w:t>
            </w:r>
          </w:p>
        </w:tc>
        <w:tc>
          <w:tcPr>
            <w:tcW w:w="1984" w:type="dxa"/>
            <w:vAlign w:val="top"/>
          </w:tcPr>
          <w:p w14:paraId="1838065E" w14:textId="53D4BD42"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[1,092; 1,868]</w:t>
            </w:r>
          </w:p>
        </w:tc>
        <w:tc>
          <w:tcPr>
            <w:tcW w:w="1843" w:type="dxa"/>
            <w:vAlign w:val="top"/>
          </w:tcPr>
          <w:p w14:paraId="3859069C" w14:textId="10EB68DC"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+5,9 pp</w:t>
            </w:r>
          </w:p>
        </w:tc>
      </w:tr>
      <w:tr w:rsidR="00BB02D8" w14:paraId="6E21079D"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1DDDBA48" w14:textId="16EFC075" w:rsidR="00BB02D8" w:rsidRDefault="00BB02D8" w:rsidP="00E77357">
            <w:pPr>
              <w:spacing w:after="0"/>
              <w:rPr>
                <w:rFonts w:eastAsia="Aptos"/>
              </w:rPr>
            </w:pPr>
            <w:r w:rsidRPr="00BB02D8">
              <w:rPr>
                <w:rFonts w:eastAsia="Aptos"/>
              </w:rPr>
              <w:t>EST_AVALUACIO_AC</w:t>
            </w:r>
          </w:p>
        </w:tc>
        <w:tc>
          <w:tcPr>
            <w:tcW w:w="1764" w:type="dxa"/>
            <w:vAlign w:val="top"/>
          </w:tcPr>
          <w:p w14:paraId="5E401A1F" w14:textId="1BAEF06F"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1,542**</w:t>
            </w:r>
          </w:p>
        </w:tc>
        <w:tc>
          <w:tcPr>
            <w:tcW w:w="1984" w:type="dxa"/>
            <w:vAlign w:val="top"/>
          </w:tcPr>
          <w:p w14:paraId="5C36F96B" w14:textId="17874647"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[1,161; 2,047]</w:t>
            </w:r>
          </w:p>
        </w:tc>
        <w:tc>
          <w:tcPr>
            <w:tcW w:w="1843" w:type="dxa"/>
            <w:vAlign w:val="top"/>
          </w:tcPr>
          <w:p w14:paraId="440B55C3" w14:textId="1361B3CE"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+7,2 pp</w:t>
            </w:r>
          </w:p>
        </w:tc>
      </w:tr>
      <w:tr w:rsidR="00BB02D8" w14:paraId="538844CB"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042DFCE4" w14:textId="68342F7F" w:rsidR="00BB02D8" w:rsidRDefault="00BB02D8" w:rsidP="00E77357">
            <w:pPr>
              <w:spacing w:after="0"/>
              <w:rPr>
                <w:rFonts w:eastAsia="Aptos"/>
              </w:rPr>
            </w:pPr>
            <w:r w:rsidRPr="00BB02D8">
              <w:rPr>
                <w:rFonts w:eastAsia="Aptos"/>
              </w:rPr>
              <w:t>NOTA_num</w:t>
            </w:r>
          </w:p>
        </w:tc>
        <w:tc>
          <w:tcPr>
            <w:tcW w:w="1764" w:type="dxa"/>
            <w:vAlign w:val="top"/>
          </w:tcPr>
          <w:p w14:paraId="734B5BC4" w14:textId="1B08104D"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1,624**</w:t>
            </w:r>
          </w:p>
        </w:tc>
        <w:tc>
          <w:tcPr>
            <w:tcW w:w="1984" w:type="dxa"/>
            <w:vAlign w:val="top"/>
          </w:tcPr>
          <w:p w14:paraId="2D0C5D19" w14:textId="6B1AF3D2"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[1,169; 2,255]</w:t>
            </w:r>
          </w:p>
        </w:tc>
        <w:tc>
          <w:tcPr>
            <w:tcW w:w="1843" w:type="dxa"/>
            <w:vAlign w:val="top"/>
          </w:tcPr>
          <w:p w14:paraId="4E5C5B54" w14:textId="7DDAF122"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+8,1 pp</w:t>
            </w:r>
          </w:p>
        </w:tc>
      </w:tr>
      <w:tr w:rsidR="00BB02D8" w14:paraId="7F3A0822"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5535F7DC" w14:textId="36E79D25" w:rsidR="00BB02D8" w:rsidRPr="00BB02D8" w:rsidRDefault="00BB02D8" w:rsidP="00E77357">
            <w:pPr>
              <w:spacing w:after="0"/>
              <w:rPr>
                <w:rFonts w:eastAsia="Aptos"/>
              </w:rPr>
            </w:pPr>
            <w:r w:rsidRPr="00BB02D8">
              <w:rPr>
                <w:rFonts w:eastAsia="Aptos"/>
              </w:rPr>
              <w:t>CURS_1R</w:t>
            </w:r>
          </w:p>
        </w:tc>
        <w:tc>
          <w:tcPr>
            <w:tcW w:w="1764" w:type="dxa"/>
            <w:vAlign w:val="top"/>
          </w:tcPr>
          <w:p w14:paraId="127289C4" w14:textId="517F7E4C" w:rsidR="00BB02D8" w:rsidRP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2,679**</w:t>
            </w:r>
          </w:p>
        </w:tc>
        <w:tc>
          <w:tcPr>
            <w:tcW w:w="1984" w:type="dxa"/>
            <w:vAlign w:val="top"/>
          </w:tcPr>
          <w:p w14:paraId="4F1BEBAF" w14:textId="44859A00"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[1,376; 5,220]</w:t>
            </w:r>
          </w:p>
        </w:tc>
        <w:tc>
          <w:tcPr>
            <w:tcW w:w="1843" w:type="dxa"/>
            <w:vAlign w:val="top"/>
          </w:tcPr>
          <w:p w14:paraId="7D2D7D59" w14:textId="70AB7501" w:rsidR="00BB02D8" w:rsidRPr="00B0572C"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+18,7 pp</w:t>
            </w:r>
          </w:p>
        </w:tc>
      </w:tr>
      <w:tr w:rsidR="00BB02D8" w14:paraId="22D1976A"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75F5D33F" w14:textId="2DF12653" w:rsidR="00BB02D8" w:rsidRPr="00BB02D8" w:rsidRDefault="00BB02D8" w:rsidP="00E77357">
            <w:pPr>
              <w:spacing w:after="0"/>
              <w:rPr>
                <w:rFonts w:eastAsia="Aptos"/>
              </w:rPr>
            </w:pPr>
            <w:r w:rsidRPr="00BB02D8">
              <w:rPr>
                <w:rFonts w:eastAsia="Aptos"/>
              </w:rPr>
              <w:t>T_AVALContinuada</w:t>
            </w:r>
          </w:p>
        </w:tc>
        <w:tc>
          <w:tcPr>
            <w:tcW w:w="1764" w:type="dxa"/>
            <w:vAlign w:val="top"/>
          </w:tcPr>
          <w:p w14:paraId="72B6097A" w14:textId="60129BDF" w:rsidR="00BB02D8" w:rsidRP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8,232**</w:t>
            </w:r>
          </w:p>
        </w:tc>
        <w:tc>
          <w:tcPr>
            <w:tcW w:w="1984" w:type="dxa"/>
            <w:vAlign w:val="top"/>
          </w:tcPr>
          <w:p w14:paraId="4C96753F" w14:textId="690D5B3E"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[2,138; 31,700]</w:t>
            </w:r>
          </w:p>
        </w:tc>
        <w:tc>
          <w:tcPr>
            <w:tcW w:w="1843" w:type="dxa"/>
            <w:vAlign w:val="top"/>
          </w:tcPr>
          <w:p w14:paraId="431CC954" w14:textId="26FCEC87" w:rsidR="00BB02D8" w:rsidRPr="00B0572C" w:rsidRDefault="00F23F59"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F23F59">
              <w:rPr>
                <w:rFonts w:eastAsia="Aptos"/>
              </w:rPr>
              <w:t>+35,5 pp</w:t>
            </w:r>
          </w:p>
        </w:tc>
      </w:tr>
      <w:tr w:rsidR="00BB02D8" w14:paraId="61E0B536" w14:textId="77777777" w:rsidTr="00BB02D8">
        <w:tc>
          <w:tcPr>
            <w:cnfStyle w:val="001000000000" w:firstRow="0" w:lastRow="0" w:firstColumn="1" w:lastColumn="0" w:oddVBand="0" w:evenVBand="0" w:oddHBand="0" w:evenHBand="0" w:firstRowFirstColumn="0" w:firstRowLastColumn="0" w:lastRowFirstColumn="0" w:lastRowLastColumn="0"/>
            <w:tcW w:w="3056" w:type="dxa"/>
            <w:vAlign w:val="top"/>
          </w:tcPr>
          <w:p w14:paraId="128C3684" w14:textId="5FF1A905" w:rsidR="00BB02D8" w:rsidRPr="00BB02D8" w:rsidRDefault="00BB02D8" w:rsidP="00E77357">
            <w:pPr>
              <w:spacing w:after="0"/>
              <w:rPr>
                <w:rFonts w:eastAsia="Aptos"/>
              </w:rPr>
            </w:pPr>
            <w:r w:rsidRPr="00BB02D8">
              <w:rPr>
                <w:rFonts w:eastAsia="Aptos"/>
              </w:rPr>
              <w:t>MOT_DESMOTIVACIO:CURS_1R</w:t>
            </w:r>
          </w:p>
        </w:tc>
        <w:tc>
          <w:tcPr>
            <w:tcW w:w="1764" w:type="dxa"/>
            <w:vAlign w:val="top"/>
          </w:tcPr>
          <w:p w14:paraId="28141D07" w14:textId="0EABE009" w:rsidR="00BB02D8" w:rsidRP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2,792**</w:t>
            </w:r>
          </w:p>
        </w:tc>
        <w:tc>
          <w:tcPr>
            <w:tcW w:w="1984" w:type="dxa"/>
            <w:vAlign w:val="top"/>
          </w:tcPr>
          <w:p w14:paraId="26AA5C6D" w14:textId="69E13845" w:rsidR="00BB02D8" w:rsidRDefault="00BB02D8"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B02D8">
              <w:rPr>
                <w:rFonts w:eastAsia="Aptos"/>
              </w:rPr>
              <w:t>[1,407; 5,540]</w:t>
            </w:r>
          </w:p>
        </w:tc>
        <w:tc>
          <w:tcPr>
            <w:tcW w:w="1843" w:type="dxa"/>
            <w:vAlign w:val="top"/>
          </w:tcPr>
          <w:p w14:paraId="70A894FD" w14:textId="63ACB12F" w:rsidR="00BB02D8" w:rsidRPr="00B0572C" w:rsidRDefault="00F23F59"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bl>
    <w:p w14:paraId="3CAC16DA" w14:textId="77777777" w:rsidR="00F23F59" w:rsidRDefault="00F23F59" w:rsidP="00F23F59">
      <w:pPr>
        <w:spacing w:before="240"/>
        <w:rPr>
          <w:rFonts w:eastAsia="Aptos"/>
          <w:i/>
          <w:iCs/>
        </w:rPr>
      </w:pPr>
      <w:r w:rsidRPr="00F23F59">
        <w:rPr>
          <w:rFonts w:eastAsia="Aptos"/>
          <w:i/>
          <w:iCs/>
        </w:rPr>
        <w:t>Nota: *** p &lt; 0,001; ** p &lt; 0,01; * p &lt; 0,05. AME = efecte marginal promig, expressat en canvi de probabilitat mantenint la resta de variables a la mediana.</w:t>
      </w:r>
    </w:p>
    <w:p w14:paraId="1199E828" w14:textId="77777777" w:rsidR="00CA04C3" w:rsidRDefault="00CA04C3" w:rsidP="00CA04C3">
      <w:pPr>
        <w:keepNext/>
        <w:spacing w:after="0" w:line="240" w:lineRule="auto"/>
        <w:jc w:val="center"/>
      </w:pPr>
      <w:r w:rsidRPr="00CA04C3">
        <w:rPr>
          <w:rFonts w:ascii="Times New Roman" w:hAnsi="Times New Roman"/>
          <w:noProof/>
          <w:color w:val="auto"/>
          <w:kern w:val="0"/>
          <w:sz w:val="24"/>
          <w:szCs w:val="24"/>
          <w:lang w:eastAsia="ca-ES"/>
        </w:rPr>
        <w:drawing>
          <wp:inline distT="0" distB="0" distL="0" distR="0" wp14:anchorId="44EF4788" wp14:editId="33BF887C">
            <wp:extent cx="3960000" cy="2916449"/>
            <wp:effectExtent l="0" t="0" r="2540" b="0"/>
            <wp:docPr id="17627108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938"/>
                    <a:stretch>
                      <a:fillRect/>
                    </a:stretch>
                  </pic:blipFill>
                  <pic:spPr bwMode="auto">
                    <a:xfrm>
                      <a:off x="0" y="0"/>
                      <a:ext cx="3960000" cy="2916449"/>
                    </a:xfrm>
                    <a:prstGeom prst="rect">
                      <a:avLst/>
                    </a:prstGeom>
                    <a:noFill/>
                    <a:ln>
                      <a:noFill/>
                    </a:ln>
                    <a:extLst>
                      <a:ext uri="{53640926-AAD7-44D8-BBD7-CCE9431645EC}">
                        <a14:shadowObscured xmlns:a14="http://schemas.microsoft.com/office/drawing/2010/main"/>
                      </a:ext>
                    </a:extLst>
                  </pic:spPr>
                </pic:pic>
              </a:graphicData>
            </a:graphic>
          </wp:inline>
        </w:drawing>
      </w:r>
    </w:p>
    <w:p w14:paraId="586C11AF" w14:textId="015B9540" w:rsidR="00CA04C3" w:rsidRPr="00CA04C3" w:rsidRDefault="00CA04C3" w:rsidP="00CA04C3">
      <w:pPr>
        <w:pStyle w:val="Descripcin"/>
        <w:spacing w:after="240"/>
        <w:jc w:val="center"/>
        <w:rPr>
          <w:rFonts w:ascii="Times New Roman" w:hAnsi="Times New Roman"/>
          <w:color w:val="auto"/>
          <w:kern w:val="0"/>
          <w:sz w:val="24"/>
          <w:szCs w:val="24"/>
          <w:lang w:eastAsia="ca-ES"/>
        </w:rPr>
      </w:pPr>
      <w:r>
        <w:t xml:space="preserve">Gràfic </w:t>
      </w:r>
      <w:r>
        <w:fldChar w:fldCharType="begin"/>
      </w:r>
      <w:r>
        <w:instrText xml:space="preserve"> SEQ Gràfic \* ARABIC </w:instrText>
      </w:r>
      <w:r>
        <w:fldChar w:fldCharType="separate"/>
      </w:r>
      <w:r w:rsidR="00A64BDA">
        <w:rPr>
          <w:noProof/>
        </w:rPr>
        <w:t>12</w:t>
      </w:r>
      <w:r>
        <w:fldChar w:fldCharType="end"/>
      </w:r>
      <w:r>
        <w:t>: Odds-Ratios i IC del 95%</w:t>
      </w:r>
    </w:p>
    <w:p w14:paraId="01018FB2" w14:textId="03868DB8" w:rsidR="00F23F59" w:rsidRPr="00F23F59" w:rsidRDefault="00F23F59" w:rsidP="00F23F59">
      <w:pPr>
        <w:rPr>
          <w:rFonts w:eastAsia="Aptos"/>
        </w:rPr>
      </w:pPr>
      <w:r w:rsidRPr="00F23F59">
        <w:rPr>
          <w:rFonts w:eastAsia="Aptos"/>
          <w:b/>
          <w:bCs/>
        </w:rPr>
        <w:t>Desmotivació pedagògica (AME = −8,6 pp).</w:t>
      </w:r>
      <w:r w:rsidRPr="00F23F59">
        <w:rPr>
          <w:rFonts w:eastAsia="Aptos"/>
        </w:rPr>
        <w:t xml:space="preserve"> Cada unitat addicional en el factor de desmotivació pedagògica </w:t>
      </w:r>
      <w:r>
        <w:rPr>
          <w:rFonts w:eastAsia="Aptos"/>
        </w:rPr>
        <w:t>(</w:t>
      </w:r>
      <w:r w:rsidRPr="00F23F59">
        <w:rPr>
          <w:rFonts w:eastAsia="Aptos"/>
        </w:rPr>
        <w:t>que recull la percepció de les classes com a avorrides, massa teòriques o amb un paper passiu de l'estudiant</w:t>
      </w:r>
      <w:r>
        <w:rPr>
          <w:rFonts w:eastAsia="Aptos"/>
        </w:rPr>
        <w:t xml:space="preserve">) </w:t>
      </w:r>
      <w:r w:rsidRPr="00F23F59">
        <w:rPr>
          <w:rFonts w:eastAsia="Aptos"/>
        </w:rPr>
        <w:t>redueix la probabilitat de ser regular en 8,6 punts percentuals. És el mecanisme actitudinal principal de l'absentisme que el model detecta.</w:t>
      </w:r>
    </w:p>
    <w:p w14:paraId="33F25696" w14:textId="4A7CB5EB" w:rsidR="00F23F59" w:rsidRPr="00F23F59" w:rsidRDefault="00F23F59" w:rsidP="00F23F59">
      <w:pPr>
        <w:rPr>
          <w:rFonts w:eastAsia="Aptos"/>
        </w:rPr>
      </w:pPr>
      <w:r w:rsidRPr="00F23F59">
        <w:rPr>
          <w:rFonts w:eastAsia="Aptos"/>
          <w:b/>
          <w:bCs/>
        </w:rPr>
        <w:t>Ús de la IA com a substit</w:t>
      </w:r>
      <w:r>
        <w:rPr>
          <w:rFonts w:eastAsia="Aptos"/>
          <w:b/>
          <w:bCs/>
        </w:rPr>
        <w:t xml:space="preserve">ut d’anar a classe </w:t>
      </w:r>
      <w:r w:rsidRPr="00F23F59">
        <w:rPr>
          <w:rFonts w:eastAsia="Aptos"/>
          <w:b/>
          <w:bCs/>
        </w:rPr>
        <w:t>(AME = −6,3 pp).</w:t>
      </w:r>
      <w:r w:rsidRPr="00F23F59">
        <w:rPr>
          <w:rFonts w:eastAsia="Aptos"/>
        </w:rPr>
        <w:t xml:space="preserve"> Cada punt addicional a l'escala IA_SUBST redueix la probabilitat de ser regular en 6,3 punts percentuals. Un estudiant que passa </w:t>
      </w:r>
      <w:r w:rsidRPr="00F23F59">
        <w:rPr>
          <w:rFonts w:eastAsia="Aptos"/>
        </w:rPr>
        <w:lastRenderedPageBreak/>
        <w:t xml:space="preserve">de no percebre la IA com a alternativa (valor 1) a percebre-la com a alternativa total (valor 6) acumula una reducció de més de 30 punts percentuals en la seva probabilitat d'assistir regularment. </w:t>
      </w:r>
      <w:r>
        <w:rPr>
          <w:rFonts w:eastAsia="Aptos"/>
        </w:rPr>
        <w:t>Això c</w:t>
      </w:r>
      <w:r w:rsidRPr="00F23F59">
        <w:rPr>
          <w:rFonts w:eastAsia="Aptos"/>
        </w:rPr>
        <w:t>onfirma que la IA, per a una part de l'alumnat, ja no és només una eina d'estudi sinó una alternativa real a la classe.</w:t>
      </w:r>
    </w:p>
    <w:p w14:paraId="72F097CD" w14:textId="37BAB52E" w:rsidR="00F23F59" w:rsidRDefault="00F23F59" w:rsidP="00F23F59">
      <w:pPr>
        <w:rPr>
          <w:rFonts w:eastAsia="Aptos"/>
        </w:rPr>
      </w:pPr>
      <w:r w:rsidRPr="00F23F59">
        <w:rPr>
          <w:rFonts w:eastAsia="Aptos"/>
          <w:b/>
          <w:bCs/>
        </w:rPr>
        <w:t>Interacció desmotivació × primer curs (OR = 2,79).</w:t>
      </w:r>
      <w:r w:rsidRPr="00F23F59">
        <w:rPr>
          <w:rFonts w:eastAsia="Aptos"/>
        </w:rPr>
        <w:t xml:space="preserve"> L'efecte de la desmotivació sobre l'assistència és significativament diferent entre els estudiants de primer i els de cursos superiors</w:t>
      </w:r>
      <w:r w:rsidR="00CA04C3">
        <w:rPr>
          <w:rFonts w:eastAsia="Aptos"/>
        </w:rPr>
        <w:t xml:space="preserve">, tal i com es pot veure al </w:t>
      </w:r>
      <w:r w:rsidR="00CA04C3">
        <w:rPr>
          <w:rFonts w:eastAsia="Aptos"/>
        </w:rPr>
        <w:fldChar w:fldCharType="begin"/>
      </w:r>
      <w:r w:rsidR="00CA04C3">
        <w:rPr>
          <w:rFonts w:eastAsia="Aptos"/>
        </w:rPr>
        <w:instrText xml:space="preserve"> REF _Ref230109191 \h </w:instrText>
      </w:r>
      <w:r w:rsidR="00CA04C3">
        <w:rPr>
          <w:rFonts w:eastAsia="Aptos"/>
        </w:rPr>
      </w:r>
      <w:r w:rsidR="00CA04C3">
        <w:rPr>
          <w:rFonts w:eastAsia="Aptos"/>
        </w:rPr>
        <w:fldChar w:fldCharType="separate"/>
      </w:r>
      <w:r w:rsidR="00A64BDA">
        <w:t xml:space="preserve">Gràfic </w:t>
      </w:r>
      <w:r w:rsidR="00A64BDA">
        <w:rPr>
          <w:noProof/>
        </w:rPr>
        <w:t>13</w:t>
      </w:r>
      <w:r w:rsidR="00CA04C3">
        <w:rPr>
          <w:rFonts w:eastAsia="Aptos"/>
        </w:rPr>
        <w:fldChar w:fldCharType="end"/>
      </w:r>
      <w:r w:rsidRPr="00F23F59">
        <w:rPr>
          <w:rFonts w:eastAsia="Aptos"/>
        </w:rPr>
        <w:t xml:space="preserve">: per als de primer, la desmotivació té un impacte molt menor sobre l'assistència. </w:t>
      </w:r>
      <w:r w:rsidR="00CA04C3">
        <w:rPr>
          <w:rFonts w:eastAsia="Aptos"/>
        </w:rPr>
        <w:t>Com s’ha comentat en apartats anteriors, una possible justificació</w:t>
      </w:r>
      <w:r w:rsidRPr="00F23F59">
        <w:rPr>
          <w:rFonts w:eastAsia="Aptos"/>
        </w:rPr>
        <w:t xml:space="preserve"> és que els estudiants de primer any encara no han desenvolupat les estratègies alternatives </w:t>
      </w:r>
      <w:r w:rsidR="00CA04C3">
        <w:rPr>
          <w:rFonts w:eastAsia="Aptos"/>
        </w:rPr>
        <w:t xml:space="preserve">(acadèmia, </w:t>
      </w:r>
      <w:r w:rsidRPr="00F23F59">
        <w:rPr>
          <w:rFonts w:eastAsia="Aptos"/>
        </w:rPr>
        <w:t>apunts externs, materials de cursos anteriors</w:t>
      </w:r>
      <w:r w:rsidR="00CA04C3">
        <w:rPr>
          <w:rFonts w:eastAsia="Aptos"/>
        </w:rPr>
        <w:t>)</w:t>
      </w:r>
      <w:r w:rsidRPr="00F23F59">
        <w:rPr>
          <w:rFonts w:eastAsia="Aptos"/>
        </w:rPr>
        <w:t xml:space="preserve"> que els de cursos superiors ja dominen, de manera que la desmotivació no es tradueix tan directament en absència.</w:t>
      </w:r>
    </w:p>
    <w:p w14:paraId="4BD37874" w14:textId="77777777" w:rsidR="00CA04C3" w:rsidRDefault="00CA04C3" w:rsidP="00CA04C3">
      <w:pPr>
        <w:keepNext/>
        <w:spacing w:after="0"/>
        <w:jc w:val="center"/>
      </w:pPr>
      <w:r w:rsidRPr="00CA04C3">
        <w:rPr>
          <w:rFonts w:eastAsia="Aptos"/>
          <w:noProof/>
        </w:rPr>
        <w:drawing>
          <wp:inline distT="0" distB="0" distL="0" distR="0" wp14:anchorId="5CE0B45B" wp14:editId="53777FEC">
            <wp:extent cx="3609975" cy="2887895"/>
            <wp:effectExtent l="0" t="0" r="0" b="8255"/>
            <wp:docPr id="20257643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23721" cy="2898891"/>
                    </a:xfrm>
                    <a:prstGeom prst="rect">
                      <a:avLst/>
                    </a:prstGeom>
                    <a:noFill/>
                    <a:ln>
                      <a:noFill/>
                    </a:ln>
                  </pic:spPr>
                </pic:pic>
              </a:graphicData>
            </a:graphic>
          </wp:inline>
        </w:drawing>
      </w:r>
    </w:p>
    <w:p w14:paraId="337401A4" w14:textId="21F74A0D" w:rsidR="00CA04C3" w:rsidRPr="00CA04C3" w:rsidRDefault="00CA04C3" w:rsidP="00CA04C3">
      <w:pPr>
        <w:pStyle w:val="Descripcin"/>
        <w:spacing w:after="240"/>
        <w:jc w:val="center"/>
        <w:rPr>
          <w:rFonts w:eastAsia="Aptos"/>
        </w:rPr>
      </w:pPr>
      <w:bookmarkStart w:id="40" w:name="_Ref230109191"/>
      <w:r>
        <w:t xml:space="preserve">Gràfic </w:t>
      </w:r>
      <w:r>
        <w:fldChar w:fldCharType="begin"/>
      </w:r>
      <w:r>
        <w:instrText xml:space="preserve"> SEQ Gràfic \* ARABIC </w:instrText>
      </w:r>
      <w:r>
        <w:fldChar w:fldCharType="separate"/>
      </w:r>
      <w:r w:rsidR="00A64BDA">
        <w:rPr>
          <w:noProof/>
        </w:rPr>
        <w:t>13</w:t>
      </w:r>
      <w:r>
        <w:fldChar w:fldCharType="end"/>
      </w:r>
      <w:bookmarkEnd w:id="40"/>
      <w:r>
        <w:t>: Interacció entre MOT_DESMOTIVACIO i CURS_1R</w:t>
      </w:r>
    </w:p>
    <w:p w14:paraId="12FC7A9D" w14:textId="74F7EE78" w:rsidR="00F23F59" w:rsidRPr="00F23F59" w:rsidRDefault="00F23F59" w:rsidP="00F23F59">
      <w:pPr>
        <w:rPr>
          <w:rFonts w:eastAsia="Aptos"/>
        </w:rPr>
      </w:pPr>
      <w:r w:rsidRPr="00F23F59">
        <w:rPr>
          <w:rFonts w:eastAsia="Aptos"/>
          <w:b/>
          <w:bCs/>
        </w:rPr>
        <w:t>Tipus d'avaluació (AME = +35,5 pp).</w:t>
      </w:r>
      <w:r w:rsidRPr="00F23F59">
        <w:rPr>
          <w:rFonts w:eastAsia="Aptos"/>
        </w:rPr>
        <w:t xml:space="preserve"> Seguir l'avaluació continuada incrementa la probabilitat de ser regular en 35 punts percentuals. Quan l'assistència té conseqüències directes en la nota, l'alumnat assisteix.</w:t>
      </w:r>
    </w:p>
    <w:p w14:paraId="7AF8A0E3" w14:textId="77777777" w:rsidR="00F23F59" w:rsidRPr="00F23F59" w:rsidRDefault="00F23F59" w:rsidP="00F23F59">
      <w:pPr>
        <w:rPr>
          <w:rFonts w:eastAsia="Aptos"/>
        </w:rPr>
      </w:pPr>
      <w:r w:rsidRPr="00F23F59">
        <w:rPr>
          <w:rFonts w:eastAsia="Aptos"/>
          <w:b/>
          <w:bCs/>
        </w:rPr>
        <w:t>Nota d'expedient i primer curs</w:t>
      </w:r>
      <w:r w:rsidRPr="00F23F59">
        <w:rPr>
          <w:rFonts w:eastAsia="Aptos"/>
        </w:rPr>
        <w:t xml:space="preserve"> reforcen un patró coherent: els estudiants amb millor rendiment i els de primer any són els més regulars, cosa que apunta tant a motivació com a una percepció més alta del valor de la classe.</w:t>
      </w:r>
    </w:p>
    <w:p w14:paraId="2F412C16" w14:textId="77777777" w:rsidR="00F23F59" w:rsidRDefault="00F23F59" w:rsidP="00F23F59">
      <w:pPr>
        <w:rPr>
          <w:rFonts w:eastAsia="Aptos"/>
        </w:rPr>
      </w:pPr>
      <w:r w:rsidRPr="00F23F59">
        <w:rPr>
          <w:rFonts w:eastAsia="Aptos"/>
          <w:b/>
          <w:bCs/>
        </w:rPr>
        <w:lastRenderedPageBreak/>
        <w:t>Força major (AME = +5,9 pp).</w:t>
      </w:r>
      <w:r w:rsidRPr="00F23F59">
        <w:rPr>
          <w:rFonts w:eastAsia="Aptos"/>
        </w:rPr>
        <w:t xml:space="preserve"> Confirma el que ja mostrava l'EDA: els estudiants regulars falten per motius externs i involuntaris. La relació positiva amb l'assistència regular reforça que els irregulars s'absenten per raons actitudinals, no per circumstàncies fora del seu control.</w:t>
      </w:r>
    </w:p>
    <w:p w14:paraId="3B3F1569" w14:textId="77777777" w:rsidR="00776B0A" w:rsidRDefault="00776B0A" w:rsidP="00776B0A">
      <w:pPr>
        <w:keepNext/>
        <w:spacing w:after="0"/>
        <w:jc w:val="center"/>
      </w:pPr>
      <w:r w:rsidRPr="00776B0A">
        <w:rPr>
          <w:rFonts w:eastAsia="Aptos"/>
          <w:noProof/>
        </w:rPr>
        <w:drawing>
          <wp:inline distT="0" distB="0" distL="0" distR="0" wp14:anchorId="5711E494" wp14:editId="4B310CA9">
            <wp:extent cx="3960000" cy="2930419"/>
            <wp:effectExtent l="0" t="0" r="2540" b="3810"/>
            <wp:docPr id="11108393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496"/>
                    <a:stretch>
                      <a:fillRect/>
                    </a:stretch>
                  </pic:blipFill>
                  <pic:spPr bwMode="auto">
                    <a:xfrm>
                      <a:off x="0" y="0"/>
                      <a:ext cx="3960000" cy="2930419"/>
                    </a:xfrm>
                    <a:prstGeom prst="rect">
                      <a:avLst/>
                    </a:prstGeom>
                    <a:noFill/>
                    <a:ln>
                      <a:noFill/>
                    </a:ln>
                    <a:extLst>
                      <a:ext uri="{53640926-AAD7-44D8-BBD7-CCE9431645EC}">
                        <a14:shadowObscured xmlns:a14="http://schemas.microsoft.com/office/drawing/2010/main"/>
                      </a:ext>
                    </a:extLst>
                  </pic:spPr>
                </pic:pic>
              </a:graphicData>
            </a:graphic>
          </wp:inline>
        </w:drawing>
      </w:r>
    </w:p>
    <w:p w14:paraId="647AF3E1" w14:textId="5FA69BB6" w:rsidR="00776B0A" w:rsidRPr="00776B0A" w:rsidRDefault="00776B0A" w:rsidP="007D5534">
      <w:pPr>
        <w:pStyle w:val="Descripcin"/>
        <w:spacing w:after="240"/>
        <w:jc w:val="center"/>
        <w:rPr>
          <w:rFonts w:eastAsia="Aptos"/>
        </w:rPr>
      </w:pPr>
      <w:r>
        <w:t xml:space="preserve">Gràfic </w:t>
      </w:r>
      <w:r>
        <w:fldChar w:fldCharType="begin"/>
      </w:r>
      <w:r>
        <w:instrText xml:space="preserve"> SEQ Gràfic \* ARABIC </w:instrText>
      </w:r>
      <w:r>
        <w:fldChar w:fldCharType="separate"/>
      </w:r>
      <w:r w:rsidR="00A64BDA">
        <w:rPr>
          <w:noProof/>
        </w:rPr>
        <w:t>14</w:t>
      </w:r>
      <w:r>
        <w:fldChar w:fldCharType="end"/>
      </w:r>
      <w:r>
        <w:t>: Efectes Marginals Promig amb IC 95%</w:t>
      </w:r>
    </w:p>
    <w:p w14:paraId="02E29428" w14:textId="77777777" w:rsidR="00A94B66" w:rsidRDefault="007D5534" w:rsidP="00F23F59">
      <w:pPr>
        <w:rPr>
          <w:rFonts w:eastAsia="Aptos"/>
        </w:rPr>
      </w:pPr>
      <w:r w:rsidRPr="007D5534">
        <w:rPr>
          <w:rFonts w:eastAsia="Aptos"/>
        </w:rPr>
        <w:t xml:space="preserve">Els resultats del model logístic apunten a un patró clar: l'absentisme s'explica per percepcions i actituds envers la classe. Els dos factors amb efecte negatiu més gran </w:t>
      </w:r>
      <w:r w:rsidR="00EA3A52">
        <w:rPr>
          <w:rFonts w:eastAsia="Aptos"/>
        </w:rPr>
        <w:t>(</w:t>
      </w:r>
      <w:r w:rsidRPr="007D5534">
        <w:rPr>
          <w:rFonts w:eastAsia="Aptos"/>
        </w:rPr>
        <w:t>la desmotivació pedagògica i la percepció de la IA com a substitut de la classe</w:t>
      </w:r>
      <w:r w:rsidR="00EA3A52">
        <w:rPr>
          <w:rFonts w:eastAsia="Aptos"/>
        </w:rPr>
        <w:t>)</w:t>
      </w:r>
      <w:r w:rsidRPr="007D5534">
        <w:rPr>
          <w:rFonts w:eastAsia="Aptos"/>
        </w:rPr>
        <w:t xml:space="preserve"> són ambdós de naturalesa actitudinal, cosa que suggereix que reduir l'absentisme requereix intervencions sobre el valor percebut de la presència a l'aula, no únicament canvis organitzatius.</w:t>
      </w:r>
    </w:p>
    <w:p w14:paraId="54ED4A8E" w14:textId="77777777" w:rsidR="00A94B66" w:rsidRPr="00F23F59" w:rsidRDefault="00A94B66" w:rsidP="00A94B66">
      <w:pPr>
        <w:rPr>
          <w:rFonts w:eastAsia="Aptos"/>
        </w:rPr>
      </w:pPr>
      <w:r w:rsidRPr="00A94B66">
        <w:rPr>
          <w:rFonts w:eastAsia="Aptos"/>
        </w:rPr>
        <w:t>El paper de la IA mereix una atenció especial: no actua com un factor de fons sinó com un competidor directe de la classe presencial, i el seu efecte és acumulatiu al llarg de l'escala.</w:t>
      </w:r>
    </w:p>
    <w:p w14:paraId="23D23CE9" w14:textId="7E2C41BB" w:rsidR="00CA04C3" w:rsidRDefault="007D5534" w:rsidP="00F23F59">
      <w:pPr>
        <w:rPr>
          <w:rFonts w:eastAsia="Aptos"/>
        </w:rPr>
      </w:pPr>
      <w:r w:rsidRPr="007D5534">
        <w:rPr>
          <w:rFonts w:eastAsia="Aptos"/>
        </w:rPr>
        <w:t>En sentit contrari, l'avaluació continuada és el mecanisme amb més potencial: quan assistir té conseqüències directes en la nota, l'efecte sobre l'assistència és molt superior al de qualsevol altra variable del model. Finalment, la interacció entre desmotivació i curs indica que el problema s'agreuja amb el pas dels anys, de manera que les intervencions haurien de prioritzar els cursos superiors, on la desmotivació es tradueix més directament en absència.</w:t>
      </w:r>
    </w:p>
    <w:p w14:paraId="52448A79" w14:textId="2A811B66" w:rsidR="0053268C" w:rsidRDefault="0053268C">
      <w:pPr>
        <w:spacing w:after="0" w:line="240" w:lineRule="auto"/>
        <w:rPr>
          <w:rFonts w:eastAsia="Aptos"/>
        </w:rPr>
      </w:pPr>
      <w:r>
        <w:rPr>
          <w:rFonts w:eastAsia="Aptos"/>
        </w:rPr>
        <w:br w:type="page"/>
      </w:r>
    </w:p>
    <w:p w14:paraId="3604F0EC" w14:textId="35958003" w:rsidR="0053268C" w:rsidRDefault="0053268C" w:rsidP="0053268C">
      <w:pPr>
        <w:pStyle w:val="Ttulo2"/>
      </w:pPr>
      <w:bookmarkStart w:id="41" w:name="_Toc230626390"/>
      <w:r>
        <w:lastRenderedPageBreak/>
        <w:t>Model d’equacions estructurals (SEM)</w:t>
      </w:r>
      <w:bookmarkEnd w:id="41"/>
    </w:p>
    <w:p w14:paraId="55F2E8E3" w14:textId="70454C73" w:rsidR="0053268C" w:rsidRDefault="0053268C" w:rsidP="0053268C">
      <w:pPr>
        <w:pStyle w:val="Ttulo3"/>
        <w:rPr>
          <w:rFonts w:eastAsia="Aptos"/>
        </w:rPr>
      </w:pPr>
      <w:bookmarkStart w:id="42" w:name="_Toc230626391"/>
      <w:r>
        <w:rPr>
          <w:rFonts w:eastAsia="Aptos"/>
        </w:rPr>
        <w:t>Introducció i justificació del model</w:t>
      </w:r>
      <w:bookmarkEnd w:id="42"/>
    </w:p>
    <w:p w14:paraId="47FED8FA" w14:textId="71F6F174" w:rsidR="0053268C" w:rsidRPr="0053268C" w:rsidRDefault="0053268C" w:rsidP="0053268C">
      <w:pPr>
        <w:rPr>
          <w:rFonts w:eastAsia="Aptos"/>
          <w:lang w:eastAsia="en-US"/>
        </w:rPr>
      </w:pPr>
      <w:r w:rsidRPr="0053268C">
        <w:rPr>
          <w:rFonts w:eastAsia="Aptos"/>
          <w:lang w:eastAsia="en-US"/>
        </w:rPr>
        <w:t xml:space="preserve">El model logístic permet identificar quines variables tenen un efecte significatiu sobre l'assistència i quantificar-ne la magnitud, però presenta una limitació important: tracta tots els predictors com si fossin directament observables i independents entre ells. En canvi, bona part de les variables d'aquest estudi </w:t>
      </w:r>
      <w:r>
        <w:rPr>
          <w:rFonts w:eastAsia="Aptos"/>
          <w:lang w:eastAsia="en-US"/>
        </w:rPr>
        <w:t>(</w:t>
      </w:r>
      <w:r w:rsidRPr="0053268C">
        <w:rPr>
          <w:rFonts w:eastAsia="Aptos"/>
          <w:lang w:eastAsia="en-US"/>
        </w:rPr>
        <w:t>les percepcions dels estudiants sobre les classes, la seva actitud envers la IA o les circumstàncies de força major</w:t>
      </w:r>
      <w:r>
        <w:rPr>
          <w:rFonts w:eastAsia="Aptos"/>
          <w:lang w:eastAsia="en-US"/>
        </w:rPr>
        <w:t>)</w:t>
      </w:r>
      <w:r w:rsidRPr="0053268C">
        <w:rPr>
          <w:rFonts w:eastAsia="Aptos"/>
          <w:lang w:eastAsia="en-US"/>
        </w:rPr>
        <w:t xml:space="preserve"> no s'observen directament sinó que </w:t>
      </w:r>
      <w:r>
        <w:rPr>
          <w:rFonts w:eastAsia="Aptos"/>
          <w:lang w:eastAsia="en-US"/>
        </w:rPr>
        <w:t xml:space="preserve">estan latents a les </w:t>
      </w:r>
      <w:r w:rsidRPr="0053268C">
        <w:rPr>
          <w:rFonts w:eastAsia="Aptos"/>
          <w:lang w:eastAsia="en-US"/>
        </w:rPr>
        <w:t xml:space="preserve">respostes </w:t>
      </w:r>
      <w:r>
        <w:rPr>
          <w:rFonts w:eastAsia="Aptos"/>
          <w:lang w:eastAsia="en-US"/>
        </w:rPr>
        <w:t xml:space="preserve">de les variables </w:t>
      </w:r>
      <w:r w:rsidRPr="0053268C">
        <w:rPr>
          <w:rFonts w:eastAsia="Aptos"/>
          <w:lang w:eastAsia="en-US"/>
        </w:rPr>
        <w:t>Likert.</w:t>
      </w:r>
    </w:p>
    <w:p w14:paraId="16D6D4CD" w14:textId="6DF21752" w:rsidR="0053268C" w:rsidRPr="0053268C" w:rsidRDefault="0053268C" w:rsidP="0053268C">
      <w:pPr>
        <w:rPr>
          <w:rFonts w:eastAsia="Aptos"/>
          <w:lang w:eastAsia="en-US"/>
        </w:rPr>
      </w:pPr>
      <w:r w:rsidRPr="0053268C">
        <w:rPr>
          <w:rFonts w:eastAsia="Aptos"/>
          <w:lang w:eastAsia="en-US"/>
        </w:rPr>
        <w:t xml:space="preserve">Per </w:t>
      </w:r>
      <w:r>
        <w:rPr>
          <w:rFonts w:eastAsia="Aptos"/>
          <w:lang w:eastAsia="en-US"/>
        </w:rPr>
        <w:t>aquest motiu s</w:t>
      </w:r>
      <w:r w:rsidRPr="0053268C">
        <w:rPr>
          <w:rFonts w:eastAsia="Aptos"/>
          <w:lang w:eastAsia="en-US"/>
        </w:rPr>
        <w:t>'utilitza un Model d'Equacions Estructurals (SEM), que permet modelar simultàniament dues coses: d'una banda, la relació entre els constructes latents (que no s'observen) i els indicadors observats</w:t>
      </w:r>
      <w:r>
        <w:rPr>
          <w:rFonts w:eastAsia="Aptos"/>
          <w:lang w:eastAsia="en-US"/>
        </w:rPr>
        <w:t>. D</w:t>
      </w:r>
      <w:r w:rsidRPr="0053268C">
        <w:rPr>
          <w:rFonts w:eastAsia="Aptos"/>
          <w:lang w:eastAsia="en-US"/>
        </w:rPr>
        <w:t xml:space="preserve">e l'altra, les relacions entre els propis constructes i la variable d'assistència </w:t>
      </w:r>
      <w:r>
        <w:rPr>
          <w:rFonts w:eastAsia="Aptos"/>
          <w:lang w:eastAsia="en-US"/>
        </w:rPr>
        <w:t>per veure com es relacionen</w:t>
      </w:r>
      <w:r w:rsidRPr="0053268C">
        <w:rPr>
          <w:rFonts w:eastAsia="Aptos"/>
          <w:lang w:eastAsia="en-US"/>
        </w:rPr>
        <w:t>. A diferència de combinar una EFA amb una regressió en passos separats, el SEM estima tot de forma conjunta, de manera que l'error de mesura de les variables latents queda incorporat a l'estimació i no es transmet als coeficients estructurals.</w:t>
      </w:r>
    </w:p>
    <w:p w14:paraId="71587943" w14:textId="6A049F71" w:rsidR="0053268C" w:rsidRDefault="0053268C" w:rsidP="0053268C">
      <w:pPr>
        <w:rPr>
          <w:rFonts w:eastAsia="Aptos"/>
          <w:lang w:eastAsia="en-US"/>
        </w:rPr>
      </w:pPr>
      <w:r w:rsidRPr="0053268C">
        <w:rPr>
          <w:rFonts w:eastAsia="Aptos"/>
          <w:lang w:eastAsia="en-US"/>
        </w:rPr>
        <w:t xml:space="preserve">Un altre avantatge rellevant és que el SEM permet contrastar si els resultats del logit es mantenen quan es modelitzen els constructes directament a partir dels ítems originals. Si ambdós models apunten en la mateixa direcció, </w:t>
      </w:r>
      <w:r>
        <w:rPr>
          <w:rFonts w:eastAsia="Aptos"/>
          <w:lang w:eastAsia="en-US"/>
        </w:rPr>
        <w:t>voldrà dir que els resultats són robustos.</w:t>
      </w:r>
    </w:p>
    <w:p w14:paraId="2DDBE024" w14:textId="4A9469F4" w:rsidR="0053268C" w:rsidRDefault="0053268C" w:rsidP="0053268C">
      <w:pPr>
        <w:pStyle w:val="Ttulo3"/>
        <w:rPr>
          <w:rFonts w:eastAsia="Aptos"/>
        </w:rPr>
      </w:pPr>
      <w:bookmarkStart w:id="43" w:name="_Toc230626392"/>
      <w:r>
        <w:rPr>
          <w:rFonts w:eastAsia="Aptos"/>
        </w:rPr>
        <w:t>Metodologia i preparació del model</w:t>
      </w:r>
      <w:bookmarkEnd w:id="43"/>
    </w:p>
    <w:p w14:paraId="387B8559" w14:textId="77777777" w:rsidR="00EC4DAD" w:rsidRDefault="0053268C" w:rsidP="00EC4DAD">
      <w:pPr>
        <w:spacing w:after="0"/>
        <w:rPr>
          <w:rFonts w:eastAsia="Aptos"/>
          <w:lang w:eastAsia="en-US"/>
        </w:rPr>
      </w:pPr>
      <w:r w:rsidRPr="00EC4DAD">
        <w:rPr>
          <w:rFonts w:eastAsia="Aptos"/>
          <w:b/>
          <w:bCs/>
          <w:lang w:eastAsia="en-US"/>
        </w:rPr>
        <w:t xml:space="preserve">Constructes inclosos. </w:t>
      </w:r>
      <w:r w:rsidRPr="0053268C">
        <w:rPr>
          <w:rFonts w:eastAsia="Aptos"/>
          <w:lang w:eastAsia="en-US"/>
        </w:rPr>
        <w:t xml:space="preserve">A partir de l'EFA, s'han seleccionat quatre constructes latents: </w:t>
      </w:r>
    </w:p>
    <w:p w14:paraId="1209358E" w14:textId="77777777" w:rsidR="00EC4DAD" w:rsidRDefault="0053268C" w:rsidP="00EC4DAD">
      <w:pPr>
        <w:pStyle w:val="Prrafodelista"/>
        <w:numPr>
          <w:ilvl w:val="0"/>
          <w:numId w:val="26"/>
        </w:numPr>
        <w:rPr>
          <w:rFonts w:eastAsia="Aptos"/>
          <w:lang w:eastAsia="en-US"/>
        </w:rPr>
      </w:pPr>
      <w:r w:rsidRPr="00EC4DAD">
        <w:rPr>
          <w:rFonts w:eastAsia="Aptos"/>
          <w:lang w:eastAsia="en-US"/>
        </w:rPr>
        <w:t>Desmotivació pedagògica (DESMOTIVACIO_PEDAG), format per cinc ítems de motius de no assistència de caràcter pedagògic (M_TEOR, M_PASSIU, M_AVORR, M_PROF, M_AMICS)</w:t>
      </w:r>
    </w:p>
    <w:p w14:paraId="21183D67" w14:textId="77777777" w:rsidR="00EC4DAD" w:rsidRDefault="0053268C" w:rsidP="00EC4DAD">
      <w:pPr>
        <w:pStyle w:val="Prrafodelista"/>
        <w:numPr>
          <w:ilvl w:val="0"/>
          <w:numId w:val="26"/>
        </w:numPr>
        <w:rPr>
          <w:rFonts w:eastAsia="Aptos"/>
          <w:lang w:eastAsia="en-US"/>
        </w:rPr>
      </w:pPr>
      <w:r w:rsidRPr="00EC4DAD">
        <w:rPr>
          <w:rFonts w:eastAsia="Aptos"/>
          <w:lang w:eastAsia="en-US"/>
        </w:rPr>
        <w:t xml:space="preserve">Força major (FORCA_MAJOR), amb tres ítems que recullen </w:t>
      </w:r>
      <w:r w:rsidR="00EC4DAD">
        <w:rPr>
          <w:rFonts w:eastAsia="Aptos"/>
          <w:lang w:eastAsia="en-US"/>
        </w:rPr>
        <w:t xml:space="preserve">motius d’absència </w:t>
      </w:r>
      <w:r w:rsidRPr="00EC4DAD">
        <w:rPr>
          <w:rFonts w:eastAsia="Aptos"/>
          <w:lang w:eastAsia="en-US"/>
        </w:rPr>
        <w:t>involuntaris (M_SALUT, M_FAM, M_TREB)</w:t>
      </w:r>
    </w:p>
    <w:p w14:paraId="6A6A7A53" w14:textId="11E3B937" w:rsidR="00EC4DAD" w:rsidRDefault="00EC4DAD" w:rsidP="00EC4DAD">
      <w:pPr>
        <w:pStyle w:val="Prrafodelista"/>
        <w:numPr>
          <w:ilvl w:val="0"/>
          <w:numId w:val="26"/>
        </w:numPr>
        <w:rPr>
          <w:rFonts w:eastAsia="Aptos"/>
          <w:lang w:eastAsia="en-US"/>
        </w:rPr>
      </w:pPr>
      <w:r>
        <w:rPr>
          <w:rFonts w:eastAsia="Aptos"/>
          <w:lang w:eastAsia="en-US"/>
        </w:rPr>
        <w:t>A</w:t>
      </w:r>
      <w:r w:rsidR="0053268C" w:rsidRPr="00EC4DAD">
        <w:rPr>
          <w:rFonts w:eastAsia="Aptos"/>
          <w:lang w:eastAsia="en-US"/>
        </w:rPr>
        <w:t>valuació contínua (AVALUACIO_AC), que mesura el pes que l'estudiant percep que té l'avaluació contínua com a incentiu d'assistència (E_ACT_AC, E_PES_AC, E_PART)</w:t>
      </w:r>
    </w:p>
    <w:p w14:paraId="3DDD8615" w14:textId="13E2447F" w:rsidR="0053268C" w:rsidRPr="00EC4DAD" w:rsidRDefault="0053268C" w:rsidP="00EC4DAD">
      <w:pPr>
        <w:pStyle w:val="Prrafodelista"/>
        <w:numPr>
          <w:ilvl w:val="0"/>
          <w:numId w:val="26"/>
        </w:numPr>
        <w:rPr>
          <w:rFonts w:eastAsia="Aptos"/>
          <w:lang w:eastAsia="en-US"/>
        </w:rPr>
      </w:pPr>
      <w:r w:rsidRPr="00EC4DAD">
        <w:rPr>
          <w:rFonts w:eastAsia="Aptos"/>
          <w:lang w:eastAsia="en-US"/>
        </w:rPr>
        <w:t>Substitució per IA (IA_SUBSTITUCIO), que recull la percepció que la IA pot substituir la presència a classe (IA_SUBST, IA_ATENC, IA_CONF).</w:t>
      </w:r>
    </w:p>
    <w:p w14:paraId="7105E982" w14:textId="2FC92399" w:rsidR="00E94417" w:rsidRDefault="0053268C" w:rsidP="00E94417">
      <w:pPr>
        <w:rPr>
          <w:rFonts w:eastAsia="Aptos"/>
          <w:lang w:eastAsia="en-US"/>
        </w:rPr>
      </w:pPr>
      <w:r w:rsidRPr="00EC4DAD">
        <w:rPr>
          <w:rFonts w:eastAsia="Aptos"/>
          <w:b/>
          <w:bCs/>
          <w:lang w:eastAsia="en-US"/>
        </w:rPr>
        <w:t xml:space="preserve">Estimador. </w:t>
      </w:r>
      <w:r w:rsidR="00E94417" w:rsidRPr="00E94417">
        <w:rPr>
          <w:rFonts w:eastAsia="Aptos"/>
          <w:lang w:eastAsia="en-US"/>
        </w:rPr>
        <w:t>S'ha optat per l'estimador WLSMV perquè, d'acord amb</w:t>
      </w:r>
      <w:r w:rsidR="00E94417">
        <w:rPr>
          <w:rFonts w:eastAsia="Aptos"/>
          <w:lang w:eastAsia="en-US"/>
        </w:rPr>
        <w:t xml:space="preserve"> </w:t>
      </w:r>
      <w:sdt>
        <w:sdtPr>
          <w:rPr>
            <w:rFonts w:eastAsia="Aptos"/>
            <w:lang w:eastAsia="en-US"/>
          </w:rPr>
          <w:id w:val="942807612"/>
          <w:citation/>
        </w:sdtPr>
        <w:sdtContent>
          <w:r w:rsidR="00E94417">
            <w:rPr>
              <w:rFonts w:eastAsia="Aptos"/>
              <w:lang w:eastAsia="en-US"/>
            </w:rPr>
            <w:fldChar w:fldCharType="begin"/>
          </w:r>
          <w:r w:rsidR="00E94417">
            <w:rPr>
              <w:rFonts w:eastAsia="Aptos"/>
              <w:lang w:val="es-ES" w:eastAsia="en-US"/>
            </w:rPr>
            <w:instrText xml:space="preserve">CITATION LiC15 \l 3082 </w:instrText>
          </w:r>
          <w:r w:rsidR="00E94417">
            <w:rPr>
              <w:rFonts w:eastAsia="Aptos"/>
              <w:lang w:eastAsia="en-US"/>
            </w:rPr>
            <w:fldChar w:fldCharType="separate"/>
          </w:r>
          <w:r w:rsidR="00E94417" w:rsidRPr="00E94417">
            <w:rPr>
              <w:rFonts w:eastAsia="Aptos"/>
              <w:noProof/>
              <w:lang w:val="es-ES" w:eastAsia="en-US"/>
            </w:rPr>
            <w:t>(Li, 2015)</w:t>
          </w:r>
          <w:r w:rsidR="00E94417">
            <w:rPr>
              <w:rFonts w:eastAsia="Aptos"/>
              <w:lang w:eastAsia="en-US"/>
            </w:rPr>
            <w:fldChar w:fldCharType="end"/>
          </w:r>
        </w:sdtContent>
      </w:sdt>
      <w:r w:rsidR="00E94417" w:rsidRPr="00E94417">
        <w:rPr>
          <w:rFonts w:eastAsia="Aptos"/>
          <w:lang w:eastAsia="en-US"/>
        </w:rPr>
        <w:t xml:space="preserve">, ofereix estimacions de les càrregues factorials menys esbiaixades i més precises que MLR robust de </w:t>
      </w:r>
      <w:r w:rsidR="00E94417" w:rsidRPr="00E94417">
        <w:rPr>
          <w:rFonts w:eastAsia="Aptos"/>
          <w:lang w:eastAsia="en-US"/>
        </w:rPr>
        <w:lastRenderedPageBreak/>
        <w:t>forma consistent, independentment de la mida mostral, el nombre de categories i el grau de desviació de la normalitat. Tot i que WLSMV tendeix a sobreestimar moderadament les correlacions interfactorials en mostres petites, aquesta limitació no afecta</w:t>
      </w:r>
      <w:r w:rsidR="00E94417">
        <w:rPr>
          <w:rFonts w:eastAsia="Aptos"/>
          <w:lang w:eastAsia="en-US"/>
        </w:rPr>
        <w:t xml:space="preserve"> a aquest estudi perquè està més centrat en els efectes sobre l’assistència i no tant en les relacions entre els constructes latents.</w:t>
      </w:r>
    </w:p>
    <w:p w14:paraId="6863B1FE" w14:textId="639BF4A9" w:rsidR="006E628A" w:rsidRPr="00E94417" w:rsidRDefault="006E628A" w:rsidP="00E94417">
      <w:pPr>
        <w:rPr>
          <w:rFonts w:eastAsia="Aptos"/>
          <w:b/>
          <w:bCs/>
        </w:rPr>
      </w:pPr>
      <w:r w:rsidRPr="00E94417">
        <w:rPr>
          <w:rFonts w:eastAsia="Aptos"/>
          <w:b/>
          <w:bCs/>
        </w:rPr>
        <w:t>Validació del model de mesura (CFA)</w:t>
      </w:r>
    </w:p>
    <w:p w14:paraId="53B04F77" w14:textId="1567F16A" w:rsidR="006E628A" w:rsidRPr="006E628A" w:rsidRDefault="006E628A" w:rsidP="006E628A">
      <w:pPr>
        <w:rPr>
          <w:rFonts w:eastAsia="Aptos"/>
        </w:rPr>
      </w:pPr>
      <w:r w:rsidRPr="006E628A">
        <w:rPr>
          <w:rFonts w:eastAsia="Aptos"/>
        </w:rPr>
        <w:t xml:space="preserve">Abans d'interpretar els resultats estructurals cal comprovar que els constructes latents estan ben definits, ja que </w:t>
      </w:r>
      <w:r>
        <w:rPr>
          <w:rFonts w:eastAsia="Aptos"/>
        </w:rPr>
        <w:t xml:space="preserve">en cas contrari </w:t>
      </w:r>
      <w:r w:rsidR="00672737">
        <w:rPr>
          <w:rFonts w:eastAsia="Aptos"/>
        </w:rPr>
        <w:t>els coeficients no serien fiables</w:t>
      </w:r>
      <w:r w:rsidRPr="006E628A">
        <w:rPr>
          <w:rFonts w:eastAsia="Aptos"/>
        </w:rPr>
        <w:t>.</w:t>
      </w:r>
    </w:p>
    <w:p w14:paraId="2DE55B2D" w14:textId="199CB2E0" w:rsidR="006E628A" w:rsidRPr="006E628A" w:rsidRDefault="006E628A" w:rsidP="006E628A">
      <w:pPr>
        <w:rPr>
          <w:rFonts w:eastAsia="Aptos"/>
        </w:rPr>
      </w:pPr>
      <w:r w:rsidRPr="006E628A">
        <w:rPr>
          <w:rFonts w:eastAsia="Aptos"/>
        </w:rPr>
        <w:t xml:space="preserve">Els índexs d'ajust del CFA mostren un model de mesura sòlid: </w:t>
      </w:r>
      <m:oMath>
        <m:r>
          <w:rPr>
            <w:rFonts w:ascii="Cambria Math" w:eastAsia="Aptos" w:hAnsi="Cambria Math"/>
          </w:rPr>
          <m:t xml:space="preserve">CFI = 0,984, TLI = 0,979, RMSEA = 0,070 [IC 95%: 0,058-0,082] </m:t>
        </m:r>
      </m:oMath>
      <w:r w:rsidR="00E94417" w:rsidRPr="00E94417">
        <w:rPr>
          <w:rFonts w:eastAsia="Aptos"/>
        </w:rPr>
        <w:t>i</w:t>
      </w:r>
      <m:oMath>
        <m:r>
          <w:rPr>
            <w:rFonts w:ascii="Cambria Math" w:eastAsia="Aptos" w:hAnsi="Cambria Math"/>
          </w:rPr>
          <m:t xml:space="preserve"> SRMR = 0,070 </m:t>
        </m:r>
        <m:r>
          <w:rPr>
            <w:rStyle w:val="Refdenotaalpie"/>
            <w:rFonts w:ascii="Cambria Math" w:eastAsia="Aptos" w:hAnsi="Cambria Math"/>
            <w:i/>
          </w:rPr>
          <w:footnoteReference w:id="8"/>
        </m:r>
      </m:oMath>
      <w:r w:rsidRPr="006E628A">
        <w:rPr>
          <w:rFonts w:eastAsia="Aptos"/>
        </w:rPr>
        <w:t>. Tots els índexs se situen dins dels llindars acceptables. Això vol dir que la forma en què els ítems s'agrupen en els quatre constructes és coherent amb les dades.</w:t>
      </w:r>
    </w:p>
    <w:p w14:paraId="52E7AA1C" w14:textId="4C351BB9" w:rsidR="006E628A" w:rsidRPr="006E628A" w:rsidRDefault="006E628A" w:rsidP="006E628A">
      <w:pPr>
        <w:rPr>
          <w:rFonts w:eastAsia="Aptos"/>
        </w:rPr>
      </w:pPr>
      <w:r w:rsidRPr="006E628A">
        <w:rPr>
          <w:rFonts w:eastAsia="Aptos"/>
        </w:rPr>
        <w:t xml:space="preserve">Les càrregues factorials </w:t>
      </w:r>
      <w:r w:rsidR="00E94417" w:rsidRPr="006E628A">
        <w:rPr>
          <w:rFonts w:eastAsia="Aptos"/>
        </w:rPr>
        <w:t>estandarditzades</w:t>
      </w:r>
      <w:r w:rsidRPr="006E628A">
        <w:rPr>
          <w:rFonts w:eastAsia="Aptos"/>
        </w:rPr>
        <w:t xml:space="preserve"> (λ) de tots els ítems superen el llindar de 0,50, amb valors entre 0,60 (M_AMICS) i 0,97 (M_FAM), cosa que confirma que cada ítem mesura bé el constructe al qual pertany. La </w:t>
      </w:r>
      <w:r w:rsidR="00E94417" w:rsidRPr="006E628A">
        <w:rPr>
          <w:rFonts w:eastAsia="Aptos"/>
        </w:rPr>
        <w:t>variància</w:t>
      </w:r>
      <w:r w:rsidRPr="006E628A">
        <w:rPr>
          <w:rFonts w:eastAsia="Aptos"/>
        </w:rPr>
        <w:t xml:space="preserve"> extreta mitjana (AVE) per constructe supera en tots els casos el llindar de 0,50: DESMOTIVACIO_PEDAG (0,579), FORCA_MAJOR (0,685), AVALUACIO_AC (0,617) i IA_SUBSTITUCIO (0,653. La fiabilitat composta (omega) oscil·la entre 0,770 i 0,846, totes per sobre del llindar habitual de 0,70, cosa que reforça la consistència interna de cada constructe.</w:t>
      </w:r>
    </w:p>
    <w:p w14:paraId="0602E8E8" w14:textId="77777777" w:rsidR="00CA69C5" w:rsidRDefault="00CA69C5" w:rsidP="00CA69C5">
      <w:pPr>
        <w:keepNext/>
        <w:spacing w:after="0"/>
      </w:pPr>
      <w:r w:rsidRPr="00CA69C5">
        <w:rPr>
          <w:rFonts w:eastAsia="Aptos"/>
          <w:noProof/>
        </w:rPr>
        <w:lastRenderedPageBreak/>
        <w:drawing>
          <wp:inline distT="0" distB="0" distL="0" distR="0" wp14:anchorId="6005D936" wp14:editId="0923619B">
            <wp:extent cx="5400040" cy="3821430"/>
            <wp:effectExtent l="0" t="0" r="0" b="7620"/>
            <wp:docPr id="20890778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644"/>
                    <a:stretch>
                      <a:fillRect/>
                    </a:stretch>
                  </pic:blipFill>
                  <pic:spPr bwMode="auto">
                    <a:xfrm>
                      <a:off x="0" y="0"/>
                      <a:ext cx="5400040" cy="3821430"/>
                    </a:xfrm>
                    <a:prstGeom prst="rect">
                      <a:avLst/>
                    </a:prstGeom>
                    <a:noFill/>
                    <a:ln>
                      <a:noFill/>
                    </a:ln>
                    <a:extLst>
                      <a:ext uri="{53640926-AAD7-44D8-BBD7-CCE9431645EC}">
                        <a14:shadowObscured xmlns:a14="http://schemas.microsoft.com/office/drawing/2010/main"/>
                      </a:ext>
                    </a:extLst>
                  </pic:spPr>
                </pic:pic>
              </a:graphicData>
            </a:graphic>
          </wp:inline>
        </w:drawing>
      </w:r>
    </w:p>
    <w:p w14:paraId="5B6ACD0C" w14:textId="25F5F6FA" w:rsidR="00CA69C5" w:rsidRPr="00CA69C5" w:rsidRDefault="00CA69C5" w:rsidP="00CA69C5">
      <w:pPr>
        <w:pStyle w:val="Descripcin"/>
        <w:jc w:val="center"/>
        <w:rPr>
          <w:rFonts w:eastAsia="Aptos"/>
        </w:rPr>
      </w:pPr>
      <w:r>
        <w:t xml:space="preserve">Gràfic </w:t>
      </w:r>
      <w:r>
        <w:fldChar w:fldCharType="begin"/>
      </w:r>
      <w:r>
        <w:instrText xml:space="preserve"> SEQ Gràfic \* ARABIC </w:instrText>
      </w:r>
      <w:r>
        <w:fldChar w:fldCharType="separate"/>
      </w:r>
      <w:r w:rsidR="00A64BDA">
        <w:rPr>
          <w:noProof/>
        </w:rPr>
        <w:t>15</w:t>
      </w:r>
      <w:r>
        <w:fldChar w:fldCharType="end"/>
      </w:r>
      <w:r>
        <w:t xml:space="preserve">: </w:t>
      </w:r>
      <w:r w:rsidRPr="006E628A">
        <w:rPr>
          <w:rFonts w:eastAsia="Aptos"/>
          <w:iCs/>
        </w:rPr>
        <w:t>Càrregues factorials estandaritzades del CFA</w:t>
      </w:r>
      <w:r>
        <w:rPr>
          <w:rFonts w:eastAsia="Aptos"/>
          <w:iCs/>
        </w:rPr>
        <w:t xml:space="preserve"> per cada constructe</w:t>
      </w:r>
    </w:p>
    <w:p w14:paraId="7C813771" w14:textId="35376914" w:rsidR="006E628A" w:rsidRPr="006E628A" w:rsidRDefault="006E628A" w:rsidP="006E628A">
      <w:pPr>
        <w:pStyle w:val="Ttulo3"/>
        <w:rPr>
          <w:rFonts w:eastAsia="Aptos"/>
        </w:rPr>
      </w:pPr>
      <w:bookmarkStart w:id="44" w:name="_Toc230626393"/>
      <w:r w:rsidRPr="006E628A">
        <w:rPr>
          <w:rFonts w:eastAsia="Aptos"/>
        </w:rPr>
        <w:t>Resultats del model estructural</w:t>
      </w:r>
      <w:bookmarkEnd w:id="44"/>
    </w:p>
    <w:p w14:paraId="0438EC5B" w14:textId="05F76242" w:rsidR="006E628A" w:rsidRPr="006E628A" w:rsidRDefault="006E628A" w:rsidP="006E628A">
      <w:pPr>
        <w:rPr>
          <w:rFonts w:eastAsia="Aptos"/>
        </w:rPr>
      </w:pPr>
      <w:r w:rsidRPr="006E628A">
        <w:rPr>
          <w:rFonts w:eastAsia="Aptos"/>
          <w:b/>
          <w:bCs/>
        </w:rPr>
        <w:t>Comparació de models.</w:t>
      </w:r>
      <w:r w:rsidRPr="006E628A">
        <w:rPr>
          <w:rFonts w:eastAsia="Aptos"/>
        </w:rPr>
        <w:t xml:space="preserve"> El test de diferència de ch</w:t>
      </w:r>
      <w:r w:rsidR="00CA69C5">
        <w:rPr>
          <w:rFonts w:eastAsia="Aptos"/>
        </w:rPr>
        <w:t>i-quadrat</w:t>
      </w:r>
      <w:r w:rsidRPr="006E628A">
        <w:rPr>
          <w:rFonts w:eastAsia="Aptos"/>
        </w:rPr>
        <w:t xml:space="preserve"> entre el Model A (sense mediació) i el Model B (amb la ruta DESMOTIVACIO_PEDAG → AVALUACIO_AC → P_ASSIST</w:t>
      </w:r>
      <w:r w:rsidR="00CA69C5">
        <w:rPr>
          <w:rStyle w:val="Refdenotaalpie"/>
          <w:rFonts w:eastAsia="Aptos"/>
        </w:rPr>
        <w:footnoteReference w:id="9"/>
      </w:r>
      <w:r w:rsidRPr="006E628A">
        <w:rPr>
          <w:rFonts w:eastAsia="Aptos"/>
        </w:rPr>
        <w:t>) no resulta significatiu (</w:t>
      </w:r>
      <m:oMath>
        <m:r>
          <w:rPr>
            <w:rFonts w:ascii="Cambria Math" w:eastAsia="Aptos" w:hAnsi="Cambria Math"/>
          </w:rPr>
          <m:t>Δχ² = 3,04; Δdf = 2; p = 0,219</m:t>
        </m:r>
      </m:oMath>
      <w:r w:rsidRPr="006E628A">
        <w:rPr>
          <w:rFonts w:eastAsia="Aptos"/>
        </w:rPr>
        <w:t xml:space="preserve">). </w:t>
      </w:r>
      <w:r w:rsidR="00CA69C5">
        <w:rPr>
          <w:rFonts w:eastAsia="Aptos"/>
        </w:rPr>
        <w:t>Això</w:t>
      </w:r>
      <w:r w:rsidRPr="006E628A">
        <w:rPr>
          <w:rFonts w:eastAsia="Aptos"/>
        </w:rPr>
        <w:t xml:space="preserve"> indica que DESMOTIVACIO_PEDAG no actua a través d'AVALUACIO_AC sinó que té un efecte directe sobre l'assistència. Per tant, el Model A (sense mediació) és el model final, per ser més parsimoniós i estadísticament equivalent al Model B.</w:t>
      </w:r>
    </w:p>
    <w:p w14:paraId="16D00DBE" w14:textId="3CF9E4D2" w:rsidR="006E628A" w:rsidRPr="006E628A" w:rsidRDefault="006E628A" w:rsidP="006E628A">
      <w:pPr>
        <w:rPr>
          <w:rFonts w:eastAsia="Aptos"/>
        </w:rPr>
      </w:pPr>
      <w:r w:rsidRPr="006E628A">
        <w:rPr>
          <w:rFonts w:eastAsia="Aptos"/>
        </w:rPr>
        <w:t xml:space="preserve">L'ajust del model final és acceptable: </w:t>
      </w:r>
      <m:oMath>
        <m:r>
          <w:rPr>
            <w:rFonts w:ascii="Cambria Math" w:eastAsia="Aptos" w:hAnsi="Cambria Math"/>
          </w:rPr>
          <m:t>CFI = 0,964, TLI = 0,969, RMSEA = 0,077 [0,069-0,087], SRMR = 0,069.</m:t>
        </m:r>
      </m:oMath>
    </w:p>
    <w:p w14:paraId="46ABEBB8" w14:textId="7FAAB518" w:rsidR="006E628A" w:rsidRDefault="006E628A" w:rsidP="006E628A">
      <w:pPr>
        <w:rPr>
          <w:rFonts w:eastAsia="Aptos"/>
        </w:rPr>
      </w:pPr>
      <w:r w:rsidRPr="006E628A">
        <w:rPr>
          <w:rFonts w:eastAsia="Aptos"/>
          <w:b/>
          <w:bCs/>
        </w:rPr>
        <w:t>Coeficients estructurals.</w:t>
      </w:r>
      <w:r w:rsidRPr="006E628A">
        <w:rPr>
          <w:rFonts w:eastAsia="Aptos"/>
        </w:rPr>
        <w:t xml:space="preserve"> La </w:t>
      </w:r>
      <w:r w:rsidR="006A0AD8">
        <w:rPr>
          <w:rFonts w:eastAsia="Aptos"/>
        </w:rPr>
        <w:fldChar w:fldCharType="begin"/>
      </w:r>
      <w:r w:rsidR="006A0AD8">
        <w:rPr>
          <w:rFonts w:eastAsia="Aptos"/>
        </w:rPr>
        <w:instrText xml:space="preserve"> REF _Ref230281213 \h </w:instrText>
      </w:r>
      <w:r w:rsidR="006A0AD8">
        <w:rPr>
          <w:rFonts w:eastAsia="Aptos"/>
        </w:rPr>
      </w:r>
      <w:r w:rsidR="006A0AD8">
        <w:rPr>
          <w:rFonts w:eastAsia="Aptos"/>
        </w:rPr>
        <w:fldChar w:fldCharType="separate"/>
      </w:r>
      <w:r w:rsidR="00A64BDA">
        <w:t xml:space="preserve">Taula </w:t>
      </w:r>
      <w:r w:rsidR="00A64BDA">
        <w:rPr>
          <w:noProof/>
        </w:rPr>
        <w:t>2</w:t>
      </w:r>
      <w:r w:rsidR="006A0AD8">
        <w:rPr>
          <w:rFonts w:eastAsia="Aptos"/>
        </w:rPr>
        <w:fldChar w:fldCharType="end"/>
      </w:r>
      <w:r w:rsidR="006A0AD8">
        <w:rPr>
          <w:rFonts w:eastAsia="Aptos"/>
        </w:rPr>
        <w:t xml:space="preserve"> </w:t>
      </w:r>
      <w:r w:rsidRPr="006E628A">
        <w:rPr>
          <w:rFonts w:eastAsia="Aptos"/>
        </w:rPr>
        <w:t xml:space="preserve">recull els coeficients </w:t>
      </w:r>
      <w:r w:rsidR="006A0AD8" w:rsidRPr="006A0AD8">
        <w:rPr>
          <w:rFonts w:eastAsia="Aptos"/>
        </w:rPr>
        <w:t>estandarditzat</w:t>
      </w:r>
      <w:r w:rsidR="006A0AD8">
        <w:rPr>
          <w:rFonts w:eastAsia="Aptos"/>
        </w:rPr>
        <w:t xml:space="preserve">s </w:t>
      </w:r>
      <w:r w:rsidRPr="006E628A">
        <w:rPr>
          <w:rFonts w:eastAsia="Aptos"/>
        </w:rPr>
        <w:t xml:space="preserve">del model estructural. El predictor amb efecte més gran sobre </w:t>
      </w:r>
      <w:r w:rsidR="00A532F4">
        <w:rPr>
          <w:rFonts w:eastAsia="Aptos"/>
        </w:rPr>
        <w:t>el percentatge d’assistència</w:t>
      </w:r>
      <w:r w:rsidRPr="006E628A">
        <w:rPr>
          <w:rFonts w:eastAsia="Aptos"/>
        </w:rPr>
        <w:t xml:space="preserve"> és el tipus d'avaluació (</w:t>
      </w:r>
      <m:oMath>
        <m:r>
          <w:rPr>
            <w:rFonts w:ascii="Cambria Math" w:eastAsia="Aptos" w:hAnsi="Cambria Math"/>
          </w:rPr>
          <m:t>β = 0,351, p &lt; 0,001</m:t>
        </m:r>
      </m:oMath>
      <w:r w:rsidRPr="006E628A">
        <w:rPr>
          <w:rFonts w:eastAsia="Aptos"/>
        </w:rPr>
        <w:t xml:space="preserve">): quan un estudiant segueix avaluació contínua, el seu percentatge d'assistència és substancialment més alt, fet consistent amb el que ja mostrava el logit. En segon </w:t>
      </w:r>
      <w:r w:rsidRPr="006E628A">
        <w:rPr>
          <w:rFonts w:eastAsia="Aptos"/>
        </w:rPr>
        <w:lastRenderedPageBreak/>
        <w:t>lloc, la desmotivació pedagògica (</w:t>
      </w:r>
      <m:oMath>
        <m:r>
          <w:rPr>
            <w:rFonts w:ascii="Cambria Math" w:eastAsia="Aptos" w:hAnsi="Cambria Math"/>
          </w:rPr>
          <m:t>β = -0,263, p &lt; 0,001</m:t>
        </m:r>
      </m:oMath>
      <w:r w:rsidRPr="006E628A">
        <w:rPr>
          <w:rFonts w:eastAsia="Aptos"/>
        </w:rPr>
        <w:t>) confirma que els estudiants que perceben les classes com a avorrides, massa teòriques o poc participatives assisteixen menys. L'avaluació contínua com a incentiu (</w:t>
      </w:r>
      <m:oMath>
        <m:r>
          <w:rPr>
            <w:rFonts w:ascii="Cambria Math" w:eastAsia="Aptos" w:hAnsi="Cambria Math"/>
          </w:rPr>
          <m:t>β = 0,206, p &lt; 0,001</m:t>
        </m:r>
      </m:oMath>
      <w:r w:rsidRPr="006E628A">
        <w:rPr>
          <w:rFonts w:eastAsia="Aptos"/>
        </w:rPr>
        <w:t>), la nota (</w:t>
      </w:r>
      <m:oMath>
        <m:r>
          <w:rPr>
            <w:rFonts w:ascii="Cambria Math" w:eastAsia="Aptos" w:hAnsi="Cambria Math"/>
          </w:rPr>
          <m:t>β = 0,183, p &lt; 0,001</m:t>
        </m:r>
      </m:oMath>
      <w:r w:rsidRPr="006E628A">
        <w:rPr>
          <w:rFonts w:eastAsia="Aptos"/>
        </w:rPr>
        <w:t>) i si és de primer curs (</w:t>
      </w:r>
      <m:oMath>
        <m:r>
          <w:rPr>
            <w:rFonts w:ascii="Cambria Math" w:eastAsia="Aptos" w:hAnsi="Cambria Math"/>
          </w:rPr>
          <m:t>β = 0,178, p = 0,002</m:t>
        </m:r>
      </m:oMath>
      <w:r w:rsidRPr="006E628A">
        <w:rPr>
          <w:rFonts w:eastAsia="Aptos"/>
        </w:rPr>
        <w:t>) mostren efectes positius i significatius, en la mateixa línia que el logit. La força major (</w:t>
      </w:r>
      <m:oMath>
        <m:r>
          <w:rPr>
            <w:rFonts w:ascii="Cambria Math" w:eastAsia="Aptos" w:hAnsi="Cambria Math"/>
          </w:rPr>
          <m:t>β = 0,198, p &lt; 0,001</m:t>
        </m:r>
      </m:oMath>
      <w:r w:rsidRPr="006E628A">
        <w:rPr>
          <w:rFonts w:eastAsia="Aptos"/>
        </w:rPr>
        <w:t>) té un efecte positiu, cosa que es llegeix igual que al logit: els regulars falten per raons involuntàries, no per actitud.</w:t>
      </w:r>
    </w:p>
    <w:p w14:paraId="1818274A" w14:textId="77E2761B" w:rsidR="006A0AD8" w:rsidRDefault="006A0AD8" w:rsidP="006A0AD8">
      <w:pPr>
        <w:pStyle w:val="Descripcin"/>
        <w:keepNext/>
        <w:spacing w:after="240"/>
      </w:pPr>
      <w:bookmarkStart w:id="45" w:name="_Ref230281213"/>
      <w:r>
        <w:t xml:space="preserve">Taula </w:t>
      </w:r>
      <w:r>
        <w:fldChar w:fldCharType="begin"/>
      </w:r>
      <w:r>
        <w:instrText xml:space="preserve"> SEQ Taula \* ARABIC </w:instrText>
      </w:r>
      <w:r>
        <w:fldChar w:fldCharType="separate"/>
      </w:r>
      <w:r w:rsidR="000A54A3">
        <w:rPr>
          <w:noProof/>
        </w:rPr>
        <w:t>3</w:t>
      </w:r>
      <w:r>
        <w:fldChar w:fldCharType="end"/>
      </w:r>
      <w:bookmarkEnd w:id="45"/>
      <w:r>
        <w:t xml:space="preserve">: </w:t>
      </w:r>
      <w:r w:rsidRPr="006A0AD8">
        <w:t>Coeficients estructurals del model SEM (variable dependent: percentatge d'assistència)</w:t>
      </w:r>
    </w:p>
    <w:tbl>
      <w:tblPr>
        <w:tblStyle w:val="TablaAPA7"/>
        <w:tblW w:w="8504" w:type="dxa"/>
        <w:tblLook w:val="04A0" w:firstRow="1" w:lastRow="0" w:firstColumn="1" w:lastColumn="0" w:noHBand="0" w:noVBand="1"/>
      </w:tblPr>
      <w:tblGrid>
        <w:gridCol w:w="3202"/>
        <w:gridCol w:w="827"/>
        <w:gridCol w:w="1351"/>
        <w:gridCol w:w="1424"/>
        <w:gridCol w:w="995"/>
        <w:gridCol w:w="705"/>
      </w:tblGrid>
      <w:tr w:rsidR="006A0AD8" w14:paraId="1E8EBD5A" w14:textId="4A259945" w:rsidTr="006A0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2" w:type="dxa"/>
          </w:tcPr>
          <w:p w14:paraId="40598734" w14:textId="77777777" w:rsidR="006A0AD8" w:rsidRDefault="006A0AD8" w:rsidP="00DB37C0">
            <w:pPr>
              <w:spacing w:after="0"/>
              <w:rPr>
                <w:rFonts w:eastAsia="Aptos"/>
              </w:rPr>
            </w:pPr>
            <w:r>
              <w:rPr>
                <w:rFonts w:eastAsia="Aptos"/>
              </w:rPr>
              <w:t>Variable</w:t>
            </w:r>
          </w:p>
        </w:tc>
        <w:tc>
          <w:tcPr>
            <w:tcW w:w="827" w:type="dxa"/>
          </w:tcPr>
          <w:p w14:paraId="45A4A218" w14:textId="46BA3AAE" w:rsidR="006A0AD8" w:rsidRDefault="006A0AD8"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β est.</m:t>
                </m:r>
              </m:oMath>
            </m:oMathPara>
          </w:p>
        </w:tc>
        <w:tc>
          <w:tcPr>
            <w:tcW w:w="1351" w:type="dxa"/>
          </w:tcPr>
          <w:p w14:paraId="18FF7468" w14:textId="7A0F417B" w:rsidR="006A0AD8" w:rsidRDefault="006A0AD8"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Efecte (pp)</w:t>
            </w:r>
          </w:p>
        </w:tc>
        <w:tc>
          <w:tcPr>
            <w:tcW w:w="1424" w:type="dxa"/>
          </w:tcPr>
          <w:p w14:paraId="57EB4224" w14:textId="7E47867D" w:rsidR="006A0AD8" w:rsidRDefault="006A0AD8"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IC 95%</w:t>
            </w:r>
          </w:p>
        </w:tc>
        <w:tc>
          <w:tcPr>
            <w:tcW w:w="995" w:type="dxa"/>
          </w:tcPr>
          <w:p w14:paraId="77554D98" w14:textId="6DF53382" w:rsidR="006A0AD8" w:rsidRDefault="006A0AD8"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p-valor</w:t>
            </w:r>
          </w:p>
        </w:tc>
        <w:tc>
          <w:tcPr>
            <w:tcW w:w="705" w:type="dxa"/>
          </w:tcPr>
          <w:p w14:paraId="1F75BB0B" w14:textId="2E1C784A" w:rsidR="006A0AD8" w:rsidRDefault="006A0AD8"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Signe</w:t>
            </w:r>
          </w:p>
        </w:tc>
      </w:tr>
      <w:tr w:rsidR="006A0AD8" w14:paraId="271C6091" w14:textId="029559B6"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6502E65B" w14:textId="0F62CEE1" w:rsidR="006A0AD8" w:rsidRDefault="006A0AD8" w:rsidP="00DB37C0">
            <w:pPr>
              <w:spacing w:after="0"/>
              <w:rPr>
                <w:rFonts w:eastAsia="Aptos"/>
              </w:rPr>
            </w:pPr>
            <w:r w:rsidRPr="00B528A1">
              <w:rPr>
                <w:rFonts w:eastAsia="Aptos"/>
              </w:rPr>
              <w:t>Tipus d'avaluació</w:t>
            </w:r>
            <w:r>
              <w:rPr>
                <w:rFonts w:eastAsia="Aptos"/>
              </w:rPr>
              <w:t xml:space="preserve"> </w:t>
            </w:r>
            <w:r w:rsidRPr="00B528A1">
              <w:rPr>
                <w:rFonts w:eastAsia="Aptos"/>
              </w:rPr>
              <w:t>(T_AVAL_num)</w:t>
            </w:r>
          </w:p>
        </w:tc>
        <w:tc>
          <w:tcPr>
            <w:tcW w:w="827" w:type="dxa"/>
            <w:vAlign w:val="top"/>
          </w:tcPr>
          <w:p w14:paraId="3B4C27E5" w14:textId="618C735D"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B528A1">
              <w:rPr>
                <w:rFonts w:eastAsia="Aptos"/>
              </w:rPr>
              <w:t>0,351</w:t>
            </w:r>
          </w:p>
        </w:tc>
        <w:tc>
          <w:tcPr>
            <w:tcW w:w="1351" w:type="dxa"/>
          </w:tcPr>
          <w:p w14:paraId="6C18D244" w14:textId="47080A2F" w:rsidR="006A0AD8" w:rsidRP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+40</w:t>
            </w:r>
          </w:p>
        </w:tc>
        <w:tc>
          <w:tcPr>
            <w:tcW w:w="1424" w:type="dxa"/>
            <w:vAlign w:val="top"/>
          </w:tcPr>
          <w:p w14:paraId="73A3592D" w14:textId="1B216B29"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[29,0; 51,0]</w:t>
            </w:r>
          </w:p>
        </w:tc>
        <w:tc>
          <w:tcPr>
            <w:tcW w:w="995" w:type="dxa"/>
            <w:vAlign w:val="top"/>
          </w:tcPr>
          <w:p w14:paraId="5CA0FD25" w14:textId="3E541533"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&lt; 0,001</w:t>
            </w:r>
          </w:p>
        </w:tc>
        <w:tc>
          <w:tcPr>
            <w:tcW w:w="705" w:type="dxa"/>
          </w:tcPr>
          <w:p w14:paraId="369F3DE3" w14:textId="7D793F67"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5A7512D5" w14:textId="1615EBBC"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06B15247" w14:textId="1624657B" w:rsidR="006A0AD8" w:rsidRDefault="006A0AD8" w:rsidP="00CA69C5">
            <w:pPr>
              <w:spacing w:after="0"/>
              <w:rPr>
                <w:rFonts w:eastAsia="Aptos"/>
              </w:rPr>
            </w:pPr>
            <w:r w:rsidRPr="00B528A1">
              <w:rPr>
                <w:rFonts w:eastAsia="Aptos"/>
              </w:rPr>
              <w:t>Nota d'expedient (NOTA_num)</w:t>
            </w:r>
          </w:p>
        </w:tc>
        <w:tc>
          <w:tcPr>
            <w:tcW w:w="827" w:type="dxa"/>
            <w:vAlign w:val="top"/>
          </w:tcPr>
          <w:p w14:paraId="5BAE18BA" w14:textId="5BEA7E8D"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w:t>
            </w:r>
            <w:r>
              <w:rPr>
                <w:rFonts w:eastAsia="Aptos"/>
              </w:rPr>
              <w:t>,</w:t>
            </w:r>
            <w:r w:rsidRPr="006A0AD8">
              <w:rPr>
                <w:rFonts w:eastAsia="Aptos"/>
              </w:rPr>
              <w:t>183</w:t>
            </w:r>
          </w:p>
        </w:tc>
        <w:tc>
          <w:tcPr>
            <w:tcW w:w="1351" w:type="dxa"/>
          </w:tcPr>
          <w:p w14:paraId="443D2849" w14:textId="1A7B8006" w:rsidR="006A0AD8" w:rsidRP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+6,1</w:t>
            </w:r>
          </w:p>
        </w:tc>
        <w:tc>
          <w:tcPr>
            <w:tcW w:w="1424" w:type="dxa"/>
            <w:vAlign w:val="top"/>
          </w:tcPr>
          <w:p w14:paraId="40F7747B" w14:textId="0F477AC2"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[2,9; 9,3]</w:t>
            </w:r>
          </w:p>
        </w:tc>
        <w:tc>
          <w:tcPr>
            <w:tcW w:w="995" w:type="dxa"/>
            <w:vAlign w:val="top"/>
          </w:tcPr>
          <w:p w14:paraId="703C7583" w14:textId="4F0E0468"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&lt; 0,001</w:t>
            </w:r>
          </w:p>
        </w:tc>
        <w:tc>
          <w:tcPr>
            <w:tcW w:w="705" w:type="dxa"/>
          </w:tcPr>
          <w:p w14:paraId="6201539A" w14:textId="4D0821B5" w:rsidR="006A0AD8" w:rsidRPr="007A28CB"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228059AF" w14:textId="67F11FA6"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5860531D" w14:textId="1DBE2C32" w:rsidR="006A0AD8" w:rsidRDefault="006A0AD8" w:rsidP="00CA69C5">
            <w:pPr>
              <w:spacing w:after="0"/>
              <w:rPr>
                <w:rFonts w:eastAsia="Aptos"/>
              </w:rPr>
            </w:pPr>
            <w:r w:rsidRPr="00B528A1">
              <w:rPr>
                <w:rFonts w:eastAsia="Aptos"/>
              </w:rPr>
              <w:t>Primer curs (CURS_1R_d)</w:t>
            </w:r>
          </w:p>
        </w:tc>
        <w:tc>
          <w:tcPr>
            <w:tcW w:w="827" w:type="dxa"/>
            <w:vAlign w:val="top"/>
          </w:tcPr>
          <w:p w14:paraId="0261624B" w14:textId="1A04FACB"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w:t>
            </w:r>
            <w:r>
              <w:rPr>
                <w:rFonts w:eastAsia="Aptos"/>
              </w:rPr>
              <w:t>,</w:t>
            </w:r>
            <w:r w:rsidRPr="006A0AD8">
              <w:rPr>
                <w:rFonts w:eastAsia="Aptos"/>
              </w:rPr>
              <w:t>178</w:t>
            </w:r>
          </w:p>
        </w:tc>
        <w:tc>
          <w:tcPr>
            <w:tcW w:w="1351" w:type="dxa"/>
          </w:tcPr>
          <w:p w14:paraId="0F7DAB9F" w14:textId="0EEB1C95" w:rsidR="006A0AD8" w:rsidRP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+12,2</w:t>
            </w:r>
          </w:p>
        </w:tc>
        <w:tc>
          <w:tcPr>
            <w:tcW w:w="1424" w:type="dxa"/>
            <w:vAlign w:val="top"/>
          </w:tcPr>
          <w:p w14:paraId="6D049A28" w14:textId="793F611E"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[4,5; 19,9]</w:t>
            </w:r>
          </w:p>
        </w:tc>
        <w:tc>
          <w:tcPr>
            <w:tcW w:w="995" w:type="dxa"/>
            <w:vAlign w:val="top"/>
          </w:tcPr>
          <w:p w14:paraId="649AD23D" w14:textId="3EE5FBEB"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 xml:space="preserve">&lt; </w:t>
            </w:r>
            <w:r w:rsidRPr="006A0AD8">
              <w:rPr>
                <w:rFonts w:eastAsia="Aptos"/>
              </w:rPr>
              <w:t>0,002</w:t>
            </w:r>
          </w:p>
        </w:tc>
        <w:tc>
          <w:tcPr>
            <w:tcW w:w="705" w:type="dxa"/>
          </w:tcPr>
          <w:p w14:paraId="285801F1" w14:textId="4C01EAD4" w:rsidR="006A0AD8" w:rsidRPr="007A28CB"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314461EE" w14:textId="534F3DD6"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30FD5B27" w14:textId="52E20896" w:rsidR="006A0AD8" w:rsidRDefault="006A0AD8" w:rsidP="00CA69C5">
            <w:pPr>
              <w:spacing w:after="0"/>
              <w:rPr>
                <w:rFonts w:eastAsia="Aptos"/>
              </w:rPr>
            </w:pPr>
            <w:r w:rsidRPr="00B528A1">
              <w:rPr>
                <w:rFonts w:eastAsia="Aptos"/>
              </w:rPr>
              <w:t>Desmotivació pedagògica</w:t>
            </w:r>
          </w:p>
        </w:tc>
        <w:tc>
          <w:tcPr>
            <w:tcW w:w="827" w:type="dxa"/>
            <w:vAlign w:val="top"/>
          </w:tcPr>
          <w:p w14:paraId="029EB313" w14:textId="7B906971"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−0,263</w:t>
            </w:r>
          </w:p>
        </w:tc>
        <w:tc>
          <w:tcPr>
            <w:tcW w:w="1351" w:type="dxa"/>
          </w:tcPr>
          <w:p w14:paraId="68524F36" w14:textId="3117A83F" w:rsidR="006A0AD8" w:rsidRP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-7,7</w:t>
            </w:r>
          </w:p>
        </w:tc>
        <w:tc>
          <w:tcPr>
            <w:tcW w:w="1424" w:type="dxa"/>
            <w:vAlign w:val="top"/>
          </w:tcPr>
          <w:p w14:paraId="1D489375" w14:textId="632D9FA4"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[−11,3; −4,0]</w:t>
            </w:r>
          </w:p>
        </w:tc>
        <w:tc>
          <w:tcPr>
            <w:tcW w:w="995" w:type="dxa"/>
            <w:vAlign w:val="top"/>
          </w:tcPr>
          <w:p w14:paraId="044DA1C9" w14:textId="562BAA82"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&lt; 0,001</w:t>
            </w:r>
          </w:p>
        </w:tc>
        <w:tc>
          <w:tcPr>
            <w:tcW w:w="705" w:type="dxa"/>
          </w:tcPr>
          <w:p w14:paraId="220418EE" w14:textId="009AAB33" w:rsidR="006A0AD8" w:rsidRPr="007A28CB"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7D911C8F" w14:textId="123D224E"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276DACFF" w14:textId="60298603" w:rsidR="006A0AD8" w:rsidRDefault="006A0AD8" w:rsidP="00CA69C5">
            <w:pPr>
              <w:spacing w:after="0"/>
              <w:rPr>
                <w:rFonts w:eastAsia="Aptos"/>
              </w:rPr>
            </w:pPr>
            <w:r w:rsidRPr="00B528A1">
              <w:rPr>
                <w:rFonts w:eastAsia="Aptos"/>
              </w:rPr>
              <w:t>Força major</w:t>
            </w:r>
          </w:p>
        </w:tc>
        <w:tc>
          <w:tcPr>
            <w:tcW w:w="827" w:type="dxa"/>
            <w:vAlign w:val="top"/>
          </w:tcPr>
          <w:p w14:paraId="35927BB1" w14:textId="5D1B22B8"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0,198</w:t>
            </w:r>
          </w:p>
        </w:tc>
        <w:tc>
          <w:tcPr>
            <w:tcW w:w="1351" w:type="dxa"/>
          </w:tcPr>
          <w:p w14:paraId="2DFC90F3" w14:textId="271AA933" w:rsidR="006A0AD8" w:rsidRP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+5,8</w:t>
            </w:r>
          </w:p>
        </w:tc>
        <w:tc>
          <w:tcPr>
            <w:tcW w:w="1424" w:type="dxa"/>
            <w:vAlign w:val="top"/>
          </w:tcPr>
          <w:p w14:paraId="4FA012F6" w14:textId="38B5B564"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[3,0; 8,5]</w:t>
            </w:r>
          </w:p>
        </w:tc>
        <w:tc>
          <w:tcPr>
            <w:tcW w:w="995" w:type="dxa"/>
            <w:vAlign w:val="top"/>
          </w:tcPr>
          <w:p w14:paraId="4B044327" w14:textId="60E96A13"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&lt; 0,001</w:t>
            </w:r>
          </w:p>
        </w:tc>
        <w:tc>
          <w:tcPr>
            <w:tcW w:w="705" w:type="dxa"/>
          </w:tcPr>
          <w:p w14:paraId="4E59B485" w14:textId="48A67162" w:rsidR="006A0AD8" w:rsidRPr="007A28CB"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14294AB8" w14:textId="626F3645"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4301A1A5" w14:textId="03475CF2" w:rsidR="006A0AD8" w:rsidRPr="00BB02D8" w:rsidRDefault="006A0AD8" w:rsidP="00CA69C5">
            <w:pPr>
              <w:spacing w:after="0"/>
              <w:rPr>
                <w:rFonts w:eastAsia="Aptos"/>
              </w:rPr>
            </w:pPr>
            <w:r w:rsidRPr="00B528A1">
              <w:rPr>
                <w:rFonts w:eastAsia="Aptos"/>
              </w:rPr>
              <w:t>Avaluació contínua (incentiu)</w:t>
            </w:r>
          </w:p>
        </w:tc>
        <w:tc>
          <w:tcPr>
            <w:tcW w:w="827" w:type="dxa"/>
            <w:vAlign w:val="top"/>
          </w:tcPr>
          <w:p w14:paraId="30A30EFC" w14:textId="78F76364" w:rsidR="006A0AD8" w:rsidRPr="00BB02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0,206</w:t>
            </w:r>
          </w:p>
        </w:tc>
        <w:tc>
          <w:tcPr>
            <w:tcW w:w="1351" w:type="dxa"/>
          </w:tcPr>
          <w:p w14:paraId="4C02A7B6" w14:textId="04C7A2E4" w:rsidR="006A0AD8" w:rsidRP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+6,0</w:t>
            </w:r>
          </w:p>
        </w:tc>
        <w:tc>
          <w:tcPr>
            <w:tcW w:w="1424" w:type="dxa"/>
            <w:vAlign w:val="top"/>
          </w:tcPr>
          <w:p w14:paraId="7A829D6E" w14:textId="4D518907" w:rsidR="006A0AD8"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[3,1; 8,9]</w:t>
            </w:r>
          </w:p>
        </w:tc>
        <w:tc>
          <w:tcPr>
            <w:tcW w:w="995" w:type="dxa"/>
            <w:vAlign w:val="top"/>
          </w:tcPr>
          <w:p w14:paraId="7FDE7487" w14:textId="73077274" w:rsidR="006A0AD8" w:rsidRPr="00B0572C"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&lt; 0,001</w:t>
            </w:r>
          </w:p>
        </w:tc>
        <w:tc>
          <w:tcPr>
            <w:tcW w:w="705" w:type="dxa"/>
          </w:tcPr>
          <w:p w14:paraId="5F81DABE" w14:textId="34589CBD" w:rsidR="006A0AD8" w:rsidRPr="007A28CB" w:rsidRDefault="006A0AD8" w:rsidP="00CA69C5">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r>
      <w:tr w:rsidR="006A0AD8" w14:paraId="2E9D8135" w14:textId="13B19786" w:rsidTr="006A0AD8">
        <w:tc>
          <w:tcPr>
            <w:cnfStyle w:val="001000000000" w:firstRow="0" w:lastRow="0" w:firstColumn="1" w:lastColumn="0" w:oddVBand="0" w:evenVBand="0" w:oddHBand="0" w:evenHBand="0" w:firstRowFirstColumn="0" w:firstRowLastColumn="0" w:lastRowFirstColumn="0" w:lastRowLastColumn="0"/>
            <w:tcW w:w="3202" w:type="dxa"/>
            <w:vAlign w:val="top"/>
          </w:tcPr>
          <w:p w14:paraId="0F242912" w14:textId="691821A4" w:rsidR="006A0AD8" w:rsidRPr="00BB02D8" w:rsidRDefault="006A0AD8" w:rsidP="00DB37C0">
            <w:pPr>
              <w:spacing w:after="0"/>
              <w:rPr>
                <w:rFonts w:eastAsia="Aptos"/>
              </w:rPr>
            </w:pPr>
            <w:r w:rsidRPr="00B528A1">
              <w:rPr>
                <w:rFonts w:eastAsia="Aptos"/>
              </w:rPr>
              <w:t>Substitució per IA</w:t>
            </w:r>
          </w:p>
        </w:tc>
        <w:tc>
          <w:tcPr>
            <w:tcW w:w="827" w:type="dxa"/>
            <w:vAlign w:val="top"/>
          </w:tcPr>
          <w:p w14:paraId="7948622A" w14:textId="0207555E" w:rsidR="006A0AD8" w:rsidRPr="00BB02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0,004</w:t>
            </w:r>
          </w:p>
        </w:tc>
        <w:tc>
          <w:tcPr>
            <w:tcW w:w="1351" w:type="dxa"/>
          </w:tcPr>
          <w:p w14:paraId="2918322E" w14:textId="678CFD6B"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+0,1</w:t>
            </w:r>
          </w:p>
        </w:tc>
        <w:tc>
          <w:tcPr>
            <w:tcW w:w="1424" w:type="dxa"/>
            <w:vAlign w:val="top"/>
          </w:tcPr>
          <w:p w14:paraId="68EAE229" w14:textId="2EEA81EC"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r w:rsidRPr="006A0AD8">
              <w:rPr>
                <w:rFonts w:eastAsia="Aptos"/>
              </w:rPr>
              <w:t>-3</w:t>
            </w:r>
            <w:r>
              <w:rPr>
                <w:rFonts w:eastAsia="Aptos"/>
              </w:rPr>
              <w:t xml:space="preserve">,3; </w:t>
            </w:r>
            <w:r w:rsidRPr="006A0AD8">
              <w:rPr>
                <w:rFonts w:eastAsia="Aptos"/>
              </w:rPr>
              <w:t>3</w:t>
            </w:r>
            <w:r>
              <w:rPr>
                <w:rFonts w:eastAsia="Aptos"/>
              </w:rPr>
              <w:t>,5]</w:t>
            </w:r>
          </w:p>
        </w:tc>
        <w:tc>
          <w:tcPr>
            <w:tcW w:w="995" w:type="dxa"/>
            <w:vAlign w:val="top"/>
          </w:tcPr>
          <w:p w14:paraId="15F3374F" w14:textId="0652CB58" w:rsidR="006A0AD8" w:rsidRPr="00B0572C"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6A0AD8">
              <w:rPr>
                <w:rFonts w:eastAsia="Aptos"/>
              </w:rPr>
              <w:t>0,952</w:t>
            </w:r>
          </w:p>
        </w:tc>
        <w:tc>
          <w:tcPr>
            <w:tcW w:w="705" w:type="dxa"/>
          </w:tcPr>
          <w:p w14:paraId="1F0EA3C2" w14:textId="279928DD" w:rsidR="006A0AD8" w:rsidRDefault="006A0AD8"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n.s.</w:t>
            </w:r>
          </w:p>
        </w:tc>
      </w:tr>
    </w:tbl>
    <w:p w14:paraId="62D27EDB" w14:textId="0FACC076" w:rsidR="00CA69C5" w:rsidRDefault="006A0AD8" w:rsidP="006A0AD8">
      <w:pPr>
        <w:spacing w:before="240"/>
        <w:rPr>
          <w:rFonts w:eastAsia="Aptos"/>
        </w:rPr>
      </w:pPr>
      <w:r w:rsidRPr="006A0AD8">
        <w:rPr>
          <w:rFonts w:eastAsia="Aptos"/>
          <w:i/>
          <w:iCs/>
        </w:rPr>
        <w:t>Variable dependent: P_ASSIST (percentatge d'assistència, 0–100). Estimador: WLSMV. N = 342. R² = 0,374.</w:t>
      </w:r>
    </w:p>
    <w:p w14:paraId="30A3CB6F" w14:textId="1665F91C" w:rsidR="00A532F4" w:rsidRDefault="006E628A" w:rsidP="006E628A">
      <w:pPr>
        <w:rPr>
          <w:rFonts w:eastAsia="Aptos"/>
        </w:rPr>
      </w:pPr>
      <w:r w:rsidRPr="006E628A">
        <w:rPr>
          <w:rFonts w:eastAsia="Aptos"/>
        </w:rPr>
        <w:t>L'única variable que no resulta significativa és la substitució per IA (</w:t>
      </w:r>
      <m:oMath>
        <m:r>
          <w:rPr>
            <w:rFonts w:ascii="Cambria Math" w:eastAsia="Aptos" w:hAnsi="Cambria Math"/>
          </w:rPr>
          <m:t>β = 0,004, p = 0,952</m:t>
        </m:r>
      </m:oMath>
      <w:r w:rsidRPr="006E628A">
        <w:rPr>
          <w:rFonts w:eastAsia="Aptos"/>
        </w:rPr>
        <w:t xml:space="preserve">). Això contrasta amb el logit, on IA_SUBST sí que era significativa. La discrepància s'explica per la diferència en el nivell de mesura: al logit s'introduïa com a variable Likert individual, </w:t>
      </w:r>
      <w:r w:rsidR="00A532F4">
        <w:rPr>
          <w:rFonts w:eastAsia="Aptos"/>
        </w:rPr>
        <w:t>ja que introduint el factor de l’EFA tampoc era significativa.</w:t>
      </w:r>
    </w:p>
    <w:p w14:paraId="4C7EC670" w14:textId="220DF4CE" w:rsidR="006E628A" w:rsidRDefault="00A532F4" w:rsidP="006E628A">
      <w:pPr>
        <w:rPr>
          <w:rFonts w:eastAsia="Aptos"/>
        </w:rPr>
      </w:pPr>
      <w:r>
        <w:rPr>
          <w:rFonts w:eastAsia="Aptos"/>
        </w:rPr>
        <w:t>L’explicació és la mateixa que al lògit: q</w:t>
      </w:r>
      <w:r w:rsidR="006E628A" w:rsidRPr="006E628A">
        <w:rPr>
          <w:rFonts w:eastAsia="Aptos"/>
        </w:rPr>
        <w:t xml:space="preserve">uan </w:t>
      </w:r>
      <w:r>
        <w:rPr>
          <w:rFonts w:eastAsia="Aptos"/>
        </w:rPr>
        <w:t>s’agafa el</w:t>
      </w:r>
      <w:r w:rsidR="006E628A" w:rsidRPr="006E628A">
        <w:rPr>
          <w:rFonts w:eastAsia="Aptos"/>
        </w:rPr>
        <w:t xml:space="preserve"> constructe IA_SUBSTITUCIO perd el senyal específic que feia significativa la variable IA_SUBST en solitari, probablement perquè IA_ATENC i IA_CONF afegeixen soroll que dilata l'efecte.</w:t>
      </w:r>
    </w:p>
    <w:p w14:paraId="1226FFD4" w14:textId="7D0D4499" w:rsidR="006E628A" w:rsidRPr="006E628A" w:rsidRDefault="006E628A" w:rsidP="00A532F4">
      <w:pPr>
        <w:pStyle w:val="Ttulo3"/>
        <w:rPr>
          <w:rFonts w:eastAsia="Aptos"/>
        </w:rPr>
      </w:pPr>
      <w:bookmarkStart w:id="46" w:name="_Toc230626394"/>
      <w:r w:rsidRPr="006E628A">
        <w:rPr>
          <w:rFonts w:eastAsia="Aptos"/>
        </w:rPr>
        <w:lastRenderedPageBreak/>
        <w:t>Interpretació i connexió amb el logit</w:t>
      </w:r>
      <w:bookmarkEnd w:id="46"/>
    </w:p>
    <w:p w14:paraId="2FD8052E" w14:textId="77777777" w:rsidR="00A532F4" w:rsidRDefault="00A532F4" w:rsidP="00A532F4">
      <w:pPr>
        <w:keepNext/>
        <w:spacing w:after="0"/>
        <w:jc w:val="center"/>
      </w:pPr>
      <w:r w:rsidRPr="00A532F4">
        <w:rPr>
          <w:rFonts w:eastAsia="Aptos"/>
          <w:noProof/>
        </w:rPr>
        <w:drawing>
          <wp:inline distT="0" distB="0" distL="0" distR="0" wp14:anchorId="24E35C03" wp14:editId="26A3C58F">
            <wp:extent cx="4829175" cy="3383375"/>
            <wp:effectExtent l="0" t="0" r="0" b="7620"/>
            <wp:docPr id="20428817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585"/>
                    <a:stretch>
                      <a:fillRect/>
                    </a:stretch>
                  </pic:blipFill>
                  <pic:spPr bwMode="auto">
                    <a:xfrm>
                      <a:off x="0" y="0"/>
                      <a:ext cx="4835163" cy="3387570"/>
                    </a:xfrm>
                    <a:prstGeom prst="rect">
                      <a:avLst/>
                    </a:prstGeom>
                    <a:noFill/>
                    <a:ln>
                      <a:noFill/>
                    </a:ln>
                    <a:extLst>
                      <a:ext uri="{53640926-AAD7-44D8-BBD7-CCE9431645EC}">
                        <a14:shadowObscured xmlns:a14="http://schemas.microsoft.com/office/drawing/2010/main"/>
                      </a:ext>
                    </a:extLst>
                  </pic:spPr>
                </pic:pic>
              </a:graphicData>
            </a:graphic>
          </wp:inline>
        </w:drawing>
      </w:r>
    </w:p>
    <w:p w14:paraId="0D4B82BE" w14:textId="1D2472D3" w:rsidR="00A532F4" w:rsidRPr="00A532F4" w:rsidRDefault="00A532F4" w:rsidP="00A532F4">
      <w:pPr>
        <w:pStyle w:val="Descripcin"/>
        <w:spacing w:after="240"/>
        <w:jc w:val="center"/>
        <w:rPr>
          <w:rFonts w:eastAsia="Aptos"/>
          <w:iCs/>
        </w:rPr>
      </w:pPr>
      <w:bookmarkStart w:id="47" w:name="_Ref230281624"/>
      <w:r>
        <w:t xml:space="preserve">Gràfic </w:t>
      </w:r>
      <w:r>
        <w:fldChar w:fldCharType="begin"/>
      </w:r>
      <w:r>
        <w:instrText xml:space="preserve"> SEQ Gràfic \* ARABIC </w:instrText>
      </w:r>
      <w:r>
        <w:fldChar w:fldCharType="separate"/>
      </w:r>
      <w:r w:rsidR="00A64BDA">
        <w:rPr>
          <w:noProof/>
        </w:rPr>
        <w:t>16</w:t>
      </w:r>
      <w:r>
        <w:fldChar w:fldCharType="end"/>
      </w:r>
      <w:bookmarkEnd w:id="47"/>
      <w:r>
        <w:t xml:space="preserve">: </w:t>
      </w:r>
      <w:r w:rsidRPr="006E628A">
        <w:rPr>
          <w:rFonts w:eastAsia="Aptos"/>
          <w:iCs/>
        </w:rPr>
        <w:t>Comparació SEM vs. Logit — direccions i magnituds</w:t>
      </w:r>
    </w:p>
    <w:p w14:paraId="7D311DBC" w14:textId="69AD8FA2" w:rsidR="006E628A" w:rsidRDefault="006E628A" w:rsidP="006E628A">
      <w:pPr>
        <w:rPr>
          <w:rFonts w:eastAsia="Aptos"/>
        </w:rPr>
      </w:pPr>
      <w:r w:rsidRPr="006E628A">
        <w:rPr>
          <w:rFonts w:eastAsia="Aptos"/>
        </w:rPr>
        <w:t>La comparació sistemàtica entre el SEM i el logit resulta especialment rellevant perquè els dos models aborden la mateixa pregunta des d'angles complementaris. El logit treballa amb la variable P_ASSIST dicotomitzada i utilitza puntuacions factorials com a predictors; el SEM treballa amb P_ASSIST contínua i modelitza els constructes directament des dels ítems. Tot i les diferències metodològiques, els resultats de tots dos models coincideixen en direcció per a totes les variables, excepte l'efecte no significatiu de IA_SUBSTITUCIO al SEM</w:t>
      </w:r>
      <w:r w:rsidR="00A532F4">
        <w:rPr>
          <w:rFonts w:eastAsia="Aptos"/>
        </w:rPr>
        <w:t xml:space="preserve">, tal i com es pot observar tant al </w:t>
      </w:r>
      <w:r w:rsidR="00A532F4">
        <w:rPr>
          <w:rFonts w:eastAsia="Aptos"/>
        </w:rPr>
        <w:fldChar w:fldCharType="begin"/>
      </w:r>
      <w:r w:rsidR="00A532F4">
        <w:rPr>
          <w:rFonts w:eastAsia="Aptos"/>
        </w:rPr>
        <w:instrText xml:space="preserve"> REF _Ref230281624 \h </w:instrText>
      </w:r>
      <w:r w:rsidR="00A532F4">
        <w:rPr>
          <w:rFonts w:eastAsia="Aptos"/>
        </w:rPr>
      </w:r>
      <w:r w:rsidR="00A532F4">
        <w:rPr>
          <w:rFonts w:eastAsia="Aptos"/>
        </w:rPr>
        <w:fldChar w:fldCharType="separate"/>
      </w:r>
      <w:r w:rsidR="00A64BDA">
        <w:t xml:space="preserve">Gràfic </w:t>
      </w:r>
      <w:r w:rsidR="00A64BDA">
        <w:rPr>
          <w:noProof/>
        </w:rPr>
        <w:t>16</w:t>
      </w:r>
      <w:r w:rsidR="00A532F4">
        <w:rPr>
          <w:rFonts w:eastAsia="Aptos"/>
        </w:rPr>
        <w:fldChar w:fldCharType="end"/>
      </w:r>
      <w:r w:rsidR="00A532F4">
        <w:rPr>
          <w:rFonts w:eastAsia="Aptos"/>
        </w:rPr>
        <w:t xml:space="preserve"> com a la </w:t>
      </w:r>
      <w:r w:rsidR="00A532F4">
        <w:rPr>
          <w:rFonts w:eastAsia="Aptos"/>
        </w:rPr>
        <w:fldChar w:fldCharType="begin"/>
      </w:r>
      <w:r w:rsidR="00A532F4">
        <w:rPr>
          <w:rFonts w:eastAsia="Aptos"/>
        </w:rPr>
        <w:instrText xml:space="preserve"> REF _Ref230281635 \h </w:instrText>
      </w:r>
      <w:r w:rsidR="00A532F4">
        <w:rPr>
          <w:rFonts w:eastAsia="Aptos"/>
        </w:rPr>
      </w:r>
      <w:r w:rsidR="00A532F4">
        <w:rPr>
          <w:rFonts w:eastAsia="Aptos"/>
        </w:rPr>
        <w:fldChar w:fldCharType="separate"/>
      </w:r>
      <w:r w:rsidR="00A64BDA">
        <w:t xml:space="preserve">Taula </w:t>
      </w:r>
      <w:r w:rsidR="00A64BDA">
        <w:rPr>
          <w:noProof/>
        </w:rPr>
        <w:t>3</w:t>
      </w:r>
      <w:r w:rsidR="00A532F4">
        <w:rPr>
          <w:rFonts w:eastAsia="Aptos"/>
        </w:rPr>
        <w:fldChar w:fldCharType="end"/>
      </w:r>
      <w:r w:rsidR="00A532F4">
        <w:rPr>
          <w:rFonts w:eastAsia="Aptos"/>
        </w:rPr>
        <w:t>.</w:t>
      </w:r>
    </w:p>
    <w:p w14:paraId="05B9CF1C" w14:textId="39AB7DAB" w:rsidR="00A532F4" w:rsidRDefault="00A532F4" w:rsidP="00A532F4">
      <w:pPr>
        <w:pStyle w:val="Descripcin"/>
        <w:keepNext/>
        <w:spacing w:after="240"/>
      </w:pPr>
      <w:bookmarkStart w:id="48" w:name="_Ref230281635"/>
      <w:r>
        <w:t xml:space="preserve">Taula </w:t>
      </w:r>
      <w:r>
        <w:fldChar w:fldCharType="begin"/>
      </w:r>
      <w:r>
        <w:instrText xml:space="preserve"> SEQ Taula \* ARABIC </w:instrText>
      </w:r>
      <w:r>
        <w:fldChar w:fldCharType="separate"/>
      </w:r>
      <w:r w:rsidR="000A54A3">
        <w:rPr>
          <w:noProof/>
        </w:rPr>
        <w:t>4</w:t>
      </w:r>
      <w:r>
        <w:fldChar w:fldCharType="end"/>
      </w:r>
      <w:bookmarkEnd w:id="48"/>
      <w:r>
        <w:t xml:space="preserve">: </w:t>
      </w:r>
      <w:r w:rsidRPr="00A532F4">
        <w:t>Comparació SEM vs. Logit — direccion</w:t>
      </w:r>
      <w:r>
        <w:t>s i consistència entre ambdós models</w:t>
      </w:r>
    </w:p>
    <w:tbl>
      <w:tblPr>
        <w:tblStyle w:val="TablaAPA7"/>
        <w:tblW w:w="8647" w:type="dxa"/>
        <w:tblLook w:val="04A0" w:firstRow="1" w:lastRow="0" w:firstColumn="1" w:lastColumn="0" w:noHBand="0" w:noVBand="1"/>
      </w:tblPr>
      <w:tblGrid>
        <w:gridCol w:w="3056"/>
        <w:gridCol w:w="1764"/>
        <w:gridCol w:w="1984"/>
        <w:gridCol w:w="1843"/>
      </w:tblGrid>
      <w:tr w:rsidR="00B528A1" w14:paraId="010A8019" w14:textId="77777777" w:rsidTr="00DB3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3FCAE684" w14:textId="77777777" w:rsidR="00B528A1" w:rsidRDefault="00B528A1" w:rsidP="00DB37C0">
            <w:pPr>
              <w:spacing w:after="0"/>
              <w:rPr>
                <w:rFonts w:eastAsia="Aptos"/>
              </w:rPr>
            </w:pPr>
            <w:r>
              <w:rPr>
                <w:rFonts w:eastAsia="Aptos"/>
              </w:rPr>
              <w:t>Variable</w:t>
            </w:r>
          </w:p>
        </w:tc>
        <w:tc>
          <w:tcPr>
            <w:tcW w:w="1764" w:type="dxa"/>
          </w:tcPr>
          <w:p w14:paraId="65FA230D" w14:textId="77777777" w:rsidR="00B528A1" w:rsidRDefault="00B528A1"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Direcció SEM</w:t>
            </w:r>
          </w:p>
        </w:tc>
        <w:tc>
          <w:tcPr>
            <w:tcW w:w="1984" w:type="dxa"/>
          </w:tcPr>
          <w:p w14:paraId="481FA667" w14:textId="77777777" w:rsidR="00B528A1" w:rsidRDefault="00B528A1"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Direcció Logit</w:t>
            </w:r>
          </w:p>
        </w:tc>
        <w:tc>
          <w:tcPr>
            <w:tcW w:w="1843" w:type="dxa"/>
          </w:tcPr>
          <w:p w14:paraId="013FA0DA" w14:textId="77777777" w:rsidR="00B528A1" w:rsidRDefault="00B528A1" w:rsidP="00DB37C0">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Consistent</w:t>
            </w:r>
          </w:p>
        </w:tc>
      </w:tr>
      <w:tr w:rsidR="00B528A1" w14:paraId="3734ED47"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0AE0FBB4" w14:textId="77777777" w:rsidR="00B528A1" w:rsidRDefault="00B528A1" w:rsidP="00DB37C0">
            <w:pPr>
              <w:spacing w:after="0"/>
              <w:rPr>
                <w:rFonts w:eastAsia="Aptos"/>
              </w:rPr>
            </w:pPr>
            <w:r w:rsidRPr="00CA69C5">
              <w:rPr>
                <w:rFonts w:eastAsia="Aptos"/>
              </w:rPr>
              <w:t>T_AVAL_num</w:t>
            </w:r>
          </w:p>
        </w:tc>
        <w:tc>
          <w:tcPr>
            <w:tcW w:w="1764" w:type="dxa"/>
            <w:vAlign w:val="top"/>
          </w:tcPr>
          <w:p w14:paraId="7424E557"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467F2DF8"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18134B1A"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Sí</w:t>
            </w:r>
          </w:p>
        </w:tc>
      </w:tr>
      <w:tr w:rsidR="00B528A1" w14:paraId="1019A6D4"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047F858D" w14:textId="77777777" w:rsidR="00B528A1" w:rsidRDefault="00B528A1" w:rsidP="00DB37C0">
            <w:pPr>
              <w:spacing w:after="0"/>
              <w:rPr>
                <w:rFonts w:eastAsia="Aptos"/>
              </w:rPr>
            </w:pPr>
            <w:r w:rsidRPr="00CA69C5">
              <w:rPr>
                <w:rFonts w:eastAsia="Aptos"/>
              </w:rPr>
              <w:t>DESMOTIVACIO_PEDAG</w:t>
            </w:r>
          </w:p>
        </w:tc>
        <w:tc>
          <w:tcPr>
            <w:tcW w:w="1764" w:type="dxa"/>
            <w:vAlign w:val="top"/>
          </w:tcPr>
          <w:p w14:paraId="2B333403"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665F1CFF"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69E84E88"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7A28CB">
              <w:rPr>
                <w:rFonts w:eastAsia="Aptos"/>
              </w:rPr>
              <w:t>Sí</w:t>
            </w:r>
          </w:p>
        </w:tc>
      </w:tr>
      <w:tr w:rsidR="00B528A1" w14:paraId="368F0C62"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4321CA50" w14:textId="77777777" w:rsidR="00B528A1" w:rsidRDefault="00B528A1" w:rsidP="00DB37C0">
            <w:pPr>
              <w:spacing w:after="0"/>
              <w:rPr>
                <w:rFonts w:eastAsia="Aptos"/>
              </w:rPr>
            </w:pPr>
            <w:r w:rsidRPr="00CA69C5">
              <w:rPr>
                <w:rFonts w:eastAsia="Aptos"/>
              </w:rPr>
              <w:t>AVALUACIO_AC</w:t>
            </w:r>
          </w:p>
        </w:tc>
        <w:tc>
          <w:tcPr>
            <w:tcW w:w="1764" w:type="dxa"/>
            <w:vAlign w:val="top"/>
          </w:tcPr>
          <w:p w14:paraId="025B3ADB"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00ED843B"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32F68668"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7A28CB">
              <w:rPr>
                <w:rFonts w:eastAsia="Aptos"/>
              </w:rPr>
              <w:t>Sí</w:t>
            </w:r>
          </w:p>
        </w:tc>
      </w:tr>
      <w:tr w:rsidR="00B528A1" w14:paraId="514060FE"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28DAD2AC" w14:textId="77777777" w:rsidR="00B528A1" w:rsidRDefault="00B528A1" w:rsidP="00DB37C0">
            <w:pPr>
              <w:spacing w:after="0"/>
              <w:rPr>
                <w:rFonts w:eastAsia="Aptos"/>
              </w:rPr>
            </w:pPr>
            <w:r w:rsidRPr="00CA69C5">
              <w:rPr>
                <w:rFonts w:eastAsia="Aptos"/>
              </w:rPr>
              <w:t>NOTA_num</w:t>
            </w:r>
          </w:p>
        </w:tc>
        <w:tc>
          <w:tcPr>
            <w:tcW w:w="1764" w:type="dxa"/>
            <w:vAlign w:val="top"/>
          </w:tcPr>
          <w:p w14:paraId="6DD0E227"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0180F1ED"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4ACDB909"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7A28CB">
              <w:rPr>
                <w:rFonts w:eastAsia="Aptos"/>
              </w:rPr>
              <w:t>Sí</w:t>
            </w:r>
          </w:p>
        </w:tc>
      </w:tr>
      <w:tr w:rsidR="00B528A1" w14:paraId="59AC8A03"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2DD5C398" w14:textId="77777777" w:rsidR="00B528A1" w:rsidRDefault="00B528A1" w:rsidP="00DB37C0">
            <w:pPr>
              <w:spacing w:after="0"/>
              <w:rPr>
                <w:rFonts w:eastAsia="Aptos"/>
              </w:rPr>
            </w:pPr>
            <w:r w:rsidRPr="00CA69C5">
              <w:rPr>
                <w:rFonts w:eastAsia="Aptos"/>
              </w:rPr>
              <w:t>CURS_1R_d</w:t>
            </w:r>
          </w:p>
        </w:tc>
        <w:tc>
          <w:tcPr>
            <w:tcW w:w="1764" w:type="dxa"/>
            <w:vAlign w:val="top"/>
          </w:tcPr>
          <w:p w14:paraId="7CBD7774"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0B9CAA29"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143894AE"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7A28CB">
              <w:rPr>
                <w:rFonts w:eastAsia="Aptos"/>
              </w:rPr>
              <w:t>Sí</w:t>
            </w:r>
          </w:p>
        </w:tc>
      </w:tr>
      <w:tr w:rsidR="00B528A1" w:rsidRPr="00B0572C" w14:paraId="7FF93FC8"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4B3774C6" w14:textId="77777777" w:rsidR="00B528A1" w:rsidRPr="00BB02D8" w:rsidRDefault="00B528A1" w:rsidP="00DB37C0">
            <w:pPr>
              <w:spacing w:after="0"/>
              <w:rPr>
                <w:rFonts w:eastAsia="Aptos"/>
              </w:rPr>
            </w:pPr>
            <w:r w:rsidRPr="00CA69C5">
              <w:rPr>
                <w:rFonts w:eastAsia="Aptos"/>
              </w:rPr>
              <w:t>FORCA_MAJOR</w:t>
            </w:r>
          </w:p>
        </w:tc>
        <w:tc>
          <w:tcPr>
            <w:tcW w:w="1764" w:type="dxa"/>
            <w:vAlign w:val="top"/>
          </w:tcPr>
          <w:p w14:paraId="2987A80C" w14:textId="77777777" w:rsidR="00B528A1" w:rsidRPr="00BB02D8"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984" w:type="dxa"/>
            <w:vAlign w:val="top"/>
          </w:tcPr>
          <w:p w14:paraId="54469F36"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3456C611" w14:textId="77777777" w:rsidR="00B528A1" w:rsidRPr="00B0572C"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sidRPr="007A28CB">
              <w:rPr>
                <w:rFonts w:eastAsia="Aptos"/>
              </w:rPr>
              <w:t>Sí</w:t>
            </w:r>
          </w:p>
        </w:tc>
      </w:tr>
      <w:tr w:rsidR="00B528A1" w:rsidRPr="00B0572C" w14:paraId="33BF1BF8" w14:textId="77777777" w:rsidTr="00DB37C0">
        <w:tc>
          <w:tcPr>
            <w:cnfStyle w:val="001000000000" w:firstRow="0" w:lastRow="0" w:firstColumn="1" w:lastColumn="0" w:oddVBand="0" w:evenVBand="0" w:oddHBand="0" w:evenHBand="0" w:firstRowFirstColumn="0" w:firstRowLastColumn="0" w:lastRowFirstColumn="0" w:lastRowLastColumn="0"/>
            <w:tcW w:w="3056" w:type="dxa"/>
            <w:vAlign w:val="top"/>
          </w:tcPr>
          <w:p w14:paraId="1810D20C" w14:textId="77777777" w:rsidR="00B528A1" w:rsidRPr="00BB02D8" w:rsidRDefault="00B528A1" w:rsidP="00DB37C0">
            <w:pPr>
              <w:spacing w:after="0"/>
              <w:rPr>
                <w:rFonts w:eastAsia="Aptos"/>
              </w:rPr>
            </w:pPr>
            <w:r w:rsidRPr="00CA69C5">
              <w:rPr>
                <w:rFonts w:eastAsia="Aptos"/>
              </w:rPr>
              <w:t>IA_SUBSTITUCIO</w:t>
            </w:r>
          </w:p>
        </w:tc>
        <w:tc>
          <w:tcPr>
            <w:tcW w:w="1764" w:type="dxa"/>
            <w:vAlign w:val="top"/>
          </w:tcPr>
          <w:p w14:paraId="5856C989" w14:textId="77777777" w:rsidR="00B528A1" w:rsidRPr="00BB02D8"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No significatiu</w:t>
            </w:r>
          </w:p>
        </w:tc>
        <w:tc>
          <w:tcPr>
            <w:tcW w:w="1984" w:type="dxa"/>
            <w:vAlign w:val="top"/>
          </w:tcPr>
          <w:p w14:paraId="147E68EF" w14:textId="77777777" w:rsidR="00B528A1"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w:t>
            </w:r>
          </w:p>
        </w:tc>
        <w:tc>
          <w:tcPr>
            <w:tcW w:w="1843" w:type="dxa"/>
            <w:vAlign w:val="top"/>
          </w:tcPr>
          <w:p w14:paraId="508C5C55" w14:textId="77777777" w:rsidR="00B528A1" w:rsidRPr="00B0572C" w:rsidRDefault="00B528A1" w:rsidP="00DB37C0">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Parcial</w:t>
            </w:r>
          </w:p>
        </w:tc>
      </w:tr>
    </w:tbl>
    <w:p w14:paraId="71B820B0" w14:textId="77777777" w:rsidR="00B528A1" w:rsidRDefault="00B528A1" w:rsidP="006E628A">
      <w:pPr>
        <w:rPr>
          <w:rFonts w:eastAsia="Aptos"/>
        </w:rPr>
      </w:pPr>
    </w:p>
    <w:p w14:paraId="4D00D2C8" w14:textId="6ED87E7F" w:rsidR="00A532F4" w:rsidRDefault="00161984" w:rsidP="00161984">
      <w:pPr>
        <w:pStyle w:val="Ttulo2"/>
      </w:pPr>
      <w:bookmarkStart w:id="49" w:name="_Toc230626395"/>
      <w:r>
        <w:lastRenderedPageBreak/>
        <w:t>Síntesi del bloc explicatiu</w:t>
      </w:r>
      <w:bookmarkEnd w:id="49"/>
    </w:p>
    <w:p w14:paraId="7700E682" w14:textId="6777759A" w:rsidR="00161984" w:rsidRPr="00161984" w:rsidRDefault="00161984" w:rsidP="00161984">
      <w:pPr>
        <w:rPr>
          <w:rFonts w:eastAsia="Aptos"/>
          <w:lang w:eastAsia="en-US"/>
        </w:rPr>
      </w:pPr>
      <w:r w:rsidRPr="00161984">
        <w:rPr>
          <w:rFonts w:eastAsia="Aptos"/>
          <w:lang w:eastAsia="en-US"/>
        </w:rPr>
        <w:t xml:space="preserve">Els models logístic i SEM, tot i partir d'enfocaments i supòsits ben diferents, apunten en la mateixa direcció en pràcticament tots els predictors. Aquesta convergència no és trivial: el logit treballa amb una variable dependent </w:t>
      </w:r>
      <w:r>
        <w:rPr>
          <w:rFonts w:eastAsia="Aptos"/>
          <w:lang w:eastAsia="en-US"/>
        </w:rPr>
        <w:t>binària</w:t>
      </w:r>
      <w:r w:rsidRPr="00161984">
        <w:rPr>
          <w:rFonts w:eastAsia="Aptos"/>
          <w:lang w:eastAsia="en-US"/>
        </w:rPr>
        <w:t>; el SEM modela P_ASSIST de forma contínua i estima els constructes directament des dels ítems originals, incorporant explícitament l'error de mesura. Que els dos models coincideixin reforça considerablement la robustesa de les conclusions.</w:t>
      </w:r>
    </w:p>
    <w:p w14:paraId="0D45F765" w14:textId="115A6D5B" w:rsidR="00161984" w:rsidRDefault="00161984" w:rsidP="00161984">
      <w:pPr>
        <w:rPr>
          <w:rFonts w:eastAsia="Aptos"/>
          <w:lang w:eastAsia="en-US"/>
        </w:rPr>
      </w:pPr>
      <w:r>
        <w:rPr>
          <w:rFonts w:eastAsia="Aptos"/>
          <w:lang w:eastAsia="en-US"/>
        </w:rPr>
        <w:t>Els resultats són els següents</w:t>
      </w:r>
      <w:r w:rsidRPr="00161984">
        <w:rPr>
          <w:rFonts w:eastAsia="Aptos"/>
          <w:lang w:eastAsia="en-US"/>
        </w:rPr>
        <w:t xml:space="preserve">: el tipus d'avaluació és el predictor més potent, cosa que té una lectura </w:t>
      </w:r>
      <w:r>
        <w:rPr>
          <w:rFonts w:eastAsia="Aptos"/>
          <w:lang w:eastAsia="en-US"/>
        </w:rPr>
        <w:t xml:space="preserve">clara: </w:t>
      </w:r>
      <w:r w:rsidRPr="00161984">
        <w:rPr>
          <w:rFonts w:eastAsia="Aptos"/>
          <w:lang w:eastAsia="en-US"/>
        </w:rPr>
        <w:t xml:space="preserve">l'estructura d'avaluació és el mecanisme que més determina si un estudiant assisteix o no. La desmotivació pedagògica és el segon factor en magnitud i l'únic amb efecte negatiu, cosa que assenyala que </w:t>
      </w:r>
      <w:r>
        <w:rPr>
          <w:rFonts w:eastAsia="Aptos"/>
          <w:lang w:eastAsia="en-US"/>
        </w:rPr>
        <w:t>les classes avorrides o teòriques, fan que l’alumat assisteixi menys a classe.</w:t>
      </w:r>
    </w:p>
    <w:p w14:paraId="092985D8" w14:textId="77777777" w:rsidR="00161984" w:rsidRDefault="00161984" w:rsidP="00161984">
      <w:pPr>
        <w:rPr>
          <w:rFonts w:eastAsia="Aptos"/>
          <w:lang w:eastAsia="en-US"/>
        </w:rPr>
      </w:pPr>
      <w:r w:rsidRPr="00161984">
        <w:rPr>
          <w:rFonts w:eastAsia="Aptos"/>
          <w:lang w:eastAsia="en-US"/>
        </w:rPr>
        <w:t>La nota acadèmica, el curs i la valoració de l'avaluació contínua com a incentiu mostren efectes positius i significatius en tots dos models, cosa que dibuixa el perfil de l'estudiant regular: bon expedient, de primer curs i que percep l'avaluació contínua com un motiu real per assistir.</w:t>
      </w:r>
    </w:p>
    <w:p w14:paraId="79EE26E1" w14:textId="3EA7322C" w:rsidR="00161984" w:rsidRPr="00161984" w:rsidRDefault="00161984" w:rsidP="00161984">
      <w:pPr>
        <w:rPr>
          <w:rFonts w:eastAsia="Aptos"/>
          <w:lang w:eastAsia="en-US"/>
        </w:rPr>
      </w:pPr>
      <w:r w:rsidRPr="00161984">
        <w:rPr>
          <w:rFonts w:eastAsia="Aptos"/>
          <w:lang w:eastAsia="en-US"/>
        </w:rPr>
        <w:t>L'únic punt de discrepància és la substitució per IA, significativa al logit però no al SEM. Com s'ha discutit, aquesta divergència és metodològica i no invalida cap dels dos models.</w:t>
      </w:r>
    </w:p>
    <w:p w14:paraId="13E848A2" w14:textId="3423A0E4" w:rsidR="00161984" w:rsidRPr="00161984" w:rsidRDefault="00161984" w:rsidP="00161984">
      <w:pPr>
        <w:rPr>
          <w:rFonts w:eastAsia="Aptos"/>
          <w:lang w:eastAsia="en-US"/>
        </w:rPr>
      </w:pPr>
      <w:r w:rsidRPr="00161984">
        <w:rPr>
          <w:rFonts w:eastAsia="Aptos"/>
          <w:lang w:eastAsia="en-US"/>
        </w:rPr>
        <w:t>Aquests resultats, però, es basen exclusivament en l'anàlisi de relacions estadístiques. El bloc predictiu que segueix té un objectiu diferent: construir models que identifiquin nous estudiants en risc d'absentisme a partir de les mateixes variables. Els SHAP values d'aquests models permetran verificar si les variables que el logit i el SEM identifiquen com a rellevants ho continuen sent quan l'únic criteri és la capacitat de generalització</w:t>
      </w:r>
      <w:r>
        <w:rPr>
          <w:rFonts w:eastAsia="Aptos"/>
          <w:lang w:eastAsia="en-US"/>
        </w:rPr>
        <w:t>.</w:t>
      </w:r>
    </w:p>
    <w:p w14:paraId="10BD152C" w14:textId="77777777" w:rsidR="00161984" w:rsidRDefault="00161984">
      <w:pPr>
        <w:spacing w:after="0" w:line="240" w:lineRule="auto"/>
        <w:rPr>
          <w:rFonts w:eastAsia="Aptos"/>
        </w:rPr>
      </w:pPr>
      <w:r>
        <w:rPr>
          <w:rFonts w:eastAsia="Aptos"/>
        </w:rPr>
        <w:br w:type="page"/>
      </w:r>
    </w:p>
    <w:p w14:paraId="40E1E26C" w14:textId="77777777" w:rsidR="00161984" w:rsidRDefault="00161984" w:rsidP="00161984">
      <w:pPr>
        <w:rPr>
          <w:rFonts w:eastAsia="Aptos"/>
        </w:rPr>
      </w:pPr>
      <w:r w:rsidRPr="00B0572C">
        <w:rPr>
          <w:rFonts w:eastAsia="Aptos"/>
        </w:rPr>
        <w:lastRenderedPageBreak/>
        <w:t>El segon bloc és predictiu: un cop identificades les variables rellevants, l'objectiu és construir models que classifiquin nous estudiants com a regulars o irregulars amb la màxima fiabilitat possible.</w:t>
      </w:r>
    </w:p>
    <w:p w14:paraId="34B80DDF" w14:textId="77777777" w:rsidR="00161984" w:rsidRDefault="00161984" w:rsidP="00161984">
      <w:pPr>
        <w:rPr>
          <w:rFonts w:eastAsia="Aptos"/>
        </w:rPr>
      </w:pPr>
      <w:r>
        <w:rPr>
          <w:rFonts w:eastAsia="Aptos"/>
        </w:rPr>
        <w:t>En tots els models s</w:t>
      </w:r>
      <w:r w:rsidRPr="00B0572C">
        <w:rPr>
          <w:rFonts w:eastAsia="Aptos"/>
        </w:rPr>
        <w:t xml:space="preserve">'ha fet una partició estratificada amb createDataPartition del paquet caret, que preserva la proporció de classes en </w:t>
      </w:r>
      <w:r>
        <w:rPr>
          <w:rFonts w:eastAsia="Aptos"/>
        </w:rPr>
        <w:t xml:space="preserve">els diferents conjunts. S’ha fet així </w:t>
      </w:r>
      <w:r w:rsidRPr="00B0572C">
        <w:rPr>
          <w:rFonts w:eastAsia="Aptos"/>
        </w:rPr>
        <w:t>per assegurar que el model s'entrena i s'avalua amb distribucions comparables i no hi ha biaixos per atzar.</w:t>
      </w:r>
    </w:p>
    <w:p w14:paraId="653B9F2C" w14:textId="369BC40E" w:rsidR="00B0572C" w:rsidRDefault="00B0572C" w:rsidP="00B0572C">
      <w:pPr>
        <w:rPr>
          <w:rFonts w:eastAsia="Aptos"/>
        </w:rPr>
      </w:pPr>
      <w:r>
        <w:rPr>
          <w:rFonts w:eastAsia="Aptos"/>
        </w:rPr>
        <w:br w:type="page"/>
      </w:r>
    </w:p>
    <w:p w14:paraId="59993A8C" w14:textId="307074BF" w:rsidR="004179C8" w:rsidRPr="00B90197" w:rsidRDefault="004179C8" w:rsidP="00427B9B">
      <w:pPr>
        <w:spacing w:line="300" w:lineRule="auto"/>
        <w:rPr>
          <w:rFonts w:eastAsia="Aptos"/>
          <w:color w:val="auto"/>
          <w:kern w:val="2"/>
          <w:szCs w:val="22"/>
          <w:lang w:eastAsia="en-US"/>
        </w:rPr>
      </w:pPr>
      <w:r w:rsidRPr="00B90197">
        <w:rPr>
          <w:rFonts w:eastAsia="Aptos"/>
          <w:color w:val="auto"/>
          <w:kern w:val="2"/>
          <w:szCs w:val="22"/>
          <w:lang w:eastAsia="en-US"/>
        </w:rPr>
        <w:lastRenderedPageBreak/>
        <w:sym w:font="Symbol" w:char="F0B7"/>
      </w:r>
      <w:r w:rsidRPr="00B90197">
        <w:rPr>
          <w:rFonts w:eastAsia="Aptos"/>
          <w:color w:val="auto"/>
          <w:kern w:val="2"/>
          <w:szCs w:val="22"/>
          <w:lang w:eastAsia="en-US"/>
        </w:rPr>
        <w:t xml:space="preserve"> Conclusions:</w:t>
      </w:r>
    </w:p>
    <w:p w14:paraId="6667F874"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Les conclusions han de tenir una estreta relació amb el que s’ha argumentat en el desenvolupament del treball, però no poden ser un resum del que s’ha exposat, sinó que han de donar resposta a les hipòtesis, qüestions i objectius plantejats. Han de ser breus, concloents i tenir forma d’asseveració (i no pas d’interrogació); no s’hi han de posar citacions ni és el lloc per introduir-hi idees noves. Les conclusions s’han d’acabar amb un salt de pàgina.</w:t>
      </w:r>
    </w:p>
    <w:p w14:paraId="3DB3740D"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sym w:font="Symbol" w:char="F0B7"/>
      </w:r>
      <w:r w:rsidRPr="00B90197">
        <w:rPr>
          <w:rFonts w:eastAsia="Aptos"/>
          <w:color w:val="auto"/>
          <w:kern w:val="2"/>
          <w:szCs w:val="22"/>
          <w:lang w:eastAsia="en-US"/>
        </w:rPr>
        <w:t xml:space="preserve"> Bibliografia:</w:t>
      </w:r>
      <w:r w:rsidRPr="00B90197">
        <w:rPr>
          <w:rFonts w:eastAsia="Aptos"/>
          <w:color w:val="auto"/>
          <w:kern w:val="2"/>
          <w:szCs w:val="22"/>
          <w:lang w:eastAsia="en-US"/>
        </w:rPr>
        <w:br/>
      </w:r>
    </w:p>
    <w:p w14:paraId="2877DE81"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S’hi han de fer constar totes les obres emprades per a l’elaboració del treball, citades o no dins del text i en qualsevol format (paper i/o electrònic). Les referències bibliogràfiques han de ser completes i contenir tota la informació bibliogràfica. S’han d’ordenar alfabèticament pel cognom de l’autor o autora; en cas que hi hagi diverses obres amb una mateixa autoria, l’ordre ha de ser cronològic. Com que hi ha diversos sistemes de referència bibliogràfica, se’n pot triar qualsevol d’aquests; però cal mantenir la coherència en tot el treball. Més informació de com elaborar una bibliografia: http://crai.ub.edu/ca/que-ofereix-el-crai/citacions-bibliografiques http://publica.upc.edu/ca/estil/bibliografies Eines per gestionar i confeccionar citacions i bibliografies: http://crai.ub.edu/ca/que-ofereix-el-crai/citacions-bibliografiques/mendeley http://publica.upc.edu/ca/estil/bibliografies#3</w:t>
      </w:r>
    </w:p>
    <w:p w14:paraId="199FD528"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sym w:font="Symbol" w:char="F0B7"/>
      </w:r>
      <w:r w:rsidRPr="00B90197">
        <w:rPr>
          <w:rFonts w:eastAsia="Aptos"/>
          <w:color w:val="auto"/>
          <w:kern w:val="2"/>
          <w:szCs w:val="22"/>
          <w:lang w:eastAsia="en-US"/>
        </w:rPr>
        <w:t xml:space="preserve"> Annexos</w:t>
      </w:r>
    </w:p>
    <w:p w14:paraId="23C10E4A" w14:textId="77777777" w:rsidR="004179C8" w:rsidRPr="00B90197" w:rsidRDefault="004179C8" w:rsidP="004179C8">
      <w:pPr>
        <w:spacing w:line="300" w:lineRule="auto"/>
        <w:rPr>
          <w:rFonts w:eastAsia="Aptos"/>
          <w:color w:val="auto"/>
          <w:kern w:val="2"/>
          <w:szCs w:val="22"/>
          <w:lang w:eastAsia="en-US"/>
        </w:rPr>
      </w:pPr>
    </w:p>
    <w:p w14:paraId="404DED8C" w14:textId="77777777" w:rsidR="004179C8" w:rsidRPr="00B90197" w:rsidRDefault="004179C8" w:rsidP="004179C8">
      <w:pPr>
        <w:spacing w:line="300" w:lineRule="auto"/>
        <w:rPr>
          <w:rFonts w:eastAsia="Aptos"/>
          <w:color w:val="auto"/>
          <w:kern w:val="2"/>
          <w:szCs w:val="22"/>
          <w:lang w:eastAsia="en-US"/>
        </w:rPr>
      </w:pPr>
    </w:p>
    <w:p w14:paraId="089EE456"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Taules: mateixa lletra que la resta del document, o 1-2 punts per sota si les seves dimensions ho requereixen. Han d’anar centrades i dur un títol també centrat a la part superior. Es numeraran d’acord amb el capítol en què s’incloguin. Per exemple, la primera taula del capítol 2 serà la 2.1., la segona la 2.2., etc. Es pot triar lliurement el seu estil, sempre procurant que el seu aspecte sigui adequat a un document de caràcter científic. Gràfics: mateixes indicacions que per a les taules.</w:t>
      </w:r>
    </w:p>
    <w:p w14:paraId="52AA6DDD" w14:textId="77777777" w:rsidR="004179C8" w:rsidRPr="00B90197" w:rsidRDefault="004179C8" w:rsidP="004179C8">
      <w:pPr>
        <w:spacing w:line="300" w:lineRule="auto"/>
        <w:rPr>
          <w:rFonts w:eastAsia="Aptos"/>
          <w:color w:val="auto"/>
          <w:kern w:val="2"/>
          <w:szCs w:val="22"/>
          <w:lang w:eastAsia="en-US"/>
        </w:rPr>
      </w:pPr>
    </w:p>
    <w:p w14:paraId="6F45A115" w14:textId="77777777" w:rsidR="004179C8" w:rsidRDefault="004179C8" w:rsidP="004179C8">
      <w:pPr>
        <w:spacing w:line="300" w:lineRule="auto"/>
        <w:rPr>
          <w:rFonts w:eastAsia="Aptos"/>
          <w:color w:val="auto"/>
          <w:kern w:val="2"/>
          <w:szCs w:val="22"/>
          <w:lang w:eastAsia="en-US"/>
        </w:rPr>
      </w:pPr>
    </w:p>
    <w:p w14:paraId="60239F14" w14:textId="77777777" w:rsidR="00AC70EB" w:rsidRDefault="00AC70EB" w:rsidP="004179C8">
      <w:pPr>
        <w:spacing w:line="300" w:lineRule="auto"/>
        <w:rPr>
          <w:rFonts w:eastAsia="Aptos"/>
          <w:color w:val="auto"/>
          <w:kern w:val="2"/>
          <w:szCs w:val="22"/>
          <w:lang w:eastAsia="en-US"/>
        </w:rPr>
      </w:pPr>
    </w:p>
    <w:p w14:paraId="34E4B827" w14:textId="77777777" w:rsidR="00AC70EB" w:rsidRDefault="00AC70EB" w:rsidP="004179C8">
      <w:pPr>
        <w:spacing w:line="300" w:lineRule="auto"/>
        <w:rPr>
          <w:rFonts w:eastAsia="Aptos"/>
          <w:color w:val="auto"/>
          <w:kern w:val="2"/>
          <w:szCs w:val="22"/>
          <w:lang w:eastAsia="en-US"/>
        </w:rPr>
      </w:pPr>
    </w:p>
    <w:p w14:paraId="605A5B4C" w14:textId="77777777" w:rsidR="00AC70EB" w:rsidRPr="00B90197" w:rsidRDefault="00AC70EB" w:rsidP="004179C8">
      <w:pPr>
        <w:spacing w:line="300" w:lineRule="auto"/>
        <w:rPr>
          <w:rFonts w:eastAsia="Aptos"/>
          <w:color w:val="auto"/>
          <w:kern w:val="2"/>
          <w:szCs w:val="22"/>
          <w:lang w:eastAsia="en-US"/>
        </w:rPr>
      </w:pPr>
    </w:p>
    <w:bookmarkStart w:id="50" w:name="_Toc230626396" w:displacedByCustomXml="next"/>
    <w:sdt>
      <w:sdtPr>
        <w:rPr>
          <w:rFonts w:eastAsia="Times New Roman"/>
          <w:b w:val="0"/>
          <w:bCs w:val="0"/>
          <w:kern w:val="28"/>
          <w:sz w:val="22"/>
          <w:szCs w:val="20"/>
          <w:lang w:val="es-ES" w:eastAsia="es-ES"/>
        </w:rPr>
        <w:id w:val="-222753426"/>
        <w:docPartObj>
          <w:docPartGallery w:val="Bibliographies"/>
          <w:docPartUnique/>
        </w:docPartObj>
      </w:sdtPr>
      <w:sdtEndPr>
        <w:rPr>
          <w:lang w:val="ca-ES"/>
        </w:rPr>
      </w:sdtEndPr>
      <w:sdtContent>
        <w:p w14:paraId="1DBC33DC" w14:textId="28CF5F68" w:rsidR="0053268C" w:rsidRDefault="0053268C">
          <w:pPr>
            <w:pStyle w:val="Ttulo1"/>
          </w:pPr>
          <w:r>
            <w:rPr>
              <w:lang w:val="es-ES"/>
            </w:rPr>
            <w:t>Bibliografia</w:t>
          </w:r>
          <w:bookmarkEnd w:id="50"/>
        </w:p>
        <w:sdt>
          <w:sdtPr>
            <w:id w:val="111145805"/>
            <w:bibliography/>
          </w:sdtPr>
          <w:sdtContent>
            <w:p w14:paraId="2AFECF2F" w14:textId="77777777" w:rsidR="00BF1152" w:rsidRPr="00E11DAA" w:rsidRDefault="0053268C" w:rsidP="00BF1152">
              <w:pPr>
                <w:pStyle w:val="Bibliografa"/>
                <w:ind w:left="720" w:hanging="720"/>
                <w:rPr>
                  <w:noProof/>
                  <w:kern w:val="0"/>
                  <w:sz w:val="24"/>
                  <w:szCs w:val="24"/>
                  <w:lang w:val="en-GB"/>
                </w:rPr>
              </w:pPr>
              <w:r>
                <w:fldChar w:fldCharType="begin"/>
              </w:r>
              <w:r>
                <w:instrText>BIBLIOGRAPHY</w:instrText>
              </w:r>
              <w:r>
                <w:fldChar w:fldCharType="separate"/>
              </w:r>
              <w:r w:rsidR="00BF1152" w:rsidRPr="00E11DAA">
                <w:rPr>
                  <w:noProof/>
                  <w:lang w:val="en-GB"/>
                </w:rPr>
                <w:t xml:space="preserve">Hosmer, D., Lemeshow, S., &amp; Sturdivant, R. (2013). </w:t>
              </w:r>
              <w:r w:rsidR="00BF1152" w:rsidRPr="00E11DAA">
                <w:rPr>
                  <w:i/>
                  <w:iCs/>
                  <w:noProof/>
                  <w:lang w:val="en-GB"/>
                </w:rPr>
                <w:t>Applied Logistic Regression.</w:t>
              </w:r>
              <w:r w:rsidR="00BF1152" w:rsidRPr="00E11DAA">
                <w:rPr>
                  <w:noProof/>
                  <w:lang w:val="en-GB"/>
                </w:rPr>
                <w:t xml:space="preserve"> Wiley. Obtenido de https://googlegroups.com/group/udsm-mbbgroupnetwork/attach/ef8b0b994f431/Applied%20Logistic%20Regression.pdf?part=0.1</w:t>
              </w:r>
            </w:p>
            <w:p w14:paraId="0C5F1452" w14:textId="77777777" w:rsidR="00BF1152" w:rsidRDefault="00BF1152" w:rsidP="00BF1152">
              <w:pPr>
                <w:pStyle w:val="Bibliografa"/>
                <w:ind w:left="720" w:hanging="720"/>
                <w:rPr>
                  <w:noProof/>
                  <w:lang w:val="es-ES"/>
                </w:rPr>
              </w:pPr>
              <w:r w:rsidRPr="00E11DAA">
                <w:rPr>
                  <w:noProof/>
                  <w:lang w:val="en-GB"/>
                </w:rPr>
                <w:t xml:space="preserve">Rhemtulla, M., Brosseau-Liard, P. É., &amp; Savalei, V. (s.f.). </w:t>
              </w:r>
              <w:r w:rsidRPr="00E11DAA">
                <w:rPr>
                  <w:i/>
                  <w:iCs/>
                  <w:noProof/>
                  <w:lang w:val="en-GB"/>
                </w:rPr>
                <w:t>When Can Categorical Variables Be Treated as Continuous? A Comparison of Robust Continuous and Categorical SEM Estimation Methods Under Suboptimal Conditions.</w:t>
              </w:r>
              <w:r w:rsidRPr="00E11DAA">
                <w:rPr>
                  <w:noProof/>
                  <w:lang w:val="en-GB"/>
                </w:rPr>
                <w:t xml:space="preserve"> </w:t>
              </w:r>
              <w:r>
                <w:rPr>
                  <w:noProof/>
                  <w:lang w:val="es-ES"/>
                </w:rPr>
                <w:t>Obtenido de https://psychmodels.ucdavis.edu/sites/g/files/dgvnsk12156/files/inline-files/rhemtullabrosseauliardsavalei_pm.pdf</w:t>
              </w:r>
            </w:p>
            <w:p w14:paraId="581E329F" w14:textId="137E7BA5" w:rsidR="0053268C" w:rsidRDefault="0053268C" w:rsidP="00BF1152">
              <w:r>
                <w:rPr>
                  <w:b/>
                  <w:bCs/>
                </w:rPr>
                <w:fldChar w:fldCharType="end"/>
              </w:r>
            </w:p>
          </w:sdtContent>
        </w:sdt>
      </w:sdtContent>
    </w:sdt>
    <w:p w14:paraId="74A709D0" w14:textId="7698E406" w:rsidR="003A68F1" w:rsidRDefault="003A68F1" w:rsidP="003A68F1">
      <w:pPr>
        <w:rPr>
          <w:rFonts w:eastAsia="Aptos"/>
        </w:rPr>
      </w:pPr>
      <w:r>
        <w:br w:type="page"/>
      </w:r>
    </w:p>
    <w:p w14:paraId="5D418EC0" w14:textId="44CC8214" w:rsidR="004179C8" w:rsidRDefault="004179C8" w:rsidP="00AC70EB">
      <w:pPr>
        <w:pStyle w:val="Ttulo1"/>
      </w:pPr>
      <w:bookmarkStart w:id="51" w:name="_Toc230626397"/>
      <w:r w:rsidRPr="00B90197">
        <w:lastRenderedPageBreak/>
        <w:t>Annexos</w:t>
      </w:r>
      <w:bookmarkEnd w:id="51"/>
    </w:p>
    <w:p w14:paraId="4549B47B" w14:textId="68FAF014" w:rsidR="00AC70EB" w:rsidRPr="00AC70EB" w:rsidRDefault="00AC70EB" w:rsidP="00B0572C">
      <w:pPr>
        <w:pStyle w:val="Ttulo2"/>
      </w:pPr>
      <w:bookmarkStart w:id="52" w:name="_Toc230626398"/>
      <w:r>
        <w:t>Formulari i codificació de dades</w:t>
      </w:r>
      <w:bookmarkEnd w:id="52"/>
    </w:p>
    <w:p w14:paraId="370E39C9" w14:textId="4130D034" w:rsidR="004179C8" w:rsidRPr="00B90197" w:rsidRDefault="004179C8" w:rsidP="004179C8">
      <w:pPr>
        <w:spacing w:after="200"/>
        <w:rPr>
          <w:rFonts w:eastAsia="Aptos"/>
          <w:i/>
          <w:iCs/>
          <w:kern w:val="2"/>
          <w:szCs w:val="18"/>
          <w:lang w:eastAsia="en-US"/>
        </w:rPr>
      </w:pPr>
      <w:bookmarkStart w:id="53" w:name="_Ref230191761"/>
      <w:r w:rsidRPr="00B90197">
        <w:rPr>
          <w:rFonts w:eastAsia="Aptos"/>
          <w:i/>
          <w:iCs/>
          <w:kern w:val="2"/>
          <w:szCs w:val="18"/>
          <w:lang w:eastAsia="en-US"/>
        </w:rPr>
        <w:t xml:space="preserve">Annex </w:t>
      </w:r>
      <w:r w:rsidR="00776B0A">
        <w:rPr>
          <w:rFonts w:eastAsia="Aptos"/>
          <w:i/>
          <w:iCs/>
          <w:kern w:val="2"/>
          <w:szCs w:val="18"/>
          <w:lang w:eastAsia="en-US"/>
        </w:rPr>
        <w:fldChar w:fldCharType="begin"/>
      </w:r>
      <w:r w:rsidR="00776B0A">
        <w:rPr>
          <w:rFonts w:eastAsia="Aptos"/>
          <w:i/>
          <w:iCs/>
          <w:kern w:val="2"/>
          <w:szCs w:val="18"/>
          <w:lang w:eastAsia="en-US"/>
        </w:rPr>
        <w:instrText xml:space="preserve"> SEQ Annex \* ARABIC </w:instrText>
      </w:r>
      <w:r w:rsidR="00776B0A">
        <w:rPr>
          <w:rFonts w:eastAsia="Aptos"/>
          <w:i/>
          <w:iCs/>
          <w:kern w:val="2"/>
          <w:szCs w:val="18"/>
          <w:lang w:eastAsia="en-US"/>
        </w:rPr>
        <w:fldChar w:fldCharType="separate"/>
      </w:r>
      <w:r w:rsidR="00A64BDA">
        <w:rPr>
          <w:rFonts w:eastAsia="Aptos"/>
          <w:i/>
          <w:iCs/>
          <w:noProof/>
          <w:kern w:val="2"/>
          <w:szCs w:val="18"/>
          <w:lang w:eastAsia="en-US"/>
        </w:rPr>
        <w:t>1</w:t>
      </w:r>
      <w:r w:rsidR="00776B0A">
        <w:rPr>
          <w:rFonts w:eastAsia="Aptos"/>
          <w:i/>
          <w:iCs/>
          <w:kern w:val="2"/>
          <w:szCs w:val="18"/>
          <w:lang w:eastAsia="en-US"/>
        </w:rPr>
        <w:fldChar w:fldCharType="end"/>
      </w:r>
      <w:bookmarkEnd w:id="53"/>
      <w:r w:rsidRPr="00B90197">
        <w:rPr>
          <w:rFonts w:eastAsia="Aptos"/>
          <w:i/>
          <w:iCs/>
          <w:kern w:val="2"/>
          <w:szCs w:val="18"/>
          <w:lang w:eastAsia="en-US"/>
        </w:rPr>
        <w:t xml:space="preserve">: </w:t>
      </w:r>
      <w:r w:rsidR="00AC70EB">
        <w:rPr>
          <w:rFonts w:eastAsia="Aptos"/>
          <w:i/>
          <w:iCs/>
          <w:kern w:val="2"/>
          <w:szCs w:val="18"/>
          <w:lang w:eastAsia="en-US"/>
        </w:rPr>
        <w:t>Formulari</w:t>
      </w:r>
      <w:r w:rsidRPr="00B90197">
        <w:rPr>
          <w:rFonts w:eastAsia="Aptos"/>
          <w:i/>
          <w:iCs/>
          <w:kern w:val="2"/>
          <w:szCs w:val="18"/>
          <w:lang w:eastAsia="en-US"/>
        </w:rPr>
        <w:t xml:space="preserve"> enviat a l’alumnat de la FEE de graus</w:t>
      </w:r>
    </w:p>
    <w:p w14:paraId="37CBAC49" w14:textId="77777777" w:rsidR="004179C8" w:rsidRPr="00B90197" w:rsidRDefault="004179C8" w:rsidP="004179C8">
      <w:pPr>
        <w:spacing w:line="300" w:lineRule="auto"/>
        <w:rPr>
          <w:rFonts w:eastAsia="Aptos"/>
          <w:color w:val="auto"/>
          <w:kern w:val="2"/>
          <w:szCs w:val="22"/>
          <w:lang w:eastAsia="en-US"/>
        </w:rPr>
      </w:pPr>
      <w:r w:rsidRPr="00B90197">
        <w:rPr>
          <w:rFonts w:eastAsia="Aptos"/>
          <w:color w:val="auto"/>
          <w:kern w:val="2"/>
          <w:szCs w:val="22"/>
          <w:lang w:eastAsia="en-US"/>
        </w:rPr>
        <w:t xml:space="preserve">L’enquesta original es pot consultar en el següent enllaç: </w:t>
      </w:r>
      <w:hyperlink r:id="rId28" w:history="1">
        <w:r w:rsidRPr="00B90197">
          <w:rPr>
            <w:rFonts w:eastAsia="Aptos"/>
            <w:color w:val="0563C1"/>
            <w:kern w:val="2"/>
            <w:szCs w:val="22"/>
            <w:u w:val="single"/>
            <w:lang w:eastAsia="en-US"/>
          </w:rPr>
          <w:t>https://forms.cloud.microsoft/e/Vyk83X36S4</w:t>
        </w:r>
      </w:hyperlink>
      <w:r w:rsidRPr="00B90197">
        <w:rPr>
          <w:rFonts w:eastAsia="Aptos"/>
          <w:color w:val="auto"/>
          <w:kern w:val="2"/>
          <w:szCs w:val="22"/>
          <w:lang w:eastAsia="en-US"/>
        </w:rPr>
        <w:t xml:space="preserve"> o mitjançant el següent codi QR</w:t>
      </w:r>
    </w:p>
    <w:p w14:paraId="1B9D4550" w14:textId="3E3F62F7" w:rsidR="004179C8" w:rsidRPr="00B90197" w:rsidRDefault="00CE79C8" w:rsidP="004179C8">
      <w:pPr>
        <w:spacing w:line="300" w:lineRule="auto"/>
        <w:jc w:val="center"/>
        <w:rPr>
          <w:rFonts w:eastAsia="Aptos"/>
          <w:color w:val="auto"/>
          <w:kern w:val="2"/>
          <w:szCs w:val="22"/>
          <w:lang w:eastAsia="en-US"/>
        </w:rPr>
      </w:pPr>
      <w:r w:rsidRPr="00B90197">
        <w:rPr>
          <w:rFonts w:eastAsia="Aptos"/>
          <w:noProof/>
          <w:color w:val="auto"/>
          <w:kern w:val="2"/>
          <w:szCs w:val="22"/>
          <w:lang w:eastAsia="en-US"/>
        </w:rPr>
        <w:drawing>
          <wp:inline distT="0" distB="0" distL="0" distR="0" wp14:anchorId="292F2C6D" wp14:editId="3C19A0EC">
            <wp:extent cx="1638935" cy="1638935"/>
            <wp:effectExtent l="0" t="0" r="0" b="0"/>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38935" cy="1638935"/>
                    </a:xfrm>
                    <a:prstGeom prst="rect">
                      <a:avLst/>
                    </a:prstGeom>
                    <a:noFill/>
                    <a:ln>
                      <a:noFill/>
                    </a:ln>
                  </pic:spPr>
                </pic:pic>
              </a:graphicData>
            </a:graphic>
          </wp:inline>
        </w:drawing>
      </w:r>
    </w:p>
    <w:p w14:paraId="7B78CAE7" w14:textId="77777777" w:rsidR="004179C8" w:rsidRPr="00B90197" w:rsidRDefault="004179C8" w:rsidP="004179C8">
      <w:pPr>
        <w:spacing w:line="300" w:lineRule="auto"/>
        <w:rPr>
          <w:rFonts w:eastAsia="Aptos"/>
          <w:i/>
          <w:iCs/>
          <w:color w:val="auto"/>
          <w:kern w:val="2"/>
          <w:szCs w:val="22"/>
          <w:lang w:eastAsia="en-US"/>
        </w:rPr>
      </w:pPr>
      <w:r w:rsidRPr="00B90197">
        <w:rPr>
          <w:rFonts w:eastAsia="Aptos"/>
          <w:i/>
          <w:iCs/>
          <w:color w:val="auto"/>
          <w:kern w:val="2"/>
          <w:szCs w:val="22"/>
          <w:lang w:eastAsia="en-US"/>
        </w:rPr>
        <w:t>Benvolgudes i benvolguts estudiants de grau de la Facultat d'Economia i Empresa,</w:t>
      </w:r>
    </w:p>
    <w:p w14:paraId="640CECA3" w14:textId="77777777" w:rsidR="004179C8" w:rsidRPr="00B90197" w:rsidRDefault="004179C8" w:rsidP="004179C8">
      <w:pPr>
        <w:spacing w:line="300" w:lineRule="auto"/>
        <w:rPr>
          <w:rFonts w:eastAsia="Aptos"/>
          <w:i/>
          <w:iCs/>
          <w:color w:val="auto"/>
          <w:kern w:val="2"/>
          <w:szCs w:val="22"/>
          <w:lang w:eastAsia="en-US"/>
        </w:rPr>
      </w:pPr>
      <w:r w:rsidRPr="00B90197">
        <w:rPr>
          <w:rFonts w:eastAsia="Aptos"/>
          <w:i/>
          <w:iCs/>
          <w:color w:val="auto"/>
          <w:kern w:val="2"/>
          <w:szCs w:val="22"/>
          <w:lang w:eastAsia="en-US"/>
        </w:rPr>
        <w:t>Us volem demanar de respondre una petita enquesta per tal de conèixer la vostra opinió sobre com podem millorar la docència i fer-la més valuosa, interessant i atractiva per a vosaltres. Només seran cinc minuts i podreu expressar la vostra opinió lliurament.</w:t>
      </w:r>
    </w:p>
    <w:p w14:paraId="5EDF18A2" w14:textId="77777777" w:rsidR="004179C8" w:rsidRPr="00B90197" w:rsidRDefault="004179C8" w:rsidP="004179C8">
      <w:pPr>
        <w:spacing w:line="300" w:lineRule="auto"/>
        <w:rPr>
          <w:rFonts w:eastAsia="Aptos"/>
          <w:i/>
          <w:iCs/>
          <w:color w:val="auto"/>
          <w:kern w:val="2"/>
          <w:szCs w:val="22"/>
          <w:lang w:eastAsia="en-US"/>
        </w:rPr>
      </w:pPr>
      <w:r w:rsidRPr="00B90197">
        <w:rPr>
          <w:rFonts w:eastAsia="Aptos"/>
          <w:i/>
          <w:iCs/>
          <w:color w:val="auto"/>
          <w:kern w:val="2"/>
          <w:szCs w:val="22"/>
          <w:lang w:eastAsia="en-US"/>
        </w:rPr>
        <w:t>La participació és totalment voluntària, però us agrairem molt la vostra ajuda.</w:t>
      </w:r>
    </w:p>
    <w:p w14:paraId="2FC0DC83" w14:textId="77777777" w:rsidR="004179C8" w:rsidRPr="00B90197" w:rsidRDefault="004179C8" w:rsidP="004179C8">
      <w:pPr>
        <w:spacing w:line="300" w:lineRule="auto"/>
        <w:rPr>
          <w:rFonts w:eastAsia="Aptos"/>
          <w:i/>
          <w:iCs/>
          <w:color w:val="auto"/>
          <w:kern w:val="2"/>
          <w:szCs w:val="22"/>
          <w:lang w:eastAsia="en-US"/>
        </w:rPr>
      </w:pPr>
      <w:r w:rsidRPr="00B90197">
        <w:rPr>
          <w:rFonts w:eastAsia="Aptos"/>
          <w:i/>
          <w:iCs/>
          <w:color w:val="auto"/>
          <w:kern w:val="2"/>
          <w:szCs w:val="22"/>
          <w:lang w:eastAsia="en-US"/>
        </w:rPr>
        <w:t>Totes les respostes són completament anònimes i les dades es tractaran exclusivament de forma agregada. Per tant, us agrairíem molt que ens donéssiu la vostra opinió sincera. El vostre feedback és clau per ajudar-nos a adaptar el curs a les vostres necessitats. </w:t>
      </w:r>
      <w:r w:rsidRPr="00B90197">
        <w:rPr>
          <w:rFonts w:eastAsia="Aptos"/>
          <w:i/>
          <w:iCs/>
          <w:color w:val="auto"/>
          <w:kern w:val="2"/>
          <w:szCs w:val="22"/>
          <w:lang w:eastAsia="en-US"/>
        </w:rPr>
        <w:br/>
        <w:t>Moltes gràcies!</w:t>
      </w:r>
    </w:p>
    <w:p w14:paraId="14D86961" w14:textId="77777777" w:rsidR="004179C8" w:rsidRPr="00B90197" w:rsidRDefault="004179C8" w:rsidP="004179C8">
      <w:pPr>
        <w:spacing w:line="300" w:lineRule="auto"/>
        <w:rPr>
          <w:rFonts w:eastAsia="Aptos"/>
          <w:i/>
          <w:iCs/>
          <w:color w:val="auto"/>
          <w:kern w:val="2"/>
          <w:szCs w:val="22"/>
          <w:lang w:eastAsia="en-US"/>
        </w:rPr>
      </w:pPr>
      <w:r w:rsidRPr="00B90197">
        <w:rPr>
          <w:rFonts w:eastAsia="Aptos"/>
          <w:i/>
          <w:iCs/>
          <w:color w:val="auto"/>
          <w:kern w:val="2"/>
          <w:szCs w:val="22"/>
          <w:lang w:eastAsia="en-US"/>
        </w:rPr>
        <w:t>(El responsable del tractament de les dades és la Secretaria General de la Universitat de Barcelona. Les dades seran tractades amb la finalitat de gestionar l’enquesta. Atesa la naturalesa anònima de la consulta, no es recullen dades que permetin identificar els participants. Per aquest motiu, de conformitat amb l'article 26 del RGPD, s'informa que no serà possible exercir els drets d’accés, rectificació, supressió o portabilitat, ja que la Universitat no pot identificar a quina persona correspon cada resposta.</w:t>
      </w:r>
    </w:p>
    <w:p w14:paraId="4D4F7545" w14:textId="77777777" w:rsidR="004179C8" w:rsidRPr="00B90197" w:rsidRDefault="004179C8" w:rsidP="004179C8">
      <w:pPr>
        <w:spacing w:line="300" w:lineRule="auto"/>
        <w:rPr>
          <w:rFonts w:eastAsia="Aptos"/>
          <w:i/>
          <w:iCs/>
          <w:color w:val="auto"/>
          <w:kern w:val="2"/>
          <w:szCs w:val="22"/>
          <w:lang w:eastAsia="en-US"/>
        </w:rPr>
      </w:pPr>
    </w:p>
    <w:p w14:paraId="7C52B965" w14:textId="77777777" w:rsidR="004179C8" w:rsidRPr="00B90197" w:rsidRDefault="004179C8" w:rsidP="004179C8">
      <w:pPr>
        <w:spacing w:line="300" w:lineRule="auto"/>
        <w:rPr>
          <w:rFonts w:eastAsia="Aptos"/>
          <w:i/>
          <w:iCs/>
          <w:color w:val="auto"/>
          <w:kern w:val="2"/>
          <w:szCs w:val="22"/>
          <w:lang w:eastAsia="en-US"/>
        </w:rPr>
      </w:pPr>
    </w:p>
    <w:p w14:paraId="0C9F5606" w14:textId="77777777" w:rsidR="004179C8" w:rsidRDefault="004179C8" w:rsidP="004179C8">
      <w:pPr>
        <w:spacing w:line="300" w:lineRule="auto"/>
        <w:rPr>
          <w:rFonts w:eastAsia="Aptos"/>
          <w:i/>
          <w:iCs/>
          <w:color w:val="auto"/>
          <w:kern w:val="2"/>
          <w:szCs w:val="22"/>
          <w:lang w:eastAsia="en-US"/>
        </w:rPr>
      </w:pPr>
    </w:p>
    <w:p w14:paraId="5C74B1D3" w14:textId="77777777" w:rsidR="00AC70EB" w:rsidRDefault="00AC70EB" w:rsidP="004179C8">
      <w:pPr>
        <w:spacing w:line="300" w:lineRule="auto"/>
        <w:rPr>
          <w:rFonts w:eastAsia="Aptos"/>
          <w:i/>
          <w:iCs/>
          <w:color w:val="auto"/>
          <w:kern w:val="2"/>
          <w:szCs w:val="22"/>
          <w:lang w:eastAsia="en-US"/>
        </w:rPr>
      </w:pPr>
    </w:p>
    <w:p w14:paraId="2AD50927" w14:textId="77777777" w:rsidR="004179C8" w:rsidRPr="00B90197" w:rsidRDefault="004179C8" w:rsidP="004179C8">
      <w:pPr>
        <w:spacing w:line="300" w:lineRule="auto"/>
        <w:rPr>
          <w:rFonts w:eastAsia="Aptos"/>
          <w:b/>
          <w:bCs/>
          <w:color w:val="auto"/>
          <w:kern w:val="2"/>
          <w:szCs w:val="22"/>
          <w:lang w:eastAsia="en-US"/>
        </w:rPr>
      </w:pPr>
      <w:r w:rsidRPr="00B90197">
        <w:rPr>
          <w:rFonts w:eastAsia="Aptos"/>
          <w:b/>
          <w:bCs/>
          <w:color w:val="auto"/>
          <w:kern w:val="2"/>
          <w:szCs w:val="22"/>
          <w:lang w:eastAsia="en-US"/>
        </w:rPr>
        <w:lastRenderedPageBreak/>
        <w:t>Secció 1: Dades acadèmiques</w:t>
      </w:r>
    </w:p>
    <w:p w14:paraId="49CCD9C9"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 grau estudies?</w:t>
      </w:r>
    </w:p>
    <w:tbl>
      <w:tblPr>
        <w:tblW w:w="0" w:type="auto"/>
        <w:tblInd w:w="720" w:type="dxa"/>
        <w:tblLook w:val="04A0" w:firstRow="1" w:lastRow="0" w:firstColumn="1" w:lastColumn="0" w:noHBand="0" w:noVBand="1"/>
      </w:tblPr>
      <w:tblGrid>
        <w:gridCol w:w="3879"/>
        <w:gridCol w:w="3905"/>
      </w:tblGrid>
      <w:tr w:rsidR="00A9654B" w:rsidRPr="00B90197" w14:paraId="38F784C1" w14:textId="77777777" w:rsidTr="004179C8">
        <w:tc>
          <w:tcPr>
            <w:tcW w:w="4247" w:type="dxa"/>
          </w:tcPr>
          <w:p w14:paraId="52CBCBD6" w14:textId="77777777" w:rsidR="004179C8" w:rsidRPr="00B90197" w:rsidRDefault="004179C8" w:rsidP="004179C8">
            <w:pPr>
              <w:numPr>
                <w:ilvl w:val="0"/>
                <w:numId w:val="2"/>
              </w:numPr>
              <w:spacing w:line="300" w:lineRule="auto"/>
              <w:ind w:left="436"/>
              <w:contextualSpacing/>
              <w:rPr>
                <w:rFonts w:eastAsia="Aptos"/>
                <w:color w:val="auto"/>
                <w:kern w:val="2"/>
                <w:szCs w:val="22"/>
                <w:lang w:eastAsia="en-US"/>
              </w:rPr>
            </w:pPr>
            <w:r w:rsidRPr="00B90197">
              <w:rPr>
                <w:rFonts w:eastAsia="Aptos"/>
                <w:color w:val="auto"/>
                <w:kern w:val="2"/>
                <w:szCs w:val="22"/>
                <w:lang w:eastAsia="en-US"/>
              </w:rPr>
              <w:t>ADE</w:t>
            </w:r>
          </w:p>
          <w:p w14:paraId="6F57A615" w14:textId="77777777" w:rsidR="004179C8" w:rsidRPr="00B90197" w:rsidRDefault="004179C8" w:rsidP="004179C8">
            <w:pPr>
              <w:numPr>
                <w:ilvl w:val="0"/>
                <w:numId w:val="2"/>
              </w:numPr>
              <w:spacing w:line="300" w:lineRule="auto"/>
              <w:ind w:left="436"/>
              <w:contextualSpacing/>
              <w:rPr>
                <w:rFonts w:eastAsia="Aptos"/>
                <w:color w:val="auto"/>
                <w:kern w:val="2"/>
                <w:szCs w:val="22"/>
                <w:lang w:eastAsia="en-US"/>
              </w:rPr>
            </w:pPr>
            <w:r w:rsidRPr="00B90197">
              <w:rPr>
                <w:rFonts w:eastAsia="Aptos"/>
                <w:color w:val="auto"/>
                <w:kern w:val="2"/>
                <w:szCs w:val="22"/>
                <w:lang w:eastAsia="en-US"/>
              </w:rPr>
              <w:t>Economia</w:t>
            </w:r>
          </w:p>
          <w:p w14:paraId="108B6F90" w14:textId="77777777" w:rsidR="004179C8" w:rsidRPr="00B90197" w:rsidRDefault="004179C8" w:rsidP="004179C8">
            <w:pPr>
              <w:numPr>
                <w:ilvl w:val="0"/>
                <w:numId w:val="2"/>
              </w:numPr>
              <w:spacing w:line="300" w:lineRule="auto"/>
              <w:ind w:left="436"/>
              <w:contextualSpacing/>
              <w:rPr>
                <w:rFonts w:eastAsia="Aptos"/>
                <w:color w:val="auto"/>
                <w:kern w:val="2"/>
                <w:szCs w:val="22"/>
                <w:lang w:eastAsia="en-US"/>
              </w:rPr>
            </w:pPr>
            <w:r w:rsidRPr="00B90197">
              <w:rPr>
                <w:rFonts w:eastAsia="Aptos"/>
                <w:color w:val="auto"/>
                <w:kern w:val="2"/>
                <w:szCs w:val="22"/>
                <w:lang w:eastAsia="en-US"/>
              </w:rPr>
              <w:t>Empresa Internacional</w:t>
            </w:r>
          </w:p>
          <w:p w14:paraId="5043AB92" w14:textId="77777777" w:rsidR="004179C8" w:rsidRPr="00B90197" w:rsidRDefault="004179C8" w:rsidP="004179C8">
            <w:pPr>
              <w:numPr>
                <w:ilvl w:val="0"/>
                <w:numId w:val="2"/>
              </w:numPr>
              <w:spacing w:line="300" w:lineRule="auto"/>
              <w:ind w:left="436"/>
              <w:contextualSpacing/>
              <w:rPr>
                <w:rFonts w:eastAsia="Aptos"/>
                <w:color w:val="auto"/>
                <w:kern w:val="2"/>
                <w:szCs w:val="22"/>
                <w:lang w:eastAsia="en-US"/>
              </w:rPr>
            </w:pPr>
            <w:r w:rsidRPr="00B90197">
              <w:rPr>
                <w:rFonts w:eastAsia="Aptos"/>
                <w:color w:val="auto"/>
                <w:kern w:val="2"/>
                <w:szCs w:val="22"/>
                <w:lang w:eastAsia="en-US"/>
              </w:rPr>
              <w:t>Estadística</w:t>
            </w:r>
          </w:p>
          <w:p w14:paraId="4F19EC16" w14:textId="77777777" w:rsidR="004179C8" w:rsidRPr="00B90197" w:rsidRDefault="004179C8" w:rsidP="004179C8">
            <w:pPr>
              <w:numPr>
                <w:ilvl w:val="0"/>
                <w:numId w:val="2"/>
              </w:numPr>
              <w:spacing w:line="300" w:lineRule="auto"/>
              <w:ind w:left="436"/>
              <w:contextualSpacing/>
              <w:rPr>
                <w:rFonts w:eastAsia="Aptos"/>
                <w:color w:val="auto"/>
                <w:kern w:val="2"/>
                <w:szCs w:val="22"/>
                <w:lang w:eastAsia="en-US"/>
              </w:rPr>
            </w:pPr>
            <w:r w:rsidRPr="00B90197">
              <w:rPr>
                <w:rFonts w:eastAsia="Aptos"/>
                <w:color w:val="auto"/>
                <w:kern w:val="2"/>
                <w:szCs w:val="22"/>
                <w:lang w:eastAsia="en-US"/>
              </w:rPr>
              <w:t>Sociologia</w:t>
            </w:r>
          </w:p>
        </w:tc>
        <w:tc>
          <w:tcPr>
            <w:tcW w:w="4247" w:type="dxa"/>
          </w:tcPr>
          <w:p w14:paraId="3082DEFC" w14:textId="77777777" w:rsidR="004179C8" w:rsidRPr="00B90197" w:rsidRDefault="004179C8" w:rsidP="004179C8">
            <w:pPr>
              <w:numPr>
                <w:ilvl w:val="0"/>
                <w:numId w:val="2"/>
              </w:numPr>
              <w:spacing w:line="300" w:lineRule="auto"/>
              <w:ind w:left="409"/>
              <w:contextualSpacing/>
              <w:rPr>
                <w:rFonts w:eastAsia="Aptos"/>
                <w:color w:val="auto"/>
                <w:kern w:val="2"/>
                <w:szCs w:val="22"/>
                <w:lang w:eastAsia="en-US"/>
              </w:rPr>
            </w:pPr>
            <w:r w:rsidRPr="00B90197">
              <w:rPr>
                <w:rFonts w:eastAsia="Aptos"/>
                <w:color w:val="auto"/>
                <w:kern w:val="2"/>
                <w:szCs w:val="22"/>
                <w:lang w:eastAsia="en-US"/>
              </w:rPr>
              <w:t>Doble grau: Economia + Estadística</w:t>
            </w:r>
          </w:p>
          <w:p w14:paraId="27B13EF8" w14:textId="77777777" w:rsidR="004179C8" w:rsidRPr="00B90197" w:rsidRDefault="004179C8" w:rsidP="004179C8">
            <w:pPr>
              <w:numPr>
                <w:ilvl w:val="0"/>
                <w:numId w:val="2"/>
              </w:numPr>
              <w:spacing w:line="300" w:lineRule="auto"/>
              <w:ind w:left="409"/>
              <w:contextualSpacing/>
              <w:rPr>
                <w:rFonts w:eastAsia="Aptos"/>
                <w:color w:val="auto"/>
                <w:kern w:val="2"/>
                <w:szCs w:val="22"/>
                <w:lang w:eastAsia="en-US"/>
              </w:rPr>
            </w:pPr>
            <w:r w:rsidRPr="00B90197">
              <w:rPr>
                <w:rFonts w:eastAsia="Aptos"/>
                <w:color w:val="auto"/>
                <w:kern w:val="2"/>
                <w:szCs w:val="22"/>
                <w:lang w:eastAsia="en-US"/>
              </w:rPr>
              <w:t>Doble Grau ADE + Dret</w:t>
            </w:r>
          </w:p>
          <w:p w14:paraId="55C96644" w14:textId="77777777" w:rsidR="004179C8" w:rsidRPr="00B90197" w:rsidRDefault="004179C8" w:rsidP="004179C8">
            <w:pPr>
              <w:numPr>
                <w:ilvl w:val="0"/>
                <w:numId w:val="2"/>
              </w:numPr>
              <w:spacing w:line="300" w:lineRule="auto"/>
              <w:ind w:left="409"/>
              <w:contextualSpacing/>
              <w:rPr>
                <w:rFonts w:eastAsia="Aptos"/>
                <w:color w:val="auto"/>
                <w:kern w:val="2"/>
                <w:szCs w:val="22"/>
                <w:lang w:eastAsia="en-US"/>
              </w:rPr>
            </w:pPr>
            <w:r w:rsidRPr="00B90197">
              <w:rPr>
                <w:rFonts w:eastAsia="Aptos"/>
                <w:color w:val="auto"/>
                <w:kern w:val="2"/>
                <w:szCs w:val="22"/>
                <w:lang w:eastAsia="en-US"/>
              </w:rPr>
              <w:t>Doble Grau: ADE + Matemàtiques</w:t>
            </w:r>
          </w:p>
          <w:p w14:paraId="2A65250F" w14:textId="77777777" w:rsidR="004179C8" w:rsidRPr="00B90197" w:rsidRDefault="004179C8" w:rsidP="004179C8">
            <w:pPr>
              <w:numPr>
                <w:ilvl w:val="0"/>
                <w:numId w:val="2"/>
              </w:numPr>
              <w:spacing w:line="300" w:lineRule="auto"/>
              <w:ind w:left="409"/>
              <w:contextualSpacing/>
              <w:rPr>
                <w:rFonts w:eastAsia="Aptos"/>
                <w:color w:val="auto"/>
                <w:kern w:val="2"/>
                <w:szCs w:val="22"/>
                <w:lang w:eastAsia="en-US"/>
              </w:rPr>
            </w:pPr>
            <w:r w:rsidRPr="00B90197">
              <w:rPr>
                <w:rFonts w:eastAsia="Aptos"/>
                <w:color w:val="auto"/>
                <w:kern w:val="2"/>
                <w:szCs w:val="22"/>
                <w:lang w:eastAsia="en-US"/>
              </w:rPr>
              <w:t>Doble Grau: ADE + Química</w:t>
            </w:r>
          </w:p>
          <w:p w14:paraId="054B6893" w14:textId="77777777" w:rsidR="004179C8" w:rsidRPr="00B90197" w:rsidRDefault="004179C8" w:rsidP="004179C8">
            <w:pPr>
              <w:numPr>
                <w:ilvl w:val="0"/>
                <w:numId w:val="2"/>
              </w:numPr>
              <w:spacing w:line="300" w:lineRule="auto"/>
              <w:ind w:left="409"/>
              <w:contextualSpacing/>
              <w:rPr>
                <w:rFonts w:eastAsia="Aptos"/>
                <w:color w:val="auto"/>
                <w:kern w:val="2"/>
                <w:szCs w:val="22"/>
                <w:lang w:eastAsia="en-US"/>
              </w:rPr>
            </w:pPr>
            <w:r w:rsidRPr="00B90197">
              <w:rPr>
                <w:rFonts w:eastAsia="Aptos"/>
                <w:color w:val="auto"/>
                <w:kern w:val="2"/>
                <w:szCs w:val="22"/>
                <w:lang w:eastAsia="en-US"/>
              </w:rPr>
              <w:t>Doble Grau: ADE + Sociologia</w:t>
            </w:r>
          </w:p>
        </w:tc>
      </w:tr>
    </w:tbl>
    <w:p w14:paraId="0A7AC6A7" w14:textId="77777777" w:rsidR="00AC70EB" w:rsidRPr="009049C7" w:rsidRDefault="00AC70EB" w:rsidP="00AC70EB">
      <w:pPr>
        <w:spacing w:line="300" w:lineRule="auto"/>
        <w:ind w:left="720"/>
        <w:contextualSpacing/>
        <w:rPr>
          <w:rFonts w:eastAsia="Aptos"/>
          <w:color w:val="auto"/>
          <w:kern w:val="2"/>
          <w:sz w:val="10"/>
          <w:szCs w:val="10"/>
          <w:lang w:eastAsia="en-US"/>
        </w:rPr>
      </w:pPr>
    </w:p>
    <w:p w14:paraId="1B89C3CE" w14:textId="4DCE9D71"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 curs estàs fent aquest any?</w:t>
      </w:r>
    </w:p>
    <w:tbl>
      <w:tblPr>
        <w:tblW w:w="0" w:type="auto"/>
        <w:tblInd w:w="720" w:type="dxa"/>
        <w:tblLook w:val="04A0" w:firstRow="1" w:lastRow="0" w:firstColumn="1" w:lastColumn="0" w:noHBand="0" w:noVBand="1"/>
      </w:tblPr>
      <w:tblGrid>
        <w:gridCol w:w="3880"/>
        <w:gridCol w:w="3904"/>
      </w:tblGrid>
      <w:tr w:rsidR="00A9654B" w:rsidRPr="00B90197" w14:paraId="5690CC6C" w14:textId="77777777" w:rsidTr="004179C8">
        <w:tc>
          <w:tcPr>
            <w:tcW w:w="4247" w:type="dxa"/>
          </w:tcPr>
          <w:p w14:paraId="0F296711" w14:textId="77777777" w:rsidR="004179C8" w:rsidRPr="00B90197" w:rsidRDefault="004179C8" w:rsidP="004179C8">
            <w:pPr>
              <w:numPr>
                <w:ilvl w:val="0"/>
                <w:numId w:val="3"/>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1r</w:t>
            </w:r>
          </w:p>
          <w:p w14:paraId="4263B79D" w14:textId="77777777" w:rsidR="004179C8" w:rsidRPr="00B90197" w:rsidRDefault="004179C8" w:rsidP="004179C8">
            <w:pPr>
              <w:numPr>
                <w:ilvl w:val="0"/>
                <w:numId w:val="3"/>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2n</w:t>
            </w:r>
          </w:p>
          <w:p w14:paraId="0687E3F8" w14:textId="77777777" w:rsidR="004179C8" w:rsidRPr="00B90197" w:rsidRDefault="004179C8" w:rsidP="004179C8">
            <w:pPr>
              <w:numPr>
                <w:ilvl w:val="0"/>
                <w:numId w:val="3"/>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3r</w:t>
            </w:r>
          </w:p>
        </w:tc>
        <w:tc>
          <w:tcPr>
            <w:tcW w:w="4247" w:type="dxa"/>
          </w:tcPr>
          <w:p w14:paraId="26416415" w14:textId="77777777" w:rsidR="004179C8" w:rsidRPr="00B90197" w:rsidRDefault="004179C8" w:rsidP="004179C8">
            <w:pPr>
              <w:numPr>
                <w:ilvl w:val="0"/>
                <w:numId w:val="4"/>
              </w:numPr>
              <w:spacing w:line="300" w:lineRule="auto"/>
              <w:ind w:left="408"/>
              <w:contextualSpacing/>
              <w:rPr>
                <w:rFonts w:eastAsia="Aptos"/>
                <w:color w:val="auto"/>
                <w:kern w:val="2"/>
                <w:szCs w:val="22"/>
                <w:lang w:eastAsia="en-US"/>
              </w:rPr>
            </w:pPr>
            <w:r w:rsidRPr="00B90197">
              <w:rPr>
                <w:rFonts w:eastAsia="Aptos"/>
                <w:color w:val="auto"/>
                <w:kern w:val="2"/>
                <w:szCs w:val="22"/>
                <w:lang w:eastAsia="en-US"/>
              </w:rPr>
              <w:t>4t</w:t>
            </w:r>
          </w:p>
          <w:p w14:paraId="35A93BF1" w14:textId="77777777" w:rsidR="004179C8" w:rsidRPr="00B90197" w:rsidRDefault="004179C8" w:rsidP="004179C8">
            <w:pPr>
              <w:numPr>
                <w:ilvl w:val="0"/>
                <w:numId w:val="4"/>
              </w:numPr>
              <w:spacing w:line="300" w:lineRule="auto"/>
              <w:ind w:left="408"/>
              <w:contextualSpacing/>
              <w:rPr>
                <w:rFonts w:eastAsia="Aptos"/>
                <w:color w:val="auto"/>
                <w:kern w:val="2"/>
                <w:szCs w:val="22"/>
                <w:lang w:eastAsia="en-US"/>
              </w:rPr>
            </w:pPr>
            <w:r w:rsidRPr="00B90197">
              <w:rPr>
                <w:rFonts w:eastAsia="Aptos"/>
                <w:color w:val="auto"/>
                <w:kern w:val="2"/>
                <w:szCs w:val="22"/>
                <w:lang w:eastAsia="en-US"/>
              </w:rPr>
              <w:t>5è</w:t>
            </w:r>
          </w:p>
          <w:p w14:paraId="386D5CE0" w14:textId="77777777" w:rsidR="004179C8" w:rsidRPr="00B90197" w:rsidRDefault="004179C8" w:rsidP="004179C8">
            <w:pPr>
              <w:numPr>
                <w:ilvl w:val="0"/>
                <w:numId w:val="4"/>
              </w:numPr>
              <w:spacing w:line="300" w:lineRule="auto"/>
              <w:ind w:left="408"/>
              <w:contextualSpacing/>
              <w:rPr>
                <w:rFonts w:eastAsia="Aptos"/>
                <w:color w:val="auto"/>
                <w:kern w:val="2"/>
                <w:szCs w:val="22"/>
                <w:lang w:eastAsia="en-US"/>
              </w:rPr>
            </w:pPr>
            <w:r w:rsidRPr="00B90197">
              <w:rPr>
                <w:rFonts w:eastAsia="Aptos"/>
                <w:color w:val="auto"/>
                <w:kern w:val="2"/>
                <w:szCs w:val="22"/>
                <w:lang w:eastAsia="en-US"/>
              </w:rPr>
              <w:t>A partir de 6è</w:t>
            </w:r>
          </w:p>
        </w:tc>
      </w:tr>
    </w:tbl>
    <w:p w14:paraId="0BFF3D47"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59DE91CD"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A quantes assignatures t’has matriculat aquest curs?</w:t>
      </w:r>
    </w:p>
    <w:p w14:paraId="0311FE78" w14:textId="7DD917A3" w:rsidR="004179C8" w:rsidRDefault="004179C8" w:rsidP="00AC70EB">
      <w:pPr>
        <w:ind w:left="720"/>
        <w:contextualSpacing/>
        <w:rPr>
          <w:rFonts w:eastAsia="Aptos"/>
          <w:color w:val="auto"/>
          <w:kern w:val="2"/>
          <w:szCs w:val="22"/>
          <w:lang w:eastAsia="en-US"/>
        </w:rPr>
      </w:pPr>
      <w:r w:rsidRPr="00B90197">
        <w:rPr>
          <w:rFonts w:eastAsia="Aptos"/>
          <w:color w:val="auto"/>
          <w:kern w:val="2"/>
          <w:szCs w:val="22"/>
          <w:lang w:eastAsia="en-US"/>
        </w:rPr>
        <w:t>Numèrica entera [1 - 17]</w:t>
      </w:r>
    </w:p>
    <w:p w14:paraId="6FF1D053" w14:textId="77777777" w:rsidR="00AC70EB" w:rsidRPr="009049C7" w:rsidRDefault="00AC70EB" w:rsidP="00AC70EB">
      <w:pPr>
        <w:ind w:left="720"/>
        <w:contextualSpacing/>
        <w:rPr>
          <w:rFonts w:eastAsia="Aptos"/>
          <w:color w:val="auto"/>
          <w:kern w:val="2"/>
          <w:sz w:val="10"/>
          <w:szCs w:val="10"/>
          <w:lang w:eastAsia="en-US"/>
        </w:rPr>
      </w:pPr>
    </w:p>
    <w:p w14:paraId="645BF465"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Quina és la teva nota mitjana d'expedient? (Sobre 10)</w:t>
      </w:r>
    </w:p>
    <w:tbl>
      <w:tblPr>
        <w:tblW w:w="0" w:type="auto"/>
        <w:tblInd w:w="720" w:type="dxa"/>
        <w:tblLook w:val="04A0" w:firstRow="1" w:lastRow="0" w:firstColumn="1" w:lastColumn="0" w:noHBand="0" w:noVBand="1"/>
      </w:tblPr>
      <w:tblGrid>
        <w:gridCol w:w="3895"/>
        <w:gridCol w:w="3889"/>
      </w:tblGrid>
      <w:tr w:rsidR="00A9654B" w:rsidRPr="00B90197" w14:paraId="1030FDDB" w14:textId="77777777" w:rsidTr="004179C8">
        <w:tc>
          <w:tcPr>
            <w:tcW w:w="4247" w:type="dxa"/>
          </w:tcPr>
          <w:p w14:paraId="36BBA661"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5-5,9</w:t>
            </w:r>
          </w:p>
          <w:p w14:paraId="57EA9FFE"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6-6,9</w:t>
            </w:r>
          </w:p>
          <w:p w14:paraId="5F08BB6C"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7-7,9</w:t>
            </w:r>
          </w:p>
        </w:tc>
        <w:tc>
          <w:tcPr>
            <w:tcW w:w="4247" w:type="dxa"/>
          </w:tcPr>
          <w:p w14:paraId="6D0B0A81"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8-8,9</w:t>
            </w:r>
          </w:p>
          <w:p w14:paraId="5B9EE2C2"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 9</w:t>
            </w:r>
          </w:p>
          <w:p w14:paraId="796E1BE4" w14:textId="77777777" w:rsidR="004179C8" w:rsidRPr="00B90197" w:rsidRDefault="004179C8" w:rsidP="004179C8">
            <w:pPr>
              <w:rPr>
                <w:rFonts w:eastAsia="Aptos"/>
                <w:color w:val="auto"/>
                <w:kern w:val="2"/>
                <w:szCs w:val="22"/>
                <w:lang w:eastAsia="en-US"/>
              </w:rPr>
            </w:pPr>
          </w:p>
        </w:tc>
      </w:tr>
    </w:tbl>
    <w:p w14:paraId="60E59D52"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Generalment quin tipus d'avaluació segueixes?</w:t>
      </w:r>
    </w:p>
    <w:tbl>
      <w:tblPr>
        <w:tblW w:w="0" w:type="auto"/>
        <w:tblInd w:w="720" w:type="dxa"/>
        <w:tblLook w:val="04A0" w:firstRow="1" w:lastRow="0" w:firstColumn="1" w:lastColumn="0" w:noHBand="0" w:noVBand="1"/>
      </w:tblPr>
      <w:tblGrid>
        <w:gridCol w:w="3863"/>
        <w:gridCol w:w="3921"/>
      </w:tblGrid>
      <w:tr w:rsidR="00A9654B" w:rsidRPr="00B90197" w14:paraId="45625161" w14:textId="77777777" w:rsidTr="004179C8">
        <w:tc>
          <w:tcPr>
            <w:tcW w:w="4247" w:type="dxa"/>
          </w:tcPr>
          <w:p w14:paraId="63D12BE0"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Única</w:t>
            </w:r>
          </w:p>
        </w:tc>
        <w:tc>
          <w:tcPr>
            <w:tcW w:w="4247" w:type="dxa"/>
          </w:tcPr>
          <w:p w14:paraId="6A8D2F73"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Continuada</w:t>
            </w:r>
          </w:p>
        </w:tc>
      </w:tr>
    </w:tbl>
    <w:p w14:paraId="6CC49D2C" w14:textId="77777777" w:rsidR="00AC70EB" w:rsidRPr="009049C7" w:rsidRDefault="00AC70EB" w:rsidP="00AC70EB">
      <w:pPr>
        <w:spacing w:line="300" w:lineRule="auto"/>
        <w:ind w:left="720"/>
        <w:contextualSpacing/>
        <w:rPr>
          <w:rFonts w:eastAsia="Aptos"/>
          <w:color w:val="auto"/>
          <w:kern w:val="2"/>
          <w:sz w:val="10"/>
          <w:szCs w:val="10"/>
          <w:lang w:eastAsia="en-US"/>
        </w:rPr>
      </w:pPr>
    </w:p>
    <w:p w14:paraId="01661B74" w14:textId="03BFB663"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A quin percentatge de classes assisteixes?</w:t>
      </w:r>
    </w:p>
    <w:p w14:paraId="0C58B26E" w14:textId="2323BCE7" w:rsidR="004179C8" w:rsidRPr="00B90197" w:rsidRDefault="004179C8" w:rsidP="00AC70EB">
      <w:pPr>
        <w:ind w:left="720"/>
        <w:contextualSpacing/>
        <w:rPr>
          <w:rFonts w:eastAsia="Aptos"/>
          <w:color w:val="auto"/>
          <w:kern w:val="2"/>
          <w:szCs w:val="22"/>
          <w:lang w:eastAsia="en-US"/>
        </w:rPr>
      </w:pPr>
      <w:r w:rsidRPr="00B90197">
        <w:rPr>
          <w:rFonts w:eastAsia="Aptos"/>
          <w:color w:val="auto"/>
          <w:kern w:val="2"/>
          <w:szCs w:val="22"/>
          <w:lang w:eastAsia="en-US"/>
        </w:rPr>
        <w:t>Numèrica entre [0 - 100]</w:t>
      </w:r>
    </w:p>
    <w:p w14:paraId="3EC276A4" w14:textId="77777777" w:rsidR="00AC70EB" w:rsidRDefault="00AC70EB" w:rsidP="00AC70EB">
      <w:pPr>
        <w:spacing w:after="0" w:line="300" w:lineRule="auto"/>
        <w:rPr>
          <w:rFonts w:eastAsia="Aptos"/>
          <w:b/>
          <w:bCs/>
          <w:color w:val="auto"/>
          <w:kern w:val="2"/>
          <w:szCs w:val="22"/>
          <w:lang w:eastAsia="en-US"/>
        </w:rPr>
      </w:pPr>
    </w:p>
    <w:p w14:paraId="41C1CFD9" w14:textId="2D12A14B" w:rsidR="004179C8" w:rsidRPr="00B90197" w:rsidRDefault="004179C8" w:rsidP="004179C8">
      <w:pPr>
        <w:spacing w:line="300" w:lineRule="auto"/>
        <w:rPr>
          <w:rFonts w:eastAsia="Aptos"/>
          <w:b/>
          <w:bCs/>
          <w:color w:val="auto"/>
          <w:kern w:val="2"/>
          <w:szCs w:val="22"/>
          <w:lang w:eastAsia="en-US"/>
        </w:rPr>
      </w:pPr>
      <w:r w:rsidRPr="00B90197">
        <w:rPr>
          <w:rFonts w:eastAsia="Aptos"/>
          <w:b/>
          <w:bCs/>
          <w:color w:val="auto"/>
          <w:kern w:val="2"/>
          <w:szCs w:val="22"/>
          <w:lang w:eastAsia="en-US"/>
        </w:rPr>
        <w:t>Secció 2: Situació personal</w:t>
      </w:r>
    </w:p>
    <w:p w14:paraId="434F7FEA"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 és el teu gènere?</w:t>
      </w:r>
    </w:p>
    <w:tbl>
      <w:tblPr>
        <w:tblW w:w="0" w:type="auto"/>
        <w:tblInd w:w="720" w:type="dxa"/>
        <w:tblLook w:val="04A0" w:firstRow="1" w:lastRow="0" w:firstColumn="1" w:lastColumn="0" w:noHBand="0" w:noVBand="1"/>
      </w:tblPr>
      <w:tblGrid>
        <w:gridCol w:w="3872"/>
        <w:gridCol w:w="3912"/>
      </w:tblGrid>
      <w:tr w:rsidR="00A9654B" w:rsidRPr="00B90197" w14:paraId="453C306A" w14:textId="77777777" w:rsidTr="004179C8">
        <w:tc>
          <w:tcPr>
            <w:tcW w:w="4247" w:type="dxa"/>
          </w:tcPr>
          <w:p w14:paraId="5BEB03CE"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Dona</w:t>
            </w:r>
          </w:p>
          <w:p w14:paraId="61FDE0D5"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Home</w:t>
            </w:r>
          </w:p>
        </w:tc>
        <w:tc>
          <w:tcPr>
            <w:tcW w:w="4247" w:type="dxa"/>
          </w:tcPr>
          <w:p w14:paraId="63A733E7"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No binari</w:t>
            </w:r>
          </w:p>
          <w:p w14:paraId="207F0DAC"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Prefereixo no respondre</w:t>
            </w:r>
          </w:p>
        </w:tc>
      </w:tr>
    </w:tbl>
    <w:p w14:paraId="311A1D70"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51E81DBD"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Quina edat tens?</w:t>
      </w:r>
    </w:p>
    <w:p w14:paraId="50C9C383" w14:textId="77777777" w:rsidR="004179C8" w:rsidRPr="00B90197" w:rsidRDefault="004179C8" w:rsidP="004179C8">
      <w:pPr>
        <w:spacing w:line="300" w:lineRule="auto"/>
        <w:ind w:left="720"/>
        <w:contextualSpacing/>
        <w:rPr>
          <w:rFonts w:eastAsia="Aptos"/>
          <w:color w:val="auto"/>
          <w:kern w:val="2"/>
          <w:szCs w:val="22"/>
          <w:lang w:eastAsia="en-US"/>
        </w:rPr>
      </w:pPr>
      <w:r w:rsidRPr="00B90197">
        <w:rPr>
          <w:rFonts w:eastAsia="Aptos"/>
          <w:color w:val="auto"/>
          <w:kern w:val="2"/>
          <w:szCs w:val="22"/>
          <w:lang w:eastAsia="en-US"/>
        </w:rPr>
        <w:t>Numèrica entera [≥ 17]</w:t>
      </w:r>
    </w:p>
    <w:p w14:paraId="675E48FC"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2722E7EE"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Quina ha estat la teva dedicació als estudis durant aquest curs?</w:t>
      </w:r>
    </w:p>
    <w:tbl>
      <w:tblPr>
        <w:tblW w:w="0" w:type="auto"/>
        <w:tblInd w:w="720" w:type="dxa"/>
        <w:tblLook w:val="04A0" w:firstRow="1" w:lastRow="0" w:firstColumn="1" w:lastColumn="0" w:noHBand="0" w:noVBand="1"/>
      </w:tblPr>
      <w:tblGrid>
        <w:gridCol w:w="3920"/>
        <w:gridCol w:w="3864"/>
      </w:tblGrid>
      <w:tr w:rsidR="00A9654B" w:rsidRPr="00B90197" w14:paraId="4FAAEFB0" w14:textId="77777777" w:rsidTr="004179C8">
        <w:tc>
          <w:tcPr>
            <w:tcW w:w="4247" w:type="dxa"/>
          </w:tcPr>
          <w:p w14:paraId="01285D06"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Estudio a temps complet (només estudio).</w:t>
            </w:r>
          </w:p>
          <w:p w14:paraId="04854E34"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Estudio però també treballo ocasionalment</w:t>
            </w:r>
          </w:p>
        </w:tc>
        <w:tc>
          <w:tcPr>
            <w:tcW w:w="4247" w:type="dxa"/>
          </w:tcPr>
          <w:p w14:paraId="0915DC04"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Estudio i treballo a temps parcial (menys de 35 hores setmanals)</w:t>
            </w:r>
          </w:p>
          <w:p w14:paraId="26A62A21"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Treballo a temps complet (més de 35 hores setmanals) i estudio</w:t>
            </w:r>
          </w:p>
        </w:tc>
      </w:tr>
    </w:tbl>
    <w:p w14:paraId="6BBA0BBA"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5B60C1C6"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Quants minuts</w:t>
      </w:r>
      <w:r w:rsidRPr="00B90197">
        <w:rPr>
          <w:rFonts w:eastAsia="Aptos"/>
          <w:b/>
          <w:bCs/>
          <w:color w:val="auto"/>
          <w:kern w:val="2"/>
          <w:szCs w:val="22"/>
          <w:lang w:eastAsia="en-US"/>
        </w:rPr>
        <w:t> </w:t>
      </w:r>
      <w:r w:rsidRPr="00B90197">
        <w:rPr>
          <w:rFonts w:eastAsia="Aptos"/>
          <w:color w:val="auto"/>
          <w:kern w:val="2"/>
          <w:szCs w:val="22"/>
          <w:lang w:eastAsia="en-US"/>
        </w:rPr>
        <w:t>trigues en desplaçar-te fins a la facultat?</w:t>
      </w:r>
    </w:p>
    <w:p w14:paraId="29F6B5A7" w14:textId="77777777" w:rsidR="004179C8" w:rsidRPr="00B90197" w:rsidRDefault="004179C8" w:rsidP="004179C8">
      <w:pPr>
        <w:spacing w:line="300" w:lineRule="auto"/>
        <w:ind w:left="720"/>
        <w:contextualSpacing/>
        <w:rPr>
          <w:rFonts w:eastAsia="Aptos"/>
          <w:color w:val="auto"/>
          <w:kern w:val="2"/>
          <w:szCs w:val="22"/>
          <w:lang w:eastAsia="en-US"/>
        </w:rPr>
      </w:pPr>
      <w:r w:rsidRPr="00B90197">
        <w:rPr>
          <w:rFonts w:eastAsia="Aptos"/>
          <w:color w:val="auto"/>
          <w:kern w:val="2"/>
          <w:szCs w:val="22"/>
          <w:lang w:eastAsia="en-US"/>
        </w:rPr>
        <w:t>Numèrica</w:t>
      </w:r>
    </w:p>
    <w:p w14:paraId="35F106FF" w14:textId="77777777" w:rsidR="004179C8" w:rsidRPr="00B90197" w:rsidRDefault="004179C8" w:rsidP="004179C8">
      <w:pPr>
        <w:spacing w:line="300" w:lineRule="auto"/>
        <w:rPr>
          <w:rFonts w:eastAsia="Aptos"/>
          <w:b/>
          <w:bCs/>
          <w:color w:val="auto"/>
          <w:kern w:val="2"/>
          <w:szCs w:val="22"/>
          <w:lang w:eastAsia="en-US"/>
        </w:rPr>
      </w:pPr>
      <w:r w:rsidRPr="00B90197">
        <w:rPr>
          <w:rFonts w:eastAsia="Aptos"/>
          <w:b/>
          <w:bCs/>
          <w:color w:val="auto"/>
          <w:kern w:val="2"/>
          <w:szCs w:val="22"/>
          <w:lang w:eastAsia="en-US"/>
        </w:rPr>
        <w:lastRenderedPageBreak/>
        <w:t>Secció 3: La teva opinió sobre les classes i la teva assistència</w:t>
      </w:r>
    </w:p>
    <w:p w14:paraId="7AA6449E"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Valora la importància que tenen per a tu els següents motius per NO assistir a classe: (1: Gens d’acord a 5: Totalment d’acord)</w:t>
      </w:r>
    </w:p>
    <w:tbl>
      <w:tblPr>
        <w:tblW w:w="0" w:type="auto"/>
        <w:tblInd w:w="720" w:type="dxa"/>
        <w:tblLook w:val="04A0" w:firstRow="1" w:lastRow="0" w:firstColumn="1" w:lastColumn="0" w:noHBand="0" w:noVBand="1"/>
      </w:tblPr>
      <w:tblGrid>
        <w:gridCol w:w="3926"/>
        <w:gridCol w:w="3858"/>
      </w:tblGrid>
      <w:tr w:rsidR="00A9654B" w:rsidRPr="00B90197" w14:paraId="68E53642" w14:textId="77777777" w:rsidTr="004179C8">
        <w:tc>
          <w:tcPr>
            <w:tcW w:w="4247" w:type="dxa"/>
          </w:tcPr>
          <w:p w14:paraId="57A35563"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Perquè treballo</w:t>
            </w:r>
          </w:p>
          <w:p w14:paraId="300F97B3"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Perquè tinc responsabilitats familiars</w:t>
            </w:r>
          </w:p>
          <w:p w14:paraId="613B749C"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Perquè tinc problemes de salut</w:t>
            </w:r>
          </w:p>
          <w:p w14:paraId="40F5628F"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Perquè visc lluny i trigo molt a venir</w:t>
            </w:r>
          </w:p>
          <w:p w14:paraId="20D2D248"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Prefereixo estudiar pel meu compte</w:t>
            </w:r>
          </w:p>
          <w:p w14:paraId="52D9CED3"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El material al Campus Virtual és suficient</w:t>
            </w:r>
          </w:p>
          <w:p w14:paraId="08E0571D"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tinc una prova deixo d'anar a classe</w:t>
            </w:r>
          </w:p>
          <w:p w14:paraId="217A9A93"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anar a classe no ajuda a aprovar</w:t>
            </w:r>
          </w:p>
        </w:tc>
        <w:tc>
          <w:tcPr>
            <w:tcW w:w="4247" w:type="dxa"/>
          </w:tcPr>
          <w:p w14:paraId="7788C53A"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Quan les classes són avorrides</w:t>
            </w:r>
          </w:p>
          <w:p w14:paraId="55033B61"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Classes magistrals / paper passiu</w:t>
            </w:r>
          </w:p>
          <w:p w14:paraId="7809D512"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Quan les classes són massa teòriques</w:t>
            </w:r>
          </w:p>
          <w:p w14:paraId="2C4015C4"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No m'agrada com explica el/la professor/a</w:t>
            </w:r>
          </w:p>
          <w:p w14:paraId="318FCE5B"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Quan repeteixo no cal anar a classe</w:t>
            </w:r>
          </w:p>
          <w:p w14:paraId="74EC3DD7"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Prefereixo anar a una acadèmia</w:t>
            </w:r>
          </w:p>
          <w:p w14:paraId="260D5792" w14:textId="77777777" w:rsidR="004179C8" w:rsidRPr="00B90197" w:rsidRDefault="004179C8" w:rsidP="004179C8">
            <w:pPr>
              <w:numPr>
                <w:ilvl w:val="0"/>
                <w:numId w:val="5"/>
              </w:numPr>
              <w:spacing w:line="300" w:lineRule="auto"/>
              <w:ind w:left="378"/>
              <w:contextualSpacing/>
              <w:rPr>
                <w:rFonts w:eastAsia="Aptos"/>
                <w:color w:val="auto"/>
                <w:kern w:val="2"/>
                <w:szCs w:val="22"/>
                <w:lang w:eastAsia="en-US"/>
              </w:rPr>
            </w:pPr>
            <w:r w:rsidRPr="00B90197">
              <w:rPr>
                <w:rFonts w:eastAsia="Aptos"/>
                <w:color w:val="auto"/>
                <w:kern w:val="2"/>
                <w:szCs w:val="22"/>
                <w:lang w:eastAsia="en-US"/>
              </w:rPr>
              <w:t>Quan els meus amics/gues tampoc hi van</w:t>
            </w:r>
          </w:p>
        </w:tc>
      </w:tr>
    </w:tbl>
    <w:p w14:paraId="3C5F60FC"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321889AD"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Quines estratègies t'animen a assistir a classe? (1: Gens d’acord a 6: Totalment d’acord)</w:t>
      </w:r>
    </w:p>
    <w:tbl>
      <w:tblPr>
        <w:tblW w:w="0" w:type="auto"/>
        <w:tblInd w:w="720" w:type="dxa"/>
        <w:tblLook w:val="04A0" w:firstRow="1" w:lastRow="0" w:firstColumn="1" w:lastColumn="0" w:noHBand="0" w:noVBand="1"/>
      </w:tblPr>
      <w:tblGrid>
        <w:gridCol w:w="3912"/>
        <w:gridCol w:w="3872"/>
      </w:tblGrid>
      <w:tr w:rsidR="00A9654B" w:rsidRPr="00B90197" w14:paraId="2C398F35" w14:textId="77777777" w:rsidTr="004179C8">
        <w:tc>
          <w:tcPr>
            <w:tcW w:w="4247" w:type="dxa"/>
          </w:tcPr>
          <w:p w14:paraId="72667B6D"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Aval. continuada té més pes a la nota</w:t>
            </w:r>
          </w:p>
          <w:p w14:paraId="6099ECAC"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hi participo (treballs, presentacions)</w:t>
            </w:r>
          </w:p>
          <w:p w14:paraId="0C1967DE"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Canvi d'activitat (problemes, casos)</w:t>
            </w:r>
          </w:p>
          <w:p w14:paraId="45B259E8"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la classe es fa en grups reduïts</w:t>
            </w:r>
          </w:p>
          <w:p w14:paraId="66300434"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les classes són més curtes</w:t>
            </w:r>
          </w:p>
          <w:p w14:paraId="5B1E2072"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Quan es fa descans</w:t>
            </w:r>
          </w:p>
          <w:p w14:paraId="2DCFA249" w14:textId="77777777" w:rsidR="004179C8" w:rsidRPr="00B90197" w:rsidRDefault="004179C8" w:rsidP="004179C8">
            <w:pPr>
              <w:numPr>
                <w:ilvl w:val="0"/>
                <w:numId w:val="5"/>
              </w:numPr>
              <w:spacing w:line="300" w:lineRule="auto"/>
              <w:ind w:left="451"/>
              <w:contextualSpacing/>
              <w:rPr>
                <w:rFonts w:eastAsia="Aptos"/>
                <w:color w:val="auto"/>
                <w:kern w:val="2"/>
                <w:szCs w:val="22"/>
                <w:lang w:eastAsia="en-US"/>
              </w:rPr>
            </w:pPr>
            <w:r w:rsidRPr="00B90197">
              <w:rPr>
                <w:rFonts w:eastAsia="Aptos"/>
                <w:color w:val="auto"/>
                <w:kern w:val="2"/>
                <w:szCs w:val="22"/>
                <w:lang w:eastAsia="en-US"/>
              </w:rPr>
              <w:t>Bon clima i comunicació</w:t>
            </w:r>
          </w:p>
        </w:tc>
        <w:tc>
          <w:tcPr>
            <w:tcW w:w="4247" w:type="dxa"/>
          </w:tcPr>
          <w:p w14:paraId="1191A171"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Quan el/la professor/a explica molt bé</w:t>
            </w:r>
          </w:p>
          <w:p w14:paraId="1AEB1424"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El ritme de les explicacions es segueix bé</w:t>
            </w:r>
          </w:p>
          <w:p w14:paraId="4770635F"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Quan es fan activitats d'AC a classe</w:t>
            </w:r>
          </w:p>
          <w:p w14:paraId="3DA1197D"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Professor/a proper a l'alumnat</w:t>
            </w:r>
          </w:p>
          <w:p w14:paraId="685BB26A"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Quan l'horari em va bé</w:t>
            </w:r>
          </w:p>
          <w:p w14:paraId="20D87CD4" w14:textId="77777777" w:rsidR="004179C8" w:rsidRPr="00B90197" w:rsidRDefault="004179C8" w:rsidP="004179C8">
            <w:pPr>
              <w:numPr>
                <w:ilvl w:val="0"/>
                <w:numId w:val="5"/>
              </w:numPr>
              <w:spacing w:line="300" w:lineRule="auto"/>
              <w:ind w:left="393"/>
              <w:contextualSpacing/>
              <w:rPr>
                <w:rFonts w:eastAsia="Aptos"/>
                <w:color w:val="auto"/>
                <w:kern w:val="2"/>
                <w:szCs w:val="22"/>
                <w:lang w:eastAsia="en-US"/>
              </w:rPr>
            </w:pPr>
            <w:r w:rsidRPr="00B90197">
              <w:rPr>
                <w:rFonts w:eastAsia="Aptos"/>
                <w:color w:val="auto"/>
                <w:kern w:val="2"/>
                <w:szCs w:val="22"/>
                <w:lang w:eastAsia="en-US"/>
              </w:rPr>
              <w:t>L'assistència té pes a la nota</w:t>
            </w:r>
          </w:p>
        </w:tc>
      </w:tr>
    </w:tbl>
    <w:p w14:paraId="3737B4F4" w14:textId="77777777" w:rsidR="004179C8" w:rsidRPr="009049C7" w:rsidRDefault="004179C8" w:rsidP="004179C8">
      <w:pPr>
        <w:spacing w:line="300" w:lineRule="auto"/>
        <w:ind w:left="720"/>
        <w:contextualSpacing/>
        <w:rPr>
          <w:rFonts w:eastAsia="Aptos"/>
          <w:color w:val="auto"/>
          <w:kern w:val="2"/>
          <w:sz w:val="10"/>
          <w:szCs w:val="10"/>
          <w:lang w:eastAsia="en-US"/>
        </w:rPr>
      </w:pPr>
    </w:p>
    <w:p w14:paraId="6F25C02A"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Vols explicar breument una experiència d'una assignatura que t'hagi interessat/agradat especialment i el motiu?</w:t>
      </w:r>
    </w:p>
    <w:p w14:paraId="164A0F0F"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Vols explicar breument una experiència d'una assignatura que NO t'hagi interessat/agradat assistir a classe i el motiu?</w:t>
      </w:r>
    </w:p>
    <w:p w14:paraId="32307968"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Vols afegir alguna proposta que et motivaria a assistir a classe?</w:t>
      </w:r>
    </w:p>
    <w:p w14:paraId="4F08098D" w14:textId="77777777" w:rsidR="009049C7" w:rsidRPr="009049C7" w:rsidRDefault="009049C7" w:rsidP="009049C7">
      <w:pPr>
        <w:spacing w:after="0" w:line="300" w:lineRule="auto"/>
        <w:rPr>
          <w:rFonts w:eastAsia="Aptos"/>
          <w:b/>
          <w:bCs/>
          <w:color w:val="auto"/>
          <w:kern w:val="2"/>
          <w:sz w:val="10"/>
          <w:szCs w:val="10"/>
          <w:lang w:eastAsia="en-US"/>
        </w:rPr>
      </w:pPr>
    </w:p>
    <w:p w14:paraId="5AF65117" w14:textId="217CE273" w:rsidR="004179C8" w:rsidRPr="00B90197" w:rsidRDefault="004179C8" w:rsidP="009049C7">
      <w:pPr>
        <w:spacing w:line="300" w:lineRule="auto"/>
        <w:rPr>
          <w:rFonts w:eastAsia="Aptos"/>
          <w:b/>
          <w:bCs/>
          <w:color w:val="auto"/>
          <w:kern w:val="2"/>
          <w:szCs w:val="22"/>
          <w:lang w:eastAsia="en-US"/>
        </w:rPr>
      </w:pPr>
      <w:r w:rsidRPr="00B90197">
        <w:rPr>
          <w:rFonts w:eastAsia="Aptos"/>
          <w:b/>
          <w:bCs/>
          <w:color w:val="auto"/>
          <w:kern w:val="2"/>
          <w:szCs w:val="22"/>
          <w:lang w:eastAsia="en-US"/>
        </w:rPr>
        <w:t>Secció 4: Ús de la Intel·ligència Artifical</w:t>
      </w:r>
    </w:p>
    <w:p w14:paraId="3691B48D" w14:textId="77777777" w:rsidR="004179C8" w:rsidRPr="00B90197" w:rsidRDefault="004179C8" w:rsidP="004179C8">
      <w:pPr>
        <w:numPr>
          <w:ilvl w:val="0"/>
          <w:numId w:val="1"/>
        </w:numPr>
        <w:spacing w:line="300" w:lineRule="auto"/>
        <w:contextualSpacing/>
        <w:rPr>
          <w:rFonts w:eastAsia="Aptos"/>
          <w:color w:val="auto"/>
          <w:kern w:val="2"/>
          <w:szCs w:val="22"/>
          <w:lang w:eastAsia="en-US"/>
        </w:rPr>
      </w:pPr>
      <w:r w:rsidRPr="00B90197">
        <w:rPr>
          <w:rFonts w:eastAsia="Aptos"/>
          <w:color w:val="auto"/>
          <w:kern w:val="2"/>
          <w:szCs w:val="22"/>
          <w:lang w:eastAsia="en-US"/>
        </w:rPr>
        <w:t>Indica en quina mesura estàs d'acord amb les següents afirmacions. (1: Gens d’acord a 6: Totalment d’acord)</w:t>
      </w:r>
    </w:p>
    <w:tbl>
      <w:tblPr>
        <w:tblW w:w="0" w:type="auto"/>
        <w:tblInd w:w="720" w:type="dxa"/>
        <w:tblLook w:val="04A0" w:firstRow="1" w:lastRow="0" w:firstColumn="1" w:lastColumn="0" w:noHBand="0" w:noVBand="1"/>
      </w:tblPr>
      <w:tblGrid>
        <w:gridCol w:w="3865"/>
        <w:gridCol w:w="3919"/>
      </w:tblGrid>
      <w:tr w:rsidR="00A9654B" w:rsidRPr="00B90197" w14:paraId="2D46C3FC" w14:textId="77777777" w:rsidTr="004179C8">
        <w:tc>
          <w:tcPr>
            <w:tcW w:w="4247" w:type="dxa"/>
          </w:tcPr>
          <w:p w14:paraId="0EC84CDC" w14:textId="77777777" w:rsidR="004179C8" w:rsidRPr="00B90197" w:rsidRDefault="004179C8" w:rsidP="00162714">
            <w:pPr>
              <w:numPr>
                <w:ilvl w:val="0"/>
                <w:numId w:val="5"/>
              </w:numPr>
              <w:spacing w:after="0" w:line="300" w:lineRule="auto"/>
              <w:ind w:left="451"/>
              <w:contextualSpacing/>
              <w:rPr>
                <w:rFonts w:eastAsia="Aptos"/>
                <w:color w:val="auto"/>
                <w:kern w:val="2"/>
                <w:szCs w:val="22"/>
                <w:lang w:eastAsia="en-US"/>
              </w:rPr>
            </w:pPr>
            <w:r w:rsidRPr="00B90197">
              <w:rPr>
                <w:rFonts w:eastAsia="Aptos"/>
                <w:color w:val="auto"/>
                <w:kern w:val="2"/>
                <w:szCs w:val="22"/>
                <w:lang w:eastAsia="en-US"/>
              </w:rPr>
              <w:t>Utilitzo eines d'IA de manera habitual</w:t>
            </w:r>
          </w:p>
          <w:p w14:paraId="353939E9" w14:textId="77777777" w:rsidR="004179C8" w:rsidRPr="00B90197" w:rsidRDefault="004179C8" w:rsidP="00162714">
            <w:pPr>
              <w:numPr>
                <w:ilvl w:val="0"/>
                <w:numId w:val="5"/>
              </w:numPr>
              <w:spacing w:after="0" w:line="300" w:lineRule="auto"/>
              <w:ind w:left="451"/>
              <w:contextualSpacing/>
              <w:rPr>
                <w:rFonts w:eastAsia="Aptos"/>
                <w:color w:val="auto"/>
                <w:kern w:val="2"/>
                <w:szCs w:val="22"/>
                <w:lang w:eastAsia="en-US"/>
              </w:rPr>
            </w:pPr>
            <w:r w:rsidRPr="00B90197">
              <w:rPr>
                <w:rFonts w:eastAsia="Aptos"/>
                <w:color w:val="auto"/>
                <w:kern w:val="2"/>
                <w:szCs w:val="22"/>
                <w:lang w:eastAsia="en-US"/>
              </w:rPr>
              <w:t>Ajuda a entendre continguts no entesos</w:t>
            </w:r>
          </w:p>
          <w:p w14:paraId="6F6F7D01" w14:textId="77777777" w:rsidR="004179C8" w:rsidRPr="00B90197" w:rsidRDefault="004179C8" w:rsidP="00162714">
            <w:pPr>
              <w:numPr>
                <w:ilvl w:val="0"/>
                <w:numId w:val="5"/>
              </w:numPr>
              <w:spacing w:after="0" w:line="300" w:lineRule="auto"/>
              <w:ind w:left="451"/>
              <w:contextualSpacing/>
              <w:rPr>
                <w:rFonts w:eastAsia="Aptos"/>
                <w:color w:val="auto"/>
                <w:kern w:val="2"/>
                <w:szCs w:val="22"/>
                <w:lang w:eastAsia="en-US"/>
              </w:rPr>
            </w:pPr>
            <w:r w:rsidRPr="00B90197">
              <w:rPr>
                <w:rFonts w:eastAsia="Aptos"/>
                <w:color w:val="auto"/>
                <w:kern w:val="2"/>
                <w:szCs w:val="22"/>
                <w:lang w:eastAsia="en-US"/>
              </w:rPr>
              <w:t>La IA redueix la necessitat d'anar a classe</w:t>
            </w:r>
          </w:p>
          <w:p w14:paraId="231B75A4" w14:textId="77777777" w:rsidR="004179C8" w:rsidRPr="00B90197" w:rsidRDefault="004179C8" w:rsidP="00162714">
            <w:pPr>
              <w:numPr>
                <w:ilvl w:val="0"/>
                <w:numId w:val="5"/>
              </w:numPr>
              <w:spacing w:after="0" w:line="300" w:lineRule="auto"/>
              <w:ind w:left="451"/>
              <w:contextualSpacing/>
              <w:rPr>
                <w:rFonts w:eastAsia="Aptos"/>
                <w:color w:val="auto"/>
                <w:kern w:val="2"/>
                <w:szCs w:val="22"/>
                <w:lang w:eastAsia="en-US"/>
              </w:rPr>
            </w:pPr>
            <w:r w:rsidRPr="00B90197">
              <w:rPr>
                <w:rFonts w:eastAsia="Aptos"/>
                <w:color w:val="auto"/>
                <w:kern w:val="2"/>
                <w:szCs w:val="22"/>
                <w:lang w:eastAsia="en-US"/>
              </w:rPr>
              <w:t>Em fio de la IA sense contrastar</w:t>
            </w:r>
          </w:p>
        </w:tc>
        <w:tc>
          <w:tcPr>
            <w:tcW w:w="4247" w:type="dxa"/>
          </w:tcPr>
          <w:p w14:paraId="6F7CEC2B" w14:textId="77777777" w:rsidR="004179C8" w:rsidRPr="00B90197" w:rsidRDefault="004179C8" w:rsidP="00162714">
            <w:pPr>
              <w:numPr>
                <w:ilvl w:val="0"/>
                <w:numId w:val="5"/>
              </w:numPr>
              <w:spacing w:after="0" w:line="300" w:lineRule="auto"/>
              <w:ind w:left="438"/>
              <w:contextualSpacing/>
              <w:rPr>
                <w:rFonts w:eastAsia="Aptos"/>
                <w:color w:val="auto"/>
                <w:kern w:val="2"/>
                <w:szCs w:val="22"/>
                <w:lang w:eastAsia="en-US"/>
              </w:rPr>
            </w:pPr>
            <w:r w:rsidRPr="00B90197">
              <w:rPr>
                <w:rFonts w:eastAsia="Aptos"/>
                <w:color w:val="auto"/>
                <w:kern w:val="2"/>
                <w:szCs w:val="22"/>
                <w:lang w:eastAsia="en-US"/>
              </w:rPr>
              <w:t>Deixo de prestar atenció (IA ho explicarà)</w:t>
            </w:r>
          </w:p>
          <w:p w14:paraId="267D146D" w14:textId="77777777" w:rsidR="004179C8" w:rsidRPr="00B90197" w:rsidRDefault="004179C8" w:rsidP="00162714">
            <w:pPr>
              <w:numPr>
                <w:ilvl w:val="0"/>
                <w:numId w:val="5"/>
              </w:numPr>
              <w:spacing w:after="0" w:line="300" w:lineRule="auto"/>
              <w:ind w:left="438"/>
              <w:contextualSpacing/>
              <w:rPr>
                <w:rFonts w:eastAsia="Aptos"/>
                <w:color w:val="auto"/>
                <w:kern w:val="2"/>
                <w:szCs w:val="22"/>
                <w:lang w:eastAsia="en-US"/>
              </w:rPr>
            </w:pPr>
            <w:r w:rsidRPr="00B90197">
              <w:rPr>
                <w:rFonts w:eastAsia="Aptos"/>
                <w:color w:val="auto"/>
                <w:kern w:val="2"/>
                <w:szCs w:val="22"/>
                <w:lang w:eastAsia="en-US"/>
              </w:rPr>
              <w:t>Preocupació per l'aprenentatge real</w:t>
            </w:r>
          </w:p>
          <w:p w14:paraId="2785552B" w14:textId="77777777" w:rsidR="004179C8" w:rsidRPr="00B90197" w:rsidRDefault="004179C8" w:rsidP="00162714">
            <w:pPr>
              <w:numPr>
                <w:ilvl w:val="0"/>
                <w:numId w:val="5"/>
              </w:numPr>
              <w:spacing w:after="0" w:line="300" w:lineRule="auto"/>
              <w:ind w:left="438"/>
              <w:contextualSpacing/>
              <w:rPr>
                <w:rFonts w:eastAsia="Aptos"/>
                <w:color w:val="auto"/>
                <w:kern w:val="2"/>
                <w:szCs w:val="22"/>
                <w:lang w:eastAsia="en-US"/>
              </w:rPr>
            </w:pPr>
            <w:r w:rsidRPr="00B90197">
              <w:rPr>
                <w:rFonts w:eastAsia="Aptos"/>
                <w:color w:val="auto"/>
                <w:kern w:val="2"/>
                <w:szCs w:val="22"/>
                <w:lang w:eastAsia="en-US"/>
              </w:rPr>
              <w:t>L'ús de la IA millora el rendiment</w:t>
            </w:r>
          </w:p>
          <w:p w14:paraId="4121159B" w14:textId="77777777" w:rsidR="004179C8" w:rsidRPr="00B90197" w:rsidRDefault="004179C8" w:rsidP="00162714">
            <w:pPr>
              <w:numPr>
                <w:ilvl w:val="0"/>
                <w:numId w:val="5"/>
              </w:numPr>
              <w:spacing w:after="0" w:line="300" w:lineRule="auto"/>
              <w:ind w:left="438"/>
              <w:contextualSpacing/>
              <w:rPr>
                <w:rFonts w:eastAsia="Aptos"/>
                <w:color w:val="auto"/>
                <w:kern w:val="2"/>
                <w:szCs w:val="22"/>
                <w:lang w:eastAsia="en-US"/>
              </w:rPr>
            </w:pPr>
            <w:r w:rsidRPr="00B90197">
              <w:rPr>
                <w:rFonts w:eastAsia="Aptos"/>
                <w:color w:val="auto"/>
                <w:kern w:val="2"/>
                <w:szCs w:val="22"/>
                <w:lang w:eastAsia="en-US"/>
              </w:rPr>
              <w:t>Pujo material propi per contextualitzar</w:t>
            </w:r>
          </w:p>
        </w:tc>
      </w:tr>
    </w:tbl>
    <w:p w14:paraId="196C7D7E" w14:textId="0B8E5683" w:rsidR="004179C8" w:rsidRPr="00B90197" w:rsidRDefault="009049C7" w:rsidP="009049C7">
      <w:pPr>
        <w:pStyle w:val="Descripcin"/>
        <w:spacing w:after="240"/>
        <w:rPr>
          <w:rFonts w:eastAsia="Aptos"/>
          <w:color w:val="auto"/>
          <w:kern w:val="2"/>
          <w:szCs w:val="22"/>
          <w:lang w:eastAsia="en-US"/>
        </w:rPr>
      </w:pPr>
      <w:bookmarkStart w:id="54" w:name="_Ref230191949"/>
      <w:r>
        <w:lastRenderedPageBreak/>
        <w:t xml:space="preserve">Annex </w:t>
      </w:r>
      <w:r w:rsidR="00776B0A">
        <w:fldChar w:fldCharType="begin"/>
      </w:r>
      <w:r w:rsidR="00776B0A">
        <w:instrText xml:space="preserve"> SEQ Annex \* ARABIC </w:instrText>
      </w:r>
      <w:r w:rsidR="00776B0A">
        <w:fldChar w:fldCharType="separate"/>
      </w:r>
      <w:r w:rsidR="00A64BDA">
        <w:rPr>
          <w:noProof/>
        </w:rPr>
        <w:t>2</w:t>
      </w:r>
      <w:r w:rsidR="00776B0A">
        <w:fldChar w:fldCharType="end"/>
      </w:r>
      <w:bookmarkEnd w:id="54"/>
      <w:r>
        <w:t>: Matriu de codificació de dades</w:t>
      </w:r>
    </w:p>
    <w:tbl>
      <w:tblPr>
        <w:tblW w:w="8926" w:type="dxa"/>
        <w:tblBorders>
          <w:top w:val="single" w:sz="4" w:space="0" w:color="7F7F7F"/>
          <w:bottom w:val="single" w:sz="4" w:space="0" w:color="7F7F7F"/>
        </w:tblBorders>
        <w:tblLook w:val="04A0" w:firstRow="1" w:lastRow="0" w:firstColumn="1" w:lastColumn="0" w:noHBand="0" w:noVBand="1"/>
      </w:tblPr>
      <w:tblGrid>
        <w:gridCol w:w="1129"/>
        <w:gridCol w:w="1614"/>
        <w:gridCol w:w="4907"/>
        <w:gridCol w:w="1276"/>
      </w:tblGrid>
      <w:tr w:rsidR="00A9654B" w:rsidRPr="00B90197" w14:paraId="79C550A8" w14:textId="77777777" w:rsidTr="004179C8">
        <w:tc>
          <w:tcPr>
            <w:tcW w:w="8926" w:type="dxa"/>
            <w:gridSpan w:val="4"/>
            <w:tcBorders>
              <w:bottom w:val="single" w:sz="4" w:space="0" w:color="7F7F7F"/>
            </w:tcBorders>
          </w:tcPr>
          <w:p w14:paraId="72170FC8"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SECCIÓ 1: DADES ACADÈMIQUES</w:t>
            </w:r>
          </w:p>
        </w:tc>
      </w:tr>
      <w:tr w:rsidR="00A9654B" w:rsidRPr="00B90197" w14:paraId="1A29D0EB" w14:textId="77777777" w:rsidTr="004179C8">
        <w:trPr>
          <w:cantSplit/>
        </w:trPr>
        <w:tc>
          <w:tcPr>
            <w:tcW w:w="1129" w:type="dxa"/>
            <w:tcBorders>
              <w:top w:val="single" w:sz="4" w:space="0" w:color="7F7F7F"/>
              <w:bottom w:val="single" w:sz="4" w:space="0" w:color="7F7F7F"/>
            </w:tcBorders>
            <w:vAlign w:val="center"/>
          </w:tcPr>
          <w:p w14:paraId="21B4378B"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Número pregunta</w:t>
            </w:r>
          </w:p>
        </w:tc>
        <w:tc>
          <w:tcPr>
            <w:tcW w:w="1614" w:type="dxa"/>
            <w:tcBorders>
              <w:top w:val="single" w:sz="4" w:space="0" w:color="7F7F7F"/>
              <w:bottom w:val="single" w:sz="4" w:space="0" w:color="7F7F7F"/>
            </w:tcBorders>
            <w:vAlign w:val="center"/>
          </w:tcPr>
          <w:p w14:paraId="19C38260"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ID variable</w:t>
            </w:r>
          </w:p>
        </w:tc>
        <w:tc>
          <w:tcPr>
            <w:tcW w:w="4907" w:type="dxa"/>
            <w:tcBorders>
              <w:top w:val="single" w:sz="4" w:space="0" w:color="7F7F7F"/>
              <w:bottom w:val="single" w:sz="4" w:space="0" w:color="7F7F7F"/>
            </w:tcBorders>
            <w:vAlign w:val="center"/>
          </w:tcPr>
          <w:p w14:paraId="7C6D5D29"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Codificació / Tipus de Variable</w:t>
            </w:r>
          </w:p>
        </w:tc>
        <w:tc>
          <w:tcPr>
            <w:tcW w:w="1276" w:type="dxa"/>
            <w:tcBorders>
              <w:top w:val="single" w:sz="4" w:space="0" w:color="7F7F7F"/>
              <w:bottom w:val="single" w:sz="4" w:space="0" w:color="7F7F7F"/>
            </w:tcBorders>
            <w:vAlign w:val="center"/>
          </w:tcPr>
          <w:p w14:paraId="0A9BE842"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Tipus de variable</w:t>
            </w:r>
          </w:p>
        </w:tc>
      </w:tr>
      <w:tr w:rsidR="00A9654B" w:rsidRPr="00B90197" w14:paraId="43661DF9" w14:textId="77777777" w:rsidTr="004179C8">
        <w:tc>
          <w:tcPr>
            <w:tcW w:w="1129" w:type="dxa"/>
            <w:vAlign w:val="center"/>
          </w:tcPr>
          <w:p w14:paraId="51408FE7"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1</w:t>
            </w:r>
          </w:p>
        </w:tc>
        <w:tc>
          <w:tcPr>
            <w:tcW w:w="1614" w:type="dxa"/>
            <w:vAlign w:val="center"/>
          </w:tcPr>
          <w:p w14:paraId="34DD642A"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GRAU</w:t>
            </w:r>
          </w:p>
        </w:tc>
        <w:tc>
          <w:tcPr>
            <w:tcW w:w="4907" w:type="dxa"/>
            <w:vAlign w:val="center"/>
          </w:tcPr>
          <w:p w14:paraId="2C587188"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commentRangeStart w:id="55"/>
            <w:r w:rsidRPr="00B90197">
              <w:rPr>
                <w:rFonts w:eastAsia="Aptos"/>
                <w:color w:val="auto"/>
                <w:kern w:val="2"/>
                <w:szCs w:val="22"/>
                <w:lang w:eastAsia="en-US"/>
              </w:rPr>
              <w:t>1 = ADE</w:t>
            </w:r>
          </w:p>
          <w:p w14:paraId="580832D1"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2 = Economia</w:t>
            </w:r>
          </w:p>
          <w:p w14:paraId="4D924F8C"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3 = Empresa Internacional</w:t>
            </w:r>
          </w:p>
          <w:p w14:paraId="01027C9D"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4 Estadística</w:t>
            </w:r>
          </w:p>
          <w:p w14:paraId="577342D7"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5 = Sociologia</w:t>
            </w:r>
          </w:p>
          <w:p w14:paraId="7BD80799"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6 = Doble grau: Economia + Estadística</w:t>
            </w:r>
          </w:p>
          <w:p w14:paraId="29A8678D"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7 = Doble Grau ADE + Dret</w:t>
            </w:r>
          </w:p>
          <w:p w14:paraId="3C996683"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8 = Doble Grau: ADE + Matemàtiques</w:t>
            </w:r>
          </w:p>
          <w:p w14:paraId="63FE84B5"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9 = Doble Grau: ADE + Química</w:t>
            </w:r>
          </w:p>
          <w:p w14:paraId="3635FAC8" w14:textId="77777777" w:rsidR="004179C8" w:rsidRPr="00B90197" w:rsidRDefault="004179C8" w:rsidP="00162714">
            <w:pPr>
              <w:numPr>
                <w:ilvl w:val="0"/>
                <w:numId w:val="6"/>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10 = Doble Grau: ADE + Sociologia</w:t>
            </w:r>
            <w:commentRangeEnd w:id="55"/>
            <w:r w:rsidR="00B0572C" w:rsidRPr="00B90197">
              <w:rPr>
                <w:rStyle w:val="Refdecomentario"/>
                <w:rFonts w:eastAsia="Aptos"/>
                <w:color w:val="auto"/>
                <w:kern w:val="2"/>
                <w:sz w:val="22"/>
                <w:szCs w:val="22"/>
                <w:lang w:eastAsia="en-US"/>
              </w:rPr>
              <w:commentReference w:id="55"/>
            </w:r>
          </w:p>
        </w:tc>
        <w:tc>
          <w:tcPr>
            <w:tcW w:w="1276" w:type="dxa"/>
            <w:vAlign w:val="center"/>
          </w:tcPr>
          <w:p w14:paraId="4FE29B21"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Categòrica (Nominal)</w:t>
            </w:r>
          </w:p>
        </w:tc>
      </w:tr>
      <w:tr w:rsidR="00A9654B" w:rsidRPr="00B90197" w14:paraId="5548220C" w14:textId="77777777" w:rsidTr="004179C8">
        <w:tc>
          <w:tcPr>
            <w:tcW w:w="1129" w:type="dxa"/>
            <w:tcBorders>
              <w:top w:val="single" w:sz="4" w:space="0" w:color="7F7F7F"/>
              <w:bottom w:val="single" w:sz="4" w:space="0" w:color="7F7F7F"/>
            </w:tcBorders>
            <w:vAlign w:val="center"/>
          </w:tcPr>
          <w:p w14:paraId="3F98C342"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2</w:t>
            </w:r>
          </w:p>
        </w:tc>
        <w:tc>
          <w:tcPr>
            <w:tcW w:w="1614" w:type="dxa"/>
            <w:tcBorders>
              <w:top w:val="single" w:sz="4" w:space="0" w:color="7F7F7F"/>
              <w:bottom w:val="single" w:sz="4" w:space="0" w:color="7F7F7F"/>
            </w:tcBorders>
            <w:vAlign w:val="center"/>
          </w:tcPr>
          <w:p w14:paraId="628780BC"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CURS</w:t>
            </w:r>
          </w:p>
        </w:tc>
        <w:tc>
          <w:tcPr>
            <w:tcW w:w="4907" w:type="dxa"/>
            <w:tcBorders>
              <w:top w:val="single" w:sz="4" w:space="0" w:color="7F7F7F"/>
              <w:bottom w:val="single" w:sz="4" w:space="0" w:color="7F7F7F"/>
            </w:tcBorders>
            <w:vAlign w:val="center"/>
          </w:tcPr>
          <w:p w14:paraId="03628A43"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 = 1r</w:t>
            </w:r>
          </w:p>
          <w:p w14:paraId="765ED745"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2 = 2n</w:t>
            </w:r>
          </w:p>
          <w:p w14:paraId="2F757558"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3= 3r</w:t>
            </w:r>
          </w:p>
          <w:p w14:paraId="48236D70"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4 = 4t</w:t>
            </w:r>
          </w:p>
          <w:p w14:paraId="122A2B92"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5 = 5è</w:t>
            </w:r>
          </w:p>
          <w:p w14:paraId="76D63742" w14:textId="77777777" w:rsidR="004179C8" w:rsidRPr="00B90197" w:rsidRDefault="004179C8" w:rsidP="00162714">
            <w:pPr>
              <w:numPr>
                <w:ilvl w:val="0"/>
                <w:numId w:val="7"/>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6 = A partir de 6è</w:t>
            </w:r>
          </w:p>
        </w:tc>
        <w:tc>
          <w:tcPr>
            <w:tcW w:w="1276" w:type="dxa"/>
            <w:tcBorders>
              <w:top w:val="single" w:sz="4" w:space="0" w:color="7F7F7F"/>
              <w:bottom w:val="single" w:sz="4" w:space="0" w:color="7F7F7F"/>
            </w:tcBorders>
            <w:vAlign w:val="center"/>
          </w:tcPr>
          <w:p w14:paraId="1312DA29"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Categòrica (Ordinal)</w:t>
            </w:r>
          </w:p>
        </w:tc>
      </w:tr>
      <w:tr w:rsidR="00A9654B" w:rsidRPr="00B90197" w14:paraId="4277E964" w14:textId="77777777" w:rsidTr="004179C8">
        <w:tc>
          <w:tcPr>
            <w:tcW w:w="1129" w:type="dxa"/>
            <w:vAlign w:val="center"/>
          </w:tcPr>
          <w:p w14:paraId="4B4F0751"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3</w:t>
            </w:r>
          </w:p>
        </w:tc>
        <w:tc>
          <w:tcPr>
            <w:tcW w:w="1614" w:type="dxa"/>
            <w:vAlign w:val="center"/>
          </w:tcPr>
          <w:p w14:paraId="31D889EA"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N_ASSIG</w:t>
            </w:r>
          </w:p>
        </w:tc>
        <w:tc>
          <w:tcPr>
            <w:tcW w:w="4907" w:type="dxa"/>
            <w:vAlign w:val="center"/>
          </w:tcPr>
          <w:p w14:paraId="5B2FA787"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Numèrica entera [1 - 17]</w:t>
            </w:r>
          </w:p>
        </w:tc>
        <w:tc>
          <w:tcPr>
            <w:tcW w:w="1276" w:type="dxa"/>
            <w:vAlign w:val="center"/>
          </w:tcPr>
          <w:p w14:paraId="4E3AD7DC"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Numèrica (Discreta)</w:t>
            </w:r>
          </w:p>
        </w:tc>
      </w:tr>
      <w:tr w:rsidR="00A9654B" w:rsidRPr="00B90197" w14:paraId="333EC680" w14:textId="77777777" w:rsidTr="004179C8">
        <w:tc>
          <w:tcPr>
            <w:tcW w:w="1129" w:type="dxa"/>
            <w:tcBorders>
              <w:top w:val="single" w:sz="4" w:space="0" w:color="7F7F7F"/>
              <w:bottom w:val="single" w:sz="4" w:space="0" w:color="7F7F7F"/>
            </w:tcBorders>
            <w:vAlign w:val="center"/>
          </w:tcPr>
          <w:p w14:paraId="0D416C56"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4</w:t>
            </w:r>
          </w:p>
        </w:tc>
        <w:tc>
          <w:tcPr>
            <w:tcW w:w="1614" w:type="dxa"/>
            <w:tcBorders>
              <w:top w:val="single" w:sz="4" w:space="0" w:color="7F7F7F"/>
              <w:bottom w:val="single" w:sz="4" w:space="0" w:color="7F7F7F"/>
            </w:tcBorders>
            <w:vAlign w:val="center"/>
          </w:tcPr>
          <w:p w14:paraId="21E5CBE7"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NOTA</w:t>
            </w:r>
          </w:p>
        </w:tc>
        <w:tc>
          <w:tcPr>
            <w:tcW w:w="4907" w:type="dxa"/>
            <w:tcBorders>
              <w:top w:val="single" w:sz="4" w:space="0" w:color="7F7F7F"/>
              <w:bottom w:val="single" w:sz="4" w:space="0" w:color="7F7F7F"/>
            </w:tcBorders>
            <w:vAlign w:val="center"/>
          </w:tcPr>
          <w:p w14:paraId="07CC1A4A" w14:textId="77777777" w:rsidR="004179C8" w:rsidRPr="00B90197" w:rsidRDefault="004179C8" w:rsidP="00162714">
            <w:pPr>
              <w:numPr>
                <w:ilvl w:val="0"/>
                <w:numId w:val="8"/>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  [5-5.9]</w:t>
            </w:r>
          </w:p>
          <w:p w14:paraId="3C19334B" w14:textId="77777777" w:rsidR="004179C8" w:rsidRPr="00B90197" w:rsidRDefault="004179C8" w:rsidP="00162714">
            <w:pPr>
              <w:numPr>
                <w:ilvl w:val="0"/>
                <w:numId w:val="8"/>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2 = [6-6.9]</w:t>
            </w:r>
          </w:p>
          <w:p w14:paraId="2DD196BE" w14:textId="77777777" w:rsidR="004179C8" w:rsidRPr="00B90197" w:rsidRDefault="004179C8" w:rsidP="00162714">
            <w:pPr>
              <w:numPr>
                <w:ilvl w:val="0"/>
                <w:numId w:val="8"/>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3 = [7-7.9]</w:t>
            </w:r>
          </w:p>
          <w:p w14:paraId="5C90D056" w14:textId="77777777" w:rsidR="004179C8" w:rsidRPr="00B90197" w:rsidRDefault="004179C8" w:rsidP="00162714">
            <w:pPr>
              <w:numPr>
                <w:ilvl w:val="0"/>
                <w:numId w:val="8"/>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4 = [8-8.9]</w:t>
            </w:r>
          </w:p>
          <w:p w14:paraId="3A9560DD" w14:textId="77777777" w:rsidR="004179C8" w:rsidRPr="00B90197" w:rsidRDefault="004179C8" w:rsidP="00162714">
            <w:pPr>
              <w:numPr>
                <w:ilvl w:val="0"/>
                <w:numId w:val="8"/>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5: [≥ 9]</w:t>
            </w:r>
          </w:p>
        </w:tc>
        <w:tc>
          <w:tcPr>
            <w:tcW w:w="1276" w:type="dxa"/>
            <w:tcBorders>
              <w:top w:val="single" w:sz="4" w:space="0" w:color="7F7F7F"/>
              <w:bottom w:val="single" w:sz="4" w:space="0" w:color="7F7F7F"/>
            </w:tcBorders>
            <w:vAlign w:val="center"/>
          </w:tcPr>
          <w:p w14:paraId="0FB1CE29"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Categòrica (Ordinal)</w:t>
            </w:r>
          </w:p>
        </w:tc>
      </w:tr>
      <w:tr w:rsidR="00A9654B" w:rsidRPr="00B90197" w14:paraId="37CD2D5F" w14:textId="77777777" w:rsidTr="004179C8">
        <w:tc>
          <w:tcPr>
            <w:tcW w:w="1129" w:type="dxa"/>
            <w:vAlign w:val="center"/>
          </w:tcPr>
          <w:p w14:paraId="0A51DA8B"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5</w:t>
            </w:r>
          </w:p>
        </w:tc>
        <w:tc>
          <w:tcPr>
            <w:tcW w:w="1614" w:type="dxa"/>
            <w:vAlign w:val="center"/>
          </w:tcPr>
          <w:p w14:paraId="0139C943"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T_AVAL</w:t>
            </w:r>
          </w:p>
        </w:tc>
        <w:tc>
          <w:tcPr>
            <w:tcW w:w="4907" w:type="dxa"/>
            <w:vAlign w:val="center"/>
          </w:tcPr>
          <w:p w14:paraId="20EABCC0" w14:textId="77777777" w:rsidR="004179C8" w:rsidRPr="00B90197" w:rsidRDefault="004179C8" w:rsidP="00162714">
            <w:pPr>
              <w:numPr>
                <w:ilvl w:val="0"/>
                <w:numId w:val="9"/>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0 = Única</w:t>
            </w:r>
          </w:p>
          <w:p w14:paraId="6857C812" w14:textId="77777777" w:rsidR="004179C8" w:rsidRPr="00B90197" w:rsidRDefault="004179C8" w:rsidP="00162714">
            <w:pPr>
              <w:numPr>
                <w:ilvl w:val="0"/>
                <w:numId w:val="9"/>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 = Continuada</w:t>
            </w:r>
          </w:p>
        </w:tc>
        <w:tc>
          <w:tcPr>
            <w:tcW w:w="1276" w:type="dxa"/>
            <w:vAlign w:val="center"/>
          </w:tcPr>
          <w:p w14:paraId="0AA35A55"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Categòrica (Nominal)</w:t>
            </w:r>
          </w:p>
        </w:tc>
      </w:tr>
      <w:tr w:rsidR="00A9654B" w:rsidRPr="00B90197" w14:paraId="33120280" w14:textId="77777777" w:rsidTr="004179C8">
        <w:tc>
          <w:tcPr>
            <w:tcW w:w="1129" w:type="dxa"/>
            <w:tcBorders>
              <w:top w:val="single" w:sz="4" w:space="0" w:color="7F7F7F"/>
              <w:bottom w:val="single" w:sz="4" w:space="0" w:color="7F7F7F"/>
            </w:tcBorders>
            <w:vAlign w:val="center"/>
          </w:tcPr>
          <w:p w14:paraId="55525BB8"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6</w:t>
            </w:r>
          </w:p>
        </w:tc>
        <w:tc>
          <w:tcPr>
            <w:tcW w:w="1614" w:type="dxa"/>
            <w:tcBorders>
              <w:top w:val="single" w:sz="4" w:space="0" w:color="7F7F7F"/>
              <w:bottom w:val="single" w:sz="4" w:space="0" w:color="7F7F7F"/>
            </w:tcBorders>
            <w:vAlign w:val="center"/>
          </w:tcPr>
          <w:p w14:paraId="53958340"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P_ASSIST</w:t>
            </w:r>
          </w:p>
        </w:tc>
        <w:tc>
          <w:tcPr>
            <w:tcW w:w="4907" w:type="dxa"/>
            <w:tcBorders>
              <w:top w:val="single" w:sz="4" w:space="0" w:color="7F7F7F"/>
              <w:bottom w:val="single" w:sz="4" w:space="0" w:color="7F7F7F"/>
            </w:tcBorders>
            <w:vAlign w:val="center"/>
          </w:tcPr>
          <w:p w14:paraId="29D90D30" w14:textId="77777777" w:rsidR="004179C8" w:rsidRPr="00B90197" w:rsidRDefault="004179C8" w:rsidP="00162714">
            <w:pPr>
              <w:spacing w:after="0"/>
              <w:rPr>
                <w:rFonts w:eastAsia="Aptos"/>
                <w:color w:val="auto"/>
                <w:kern w:val="2"/>
                <w:szCs w:val="22"/>
                <w:lang w:eastAsia="en-US"/>
              </w:rPr>
            </w:pPr>
            <w:r w:rsidRPr="00B90197">
              <w:rPr>
                <w:rFonts w:eastAsia="Aptos"/>
                <w:color w:val="auto"/>
                <w:kern w:val="2"/>
                <w:szCs w:val="22"/>
                <w:lang w:eastAsia="en-US"/>
              </w:rPr>
              <w:t>Numèrica percentual [0 - 100]</w:t>
            </w:r>
          </w:p>
        </w:tc>
        <w:tc>
          <w:tcPr>
            <w:tcW w:w="1276" w:type="dxa"/>
            <w:tcBorders>
              <w:top w:val="single" w:sz="4" w:space="0" w:color="7F7F7F"/>
              <w:bottom w:val="single" w:sz="4" w:space="0" w:color="7F7F7F"/>
            </w:tcBorders>
            <w:vAlign w:val="center"/>
          </w:tcPr>
          <w:p w14:paraId="06DBA33D"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Numèrica</w:t>
            </w:r>
          </w:p>
        </w:tc>
      </w:tr>
    </w:tbl>
    <w:p w14:paraId="54F6A9D6" w14:textId="77777777" w:rsidR="004179C8" w:rsidRPr="00B90197" w:rsidRDefault="004179C8" w:rsidP="004179C8">
      <w:pPr>
        <w:spacing w:line="300" w:lineRule="auto"/>
        <w:rPr>
          <w:rFonts w:eastAsia="Aptos"/>
          <w:color w:val="auto"/>
          <w:kern w:val="2"/>
          <w:szCs w:val="22"/>
          <w:lang w:eastAsia="en-US"/>
        </w:rPr>
      </w:pPr>
    </w:p>
    <w:p w14:paraId="15DE5F92" w14:textId="77777777" w:rsidR="004179C8" w:rsidRPr="00B90197" w:rsidRDefault="004179C8" w:rsidP="004179C8">
      <w:pPr>
        <w:spacing w:line="300" w:lineRule="auto"/>
        <w:rPr>
          <w:rFonts w:eastAsia="Aptos"/>
          <w:color w:val="auto"/>
          <w:kern w:val="2"/>
          <w:szCs w:val="22"/>
          <w:lang w:eastAsia="en-US"/>
        </w:rPr>
      </w:pPr>
    </w:p>
    <w:p w14:paraId="0F051BF0" w14:textId="77777777" w:rsidR="004179C8" w:rsidRPr="00B90197" w:rsidRDefault="004179C8" w:rsidP="004179C8">
      <w:pPr>
        <w:spacing w:line="300" w:lineRule="auto"/>
        <w:rPr>
          <w:rFonts w:eastAsia="Aptos"/>
          <w:color w:val="auto"/>
          <w:kern w:val="2"/>
          <w:szCs w:val="22"/>
          <w:lang w:eastAsia="en-US"/>
        </w:rPr>
      </w:pPr>
    </w:p>
    <w:p w14:paraId="520D8CFE" w14:textId="77777777" w:rsidR="004179C8" w:rsidRPr="00B90197" w:rsidRDefault="004179C8" w:rsidP="004179C8">
      <w:pPr>
        <w:spacing w:line="300" w:lineRule="auto"/>
        <w:rPr>
          <w:rFonts w:eastAsia="Aptos"/>
          <w:color w:val="auto"/>
          <w:kern w:val="2"/>
          <w:szCs w:val="22"/>
          <w:lang w:eastAsia="en-US"/>
        </w:rPr>
      </w:pPr>
    </w:p>
    <w:p w14:paraId="6CE6DF10" w14:textId="77777777" w:rsidR="004179C8" w:rsidRPr="00B90197" w:rsidRDefault="004179C8" w:rsidP="004179C8">
      <w:pPr>
        <w:spacing w:line="300" w:lineRule="auto"/>
        <w:rPr>
          <w:rFonts w:eastAsia="Aptos"/>
          <w:color w:val="auto"/>
          <w:kern w:val="2"/>
          <w:szCs w:val="22"/>
          <w:lang w:eastAsia="en-US"/>
        </w:rPr>
      </w:pPr>
    </w:p>
    <w:tbl>
      <w:tblPr>
        <w:tblW w:w="8926" w:type="dxa"/>
        <w:tblBorders>
          <w:top w:val="single" w:sz="4" w:space="0" w:color="7F7F7F"/>
          <w:bottom w:val="single" w:sz="4" w:space="0" w:color="7F7F7F"/>
        </w:tblBorders>
        <w:tblLook w:val="04A0" w:firstRow="1" w:lastRow="0" w:firstColumn="1" w:lastColumn="0" w:noHBand="0" w:noVBand="1"/>
      </w:tblPr>
      <w:tblGrid>
        <w:gridCol w:w="1129"/>
        <w:gridCol w:w="1670"/>
        <w:gridCol w:w="4851"/>
        <w:gridCol w:w="1276"/>
      </w:tblGrid>
      <w:tr w:rsidR="00A9654B" w:rsidRPr="00B90197" w14:paraId="31A3F5A2" w14:textId="77777777" w:rsidTr="004179C8">
        <w:tc>
          <w:tcPr>
            <w:tcW w:w="8926" w:type="dxa"/>
            <w:gridSpan w:val="4"/>
            <w:tcBorders>
              <w:bottom w:val="single" w:sz="4" w:space="0" w:color="7F7F7F"/>
            </w:tcBorders>
          </w:tcPr>
          <w:p w14:paraId="09844050"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lastRenderedPageBreak/>
              <w:t>SECCIÓ 2: SITUACIÓ PERSONAL</w:t>
            </w:r>
          </w:p>
        </w:tc>
      </w:tr>
      <w:tr w:rsidR="00A9654B" w:rsidRPr="00B90197" w14:paraId="68032C4A" w14:textId="77777777" w:rsidTr="004179C8">
        <w:tc>
          <w:tcPr>
            <w:tcW w:w="1129" w:type="dxa"/>
            <w:tcBorders>
              <w:top w:val="single" w:sz="4" w:space="0" w:color="7F7F7F"/>
              <w:bottom w:val="single" w:sz="4" w:space="0" w:color="7F7F7F"/>
            </w:tcBorders>
            <w:vAlign w:val="center"/>
          </w:tcPr>
          <w:p w14:paraId="7A132702"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Número pregunta</w:t>
            </w:r>
          </w:p>
        </w:tc>
        <w:tc>
          <w:tcPr>
            <w:tcW w:w="1670" w:type="dxa"/>
            <w:tcBorders>
              <w:top w:val="single" w:sz="4" w:space="0" w:color="7F7F7F"/>
              <w:bottom w:val="single" w:sz="4" w:space="0" w:color="7F7F7F"/>
            </w:tcBorders>
            <w:vAlign w:val="center"/>
          </w:tcPr>
          <w:p w14:paraId="4BCC6BCA"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ID variable</w:t>
            </w:r>
          </w:p>
        </w:tc>
        <w:tc>
          <w:tcPr>
            <w:tcW w:w="4851" w:type="dxa"/>
            <w:tcBorders>
              <w:top w:val="single" w:sz="4" w:space="0" w:color="7F7F7F"/>
              <w:bottom w:val="single" w:sz="4" w:space="0" w:color="7F7F7F"/>
            </w:tcBorders>
            <w:vAlign w:val="center"/>
          </w:tcPr>
          <w:p w14:paraId="7C500C28"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Codificació / Tipus de Variable</w:t>
            </w:r>
          </w:p>
        </w:tc>
        <w:tc>
          <w:tcPr>
            <w:tcW w:w="1276" w:type="dxa"/>
            <w:tcBorders>
              <w:top w:val="single" w:sz="4" w:space="0" w:color="7F7F7F"/>
              <w:bottom w:val="single" w:sz="4" w:space="0" w:color="7F7F7F"/>
            </w:tcBorders>
            <w:vAlign w:val="center"/>
          </w:tcPr>
          <w:p w14:paraId="25EF4A54" w14:textId="77777777" w:rsidR="004179C8" w:rsidRPr="00B90197" w:rsidRDefault="004179C8" w:rsidP="00162714">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Tipus de variable</w:t>
            </w:r>
          </w:p>
        </w:tc>
      </w:tr>
      <w:tr w:rsidR="00A9654B" w:rsidRPr="00B90197" w14:paraId="73E96D5C" w14:textId="77777777" w:rsidTr="004179C8">
        <w:trPr>
          <w:cantSplit/>
        </w:trPr>
        <w:tc>
          <w:tcPr>
            <w:tcW w:w="1129" w:type="dxa"/>
            <w:vAlign w:val="center"/>
          </w:tcPr>
          <w:p w14:paraId="5CC7006D"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7</w:t>
            </w:r>
          </w:p>
        </w:tc>
        <w:tc>
          <w:tcPr>
            <w:tcW w:w="1670" w:type="dxa"/>
            <w:vAlign w:val="center"/>
          </w:tcPr>
          <w:p w14:paraId="596844DD"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GENERE</w:t>
            </w:r>
          </w:p>
        </w:tc>
        <w:tc>
          <w:tcPr>
            <w:tcW w:w="4851" w:type="dxa"/>
            <w:vAlign w:val="center"/>
          </w:tcPr>
          <w:p w14:paraId="1026C860" w14:textId="77777777" w:rsidR="004179C8" w:rsidRPr="00B90197"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 = Dona</w:t>
            </w:r>
          </w:p>
          <w:p w14:paraId="3AE1C88B" w14:textId="77777777" w:rsidR="004179C8" w:rsidRPr="00B90197"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2 = Home</w:t>
            </w:r>
          </w:p>
          <w:p w14:paraId="02D742C8" w14:textId="77777777" w:rsidR="004179C8" w:rsidRPr="00B90197"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3 = No binari</w:t>
            </w:r>
          </w:p>
          <w:p w14:paraId="1729B4AC" w14:textId="77777777" w:rsidR="004179C8" w:rsidRPr="00B90197"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4 = Prefereixo no respondre</w:t>
            </w:r>
          </w:p>
        </w:tc>
        <w:tc>
          <w:tcPr>
            <w:tcW w:w="1276" w:type="dxa"/>
            <w:vAlign w:val="center"/>
          </w:tcPr>
          <w:p w14:paraId="3604DEF0" w14:textId="77777777" w:rsidR="004179C8" w:rsidRPr="00B90197" w:rsidRDefault="004179C8" w:rsidP="009049C7">
            <w:pPr>
              <w:spacing w:after="0" w:line="276" w:lineRule="auto"/>
              <w:rPr>
                <w:rFonts w:eastAsia="Aptos"/>
                <w:color w:val="auto"/>
                <w:kern w:val="2"/>
                <w:szCs w:val="22"/>
                <w:lang w:eastAsia="en-US"/>
              </w:rPr>
            </w:pPr>
            <w:r w:rsidRPr="00B90197">
              <w:rPr>
                <w:rFonts w:eastAsia="Aptos"/>
                <w:color w:val="auto"/>
                <w:kern w:val="2"/>
                <w:szCs w:val="22"/>
                <w:lang w:eastAsia="en-US"/>
              </w:rPr>
              <w:t>Categòrica (Nominal)</w:t>
            </w:r>
          </w:p>
        </w:tc>
      </w:tr>
      <w:tr w:rsidR="00A9654B" w:rsidRPr="00B90197" w14:paraId="556EE3C2" w14:textId="77777777" w:rsidTr="004179C8">
        <w:trPr>
          <w:cantSplit/>
        </w:trPr>
        <w:tc>
          <w:tcPr>
            <w:tcW w:w="1129" w:type="dxa"/>
            <w:tcBorders>
              <w:top w:val="single" w:sz="4" w:space="0" w:color="7F7F7F"/>
              <w:bottom w:val="single" w:sz="4" w:space="0" w:color="7F7F7F"/>
            </w:tcBorders>
            <w:vAlign w:val="center"/>
          </w:tcPr>
          <w:p w14:paraId="5D1549E5"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8</w:t>
            </w:r>
          </w:p>
        </w:tc>
        <w:tc>
          <w:tcPr>
            <w:tcW w:w="1670" w:type="dxa"/>
            <w:tcBorders>
              <w:top w:val="single" w:sz="4" w:space="0" w:color="7F7F7F"/>
              <w:bottom w:val="single" w:sz="4" w:space="0" w:color="7F7F7F"/>
            </w:tcBorders>
            <w:vAlign w:val="center"/>
          </w:tcPr>
          <w:p w14:paraId="14C0D08D"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EDAT</w:t>
            </w:r>
          </w:p>
        </w:tc>
        <w:tc>
          <w:tcPr>
            <w:tcW w:w="4851" w:type="dxa"/>
            <w:tcBorders>
              <w:top w:val="single" w:sz="4" w:space="0" w:color="7F7F7F"/>
              <w:bottom w:val="single" w:sz="4" w:space="0" w:color="7F7F7F"/>
            </w:tcBorders>
            <w:vAlign w:val="center"/>
          </w:tcPr>
          <w:p w14:paraId="440D7C73"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Numèrica entera [≥ 17]</w:t>
            </w:r>
          </w:p>
        </w:tc>
        <w:tc>
          <w:tcPr>
            <w:tcW w:w="1276" w:type="dxa"/>
            <w:tcBorders>
              <w:top w:val="single" w:sz="4" w:space="0" w:color="7F7F7F"/>
              <w:bottom w:val="single" w:sz="4" w:space="0" w:color="7F7F7F"/>
            </w:tcBorders>
            <w:vAlign w:val="center"/>
          </w:tcPr>
          <w:p w14:paraId="546C2FB4" w14:textId="77777777" w:rsidR="004179C8" w:rsidRPr="00B90197" w:rsidRDefault="004179C8" w:rsidP="009049C7">
            <w:pPr>
              <w:spacing w:after="0" w:line="276" w:lineRule="auto"/>
              <w:rPr>
                <w:rFonts w:eastAsia="Aptos"/>
                <w:color w:val="auto"/>
                <w:kern w:val="2"/>
                <w:szCs w:val="22"/>
                <w:lang w:eastAsia="en-US"/>
              </w:rPr>
            </w:pPr>
            <w:r w:rsidRPr="00B90197">
              <w:rPr>
                <w:rFonts w:eastAsia="Aptos"/>
                <w:color w:val="auto"/>
                <w:kern w:val="2"/>
                <w:szCs w:val="22"/>
                <w:lang w:eastAsia="en-US"/>
              </w:rPr>
              <w:t>Numèrica (Discreta)</w:t>
            </w:r>
          </w:p>
        </w:tc>
      </w:tr>
      <w:tr w:rsidR="00A9654B" w:rsidRPr="00B90197" w14:paraId="4D358F92" w14:textId="77777777" w:rsidTr="004179C8">
        <w:trPr>
          <w:cantSplit/>
        </w:trPr>
        <w:tc>
          <w:tcPr>
            <w:tcW w:w="1129" w:type="dxa"/>
            <w:vAlign w:val="center"/>
          </w:tcPr>
          <w:p w14:paraId="1A245B60"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9</w:t>
            </w:r>
          </w:p>
        </w:tc>
        <w:tc>
          <w:tcPr>
            <w:tcW w:w="1670" w:type="dxa"/>
            <w:vAlign w:val="center"/>
          </w:tcPr>
          <w:p w14:paraId="7FD239CD"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DEDIC</w:t>
            </w:r>
          </w:p>
        </w:tc>
        <w:tc>
          <w:tcPr>
            <w:tcW w:w="4851" w:type="dxa"/>
            <w:vAlign w:val="center"/>
          </w:tcPr>
          <w:p w14:paraId="3F007C10" w14:textId="77777777" w:rsidR="004179C8" w:rsidRPr="00B90197"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1 = E. Complet</w:t>
            </w:r>
          </w:p>
          <w:p w14:paraId="10A43EC4" w14:textId="77777777" w:rsidR="004179C8" w:rsidRPr="00B90197"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2 = T. Ocasional</w:t>
            </w:r>
          </w:p>
          <w:p w14:paraId="0808AD96" w14:textId="77777777" w:rsidR="004179C8" w:rsidRPr="00B90197"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3 = T. Parcial</w:t>
            </w:r>
          </w:p>
          <w:p w14:paraId="4FF818CD" w14:textId="77777777" w:rsidR="004179C8" w:rsidRPr="00B90197"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B90197">
              <w:rPr>
                <w:rFonts w:eastAsia="Aptos"/>
                <w:color w:val="auto"/>
                <w:kern w:val="2"/>
                <w:szCs w:val="22"/>
                <w:lang w:eastAsia="en-US"/>
              </w:rPr>
              <w:t>4 = T. Complet</w:t>
            </w:r>
          </w:p>
        </w:tc>
        <w:tc>
          <w:tcPr>
            <w:tcW w:w="1276" w:type="dxa"/>
            <w:vAlign w:val="center"/>
          </w:tcPr>
          <w:p w14:paraId="7BDC4AFC" w14:textId="77777777" w:rsidR="004179C8" w:rsidRPr="00B90197" w:rsidRDefault="004179C8" w:rsidP="009049C7">
            <w:pPr>
              <w:spacing w:after="0" w:line="276" w:lineRule="auto"/>
              <w:rPr>
                <w:rFonts w:eastAsia="Aptos"/>
                <w:color w:val="auto"/>
                <w:kern w:val="2"/>
                <w:szCs w:val="22"/>
                <w:lang w:eastAsia="en-US"/>
              </w:rPr>
            </w:pPr>
            <w:r w:rsidRPr="00B90197">
              <w:rPr>
                <w:rFonts w:eastAsia="Aptos"/>
                <w:color w:val="auto"/>
                <w:kern w:val="2"/>
                <w:szCs w:val="22"/>
                <w:lang w:eastAsia="en-US"/>
              </w:rPr>
              <w:t>Categòrica (Nominal)</w:t>
            </w:r>
          </w:p>
        </w:tc>
      </w:tr>
      <w:tr w:rsidR="00A9654B" w:rsidRPr="00B90197" w14:paraId="76A5C2C2" w14:textId="77777777" w:rsidTr="004179C8">
        <w:trPr>
          <w:cantSplit/>
        </w:trPr>
        <w:tc>
          <w:tcPr>
            <w:tcW w:w="1129" w:type="dxa"/>
            <w:tcBorders>
              <w:top w:val="single" w:sz="4" w:space="0" w:color="7F7F7F"/>
              <w:bottom w:val="single" w:sz="4" w:space="0" w:color="7F7F7F"/>
            </w:tcBorders>
            <w:vAlign w:val="center"/>
          </w:tcPr>
          <w:p w14:paraId="1AD1AEC8" w14:textId="77777777" w:rsidR="004179C8" w:rsidRPr="00B90197" w:rsidRDefault="004179C8" w:rsidP="00162714">
            <w:pPr>
              <w:spacing w:after="0" w:line="300" w:lineRule="auto"/>
              <w:rPr>
                <w:rFonts w:eastAsia="Aptos"/>
                <w:b/>
                <w:bCs/>
                <w:color w:val="auto"/>
                <w:kern w:val="2"/>
                <w:szCs w:val="22"/>
                <w:lang w:eastAsia="en-US"/>
              </w:rPr>
            </w:pPr>
            <w:r w:rsidRPr="00B90197">
              <w:rPr>
                <w:rFonts w:eastAsia="Aptos"/>
                <w:b/>
                <w:bCs/>
                <w:color w:val="auto"/>
                <w:kern w:val="2"/>
                <w:szCs w:val="22"/>
                <w:lang w:eastAsia="en-US"/>
              </w:rPr>
              <w:t>10</w:t>
            </w:r>
          </w:p>
        </w:tc>
        <w:tc>
          <w:tcPr>
            <w:tcW w:w="1670" w:type="dxa"/>
            <w:tcBorders>
              <w:top w:val="single" w:sz="4" w:space="0" w:color="7F7F7F"/>
              <w:bottom w:val="single" w:sz="4" w:space="0" w:color="7F7F7F"/>
            </w:tcBorders>
            <w:vAlign w:val="center"/>
          </w:tcPr>
          <w:p w14:paraId="792AE0DB"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DESPL</w:t>
            </w:r>
          </w:p>
        </w:tc>
        <w:tc>
          <w:tcPr>
            <w:tcW w:w="4851" w:type="dxa"/>
            <w:tcBorders>
              <w:top w:val="single" w:sz="4" w:space="0" w:color="7F7F7F"/>
              <w:bottom w:val="single" w:sz="4" w:space="0" w:color="7F7F7F"/>
            </w:tcBorders>
            <w:vAlign w:val="center"/>
          </w:tcPr>
          <w:p w14:paraId="7D012638" w14:textId="77777777" w:rsidR="004179C8" w:rsidRPr="00B90197" w:rsidRDefault="004179C8" w:rsidP="00162714">
            <w:pPr>
              <w:spacing w:after="0" w:line="300" w:lineRule="auto"/>
              <w:rPr>
                <w:rFonts w:eastAsia="Aptos"/>
                <w:color w:val="auto"/>
                <w:kern w:val="2"/>
                <w:szCs w:val="22"/>
                <w:lang w:eastAsia="en-US"/>
              </w:rPr>
            </w:pPr>
            <w:r w:rsidRPr="00B90197">
              <w:rPr>
                <w:rFonts w:eastAsia="Aptos"/>
                <w:color w:val="auto"/>
                <w:kern w:val="2"/>
                <w:szCs w:val="22"/>
                <w:lang w:eastAsia="en-US"/>
              </w:rPr>
              <w:t>Numèrica (minuts)</w:t>
            </w:r>
          </w:p>
        </w:tc>
        <w:tc>
          <w:tcPr>
            <w:tcW w:w="1276" w:type="dxa"/>
            <w:tcBorders>
              <w:top w:val="single" w:sz="4" w:space="0" w:color="7F7F7F"/>
              <w:bottom w:val="single" w:sz="4" w:space="0" w:color="7F7F7F"/>
            </w:tcBorders>
            <w:vAlign w:val="center"/>
          </w:tcPr>
          <w:p w14:paraId="30242B81" w14:textId="77777777" w:rsidR="004179C8" w:rsidRPr="00B90197" w:rsidRDefault="004179C8" w:rsidP="00162714">
            <w:pPr>
              <w:spacing w:after="0" w:line="300" w:lineRule="auto"/>
              <w:rPr>
                <w:rFonts w:eastAsia="Aptos"/>
                <w:color w:val="auto"/>
                <w:kern w:val="2"/>
                <w:szCs w:val="22"/>
                <w:lang w:eastAsia="en-US"/>
              </w:rPr>
            </w:pPr>
          </w:p>
        </w:tc>
      </w:tr>
    </w:tbl>
    <w:p w14:paraId="04790A2A" w14:textId="77777777" w:rsidR="004179C8" w:rsidRPr="00B90197" w:rsidRDefault="004179C8" w:rsidP="004179C8">
      <w:pPr>
        <w:spacing w:line="300" w:lineRule="auto"/>
        <w:rPr>
          <w:rFonts w:eastAsia="Aptos"/>
          <w:color w:val="auto"/>
          <w:kern w:val="2"/>
          <w:szCs w:val="22"/>
          <w:lang w:eastAsia="en-US"/>
        </w:rPr>
      </w:pPr>
    </w:p>
    <w:tbl>
      <w:tblPr>
        <w:tblW w:w="8926" w:type="dxa"/>
        <w:tblBorders>
          <w:top w:val="single" w:sz="4" w:space="0" w:color="7F7F7F"/>
          <w:bottom w:val="single" w:sz="4" w:space="0" w:color="7F7F7F"/>
        </w:tblBorders>
        <w:tblLook w:val="04A0" w:firstRow="1" w:lastRow="0" w:firstColumn="1" w:lastColumn="0" w:noHBand="0" w:noVBand="1"/>
      </w:tblPr>
      <w:tblGrid>
        <w:gridCol w:w="1427"/>
        <w:gridCol w:w="2684"/>
        <w:gridCol w:w="2977"/>
        <w:gridCol w:w="1838"/>
      </w:tblGrid>
      <w:tr w:rsidR="00A9654B" w:rsidRPr="00B90197" w14:paraId="1833DDB6" w14:textId="77777777" w:rsidTr="004179C8">
        <w:tc>
          <w:tcPr>
            <w:tcW w:w="8926" w:type="dxa"/>
            <w:gridSpan w:val="4"/>
            <w:tcBorders>
              <w:bottom w:val="single" w:sz="4" w:space="0" w:color="7F7F7F"/>
            </w:tcBorders>
          </w:tcPr>
          <w:p w14:paraId="3287A0E2"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SECCIÓ 3: LA TEVA OPINIÓ SOBRE LES CLASSES I LA TEVA ASSISTÈNCIA</w:t>
            </w:r>
          </w:p>
        </w:tc>
      </w:tr>
      <w:tr w:rsidR="00A9654B" w:rsidRPr="00B90197" w14:paraId="157FFAEB" w14:textId="77777777" w:rsidTr="004179C8">
        <w:trPr>
          <w:cantSplit/>
        </w:trPr>
        <w:tc>
          <w:tcPr>
            <w:tcW w:w="1427" w:type="dxa"/>
            <w:tcBorders>
              <w:top w:val="single" w:sz="4" w:space="0" w:color="7F7F7F"/>
              <w:bottom w:val="single" w:sz="4" w:space="0" w:color="7F7F7F"/>
            </w:tcBorders>
          </w:tcPr>
          <w:p w14:paraId="18CD6044"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Número pregunta</w:t>
            </w:r>
          </w:p>
        </w:tc>
        <w:tc>
          <w:tcPr>
            <w:tcW w:w="2684" w:type="dxa"/>
            <w:tcBorders>
              <w:top w:val="single" w:sz="4" w:space="0" w:color="7F7F7F"/>
              <w:bottom w:val="single" w:sz="4" w:space="0" w:color="7F7F7F"/>
            </w:tcBorders>
            <w:vAlign w:val="center"/>
          </w:tcPr>
          <w:p w14:paraId="19F2DFAE" w14:textId="77777777" w:rsidR="004179C8" w:rsidRPr="00B90197" w:rsidRDefault="004179C8" w:rsidP="009049C7">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ID variable</w:t>
            </w:r>
          </w:p>
        </w:tc>
        <w:tc>
          <w:tcPr>
            <w:tcW w:w="2977" w:type="dxa"/>
            <w:tcBorders>
              <w:top w:val="single" w:sz="4" w:space="0" w:color="7F7F7F"/>
              <w:bottom w:val="single" w:sz="4" w:space="0" w:color="7F7F7F"/>
            </w:tcBorders>
            <w:vAlign w:val="center"/>
          </w:tcPr>
          <w:p w14:paraId="157BDAEC" w14:textId="77777777" w:rsidR="004179C8" w:rsidRPr="00B90197" w:rsidRDefault="004179C8" w:rsidP="009049C7">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Codificació / Tipus de Variable</w:t>
            </w:r>
          </w:p>
        </w:tc>
        <w:tc>
          <w:tcPr>
            <w:tcW w:w="1838" w:type="dxa"/>
            <w:tcBorders>
              <w:top w:val="single" w:sz="4" w:space="0" w:color="7F7F7F"/>
              <w:bottom w:val="single" w:sz="4" w:space="0" w:color="7F7F7F"/>
            </w:tcBorders>
            <w:vAlign w:val="center"/>
          </w:tcPr>
          <w:p w14:paraId="4B8A58DD" w14:textId="77777777" w:rsidR="004179C8" w:rsidRPr="00B90197" w:rsidRDefault="004179C8" w:rsidP="009049C7">
            <w:pPr>
              <w:spacing w:after="0" w:line="300" w:lineRule="auto"/>
              <w:jc w:val="center"/>
              <w:rPr>
                <w:rFonts w:eastAsia="Aptos"/>
                <w:b/>
                <w:bCs/>
                <w:color w:val="auto"/>
                <w:kern w:val="2"/>
                <w:szCs w:val="22"/>
                <w:lang w:eastAsia="en-US"/>
              </w:rPr>
            </w:pPr>
            <w:r w:rsidRPr="00B90197">
              <w:rPr>
                <w:rFonts w:eastAsia="Aptos"/>
                <w:b/>
                <w:bCs/>
                <w:color w:val="auto"/>
                <w:kern w:val="2"/>
                <w:szCs w:val="22"/>
                <w:lang w:eastAsia="en-US"/>
              </w:rPr>
              <w:t>Tipus de variable</w:t>
            </w:r>
          </w:p>
        </w:tc>
      </w:tr>
      <w:tr w:rsidR="00A9654B" w:rsidRPr="00B90197" w14:paraId="5E641134" w14:textId="77777777" w:rsidTr="004179C8">
        <w:trPr>
          <w:cantSplit/>
        </w:trPr>
        <w:tc>
          <w:tcPr>
            <w:tcW w:w="1427" w:type="dxa"/>
            <w:vAlign w:val="center"/>
          </w:tcPr>
          <w:p w14:paraId="69C9BAAC"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11 (Motius de no assistència)</w:t>
            </w:r>
          </w:p>
        </w:tc>
        <w:tc>
          <w:tcPr>
            <w:tcW w:w="2684" w:type="dxa"/>
            <w:vAlign w:val="center"/>
          </w:tcPr>
          <w:tbl>
            <w:tblPr>
              <w:tblW w:w="0" w:type="auto"/>
              <w:tblLook w:val="04A0" w:firstRow="1" w:lastRow="0" w:firstColumn="1" w:lastColumn="0" w:noHBand="0" w:noVBand="1"/>
            </w:tblPr>
            <w:tblGrid>
              <w:gridCol w:w="1229"/>
              <w:gridCol w:w="1229"/>
            </w:tblGrid>
            <w:tr w:rsidR="00A9654B" w:rsidRPr="00B90197" w14:paraId="6790CEE5" w14:textId="77777777" w:rsidTr="004179C8">
              <w:tc>
                <w:tcPr>
                  <w:tcW w:w="1229" w:type="dxa"/>
                </w:tcPr>
                <w:p w14:paraId="7B0B464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M_TREB</w:t>
                  </w:r>
                </w:p>
                <w:p w14:paraId="7A93096C"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M_FAM</w:t>
                  </w:r>
                </w:p>
                <w:p w14:paraId="75DD5DF5"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M_SALUT</w:t>
                  </w:r>
                </w:p>
                <w:p w14:paraId="486A653B"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M_DIST</w:t>
                  </w:r>
                </w:p>
                <w:p w14:paraId="34BA718F"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M_AUTON</w:t>
                  </w:r>
                </w:p>
                <w:p w14:paraId="6FA34EB7"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M_CV</w:t>
                  </w:r>
                </w:p>
                <w:p w14:paraId="670FC587"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M_EXAM</w:t>
                  </w:r>
                </w:p>
                <w:p w14:paraId="6319C068"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M_UTIL</w:t>
                  </w:r>
                </w:p>
              </w:tc>
              <w:tc>
                <w:tcPr>
                  <w:tcW w:w="1229" w:type="dxa"/>
                </w:tcPr>
                <w:p w14:paraId="6DF732FD"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M_AVORR</w:t>
                  </w:r>
                </w:p>
                <w:p w14:paraId="3F6C129D"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M_PASSIU</w:t>
                  </w:r>
                </w:p>
                <w:p w14:paraId="3012F0DF"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M_TEOR</w:t>
                  </w:r>
                </w:p>
                <w:p w14:paraId="61AF5AB3"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M_PROF</w:t>
                  </w:r>
                </w:p>
                <w:p w14:paraId="1F376E01"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M_REPET</w:t>
                  </w:r>
                </w:p>
                <w:p w14:paraId="2C83E233"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M_ACAD</w:t>
                  </w:r>
                </w:p>
                <w:p w14:paraId="5A897D17"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M_AMICS</w:t>
                  </w:r>
                </w:p>
              </w:tc>
            </w:tr>
          </w:tbl>
          <w:p w14:paraId="395E047A" w14:textId="77777777" w:rsidR="004179C8" w:rsidRPr="00B90197" w:rsidRDefault="004179C8" w:rsidP="009049C7">
            <w:pPr>
              <w:spacing w:after="0" w:line="300" w:lineRule="auto"/>
              <w:rPr>
                <w:rFonts w:eastAsia="Aptos"/>
                <w:color w:val="auto"/>
                <w:kern w:val="2"/>
                <w:szCs w:val="22"/>
                <w:lang w:eastAsia="en-US"/>
              </w:rPr>
            </w:pPr>
          </w:p>
        </w:tc>
        <w:tc>
          <w:tcPr>
            <w:tcW w:w="2977" w:type="dxa"/>
            <w:vAlign w:val="center"/>
          </w:tcPr>
          <w:p w14:paraId="66DE9BA1"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1 = Gens d'acord</w:t>
            </w:r>
          </w:p>
          <w:p w14:paraId="05054B21"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5 = Totalment d'acord</w:t>
            </w:r>
          </w:p>
        </w:tc>
        <w:tc>
          <w:tcPr>
            <w:tcW w:w="1838" w:type="dxa"/>
            <w:vAlign w:val="center"/>
          </w:tcPr>
          <w:p w14:paraId="371FEA16"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Escala de Likert</w:t>
            </w:r>
          </w:p>
        </w:tc>
      </w:tr>
      <w:tr w:rsidR="00A9654B" w:rsidRPr="00B90197" w14:paraId="602D6D90" w14:textId="77777777" w:rsidTr="004179C8">
        <w:trPr>
          <w:cantSplit/>
        </w:trPr>
        <w:tc>
          <w:tcPr>
            <w:tcW w:w="1427" w:type="dxa"/>
            <w:tcBorders>
              <w:top w:val="single" w:sz="4" w:space="0" w:color="7F7F7F"/>
              <w:bottom w:val="single" w:sz="4" w:space="0" w:color="7F7F7F"/>
            </w:tcBorders>
            <w:vAlign w:val="center"/>
          </w:tcPr>
          <w:p w14:paraId="3FF4CF1C"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12 (Estratègies d’assistència)</w:t>
            </w:r>
          </w:p>
        </w:tc>
        <w:tc>
          <w:tcPr>
            <w:tcW w:w="2684" w:type="dxa"/>
            <w:tcBorders>
              <w:top w:val="single" w:sz="4" w:space="0" w:color="7F7F7F"/>
              <w:bottom w:val="single" w:sz="4" w:space="0" w:color="7F7F7F"/>
            </w:tcBorders>
            <w:vAlign w:val="center"/>
          </w:tcPr>
          <w:tbl>
            <w:tblPr>
              <w:tblW w:w="0" w:type="auto"/>
              <w:tblLook w:val="04A0" w:firstRow="1" w:lastRow="0" w:firstColumn="1" w:lastColumn="0" w:noHBand="0" w:noVBand="1"/>
            </w:tblPr>
            <w:tblGrid>
              <w:gridCol w:w="1229"/>
              <w:gridCol w:w="1229"/>
            </w:tblGrid>
            <w:tr w:rsidR="00A9654B" w:rsidRPr="00B90197" w14:paraId="35DA710E" w14:textId="77777777" w:rsidTr="004179C8">
              <w:tc>
                <w:tcPr>
                  <w:tcW w:w="1229" w:type="dxa"/>
                </w:tcPr>
                <w:p w14:paraId="2DBA2922"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E_PES_AC</w:t>
                  </w:r>
                </w:p>
                <w:p w14:paraId="59C8CD86"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E_PART</w:t>
                  </w:r>
                </w:p>
                <w:p w14:paraId="07817529"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E_DINAM</w:t>
                  </w:r>
                </w:p>
                <w:p w14:paraId="0C785374"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E_REDU</w:t>
                  </w:r>
                </w:p>
                <w:p w14:paraId="7F264D66"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E_CURT</w:t>
                  </w:r>
                </w:p>
                <w:p w14:paraId="7B742E19"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E_DESC</w:t>
                  </w:r>
                </w:p>
                <w:p w14:paraId="33197297"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E_CLIMA</w:t>
                  </w:r>
                </w:p>
              </w:tc>
              <w:tc>
                <w:tcPr>
                  <w:tcW w:w="1229" w:type="dxa"/>
                </w:tcPr>
                <w:p w14:paraId="724DC7EB"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E_EXPL</w:t>
                  </w:r>
                </w:p>
                <w:p w14:paraId="2CFB840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E_RITME</w:t>
                  </w:r>
                </w:p>
                <w:p w14:paraId="4803B0C4"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E_ACT_AC</w:t>
                  </w:r>
                </w:p>
                <w:p w14:paraId="50A134F4"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E_PROP</w:t>
                  </w:r>
                </w:p>
                <w:p w14:paraId="5379681B"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E_HORA</w:t>
                  </w:r>
                </w:p>
                <w:p w14:paraId="739BAA2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E_PES_AS</w:t>
                  </w:r>
                </w:p>
              </w:tc>
            </w:tr>
          </w:tbl>
          <w:p w14:paraId="1830016D" w14:textId="77777777" w:rsidR="004179C8" w:rsidRPr="00B90197" w:rsidRDefault="004179C8" w:rsidP="009049C7">
            <w:pPr>
              <w:spacing w:after="0" w:line="300" w:lineRule="auto"/>
              <w:rPr>
                <w:rFonts w:eastAsia="Aptos"/>
                <w:color w:val="auto"/>
                <w:kern w:val="2"/>
                <w:szCs w:val="22"/>
                <w:lang w:eastAsia="en-US"/>
              </w:rPr>
            </w:pPr>
          </w:p>
        </w:tc>
        <w:tc>
          <w:tcPr>
            <w:tcW w:w="2977" w:type="dxa"/>
            <w:tcBorders>
              <w:top w:val="single" w:sz="4" w:space="0" w:color="7F7F7F"/>
              <w:bottom w:val="single" w:sz="4" w:space="0" w:color="7F7F7F"/>
            </w:tcBorders>
            <w:vAlign w:val="center"/>
          </w:tcPr>
          <w:p w14:paraId="04B3763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1 = Gens d'acord</w:t>
            </w:r>
          </w:p>
          <w:p w14:paraId="73C9BCC4"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6 = Totalment d'acord</w:t>
            </w:r>
          </w:p>
        </w:tc>
        <w:tc>
          <w:tcPr>
            <w:tcW w:w="1838" w:type="dxa"/>
            <w:tcBorders>
              <w:top w:val="single" w:sz="4" w:space="0" w:color="7F7F7F"/>
              <w:bottom w:val="single" w:sz="4" w:space="0" w:color="7F7F7F"/>
            </w:tcBorders>
            <w:vAlign w:val="center"/>
          </w:tcPr>
          <w:p w14:paraId="1D5BA749"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Escala de Likert</w:t>
            </w:r>
          </w:p>
        </w:tc>
      </w:tr>
      <w:tr w:rsidR="00A9654B" w:rsidRPr="00B90197" w14:paraId="009DFCFC" w14:textId="77777777" w:rsidTr="004179C8">
        <w:trPr>
          <w:cantSplit/>
        </w:trPr>
        <w:tc>
          <w:tcPr>
            <w:tcW w:w="1427" w:type="dxa"/>
            <w:vAlign w:val="center"/>
          </w:tcPr>
          <w:p w14:paraId="49D1298B"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12</w:t>
            </w:r>
          </w:p>
        </w:tc>
        <w:tc>
          <w:tcPr>
            <w:tcW w:w="2684" w:type="dxa"/>
            <w:vAlign w:val="center"/>
          </w:tcPr>
          <w:p w14:paraId="7833997A"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EXP_POS</w:t>
            </w:r>
          </w:p>
        </w:tc>
        <w:tc>
          <w:tcPr>
            <w:tcW w:w="2977" w:type="dxa"/>
            <w:vAlign w:val="center"/>
          </w:tcPr>
          <w:p w14:paraId="6E93D14F"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Text lliure</w:t>
            </w:r>
          </w:p>
        </w:tc>
        <w:tc>
          <w:tcPr>
            <w:tcW w:w="1838" w:type="dxa"/>
            <w:vAlign w:val="center"/>
          </w:tcPr>
          <w:p w14:paraId="37D1A46F"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Qualitativa (Text)</w:t>
            </w:r>
          </w:p>
        </w:tc>
      </w:tr>
      <w:tr w:rsidR="00A9654B" w:rsidRPr="00B90197" w14:paraId="2BEE251D" w14:textId="77777777" w:rsidTr="004179C8">
        <w:trPr>
          <w:cantSplit/>
          <w:trHeight w:val="136"/>
        </w:trPr>
        <w:tc>
          <w:tcPr>
            <w:tcW w:w="1427" w:type="dxa"/>
            <w:tcBorders>
              <w:top w:val="single" w:sz="4" w:space="0" w:color="7F7F7F"/>
              <w:bottom w:val="single" w:sz="4" w:space="0" w:color="7F7F7F"/>
            </w:tcBorders>
            <w:vAlign w:val="center"/>
          </w:tcPr>
          <w:p w14:paraId="47FF0E09"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13</w:t>
            </w:r>
          </w:p>
        </w:tc>
        <w:tc>
          <w:tcPr>
            <w:tcW w:w="2684" w:type="dxa"/>
            <w:tcBorders>
              <w:top w:val="single" w:sz="4" w:space="0" w:color="7F7F7F"/>
              <w:bottom w:val="single" w:sz="4" w:space="0" w:color="7F7F7F"/>
            </w:tcBorders>
            <w:vAlign w:val="center"/>
          </w:tcPr>
          <w:p w14:paraId="1ECA5BD8"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EXP_NEG</w:t>
            </w:r>
          </w:p>
        </w:tc>
        <w:tc>
          <w:tcPr>
            <w:tcW w:w="2977" w:type="dxa"/>
            <w:tcBorders>
              <w:top w:val="single" w:sz="4" w:space="0" w:color="7F7F7F"/>
              <w:bottom w:val="single" w:sz="4" w:space="0" w:color="7F7F7F"/>
            </w:tcBorders>
            <w:vAlign w:val="center"/>
          </w:tcPr>
          <w:p w14:paraId="543233FA"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Text lliure</w:t>
            </w:r>
          </w:p>
        </w:tc>
        <w:tc>
          <w:tcPr>
            <w:tcW w:w="1838" w:type="dxa"/>
            <w:tcBorders>
              <w:top w:val="single" w:sz="4" w:space="0" w:color="7F7F7F"/>
              <w:bottom w:val="single" w:sz="4" w:space="0" w:color="7F7F7F"/>
            </w:tcBorders>
            <w:vAlign w:val="center"/>
          </w:tcPr>
          <w:p w14:paraId="2500D4BD"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Qualitativa (Text)</w:t>
            </w:r>
          </w:p>
        </w:tc>
      </w:tr>
      <w:tr w:rsidR="00A9654B" w:rsidRPr="00B90197" w14:paraId="6EC521B9" w14:textId="77777777" w:rsidTr="004179C8">
        <w:trPr>
          <w:cantSplit/>
        </w:trPr>
        <w:tc>
          <w:tcPr>
            <w:tcW w:w="1427" w:type="dxa"/>
            <w:vAlign w:val="center"/>
          </w:tcPr>
          <w:p w14:paraId="6A1283D4"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14</w:t>
            </w:r>
          </w:p>
        </w:tc>
        <w:tc>
          <w:tcPr>
            <w:tcW w:w="2684" w:type="dxa"/>
            <w:vAlign w:val="center"/>
          </w:tcPr>
          <w:p w14:paraId="635841FE"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PROP_MOT</w:t>
            </w:r>
          </w:p>
        </w:tc>
        <w:tc>
          <w:tcPr>
            <w:tcW w:w="2977" w:type="dxa"/>
            <w:vAlign w:val="center"/>
          </w:tcPr>
          <w:p w14:paraId="4BE88F47"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Text lliure</w:t>
            </w:r>
          </w:p>
        </w:tc>
        <w:tc>
          <w:tcPr>
            <w:tcW w:w="1838" w:type="dxa"/>
            <w:vAlign w:val="center"/>
          </w:tcPr>
          <w:p w14:paraId="33CD871D"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Qualitativa (Text)</w:t>
            </w:r>
          </w:p>
        </w:tc>
      </w:tr>
    </w:tbl>
    <w:p w14:paraId="1BABAD45" w14:textId="77777777" w:rsidR="004179C8" w:rsidRPr="00B90197" w:rsidRDefault="004179C8" w:rsidP="004179C8">
      <w:pPr>
        <w:spacing w:line="300" w:lineRule="auto"/>
        <w:rPr>
          <w:rFonts w:eastAsia="Aptos"/>
          <w:color w:val="auto"/>
          <w:kern w:val="2"/>
          <w:szCs w:val="22"/>
          <w:lang w:eastAsia="en-US"/>
        </w:rPr>
      </w:pPr>
    </w:p>
    <w:p w14:paraId="2422FBAC" w14:textId="77777777" w:rsidR="004179C8" w:rsidRPr="00B90197" w:rsidRDefault="004179C8" w:rsidP="004179C8">
      <w:pPr>
        <w:spacing w:line="300" w:lineRule="auto"/>
        <w:rPr>
          <w:rFonts w:eastAsia="Aptos"/>
          <w:color w:val="auto"/>
          <w:kern w:val="2"/>
          <w:szCs w:val="22"/>
          <w:lang w:eastAsia="en-US"/>
        </w:rPr>
      </w:pPr>
    </w:p>
    <w:p w14:paraId="6D1DB386" w14:textId="77777777" w:rsidR="004179C8" w:rsidRPr="00B90197" w:rsidRDefault="004179C8" w:rsidP="004179C8">
      <w:pPr>
        <w:spacing w:line="300" w:lineRule="auto"/>
        <w:rPr>
          <w:rFonts w:eastAsia="Aptos"/>
          <w:color w:val="auto"/>
          <w:kern w:val="2"/>
          <w:szCs w:val="22"/>
          <w:lang w:eastAsia="en-US"/>
        </w:rPr>
      </w:pPr>
    </w:p>
    <w:tbl>
      <w:tblPr>
        <w:tblW w:w="8926" w:type="dxa"/>
        <w:tblBorders>
          <w:top w:val="single" w:sz="4" w:space="0" w:color="7F7F7F"/>
          <w:bottom w:val="single" w:sz="4" w:space="0" w:color="7F7F7F"/>
        </w:tblBorders>
        <w:tblLook w:val="04A0" w:firstRow="1" w:lastRow="0" w:firstColumn="1" w:lastColumn="0" w:noHBand="0" w:noVBand="1"/>
      </w:tblPr>
      <w:tblGrid>
        <w:gridCol w:w="1547"/>
        <w:gridCol w:w="1251"/>
        <w:gridCol w:w="2279"/>
        <w:gridCol w:w="3849"/>
      </w:tblGrid>
      <w:tr w:rsidR="00A9654B" w:rsidRPr="00B90197" w14:paraId="3F8EC4DE" w14:textId="77777777" w:rsidTr="004179C8">
        <w:tc>
          <w:tcPr>
            <w:tcW w:w="8926" w:type="dxa"/>
            <w:gridSpan w:val="4"/>
            <w:tcBorders>
              <w:bottom w:val="single" w:sz="4" w:space="0" w:color="7F7F7F"/>
            </w:tcBorders>
          </w:tcPr>
          <w:p w14:paraId="022E26AF"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lastRenderedPageBreak/>
              <w:t>SECCIÓ 4: ÚS DE LA IA</w:t>
            </w:r>
          </w:p>
        </w:tc>
      </w:tr>
      <w:tr w:rsidR="00A9654B" w:rsidRPr="00B90197" w14:paraId="768B1708" w14:textId="77777777" w:rsidTr="004179C8">
        <w:tc>
          <w:tcPr>
            <w:tcW w:w="1547" w:type="dxa"/>
            <w:tcBorders>
              <w:top w:val="single" w:sz="4" w:space="0" w:color="7F7F7F"/>
              <w:bottom w:val="single" w:sz="4" w:space="0" w:color="7F7F7F"/>
            </w:tcBorders>
            <w:vAlign w:val="center"/>
          </w:tcPr>
          <w:p w14:paraId="63234274"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Número pregunta</w:t>
            </w:r>
          </w:p>
        </w:tc>
        <w:tc>
          <w:tcPr>
            <w:tcW w:w="1251" w:type="dxa"/>
            <w:tcBorders>
              <w:top w:val="single" w:sz="4" w:space="0" w:color="7F7F7F"/>
              <w:bottom w:val="single" w:sz="4" w:space="0" w:color="7F7F7F"/>
            </w:tcBorders>
            <w:vAlign w:val="center"/>
          </w:tcPr>
          <w:p w14:paraId="5AB949C2"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ID variable</w:t>
            </w:r>
          </w:p>
        </w:tc>
        <w:tc>
          <w:tcPr>
            <w:tcW w:w="2279" w:type="dxa"/>
            <w:tcBorders>
              <w:top w:val="single" w:sz="4" w:space="0" w:color="7F7F7F"/>
              <w:bottom w:val="single" w:sz="4" w:space="0" w:color="7F7F7F"/>
            </w:tcBorders>
            <w:vAlign w:val="center"/>
          </w:tcPr>
          <w:p w14:paraId="114F8DB7"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Codificació / Tipus de Variable</w:t>
            </w:r>
          </w:p>
        </w:tc>
        <w:tc>
          <w:tcPr>
            <w:tcW w:w="3849" w:type="dxa"/>
            <w:tcBorders>
              <w:top w:val="single" w:sz="4" w:space="0" w:color="7F7F7F"/>
              <w:bottom w:val="single" w:sz="4" w:space="0" w:color="7F7F7F"/>
            </w:tcBorders>
            <w:vAlign w:val="center"/>
          </w:tcPr>
          <w:p w14:paraId="33FC7116"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Tipus de variable</w:t>
            </w:r>
          </w:p>
        </w:tc>
      </w:tr>
      <w:tr w:rsidR="00A9654B" w:rsidRPr="00B90197" w14:paraId="6687EFEC" w14:textId="77777777" w:rsidTr="004179C8">
        <w:tc>
          <w:tcPr>
            <w:tcW w:w="1547" w:type="dxa"/>
            <w:vAlign w:val="center"/>
          </w:tcPr>
          <w:p w14:paraId="50FF7708" w14:textId="77777777" w:rsidR="004179C8" w:rsidRPr="00B90197" w:rsidRDefault="004179C8" w:rsidP="009049C7">
            <w:pPr>
              <w:spacing w:after="0" w:line="300" w:lineRule="auto"/>
              <w:rPr>
                <w:rFonts w:eastAsia="Aptos"/>
                <w:b/>
                <w:bCs/>
                <w:color w:val="auto"/>
                <w:kern w:val="2"/>
                <w:szCs w:val="22"/>
                <w:lang w:eastAsia="en-US"/>
              </w:rPr>
            </w:pPr>
            <w:r w:rsidRPr="00B90197">
              <w:rPr>
                <w:rFonts w:eastAsia="Aptos"/>
                <w:b/>
                <w:bCs/>
                <w:color w:val="auto"/>
                <w:kern w:val="2"/>
                <w:szCs w:val="22"/>
                <w:lang w:eastAsia="en-US"/>
              </w:rPr>
              <w:t>15</w:t>
            </w:r>
          </w:p>
        </w:tc>
        <w:tc>
          <w:tcPr>
            <w:tcW w:w="1251" w:type="dxa"/>
            <w:vAlign w:val="center"/>
          </w:tcPr>
          <w:p w14:paraId="738641C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IA_HABIT</w:t>
            </w:r>
          </w:p>
          <w:p w14:paraId="00954669"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IA_COMPR</w:t>
            </w:r>
          </w:p>
          <w:p w14:paraId="79BACDBB"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IA_SUBST</w:t>
            </w:r>
          </w:p>
          <w:p w14:paraId="0E7389DB"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IA_CONF</w:t>
            </w:r>
          </w:p>
          <w:p w14:paraId="017C4C70"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IA_ATENC</w:t>
            </w:r>
          </w:p>
          <w:p w14:paraId="188D08CE"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IA_PREOC</w:t>
            </w:r>
          </w:p>
          <w:p w14:paraId="75978F71"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IA_REND</w:t>
            </w:r>
          </w:p>
          <w:p w14:paraId="5266C7C4"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IA_PDFS</w:t>
            </w:r>
          </w:p>
        </w:tc>
        <w:tc>
          <w:tcPr>
            <w:tcW w:w="2279" w:type="dxa"/>
            <w:vAlign w:val="center"/>
          </w:tcPr>
          <w:p w14:paraId="4C0A870A"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1 = Gens d'acord</w:t>
            </w:r>
          </w:p>
          <w:p w14:paraId="4AEB667F"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6 = Totalment d'acord</w:t>
            </w:r>
          </w:p>
        </w:tc>
        <w:tc>
          <w:tcPr>
            <w:tcW w:w="3849" w:type="dxa"/>
            <w:vAlign w:val="center"/>
          </w:tcPr>
          <w:p w14:paraId="43C7E423" w14:textId="77777777" w:rsidR="004179C8" w:rsidRPr="00B90197" w:rsidRDefault="004179C8" w:rsidP="009049C7">
            <w:pPr>
              <w:spacing w:after="0" w:line="300" w:lineRule="auto"/>
              <w:rPr>
                <w:rFonts w:eastAsia="Aptos"/>
                <w:color w:val="auto"/>
                <w:kern w:val="2"/>
                <w:szCs w:val="22"/>
                <w:lang w:eastAsia="en-US"/>
              </w:rPr>
            </w:pPr>
            <w:r w:rsidRPr="00B90197">
              <w:rPr>
                <w:rFonts w:eastAsia="Aptos"/>
                <w:color w:val="auto"/>
                <w:kern w:val="2"/>
                <w:szCs w:val="22"/>
                <w:lang w:eastAsia="en-US"/>
              </w:rPr>
              <w:t>Escala de Likert</w:t>
            </w:r>
          </w:p>
        </w:tc>
      </w:tr>
    </w:tbl>
    <w:p w14:paraId="080C2F71" w14:textId="77777777" w:rsidR="004179C8" w:rsidRPr="00B90197" w:rsidRDefault="004179C8" w:rsidP="004179C8">
      <w:pPr>
        <w:spacing w:line="300" w:lineRule="auto"/>
        <w:rPr>
          <w:rFonts w:eastAsia="Aptos"/>
          <w:color w:val="auto"/>
          <w:kern w:val="2"/>
          <w:szCs w:val="22"/>
          <w:lang w:eastAsia="en-US"/>
        </w:rPr>
      </w:pPr>
    </w:p>
    <w:p w14:paraId="5684BB72" w14:textId="67906247" w:rsidR="009049C7" w:rsidRDefault="009049C7">
      <w:pPr>
        <w:spacing w:after="0" w:line="240" w:lineRule="auto"/>
      </w:pPr>
      <w:r>
        <w:br w:type="page"/>
      </w:r>
    </w:p>
    <w:p w14:paraId="1B2175BE" w14:textId="4D1AC9D8" w:rsidR="009049C7" w:rsidRDefault="009049C7" w:rsidP="00B0572C">
      <w:pPr>
        <w:pStyle w:val="Ttulo2"/>
      </w:pPr>
      <w:bookmarkStart w:id="56" w:name="_Toc230626399"/>
      <w:r>
        <w:lastRenderedPageBreak/>
        <w:t>Descriptiva</w:t>
      </w:r>
      <w:bookmarkEnd w:id="56"/>
    </w:p>
    <w:p w14:paraId="770A39E1" w14:textId="1CF06D6A" w:rsidR="009049C7" w:rsidRDefault="009049C7" w:rsidP="009049C7">
      <w:pPr>
        <w:pStyle w:val="Descripcin"/>
        <w:keepNext/>
      </w:pPr>
      <w:r>
        <w:t xml:space="preserve">Annex </w:t>
      </w:r>
      <w:r w:rsidR="00776B0A">
        <w:fldChar w:fldCharType="begin"/>
      </w:r>
      <w:r w:rsidR="00776B0A">
        <w:instrText xml:space="preserve"> SEQ Annex \* ARABIC </w:instrText>
      </w:r>
      <w:r w:rsidR="00776B0A">
        <w:fldChar w:fldCharType="separate"/>
      </w:r>
      <w:r w:rsidR="00A64BDA">
        <w:rPr>
          <w:noProof/>
        </w:rPr>
        <w:t>3</w:t>
      </w:r>
      <w:r w:rsidR="00776B0A">
        <w:fldChar w:fldCharType="end"/>
      </w:r>
      <w:r>
        <w:t>: Box-plot de l’edat segons el grup d’assistència</w:t>
      </w:r>
    </w:p>
    <w:p w14:paraId="70F6F355" w14:textId="4CE1F29F" w:rsidR="009049C7" w:rsidRPr="009049C7" w:rsidRDefault="009049C7" w:rsidP="009049C7">
      <w:pPr>
        <w:spacing w:after="0"/>
        <w:jc w:val="center"/>
      </w:pPr>
      <w:r w:rsidRPr="006240E8">
        <w:rPr>
          <w:noProof/>
        </w:rPr>
        <w:drawing>
          <wp:inline distT="0" distB="0" distL="0" distR="0" wp14:anchorId="1325A996" wp14:editId="7BAE8984">
            <wp:extent cx="3240000" cy="2432143"/>
            <wp:effectExtent l="0" t="0" r="0" b="6350"/>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6274"/>
                    <a:stretch>
                      <a:fillRect/>
                    </a:stretch>
                  </pic:blipFill>
                  <pic:spPr bwMode="auto">
                    <a:xfrm>
                      <a:off x="0" y="0"/>
                      <a:ext cx="3240000" cy="2432143"/>
                    </a:xfrm>
                    <a:prstGeom prst="rect">
                      <a:avLst/>
                    </a:prstGeom>
                    <a:noFill/>
                    <a:ln>
                      <a:noFill/>
                    </a:ln>
                    <a:extLst>
                      <a:ext uri="{53640926-AAD7-44D8-BBD7-CCE9431645EC}">
                        <a14:shadowObscured xmlns:a14="http://schemas.microsoft.com/office/drawing/2010/main"/>
                      </a:ext>
                    </a:extLst>
                  </pic:spPr>
                </pic:pic>
              </a:graphicData>
            </a:graphic>
          </wp:inline>
        </w:drawing>
      </w:r>
    </w:p>
    <w:p w14:paraId="4FB84910" w14:textId="6418D1EE" w:rsidR="00644372" w:rsidRPr="00B90197" w:rsidRDefault="009049C7" w:rsidP="009049C7">
      <w:pPr>
        <w:pStyle w:val="Descripcin"/>
        <w:spacing w:after="240"/>
      </w:pPr>
      <w:r>
        <w:t xml:space="preserve">Annex </w:t>
      </w:r>
      <w:r w:rsidR="00776B0A">
        <w:fldChar w:fldCharType="begin"/>
      </w:r>
      <w:r w:rsidR="00776B0A">
        <w:instrText xml:space="preserve"> SEQ Annex \* ARABIC </w:instrText>
      </w:r>
      <w:r w:rsidR="00776B0A">
        <w:fldChar w:fldCharType="separate"/>
      </w:r>
      <w:r w:rsidR="00A64BDA">
        <w:rPr>
          <w:noProof/>
        </w:rPr>
        <w:t>4</w:t>
      </w:r>
      <w:r w:rsidR="00776B0A">
        <w:fldChar w:fldCharType="end"/>
      </w:r>
      <w:r>
        <w:t>: Distribució de l’assistència per gènere</w:t>
      </w:r>
    </w:p>
    <w:p w14:paraId="6BD7CC97" w14:textId="236E938A" w:rsidR="006240E8" w:rsidRDefault="00CE79C8" w:rsidP="009049C7">
      <w:pPr>
        <w:tabs>
          <w:tab w:val="left" w:pos="2505"/>
        </w:tabs>
        <w:spacing w:after="0"/>
        <w:jc w:val="center"/>
      </w:pPr>
      <w:r w:rsidRPr="006240E8">
        <w:rPr>
          <w:noProof/>
        </w:rPr>
        <w:drawing>
          <wp:inline distT="0" distB="0" distL="0" distR="0" wp14:anchorId="434926A0" wp14:editId="2932B33D">
            <wp:extent cx="3240000" cy="2449283"/>
            <wp:effectExtent l="0" t="0" r="0" b="8255"/>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5614"/>
                    <a:stretch>
                      <a:fillRect/>
                    </a:stretch>
                  </pic:blipFill>
                  <pic:spPr bwMode="auto">
                    <a:xfrm>
                      <a:off x="0" y="0"/>
                      <a:ext cx="3240000" cy="2449283"/>
                    </a:xfrm>
                    <a:prstGeom prst="rect">
                      <a:avLst/>
                    </a:prstGeom>
                    <a:noFill/>
                    <a:ln>
                      <a:noFill/>
                    </a:ln>
                    <a:extLst>
                      <a:ext uri="{53640926-AAD7-44D8-BBD7-CCE9431645EC}">
                        <a14:shadowObscured xmlns:a14="http://schemas.microsoft.com/office/drawing/2010/main"/>
                      </a:ext>
                    </a:extLst>
                  </pic:spPr>
                </pic:pic>
              </a:graphicData>
            </a:graphic>
          </wp:inline>
        </w:drawing>
      </w:r>
    </w:p>
    <w:p w14:paraId="542D9671" w14:textId="04C3FFD3" w:rsidR="009049C7" w:rsidRDefault="009049C7" w:rsidP="009049C7">
      <w:pPr>
        <w:pStyle w:val="Descripcin"/>
        <w:spacing w:after="240"/>
      </w:pPr>
      <w:r>
        <w:t xml:space="preserve">Annex </w:t>
      </w:r>
      <w:r w:rsidR="00776B0A">
        <w:fldChar w:fldCharType="begin"/>
      </w:r>
      <w:r w:rsidR="00776B0A">
        <w:instrText xml:space="preserve"> SEQ Annex \* ARABIC </w:instrText>
      </w:r>
      <w:r w:rsidR="00776B0A">
        <w:fldChar w:fldCharType="separate"/>
      </w:r>
      <w:r w:rsidR="00A64BDA">
        <w:rPr>
          <w:noProof/>
        </w:rPr>
        <w:t>5</w:t>
      </w:r>
      <w:r w:rsidR="00776B0A">
        <w:fldChar w:fldCharType="end"/>
      </w:r>
      <w:r>
        <w:t>: Percentatge d’alumnes que assisteixen regularment per grau i curs (cel·les amb n&gt;5)</w:t>
      </w:r>
    </w:p>
    <w:p w14:paraId="50D0BEA1" w14:textId="409FFE98" w:rsidR="006240E8" w:rsidRPr="006240E8" w:rsidRDefault="009049C7" w:rsidP="009049C7">
      <w:pPr>
        <w:tabs>
          <w:tab w:val="left" w:pos="2505"/>
        </w:tabs>
        <w:spacing w:after="0"/>
        <w:jc w:val="center"/>
      </w:pPr>
      <w:r w:rsidRPr="006240E8">
        <w:rPr>
          <w:noProof/>
        </w:rPr>
        <w:drawing>
          <wp:inline distT="0" distB="0" distL="0" distR="0" wp14:anchorId="54F6EE1A" wp14:editId="6B013A9E">
            <wp:extent cx="3240000" cy="2389292"/>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926"/>
                    <a:stretch>
                      <a:fillRect/>
                    </a:stretch>
                  </pic:blipFill>
                  <pic:spPr bwMode="auto">
                    <a:xfrm>
                      <a:off x="0" y="0"/>
                      <a:ext cx="3240000" cy="2389292"/>
                    </a:xfrm>
                    <a:prstGeom prst="rect">
                      <a:avLst/>
                    </a:prstGeom>
                    <a:noFill/>
                    <a:ln>
                      <a:noFill/>
                    </a:ln>
                    <a:extLst>
                      <a:ext uri="{53640926-AAD7-44D8-BBD7-CCE9431645EC}">
                        <a14:shadowObscured xmlns:a14="http://schemas.microsoft.com/office/drawing/2010/main"/>
                      </a:ext>
                    </a:extLst>
                  </pic:spPr>
                </pic:pic>
              </a:graphicData>
            </a:graphic>
          </wp:inline>
        </w:drawing>
      </w:r>
    </w:p>
    <w:p w14:paraId="732E1767" w14:textId="77777777" w:rsidR="006240E8" w:rsidRPr="006240E8" w:rsidRDefault="006240E8" w:rsidP="006240E8">
      <w:pPr>
        <w:tabs>
          <w:tab w:val="left" w:pos="2505"/>
        </w:tabs>
      </w:pPr>
    </w:p>
    <w:p w14:paraId="4292EC5B" w14:textId="11D23D0F" w:rsidR="00AC70EB" w:rsidRDefault="00AC70EB" w:rsidP="00B0572C">
      <w:pPr>
        <w:pStyle w:val="Ttulo2"/>
      </w:pPr>
      <w:bookmarkStart w:id="57" w:name="_Toc230626400"/>
      <w:r>
        <w:lastRenderedPageBreak/>
        <w:t>EDA</w:t>
      </w:r>
      <w:bookmarkEnd w:id="57"/>
    </w:p>
    <w:p w14:paraId="515B74C0" w14:textId="2FAEBB5E" w:rsidR="009049C7" w:rsidRDefault="009049C7" w:rsidP="009049C7">
      <w:pPr>
        <w:pStyle w:val="Descripcin"/>
        <w:spacing w:after="240"/>
        <w:rPr>
          <w:lang w:eastAsia="en-US"/>
        </w:rPr>
      </w:pPr>
      <w:r>
        <w:t xml:space="preserve">Annex </w:t>
      </w:r>
      <w:r w:rsidR="00776B0A">
        <w:fldChar w:fldCharType="begin"/>
      </w:r>
      <w:r w:rsidR="00776B0A">
        <w:instrText xml:space="preserve"> SEQ Annex \* ARABIC </w:instrText>
      </w:r>
      <w:r w:rsidR="00776B0A">
        <w:fldChar w:fldCharType="separate"/>
      </w:r>
      <w:r w:rsidR="00A64BDA">
        <w:rPr>
          <w:noProof/>
        </w:rPr>
        <w:t>6</w:t>
      </w:r>
      <w:r w:rsidR="00776B0A">
        <w:fldChar w:fldCharType="end"/>
      </w:r>
      <w:r>
        <w:t xml:space="preserve">: </w:t>
      </w:r>
      <w:r w:rsidRPr="009049C7">
        <w:t>Associació (V de Cramér) entre totes les variables categòriques. S'exclouen les parelles redundants per construcció (variables derivades).</w:t>
      </w:r>
    </w:p>
    <w:p w14:paraId="1B6A3F31" w14:textId="59248629" w:rsidR="009049C7" w:rsidRDefault="009049C7" w:rsidP="009049C7">
      <w:pPr>
        <w:rPr>
          <w:lang w:eastAsia="en-US"/>
        </w:rPr>
      </w:pPr>
      <w:r w:rsidRPr="009049C7">
        <w:rPr>
          <w:noProof/>
          <w:lang w:eastAsia="en-US"/>
        </w:rPr>
        <w:drawing>
          <wp:inline distT="0" distB="0" distL="0" distR="0" wp14:anchorId="693BC190" wp14:editId="27B7B8B4">
            <wp:extent cx="5400040" cy="4010025"/>
            <wp:effectExtent l="0" t="0" r="0" b="9525"/>
            <wp:docPr id="19473026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189" b="2984"/>
                    <a:stretch>
                      <a:fillRect/>
                    </a:stretch>
                  </pic:blipFill>
                  <pic:spPr bwMode="auto">
                    <a:xfrm>
                      <a:off x="0" y="0"/>
                      <a:ext cx="5400040" cy="4010025"/>
                    </a:xfrm>
                    <a:prstGeom prst="rect">
                      <a:avLst/>
                    </a:prstGeom>
                    <a:noFill/>
                    <a:ln>
                      <a:noFill/>
                    </a:ln>
                    <a:extLst>
                      <a:ext uri="{53640926-AAD7-44D8-BBD7-CCE9431645EC}">
                        <a14:shadowObscured xmlns:a14="http://schemas.microsoft.com/office/drawing/2010/main"/>
                      </a:ext>
                    </a:extLst>
                  </pic:spPr>
                </pic:pic>
              </a:graphicData>
            </a:graphic>
          </wp:inline>
        </w:drawing>
      </w:r>
    </w:p>
    <w:p w14:paraId="02A8FF81" w14:textId="7FC64D07" w:rsidR="00DD1292" w:rsidRDefault="00DD1292" w:rsidP="00DD1292">
      <w:pPr>
        <w:pStyle w:val="Descripcin"/>
        <w:spacing w:after="240"/>
      </w:pPr>
      <w:r>
        <w:t xml:space="preserve">Annex </w:t>
      </w:r>
      <w:r>
        <w:fldChar w:fldCharType="begin"/>
      </w:r>
      <w:r>
        <w:instrText xml:space="preserve"> SEQ Annex \* ARABIC </w:instrText>
      </w:r>
      <w:r>
        <w:fldChar w:fldCharType="separate"/>
      </w:r>
      <w:r w:rsidR="00A64BDA">
        <w:rPr>
          <w:noProof/>
        </w:rPr>
        <w:t>7</w:t>
      </w:r>
      <w:r>
        <w:fldChar w:fldCharType="end"/>
      </w:r>
      <w:r>
        <w:t>: Validació Monte-Carlo</w:t>
      </w:r>
    </w:p>
    <w:p w14:paraId="285E9ADB" w14:textId="77777777" w:rsidR="00DD1292" w:rsidRDefault="00DD1292" w:rsidP="00DD1292">
      <w:pPr>
        <w:spacing w:after="0"/>
      </w:pPr>
      <w:r w:rsidRPr="002E0B09">
        <w:t>El gràfic de punts que compara els p-valors del Chi-quadrat estàndard amb els de Monte Carlo per a totes les parelles amb freqüències esperades &lt; 5.</w:t>
      </w:r>
    </w:p>
    <w:p w14:paraId="506796BB" w14:textId="77777777" w:rsidR="00DD1292" w:rsidRDefault="00DD1292" w:rsidP="00DD1292">
      <w:pPr>
        <w:spacing w:after="0"/>
      </w:pPr>
      <w:r>
        <w:t>S’observa que e</w:t>
      </w:r>
      <w:r w:rsidRPr="009049C7">
        <w:t>ls resultats del contrast Chi-quadrat es mantenen robustos en aplicar la simulació de Monte Carlo (B = 10.000). En cap cas rellevant hi ha hagut canvi de significació</w:t>
      </w:r>
      <w:r>
        <w:t>.</w:t>
      </w:r>
    </w:p>
    <w:p w14:paraId="310E663E" w14:textId="77777777" w:rsidR="00DD1292" w:rsidRPr="009049C7" w:rsidRDefault="00DD1292" w:rsidP="00DD1292">
      <w:pPr>
        <w:spacing w:after="0"/>
      </w:pPr>
      <w:r w:rsidRPr="009049C7">
        <w:rPr>
          <w:noProof/>
        </w:rPr>
        <w:lastRenderedPageBreak/>
        <w:drawing>
          <wp:inline distT="0" distB="0" distL="0" distR="0" wp14:anchorId="0D88981F" wp14:editId="4C40959B">
            <wp:extent cx="4676775" cy="3510331"/>
            <wp:effectExtent l="0" t="0" r="0" b="0"/>
            <wp:docPr id="11496670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174"/>
                    <a:stretch>
                      <a:fillRect/>
                    </a:stretch>
                  </pic:blipFill>
                  <pic:spPr bwMode="auto">
                    <a:xfrm>
                      <a:off x="0" y="0"/>
                      <a:ext cx="4678326" cy="3511495"/>
                    </a:xfrm>
                    <a:prstGeom prst="rect">
                      <a:avLst/>
                    </a:prstGeom>
                    <a:noFill/>
                    <a:ln>
                      <a:noFill/>
                    </a:ln>
                    <a:extLst>
                      <a:ext uri="{53640926-AAD7-44D8-BBD7-CCE9431645EC}">
                        <a14:shadowObscured xmlns:a14="http://schemas.microsoft.com/office/drawing/2010/main"/>
                      </a:ext>
                    </a:extLst>
                  </pic:spPr>
                </pic:pic>
              </a:graphicData>
            </a:graphic>
          </wp:inline>
        </w:drawing>
      </w:r>
    </w:p>
    <w:p w14:paraId="107517FE" w14:textId="640C49D5" w:rsidR="00DD1292" w:rsidRDefault="00DD1292" w:rsidP="00DD1292">
      <w:pPr>
        <w:pStyle w:val="Descripcin"/>
        <w:spacing w:after="240"/>
      </w:pPr>
      <w:r>
        <w:t xml:space="preserve">Annex </w:t>
      </w:r>
      <w:r>
        <w:fldChar w:fldCharType="begin"/>
      </w:r>
      <w:r>
        <w:instrText xml:space="preserve"> SEQ Annex \* ARABIC </w:instrText>
      </w:r>
      <w:r>
        <w:fldChar w:fldCharType="separate"/>
      </w:r>
      <w:r w:rsidR="00A64BDA">
        <w:rPr>
          <w:noProof/>
        </w:rPr>
        <w:t>8</w:t>
      </w:r>
      <w:r>
        <w:fldChar w:fldCharType="end"/>
      </w:r>
      <w:r>
        <w:t>: Correlació Spearman entre variables numèriques</w:t>
      </w:r>
    </w:p>
    <w:p w14:paraId="772618FA" w14:textId="77777777" w:rsidR="00DD1292" w:rsidRPr="00D75287" w:rsidRDefault="00DD1292" w:rsidP="00DD1292">
      <w:pPr>
        <w:tabs>
          <w:tab w:val="left" w:pos="2505"/>
        </w:tabs>
        <w:spacing w:after="0"/>
      </w:pPr>
      <w:r w:rsidRPr="002E0B09">
        <w:t xml:space="preserve">Només és rellevant la correlació EDAT×N_ASSIG </w:t>
      </w:r>
      <m:oMath>
        <m:d>
          <m:dPr>
            <m:ctrlPr>
              <w:rPr>
                <w:rFonts w:ascii="Cambria Math" w:hAnsi="Cambria Math"/>
                <w:i/>
              </w:rPr>
            </m:ctrlPr>
          </m:dPr>
          <m:e>
            <m:r>
              <w:rPr>
                <w:rFonts w:ascii="Cambria Math" w:hAnsi="Cambria Math"/>
              </w:rPr>
              <m:t>\rho</m:t>
            </m:r>
            <m:r>
              <m:rPr>
                <m:lit/>
              </m:rPr>
              <w:rPr>
                <w:rFonts w:ascii="Cambria Math" w:hAnsi="Cambria Math"/>
              </w:rPr>
              <m:t xml:space="preserve"> </m:t>
            </m:r>
            <m:r>
              <w:rPr>
                <w:rFonts w:ascii="Cambria Math" w:hAnsi="Cambria Math"/>
              </w:rPr>
              <m:t>=</m:t>
            </m:r>
            <m:r>
              <m:rPr>
                <m:lit/>
              </m:rPr>
              <w:rPr>
                <w:rFonts w:ascii="Cambria Math" w:hAnsi="Cambria Math"/>
              </w:rPr>
              <m:t xml:space="preserve"> </m:t>
            </m:r>
            <m:r>
              <w:rPr>
                <w:rFonts w:ascii="Cambria Math" w:hAnsi="Cambria Math"/>
              </w:rPr>
              <m:t>-0,25,</m:t>
            </m:r>
            <m:r>
              <m:rPr>
                <m:lit/>
              </m:rPr>
              <w:rPr>
                <w:rFonts w:ascii="Cambria Math" w:hAnsi="Cambria Math"/>
              </w:rPr>
              <m:t xml:space="preserve"> </m:t>
            </m:r>
            <m:r>
              <m:rPr>
                <m:sty m:val="p"/>
              </m:rPr>
              <w:rPr>
                <w:rFonts w:ascii="Cambria Math" w:hAnsi="Cambria Math"/>
              </w:rPr>
              <m:t>p</m:t>
            </m:r>
            <m:r>
              <m:rPr>
                <m:lit/>
              </m:rPr>
              <w:rPr>
                <w:rFonts w:ascii="Cambria Math" w:hAnsi="Cambria Math"/>
              </w:rPr>
              <m:t xml:space="preserve"> </m:t>
            </m:r>
            <m:r>
              <w:rPr>
                <w:rFonts w:ascii="Cambria Math" w:hAnsi="Cambria Math"/>
              </w:rPr>
              <m:t>&lt;</m:t>
            </m:r>
            <m:r>
              <m:rPr>
                <m:lit/>
              </m:rPr>
              <w:rPr>
                <w:rFonts w:ascii="Cambria Math" w:hAnsi="Cambria Math"/>
              </w:rPr>
              <m:t xml:space="preserve"> </m:t>
            </m:r>
            <m:r>
              <w:rPr>
                <w:rFonts w:ascii="Cambria Math" w:hAnsi="Cambria Math"/>
              </w:rPr>
              <m:t>0,001</m:t>
            </m:r>
          </m:e>
        </m:d>
      </m:oMath>
      <w:r w:rsidRPr="002E0B09">
        <w:t>, que indica que els estudiants de més edat cursen menys assignatures, probablement per compatibilitzar amb feina. La resta no és significativa.</w:t>
      </w:r>
    </w:p>
    <w:p w14:paraId="0B992762" w14:textId="77777777" w:rsidR="00DD1292" w:rsidRDefault="00DD1292" w:rsidP="00DD1292">
      <w:pPr>
        <w:jc w:val="center"/>
      </w:pPr>
      <w:r w:rsidRPr="00D75287">
        <w:rPr>
          <w:noProof/>
        </w:rPr>
        <w:drawing>
          <wp:inline distT="0" distB="0" distL="0" distR="0" wp14:anchorId="64B84BED" wp14:editId="0D459D2A">
            <wp:extent cx="2809875" cy="2799944"/>
            <wp:effectExtent l="0" t="0" r="0" b="635"/>
            <wp:docPr id="18135202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3053" t="8819" r="13747"/>
                    <a:stretch>
                      <a:fillRect/>
                    </a:stretch>
                  </pic:blipFill>
                  <pic:spPr bwMode="auto">
                    <a:xfrm>
                      <a:off x="0" y="0"/>
                      <a:ext cx="2818566" cy="2808605"/>
                    </a:xfrm>
                    <a:prstGeom prst="rect">
                      <a:avLst/>
                    </a:prstGeom>
                    <a:noFill/>
                    <a:ln>
                      <a:noFill/>
                    </a:ln>
                    <a:extLst>
                      <a:ext uri="{53640926-AAD7-44D8-BBD7-CCE9431645EC}">
                        <a14:shadowObscured xmlns:a14="http://schemas.microsoft.com/office/drawing/2010/main"/>
                      </a:ext>
                    </a:extLst>
                  </pic:spPr>
                </pic:pic>
              </a:graphicData>
            </a:graphic>
          </wp:inline>
        </w:drawing>
      </w:r>
    </w:p>
    <w:p w14:paraId="7722872F" w14:textId="77777777" w:rsidR="00DD1292" w:rsidRDefault="00DD1292" w:rsidP="009049C7">
      <w:pPr>
        <w:rPr>
          <w:lang w:eastAsia="en-US"/>
        </w:rPr>
      </w:pPr>
    </w:p>
    <w:p w14:paraId="3400465C" w14:textId="4F4B5D01" w:rsidR="00776B0A" w:rsidRDefault="00776B0A" w:rsidP="00776B0A">
      <w:pPr>
        <w:pStyle w:val="Ttulo2"/>
      </w:pPr>
      <w:bookmarkStart w:id="58" w:name="_Toc230626401"/>
      <w:r>
        <w:lastRenderedPageBreak/>
        <w:t>Logit explicatiu</w:t>
      </w:r>
      <w:bookmarkEnd w:id="58"/>
    </w:p>
    <w:p w14:paraId="0D446153" w14:textId="7EC304E7" w:rsidR="00776B0A" w:rsidRDefault="00776B0A" w:rsidP="00776B0A">
      <w:pPr>
        <w:pStyle w:val="Descripcin"/>
        <w:keepNext/>
      </w:pPr>
      <w:bookmarkStart w:id="59" w:name="_Ref230109679"/>
      <w:bookmarkStart w:id="60" w:name="_Ref230109674"/>
      <w:r>
        <w:t xml:space="preserve">Annex </w:t>
      </w:r>
      <w:r>
        <w:fldChar w:fldCharType="begin"/>
      </w:r>
      <w:r>
        <w:instrText xml:space="preserve"> SEQ Annex \* ARABIC </w:instrText>
      </w:r>
      <w:r>
        <w:fldChar w:fldCharType="separate"/>
      </w:r>
      <w:r w:rsidR="00A64BDA">
        <w:rPr>
          <w:noProof/>
        </w:rPr>
        <w:t>9</w:t>
      </w:r>
      <w:r>
        <w:fldChar w:fldCharType="end"/>
      </w:r>
      <w:bookmarkEnd w:id="59"/>
      <w:r>
        <w:t>: Calibration plot</w:t>
      </w:r>
      <w:bookmarkEnd w:id="60"/>
    </w:p>
    <w:p w14:paraId="09D93705" w14:textId="77777777" w:rsidR="00776B0A" w:rsidRDefault="00776B0A" w:rsidP="00776B0A">
      <w:pPr>
        <w:spacing w:before="100" w:beforeAutospacing="1" w:after="100" w:afterAutospacing="1" w:line="240" w:lineRule="auto"/>
        <w:jc w:val="center"/>
        <w:rPr>
          <w:rFonts w:ascii="Times New Roman" w:hAnsi="Times New Roman"/>
          <w:color w:val="auto"/>
          <w:kern w:val="0"/>
          <w:sz w:val="24"/>
          <w:szCs w:val="24"/>
          <w:lang w:eastAsia="ca-ES"/>
        </w:rPr>
      </w:pPr>
      <w:r w:rsidRPr="00776B0A">
        <w:rPr>
          <w:rFonts w:ascii="Times New Roman" w:hAnsi="Times New Roman"/>
          <w:noProof/>
          <w:color w:val="auto"/>
          <w:kern w:val="0"/>
          <w:sz w:val="24"/>
          <w:szCs w:val="24"/>
          <w:lang w:eastAsia="ca-ES"/>
        </w:rPr>
        <w:drawing>
          <wp:inline distT="0" distB="0" distL="0" distR="0" wp14:anchorId="189E3EBA" wp14:editId="2C4E1965">
            <wp:extent cx="3600450" cy="2734208"/>
            <wp:effectExtent l="0" t="0" r="0" b="9525"/>
            <wp:docPr id="3747214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071"/>
                    <a:stretch>
                      <a:fillRect/>
                    </a:stretch>
                  </pic:blipFill>
                  <pic:spPr bwMode="auto">
                    <a:xfrm>
                      <a:off x="0" y="0"/>
                      <a:ext cx="3603939" cy="2736858"/>
                    </a:xfrm>
                    <a:prstGeom prst="rect">
                      <a:avLst/>
                    </a:prstGeom>
                    <a:noFill/>
                    <a:ln>
                      <a:noFill/>
                    </a:ln>
                    <a:extLst>
                      <a:ext uri="{53640926-AAD7-44D8-BBD7-CCE9431645EC}">
                        <a14:shadowObscured xmlns:a14="http://schemas.microsoft.com/office/drawing/2010/main"/>
                      </a:ext>
                    </a:extLst>
                  </pic:spPr>
                </pic:pic>
              </a:graphicData>
            </a:graphic>
          </wp:inline>
        </w:drawing>
      </w:r>
    </w:p>
    <w:p w14:paraId="36915683" w14:textId="47091706" w:rsidR="00776B0A" w:rsidRDefault="00776B0A" w:rsidP="00776B0A">
      <w:pPr>
        <w:pStyle w:val="Descripcin"/>
        <w:keepNext/>
      </w:pPr>
      <w:bookmarkStart w:id="61" w:name="_Ref230109739"/>
      <w:r>
        <w:t xml:space="preserve">Annex </w:t>
      </w:r>
      <w:r>
        <w:fldChar w:fldCharType="begin"/>
      </w:r>
      <w:r>
        <w:instrText xml:space="preserve"> SEQ Annex \* ARABIC </w:instrText>
      </w:r>
      <w:r>
        <w:fldChar w:fldCharType="separate"/>
      </w:r>
      <w:r w:rsidR="00A64BDA">
        <w:rPr>
          <w:noProof/>
        </w:rPr>
        <w:t>10</w:t>
      </w:r>
      <w:r>
        <w:fldChar w:fldCharType="end"/>
      </w:r>
      <w:bookmarkEnd w:id="61"/>
      <w:r>
        <w:t>: Leverage vs Residus de Pearson estandarditzats</w:t>
      </w:r>
    </w:p>
    <w:p w14:paraId="34AD9990" w14:textId="656D95C3" w:rsidR="00776B0A" w:rsidRPr="00776B0A" w:rsidRDefault="00776B0A" w:rsidP="00776B0A">
      <w:pPr>
        <w:spacing w:before="100" w:beforeAutospacing="1" w:after="100" w:afterAutospacing="1" w:line="240" w:lineRule="auto"/>
        <w:jc w:val="center"/>
        <w:rPr>
          <w:rFonts w:ascii="Times New Roman" w:hAnsi="Times New Roman"/>
          <w:color w:val="auto"/>
          <w:kern w:val="0"/>
          <w:sz w:val="24"/>
          <w:szCs w:val="24"/>
          <w:lang w:eastAsia="ca-ES"/>
        </w:rPr>
      </w:pPr>
      <w:r w:rsidRPr="00776B0A">
        <w:rPr>
          <w:rFonts w:ascii="Times New Roman" w:hAnsi="Times New Roman"/>
          <w:noProof/>
          <w:color w:val="auto"/>
          <w:kern w:val="0"/>
          <w:sz w:val="24"/>
          <w:szCs w:val="24"/>
          <w:lang w:eastAsia="ca-ES"/>
        </w:rPr>
        <w:drawing>
          <wp:inline distT="0" distB="0" distL="0" distR="0" wp14:anchorId="163CC711" wp14:editId="4852D1F9">
            <wp:extent cx="3990975" cy="3058934"/>
            <wp:effectExtent l="0" t="0" r="0" b="8255"/>
            <wp:docPr id="8431020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189"/>
                    <a:stretch>
                      <a:fillRect/>
                    </a:stretch>
                  </pic:blipFill>
                  <pic:spPr bwMode="auto">
                    <a:xfrm>
                      <a:off x="0" y="0"/>
                      <a:ext cx="3998470" cy="3064678"/>
                    </a:xfrm>
                    <a:prstGeom prst="rect">
                      <a:avLst/>
                    </a:prstGeom>
                    <a:noFill/>
                    <a:ln>
                      <a:noFill/>
                    </a:ln>
                    <a:extLst>
                      <a:ext uri="{53640926-AAD7-44D8-BBD7-CCE9431645EC}">
                        <a14:shadowObscured xmlns:a14="http://schemas.microsoft.com/office/drawing/2010/main"/>
                      </a:ext>
                    </a:extLst>
                  </pic:spPr>
                </pic:pic>
              </a:graphicData>
            </a:graphic>
          </wp:inline>
        </w:drawing>
      </w:r>
    </w:p>
    <w:p w14:paraId="1C7152F6" w14:textId="1C77658D" w:rsidR="00DD1292" w:rsidRDefault="00DD1292" w:rsidP="00DD1292">
      <w:pPr>
        <w:pStyle w:val="Descripcin"/>
        <w:spacing w:after="240"/>
      </w:pPr>
      <w:r>
        <w:t xml:space="preserve">Annex </w:t>
      </w:r>
      <w:r>
        <w:fldChar w:fldCharType="begin"/>
      </w:r>
      <w:r>
        <w:instrText xml:space="preserve"> SEQ Annex \* ARABIC </w:instrText>
      </w:r>
      <w:r>
        <w:fldChar w:fldCharType="separate"/>
      </w:r>
      <w:r w:rsidR="00A64BDA">
        <w:rPr>
          <w:noProof/>
        </w:rPr>
        <w:t>11</w:t>
      </w:r>
      <w:r>
        <w:fldChar w:fldCharType="end"/>
      </w:r>
      <w:r>
        <w:t xml:space="preserve">: </w:t>
      </w:r>
      <w:r w:rsidRPr="00DD1292">
        <w:t>Anàlisi de sensibilitat — OR complet vs. sense observacions atípiques</w:t>
      </w:r>
    </w:p>
    <w:tbl>
      <w:tblPr>
        <w:tblStyle w:val="TablaAPA7"/>
        <w:tblW w:w="8931" w:type="dxa"/>
        <w:tblLook w:val="04A0" w:firstRow="1" w:lastRow="0" w:firstColumn="1" w:lastColumn="0" w:noHBand="0" w:noVBand="1"/>
      </w:tblPr>
      <w:tblGrid>
        <w:gridCol w:w="3056"/>
        <w:gridCol w:w="1339"/>
        <w:gridCol w:w="1842"/>
        <w:gridCol w:w="1276"/>
        <w:gridCol w:w="1418"/>
      </w:tblGrid>
      <w:tr w:rsidR="00DD1292" w14:paraId="3ECFE071" w14:textId="692F37B2" w:rsidTr="00DD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76CBF7E5" w14:textId="77777777" w:rsidR="00DD1292" w:rsidRDefault="00DD1292" w:rsidP="00E77357">
            <w:pPr>
              <w:spacing w:after="0"/>
              <w:rPr>
                <w:rFonts w:eastAsia="Aptos"/>
              </w:rPr>
            </w:pPr>
            <w:r>
              <w:rPr>
                <w:rFonts w:eastAsia="Aptos"/>
              </w:rPr>
              <w:t>Variable</w:t>
            </w:r>
          </w:p>
        </w:tc>
        <w:tc>
          <w:tcPr>
            <w:tcW w:w="1339" w:type="dxa"/>
          </w:tcPr>
          <w:p w14:paraId="09F1F0AD" w14:textId="213C02D7" w:rsidR="00DD1292" w:rsidRDefault="00DD1292"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OR complet</w:t>
            </w:r>
          </w:p>
        </w:tc>
        <w:tc>
          <w:tcPr>
            <w:tcW w:w="1842" w:type="dxa"/>
          </w:tcPr>
          <w:p w14:paraId="21AAC04A" w14:textId="554A6F3F" w:rsidR="00DD1292" w:rsidRDefault="00DD1292"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sidRPr="00DD1292">
              <w:rPr>
                <w:rFonts w:eastAsia="Aptos"/>
              </w:rPr>
              <w:t>OR sense outliers</w:t>
            </w:r>
          </w:p>
        </w:tc>
        <w:tc>
          <w:tcPr>
            <w:tcW w:w="1276" w:type="dxa"/>
          </w:tcPr>
          <w:p w14:paraId="2E9FAD80" w14:textId="2D90CDE3" w:rsidR="00DD1292" w:rsidRDefault="00DD1292"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sidRPr="00DD1292">
              <w:rPr>
                <w:rFonts w:eastAsia="Aptos"/>
              </w:rPr>
              <w:t>Canvi (%)</w:t>
            </w:r>
          </w:p>
        </w:tc>
        <w:tc>
          <w:tcPr>
            <w:tcW w:w="1418" w:type="dxa"/>
          </w:tcPr>
          <w:p w14:paraId="537896DB" w14:textId="69457497" w:rsidR="00DD1292" w:rsidRPr="00DD1292" w:rsidRDefault="00DD1292" w:rsidP="00E77357">
            <w:pPr>
              <w:spacing w:after="0"/>
              <w:cnfStyle w:val="100000000000" w:firstRow="1" w:lastRow="0" w:firstColumn="0" w:lastColumn="0" w:oddVBand="0" w:evenVBand="0" w:oddHBand="0" w:evenHBand="0" w:firstRowFirstColumn="0" w:firstRowLastColumn="0" w:lastRowFirstColumn="0" w:lastRowLastColumn="0"/>
              <w:rPr>
                <w:rFonts w:eastAsia="Aptos"/>
              </w:rPr>
            </w:pPr>
            <w:r>
              <w:rPr>
                <w:rFonts w:eastAsia="Aptos"/>
              </w:rPr>
              <w:t>Estable</w:t>
            </w:r>
          </w:p>
        </w:tc>
      </w:tr>
      <w:tr w:rsidR="00DD1292" w14:paraId="08A253AD" w14:textId="54403EAD"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47E219D4" w14:textId="77777777" w:rsidR="00DD1292" w:rsidRDefault="00DD1292" w:rsidP="00E77357">
            <w:pPr>
              <w:spacing w:after="0"/>
              <w:rPr>
                <w:rFonts w:eastAsia="Aptos"/>
              </w:rPr>
            </w:pPr>
            <w:r w:rsidRPr="00BB02D8">
              <w:rPr>
                <w:rFonts w:eastAsia="Aptos"/>
              </w:rPr>
              <w:t>MOT_DESMOTIVACIO</w:t>
            </w:r>
          </w:p>
        </w:tc>
        <w:tc>
          <w:tcPr>
            <w:tcW w:w="1339" w:type="dxa"/>
            <w:vAlign w:val="top"/>
          </w:tcPr>
          <w:p w14:paraId="4805BE7F" w14:textId="58A09191"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0,472</w:t>
            </w:r>
          </w:p>
        </w:tc>
        <w:tc>
          <w:tcPr>
            <w:tcW w:w="1842" w:type="dxa"/>
            <w:vAlign w:val="top"/>
          </w:tcPr>
          <w:p w14:paraId="1F69D7DE" w14:textId="2C24F386"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0,391</w:t>
            </w:r>
          </w:p>
        </w:tc>
        <w:tc>
          <w:tcPr>
            <w:tcW w:w="1276" w:type="dxa"/>
            <w:vAlign w:val="top"/>
          </w:tcPr>
          <w:p w14:paraId="3A8B2F4C" w14:textId="2DA9AC5F"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−17,1%</w:t>
            </w:r>
          </w:p>
        </w:tc>
        <w:tc>
          <w:tcPr>
            <w:tcW w:w="1418" w:type="dxa"/>
          </w:tcPr>
          <w:p w14:paraId="3FB15B00" w14:textId="4E6CB57E"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190C2073" w14:textId="11FCD4E9"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5670B7E3" w14:textId="2D107BDA" w:rsidR="00DD1292" w:rsidRDefault="00DD1292" w:rsidP="00E77357">
            <w:pPr>
              <w:spacing w:after="0"/>
              <w:rPr>
                <w:rFonts w:eastAsia="Aptos"/>
              </w:rPr>
            </w:pPr>
            <w:r w:rsidRPr="00DD1292">
              <w:rPr>
                <w:rFonts w:eastAsia="Aptos"/>
              </w:rPr>
              <w:t>MOT_FORCA_MAJOR</w:t>
            </w:r>
          </w:p>
        </w:tc>
        <w:tc>
          <w:tcPr>
            <w:tcW w:w="1339" w:type="dxa"/>
            <w:vAlign w:val="top"/>
          </w:tcPr>
          <w:p w14:paraId="3D4B6777" w14:textId="1D55925F"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1,428</w:t>
            </w:r>
          </w:p>
        </w:tc>
        <w:tc>
          <w:tcPr>
            <w:tcW w:w="1842" w:type="dxa"/>
            <w:vAlign w:val="top"/>
          </w:tcPr>
          <w:p w14:paraId="10CD1E92" w14:textId="2E3161B5"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1,531</w:t>
            </w:r>
          </w:p>
        </w:tc>
        <w:tc>
          <w:tcPr>
            <w:tcW w:w="1276" w:type="dxa"/>
            <w:vAlign w:val="top"/>
          </w:tcPr>
          <w:p w14:paraId="281A6E74" w14:textId="5048B77C"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+7,1%</w:t>
            </w:r>
          </w:p>
        </w:tc>
        <w:tc>
          <w:tcPr>
            <w:tcW w:w="1418" w:type="dxa"/>
          </w:tcPr>
          <w:p w14:paraId="2B80B42E" w14:textId="242892D1"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0A33327C" w14:textId="038D11C5"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01459A1F" w14:textId="4C9D6839" w:rsidR="00DD1292" w:rsidRDefault="00DD1292" w:rsidP="00E77357">
            <w:pPr>
              <w:spacing w:after="0"/>
              <w:rPr>
                <w:rFonts w:eastAsia="Aptos"/>
              </w:rPr>
            </w:pPr>
            <w:r w:rsidRPr="00DD1292">
              <w:rPr>
                <w:rFonts w:eastAsia="Aptos"/>
              </w:rPr>
              <w:t>EST_AVALUACIO_AC</w:t>
            </w:r>
          </w:p>
        </w:tc>
        <w:tc>
          <w:tcPr>
            <w:tcW w:w="1339" w:type="dxa"/>
            <w:vAlign w:val="top"/>
          </w:tcPr>
          <w:p w14:paraId="66364F88" w14:textId="324128C1"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1,542</w:t>
            </w:r>
          </w:p>
        </w:tc>
        <w:tc>
          <w:tcPr>
            <w:tcW w:w="1842" w:type="dxa"/>
            <w:vAlign w:val="top"/>
          </w:tcPr>
          <w:p w14:paraId="4C95FE0E" w14:textId="4A5E3AE1"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1,779</w:t>
            </w:r>
          </w:p>
        </w:tc>
        <w:tc>
          <w:tcPr>
            <w:tcW w:w="1276" w:type="dxa"/>
            <w:vAlign w:val="top"/>
          </w:tcPr>
          <w:p w14:paraId="314048BC" w14:textId="0EF31EDD"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+15,4%</w:t>
            </w:r>
          </w:p>
        </w:tc>
        <w:tc>
          <w:tcPr>
            <w:tcW w:w="1418" w:type="dxa"/>
          </w:tcPr>
          <w:p w14:paraId="55EF69DD" w14:textId="57EF4497"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0A94880F" w14:textId="5CBD1F12"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69247EE2" w14:textId="7791810F" w:rsidR="00DD1292" w:rsidRDefault="00DD1292" w:rsidP="00E77357">
            <w:pPr>
              <w:spacing w:after="0"/>
              <w:rPr>
                <w:rFonts w:eastAsia="Aptos"/>
              </w:rPr>
            </w:pPr>
            <w:r w:rsidRPr="00DD1292">
              <w:rPr>
                <w:rFonts w:eastAsia="Aptos"/>
              </w:rPr>
              <w:t>IA_SUBST_num</w:t>
            </w:r>
          </w:p>
        </w:tc>
        <w:tc>
          <w:tcPr>
            <w:tcW w:w="1339" w:type="dxa"/>
            <w:vAlign w:val="top"/>
          </w:tcPr>
          <w:p w14:paraId="38249B03" w14:textId="5B6CA521"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0,687</w:t>
            </w:r>
          </w:p>
        </w:tc>
        <w:tc>
          <w:tcPr>
            <w:tcW w:w="1842" w:type="dxa"/>
            <w:vAlign w:val="top"/>
          </w:tcPr>
          <w:p w14:paraId="6F5BA60B" w14:textId="2BEA4BCF"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0,654</w:t>
            </w:r>
          </w:p>
        </w:tc>
        <w:tc>
          <w:tcPr>
            <w:tcW w:w="1276" w:type="dxa"/>
            <w:vAlign w:val="top"/>
          </w:tcPr>
          <w:p w14:paraId="29FDD9AD" w14:textId="2CC49A10"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−4,7%</w:t>
            </w:r>
          </w:p>
        </w:tc>
        <w:tc>
          <w:tcPr>
            <w:tcW w:w="1418" w:type="dxa"/>
          </w:tcPr>
          <w:p w14:paraId="5E5DE2EF" w14:textId="13EC9BAD"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22834759" w14:textId="52D7CC28"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7F34627D" w14:textId="574F7831" w:rsidR="00DD1292" w:rsidRDefault="00DD1292" w:rsidP="00E77357">
            <w:pPr>
              <w:spacing w:after="0"/>
              <w:rPr>
                <w:rFonts w:eastAsia="Aptos"/>
              </w:rPr>
            </w:pPr>
            <w:r w:rsidRPr="00DD1292">
              <w:rPr>
                <w:rFonts w:eastAsia="Aptos"/>
              </w:rPr>
              <w:lastRenderedPageBreak/>
              <w:t>T_AVALContinuada</w:t>
            </w:r>
          </w:p>
        </w:tc>
        <w:tc>
          <w:tcPr>
            <w:tcW w:w="1339" w:type="dxa"/>
            <w:vAlign w:val="top"/>
          </w:tcPr>
          <w:p w14:paraId="17B35AB6" w14:textId="07CC4133"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8,232</w:t>
            </w:r>
          </w:p>
        </w:tc>
        <w:tc>
          <w:tcPr>
            <w:tcW w:w="1842" w:type="dxa"/>
            <w:vAlign w:val="top"/>
          </w:tcPr>
          <w:p w14:paraId="56ABB0FD" w14:textId="251F52FF"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15,098</w:t>
            </w:r>
          </w:p>
        </w:tc>
        <w:tc>
          <w:tcPr>
            <w:tcW w:w="1276" w:type="dxa"/>
            <w:vAlign w:val="top"/>
          </w:tcPr>
          <w:p w14:paraId="13B1AE95" w14:textId="16B538C0"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+83,4%</w:t>
            </w:r>
          </w:p>
        </w:tc>
        <w:tc>
          <w:tcPr>
            <w:tcW w:w="1418" w:type="dxa"/>
          </w:tcPr>
          <w:p w14:paraId="3BBFF27F" w14:textId="0BE0D5DC"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No</w:t>
            </w:r>
          </w:p>
        </w:tc>
      </w:tr>
      <w:tr w:rsidR="00DD1292" w14:paraId="3061CB57" w14:textId="4DC6D56B"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2154E42C" w14:textId="77777777" w:rsidR="00DD1292" w:rsidRPr="00BB02D8" w:rsidRDefault="00DD1292" w:rsidP="00E77357">
            <w:pPr>
              <w:spacing w:after="0"/>
              <w:rPr>
                <w:rFonts w:eastAsia="Aptos"/>
              </w:rPr>
            </w:pPr>
            <w:r w:rsidRPr="00BB02D8">
              <w:rPr>
                <w:rFonts w:eastAsia="Aptos"/>
              </w:rPr>
              <w:t>CURS_1R</w:t>
            </w:r>
          </w:p>
        </w:tc>
        <w:tc>
          <w:tcPr>
            <w:tcW w:w="1339" w:type="dxa"/>
            <w:vAlign w:val="top"/>
          </w:tcPr>
          <w:p w14:paraId="50C2205C" w14:textId="5E864282"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2,679</w:t>
            </w:r>
          </w:p>
        </w:tc>
        <w:tc>
          <w:tcPr>
            <w:tcW w:w="1842" w:type="dxa"/>
            <w:vAlign w:val="top"/>
          </w:tcPr>
          <w:p w14:paraId="426041FD" w14:textId="61D33C4B"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2,844</w:t>
            </w:r>
          </w:p>
        </w:tc>
        <w:tc>
          <w:tcPr>
            <w:tcW w:w="1276" w:type="dxa"/>
            <w:vAlign w:val="top"/>
          </w:tcPr>
          <w:p w14:paraId="01D05537" w14:textId="145F1CD3" w:rsidR="00DD1292" w:rsidRPr="00B0572C"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+6,1%</w:t>
            </w:r>
          </w:p>
        </w:tc>
        <w:tc>
          <w:tcPr>
            <w:tcW w:w="1418" w:type="dxa"/>
          </w:tcPr>
          <w:p w14:paraId="5FF63732" w14:textId="4B791563"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55911188" w14:textId="03B06464"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32C29077" w14:textId="46EDB2E5" w:rsidR="00DD1292" w:rsidRPr="00BB02D8" w:rsidRDefault="00DD1292" w:rsidP="00E77357">
            <w:pPr>
              <w:spacing w:after="0"/>
              <w:rPr>
                <w:rFonts w:eastAsia="Aptos"/>
              </w:rPr>
            </w:pPr>
            <w:r w:rsidRPr="00DD1292">
              <w:rPr>
                <w:rFonts w:eastAsia="Aptos"/>
              </w:rPr>
              <w:t>NOTA_num</w:t>
            </w:r>
          </w:p>
        </w:tc>
        <w:tc>
          <w:tcPr>
            <w:tcW w:w="1339" w:type="dxa"/>
            <w:vAlign w:val="top"/>
          </w:tcPr>
          <w:p w14:paraId="6D2CF720" w14:textId="1304A95E"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1,624</w:t>
            </w:r>
          </w:p>
        </w:tc>
        <w:tc>
          <w:tcPr>
            <w:tcW w:w="1842" w:type="dxa"/>
            <w:vAlign w:val="top"/>
          </w:tcPr>
          <w:p w14:paraId="711174EB" w14:textId="0EFDBBE4"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1,927</w:t>
            </w:r>
          </w:p>
        </w:tc>
        <w:tc>
          <w:tcPr>
            <w:tcW w:w="1276" w:type="dxa"/>
            <w:vAlign w:val="top"/>
          </w:tcPr>
          <w:p w14:paraId="45BF4399" w14:textId="5E1348B6" w:rsidR="00DD1292" w:rsidRPr="00B0572C"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+18,7%</w:t>
            </w:r>
          </w:p>
        </w:tc>
        <w:tc>
          <w:tcPr>
            <w:tcW w:w="1418" w:type="dxa"/>
          </w:tcPr>
          <w:p w14:paraId="21080109" w14:textId="1B8567C8" w:rsidR="00DD1292" w:rsidRPr="00F23F59"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r w:rsidR="00DD1292" w14:paraId="1BBF7B15" w14:textId="4B1C6C4B" w:rsidTr="00DD1292">
        <w:tc>
          <w:tcPr>
            <w:cnfStyle w:val="001000000000" w:firstRow="0" w:lastRow="0" w:firstColumn="1" w:lastColumn="0" w:oddVBand="0" w:evenVBand="0" w:oddHBand="0" w:evenHBand="0" w:firstRowFirstColumn="0" w:firstRowLastColumn="0" w:lastRowFirstColumn="0" w:lastRowLastColumn="0"/>
            <w:tcW w:w="3056" w:type="dxa"/>
            <w:vAlign w:val="top"/>
          </w:tcPr>
          <w:p w14:paraId="395A7D27" w14:textId="77777777" w:rsidR="00DD1292" w:rsidRPr="00BB02D8" w:rsidRDefault="00DD1292" w:rsidP="00E77357">
            <w:pPr>
              <w:spacing w:after="0"/>
              <w:rPr>
                <w:rFonts w:eastAsia="Aptos"/>
              </w:rPr>
            </w:pPr>
            <w:r w:rsidRPr="00BB02D8">
              <w:rPr>
                <w:rFonts w:eastAsia="Aptos"/>
              </w:rPr>
              <w:t>MOT_DESMOTIVACIO:CURS_1R</w:t>
            </w:r>
          </w:p>
        </w:tc>
        <w:tc>
          <w:tcPr>
            <w:tcW w:w="1339" w:type="dxa"/>
            <w:vAlign w:val="top"/>
          </w:tcPr>
          <w:p w14:paraId="5F80067A" w14:textId="3F6019BD" w:rsidR="00DD1292" w:rsidRPr="00BB02D8"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2,792</w:t>
            </w:r>
          </w:p>
        </w:tc>
        <w:tc>
          <w:tcPr>
            <w:tcW w:w="1842" w:type="dxa"/>
            <w:vAlign w:val="top"/>
          </w:tcPr>
          <w:p w14:paraId="4D8550D5" w14:textId="56939A46"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2,768</w:t>
            </w:r>
          </w:p>
        </w:tc>
        <w:tc>
          <w:tcPr>
            <w:tcW w:w="1276" w:type="dxa"/>
            <w:vAlign w:val="top"/>
          </w:tcPr>
          <w:p w14:paraId="0E7AE568" w14:textId="22838F4B" w:rsidR="00DD1292" w:rsidRPr="00B0572C"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sidRPr="00DD1292">
              <w:rPr>
                <w:rFonts w:eastAsia="Aptos"/>
              </w:rPr>
              <w:t>−0,9%</w:t>
            </w:r>
          </w:p>
        </w:tc>
        <w:tc>
          <w:tcPr>
            <w:tcW w:w="1418" w:type="dxa"/>
          </w:tcPr>
          <w:p w14:paraId="1C7351AA" w14:textId="6EA4F8F2" w:rsidR="00DD1292" w:rsidRDefault="00DD1292" w:rsidP="00E77357">
            <w:pPr>
              <w:spacing w:after="0"/>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Si</w:t>
            </w:r>
          </w:p>
        </w:tc>
      </w:tr>
    </w:tbl>
    <w:p w14:paraId="394713B6" w14:textId="77777777" w:rsidR="00DD1292" w:rsidRPr="00DD1292" w:rsidRDefault="00DD1292" w:rsidP="00DD1292">
      <w:pPr>
        <w:rPr>
          <w:lang w:eastAsia="ca-ES"/>
        </w:rPr>
      </w:pPr>
    </w:p>
    <w:p w14:paraId="27B669A4" w14:textId="77777777" w:rsidR="00776B0A" w:rsidRPr="00776B0A" w:rsidRDefault="00776B0A" w:rsidP="00776B0A">
      <w:pPr>
        <w:rPr>
          <w:lang w:eastAsia="en-US"/>
        </w:rPr>
      </w:pPr>
    </w:p>
    <w:p w14:paraId="56844662" w14:textId="77777777" w:rsidR="009049C7" w:rsidRDefault="009049C7">
      <w:pPr>
        <w:spacing w:after="0" w:line="240" w:lineRule="auto"/>
        <w:rPr>
          <w:bCs/>
          <w:i/>
          <w:color w:val="3A3A3A"/>
        </w:rPr>
      </w:pPr>
      <w:r>
        <w:br w:type="page"/>
      </w:r>
    </w:p>
    <w:p w14:paraId="56C54EFE" w14:textId="77777777" w:rsidR="00D75287" w:rsidRPr="00644372" w:rsidRDefault="00D75287" w:rsidP="00D75287"/>
    <w:sectPr w:rsidR="00D75287" w:rsidRPr="00644372" w:rsidSect="00B30E72">
      <w:footerReference w:type="default" r:id="rId4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Edurne Alvarez" w:date="2026-02-23T19:14:00Z" w:initials="EA">
    <w:p w14:paraId="5B3A2401" w14:textId="77777777" w:rsidR="004179C8" w:rsidRDefault="004179C8" w:rsidP="00BB0844">
      <w:pPr>
        <w:pStyle w:val="Textocomentario1"/>
        <w:jc w:val="left"/>
      </w:pPr>
      <w:r w:rsidRPr="00B90197">
        <w:rPr>
          <w:rStyle w:val="Refdecomentario"/>
        </w:rPr>
        <w:annotationRef/>
      </w:r>
      <w:r w:rsidRPr="00B90197">
        <w:t>Fer-ho més curt, això només per fer codi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A24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A2401" w16cid:durableId="6EB2E4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30BB" w14:textId="77777777" w:rsidR="00E926AC" w:rsidRDefault="00E926AC" w:rsidP="007F17A9">
      <w:pPr>
        <w:spacing w:after="0" w:line="240" w:lineRule="auto"/>
      </w:pPr>
      <w:r>
        <w:separator/>
      </w:r>
    </w:p>
  </w:endnote>
  <w:endnote w:type="continuationSeparator" w:id="0">
    <w:p w14:paraId="740368A3" w14:textId="77777777" w:rsidR="00E926AC" w:rsidRDefault="00E926AC" w:rsidP="007F1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273188"/>
      <w:docPartObj>
        <w:docPartGallery w:val="Page Numbers (Bottom of Page)"/>
        <w:docPartUnique/>
      </w:docPartObj>
    </w:sdtPr>
    <w:sdtContent>
      <w:p w14:paraId="6BB6A954" w14:textId="1DA246EF" w:rsidR="00161984" w:rsidRDefault="00161984">
        <w:pPr>
          <w:pStyle w:val="Piedepgina"/>
          <w:jc w:val="right"/>
        </w:pPr>
        <w:r>
          <w:fldChar w:fldCharType="begin"/>
        </w:r>
        <w:r>
          <w:instrText>PAGE   \* MERGEFORMAT</w:instrText>
        </w:r>
        <w:r>
          <w:fldChar w:fldCharType="separate"/>
        </w:r>
        <w:r>
          <w:rPr>
            <w:lang w:val="es-ES"/>
          </w:rPr>
          <w:t>2</w:t>
        </w:r>
        <w:r>
          <w:fldChar w:fldCharType="end"/>
        </w:r>
      </w:p>
    </w:sdtContent>
  </w:sdt>
  <w:p w14:paraId="0128EDBD" w14:textId="77777777" w:rsidR="00161984" w:rsidRDefault="001619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DDFC" w14:textId="77777777" w:rsidR="00E926AC" w:rsidRDefault="00E926AC" w:rsidP="007F17A9">
      <w:pPr>
        <w:spacing w:after="0" w:line="240" w:lineRule="auto"/>
      </w:pPr>
      <w:r>
        <w:separator/>
      </w:r>
    </w:p>
  </w:footnote>
  <w:footnote w:type="continuationSeparator" w:id="0">
    <w:p w14:paraId="6F8ACBE1" w14:textId="77777777" w:rsidR="00E926AC" w:rsidRDefault="00E926AC" w:rsidP="007F17A9">
      <w:pPr>
        <w:spacing w:after="0" w:line="240" w:lineRule="auto"/>
      </w:pPr>
      <w:r>
        <w:continuationSeparator/>
      </w:r>
    </w:p>
  </w:footnote>
  <w:footnote w:id="1">
    <w:p w14:paraId="7E1412DD" w14:textId="7F34EF60" w:rsidR="00196D19" w:rsidRPr="00196D19" w:rsidRDefault="00196D19">
      <w:pPr>
        <w:pStyle w:val="Textonotapie"/>
        <w:rPr>
          <w:lang w:val="es-ES"/>
        </w:rPr>
      </w:pPr>
      <w:r>
        <w:rPr>
          <w:rStyle w:val="Refdenotaalpie"/>
        </w:rPr>
        <w:footnoteRef/>
      </w:r>
      <w:r>
        <w:t xml:space="preserve"> </w:t>
      </w:r>
      <w:r>
        <w:rPr>
          <w:lang w:val="es-ES"/>
        </w:rPr>
        <w:t xml:space="preserve"> </w:t>
      </w:r>
      <w:r>
        <w:rPr>
          <w:rFonts w:eastAsia="Aptos"/>
        </w:rPr>
        <w:t>Ca</w:t>
      </w:r>
      <w:r w:rsidRPr="00916772">
        <w:rPr>
          <w:rFonts w:eastAsia="Aptos"/>
        </w:rPr>
        <w:t>da observació del train es prediu per un model que no l'ha vist durant l'entrenament, de manera que les probabilitats obtingudes reflecteixen la capacitat predictiva real del model sense contaminació</w:t>
      </w:r>
    </w:p>
  </w:footnote>
  <w:footnote w:id="2">
    <w:p w14:paraId="7DCA6AB3" w14:textId="48820B47" w:rsidR="00501805" w:rsidRDefault="00501805">
      <w:pPr>
        <w:pStyle w:val="Textonotapie"/>
      </w:pPr>
      <w:r>
        <w:rPr>
          <w:rStyle w:val="Refdenotaalpie"/>
        </w:rPr>
        <w:footnoteRef/>
      </w:r>
      <w:r>
        <w:t xml:space="preserve"> Els valors que s’han provat són </w:t>
      </w:r>
      <m:oMath>
        <m:rad>
          <m:radPr>
            <m:degHide m:val="1"/>
            <m:ctrlPr>
              <w:rPr>
                <w:rFonts w:ascii="Cambria Math" w:hAnsi="Cambria Math"/>
                <w:i/>
              </w:rPr>
            </m:ctrlPr>
          </m:radPr>
          <m:deg/>
          <m:e>
            <m:r>
              <w:rPr>
                <w:rFonts w:ascii="Cambria Math" w:hAnsi="Cambria Math"/>
              </w:rPr>
              <m:t>p</m:t>
            </m:r>
          </m:e>
        </m:rad>
        <m:r>
          <w:rPr>
            <w:rFonts w:ascii="Cambria Math" w:hAnsi="Cambria Math"/>
          </w:rPr>
          <m:t xml:space="preserve"> </m:t>
        </m:r>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r>
          <w:rPr>
            <w:rFonts w:ascii="Cambria Math" w:hAnsi="Cambria Math"/>
          </w:rPr>
          <m:t xml:space="preserve"> p</m:t>
        </m:r>
      </m:oMath>
      <w:r w:rsidR="002A4134">
        <w:t xml:space="preserve"> i alguns valors intermedis afegits manualment.</w:t>
      </w:r>
    </w:p>
  </w:footnote>
  <w:footnote w:id="3">
    <w:p w14:paraId="72910DDC" w14:textId="77777777" w:rsidR="00AC70EB" w:rsidRPr="007F17A9" w:rsidRDefault="00AC70EB" w:rsidP="00AC70EB">
      <w:pPr>
        <w:pStyle w:val="Textonotapie"/>
        <w:rPr>
          <w:lang w:val="es-ES"/>
        </w:rPr>
      </w:pPr>
      <w:r>
        <w:rPr>
          <w:rStyle w:val="Refdenotaalpie"/>
        </w:rPr>
        <w:footnoteRef/>
      </w:r>
      <w:r>
        <w:t xml:space="preserve"> Els que són positius indiquen que el valor és més elevat en els regulars que en els irregulars. A més, els que són transparents indiquen que no són significatius per a diferenciar entre els dos grups.</w:t>
      </w:r>
    </w:p>
  </w:footnote>
  <w:footnote w:id="4">
    <w:p w14:paraId="04FF9912" w14:textId="469A7ECA" w:rsidR="00E03578" w:rsidRPr="00E03578" w:rsidRDefault="00E03578" w:rsidP="00E03578">
      <w:pPr>
        <w:pStyle w:val="Textonotapie"/>
        <w:rPr>
          <w:lang w:val="es-ES"/>
        </w:rPr>
      </w:pPr>
      <w:r>
        <w:rPr>
          <w:rStyle w:val="Refdenotaalpie"/>
        </w:rPr>
        <w:footnoteRef/>
      </w:r>
      <w:r>
        <w:t xml:space="preserve"> </w:t>
      </w:r>
      <w:r w:rsidRPr="00E03578">
        <w:t>L'</w:t>
      </w:r>
      <w:r w:rsidRPr="00E03578">
        <w:rPr>
          <w:i/>
          <w:iCs/>
        </w:rPr>
        <w:t>odds ratio</w:t>
      </w:r>
      <w:r w:rsidRPr="00E03578">
        <w:t xml:space="preserve"> mesura quantes vegades augmenten (OR &gt; 1) o disminueixen (OR &lt; 1) les probabilitats de ser regular per cada unitat d'increment en la variable explicativa, mantenint la resta constant.</w:t>
      </w:r>
    </w:p>
  </w:footnote>
  <w:footnote w:id="5">
    <w:p w14:paraId="5E1D830D" w14:textId="0204C936" w:rsidR="00E03578" w:rsidRPr="00E03578" w:rsidRDefault="00E03578" w:rsidP="00E03578">
      <w:pPr>
        <w:pStyle w:val="Textonotapie"/>
        <w:rPr>
          <w:lang w:val="es-ES"/>
        </w:rPr>
      </w:pPr>
      <w:r>
        <w:rPr>
          <w:rStyle w:val="Refdenotaalpie"/>
        </w:rPr>
        <w:footnoteRef/>
      </w:r>
      <w:r>
        <w:t xml:space="preserve"> </w:t>
      </w:r>
      <w:r w:rsidRPr="00E03578">
        <w:t>IA_SUBST s'incorpora en forma Likert numèrica enlloc de la puntuació factorial de l'EFA</w:t>
      </w:r>
      <w:r>
        <w:t xml:space="preserve"> per</w:t>
      </w:r>
      <w:r w:rsidRPr="00E03578">
        <w:t>qu</w:t>
      </w:r>
      <w:r>
        <w:t>è</w:t>
      </w:r>
      <w:r w:rsidRPr="00E03578">
        <w:t xml:space="preserve"> barrejava IA_SUBST amb IA_ATENC en un sol factor</w:t>
      </w:r>
      <w:r>
        <w:t xml:space="preserve"> i feia que no fos significativa quan </w:t>
      </w:r>
      <w:r w:rsidRPr="00E03578">
        <w:t>IA_SUBST</w:t>
      </w:r>
      <w:r>
        <w:t xml:space="preserve"> sola si que ho és</w:t>
      </w:r>
    </w:p>
  </w:footnote>
  <w:footnote w:id="6">
    <w:p w14:paraId="5BDDE6B7" w14:textId="77777777" w:rsidR="00E31DED" w:rsidRPr="00E31DED" w:rsidRDefault="00E31DED" w:rsidP="00E31DED">
      <w:pPr>
        <w:pStyle w:val="Textonotapie"/>
        <w:rPr>
          <w:lang w:val="es-ES"/>
        </w:rPr>
      </w:pPr>
      <w:r>
        <w:rPr>
          <w:rStyle w:val="Refdenotaalpie"/>
        </w:rPr>
        <w:footnoteRef/>
      </w:r>
      <w:r>
        <w:t xml:space="preserve"> </w:t>
      </w:r>
      <w:r w:rsidRPr="00E31DED">
        <w:t xml:space="preserve">El test de Box-Tidwell contrasta si la relació entre una variable numèrica i el log-odds és lineal, afegint termes </w:t>
      </w:r>
      <m:oMath>
        <m:r>
          <w:rPr>
            <w:rFonts w:ascii="Cambria Math" w:hAnsi="Cambria Math"/>
          </w:rPr>
          <m:t>x⋅</m:t>
        </m:r>
        <m:r>
          <m:rPr>
            <m:sty m:val="p"/>
          </m:rPr>
          <w:rPr>
            <w:rFonts w:ascii="Cambria Math" w:hAnsi="Cambria Math"/>
          </w:rPr>
          <m:t>log</m:t>
        </m:r>
        <m:r>
          <w:rPr>
            <w:rFonts w:ascii="Cambria Math" w:hAnsi="Cambria Math"/>
          </w:rPr>
          <m:t>⁡(x)</m:t>
        </m:r>
      </m:oMath>
      <w:r>
        <w:t xml:space="preserve"> </w:t>
      </w:r>
      <w:r w:rsidRPr="00E31DED">
        <w:t>al model; si el coeficient és significatiu, la relació no és lineal</w:t>
      </w:r>
      <w:r>
        <w:t>.</w:t>
      </w:r>
    </w:p>
  </w:footnote>
  <w:footnote w:id="7">
    <w:p w14:paraId="094C4633" w14:textId="12009FD5" w:rsidR="00E31DED" w:rsidRPr="00E31DED" w:rsidRDefault="00E31DED" w:rsidP="00E31DED">
      <w:pPr>
        <w:pStyle w:val="Textonotapie"/>
        <w:rPr>
          <w:lang w:val="es-ES"/>
        </w:rPr>
      </w:pPr>
      <w:r>
        <w:rPr>
          <w:rStyle w:val="Refdenotaalpie"/>
        </w:rPr>
        <w:footnoteRef/>
      </w:r>
      <w:r>
        <w:t xml:space="preserve"> </w:t>
      </w:r>
      <w:r w:rsidRPr="00E31DED">
        <w:t>El test de Hosmer-Lemeshow avalua la bondat d'ajust del logit dividint les observacions en grups per probabilitat predita i comparant les freqüències observades amb les predites mitjançant un test chi-quadrat; p &gt; 0,05 indica bon ajust.</w:t>
      </w:r>
    </w:p>
  </w:footnote>
  <w:footnote w:id="8">
    <w:p w14:paraId="7ADCD2FA" w14:textId="47516BAD" w:rsidR="00CA69C5" w:rsidRPr="00E11DAA" w:rsidRDefault="00E94417">
      <w:pPr>
        <w:pStyle w:val="Textonotapie"/>
        <w:rPr>
          <w:lang w:val="en-GB"/>
        </w:rPr>
      </w:pPr>
      <w:r>
        <w:rPr>
          <w:rStyle w:val="Refdenotaalpie"/>
        </w:rPr>
        <w:footnoteRef/>
      </w:r>
      <w:r>
        <w:t xml:space="preserve"> E</w:t>
      </w:r>
      <w:r w:rsidRPr="00E11DAA">
        <w:rPr>
          <w:lang w:val="en-GB"/>
        </w:rPr>
        <w:t>ls criteris s’han extret d’aquests article</w:t>
      </w:r>
      <w:r w:rsidR="00CA69C5" w:rsidRPr="00E11DAA">
        <w:rPr>
          <w:lang w:val="en-GB"/>
        </w:rPr>
        <w:t xml:space="preserve">: </w:t>
      </w:r>
      <w:r w:rsidR="00CA69C5" w:rsidRPr="00CA69C5">
        <w:t>Li‐tze Hu &amp; Peter M. Bentler (1999): Cutoff criteria for fit indexes in covariance structure analysis: Conventional criteria versus new alternatives, Structural Equation Modeling: A Multidisciplinary Journal, 6:1, 1-55</w:t>
      </w:r>
      <w:r w:rsidR="00CA69C5">
        <w:t xml:space="preserve"> </w:t>
      </w:r>
      <w:hyperlink r:id="rId1" w:history="1">
        <w:r w:rsidR="00CA69C5" w:rsidRPr="008049C7">
          <w:rPr>
            <w:rStyle w:val="Hipervnculo"/>
          </w:rPr>
          <w:t>https://www.researchgate.net/profile/Raoof_Mostafazadeh/post/Dear_respected_researchers_and_respected_Professors_do_you_have_access_to_any_or_both_of_these_articles_freely/attachment/59d6530c79197b80779ab183/AS%3A515263440986112%401499859785355/download/hu1999.pdf</w:t>
        </w:r>
      </w:hyperlink>
    </w:p>
  </w:footnote>
  <w:footnote w:id="9">
    <w:p w14:paraId="733A0AE1" w14:textId="12BA3EC8" w:rsidR="00CA69C5" w:rsidRPr="00CA69C5" w:rsidRDefault="00CA69C5" w:rsidP="00CA69C5">
      <w:pPr>
        <w:pStyle w:val="Textonotapie"/>
      </w:pPr>
      <w:r>
        <w:rPr>
          <w:rStyle w:val="Refdenotaalpie"/>
        </w:rPr>
        <w:footnoteRef/>
      </w:r>
      <w:r>
        <w:t xml:space="preserve"> </w:t>
      </w:r>
      <w:r>
        <w:rPr>
          <w:lang w:val="es-ES"/>
        </w:rPr>
        <w:t>Serveix per comprobar si la desmotivació pedagòriga afecta l’assistència de forma directa o ho fa a través de l’avaluació continuada. És a dir,</w:t>
      </w:r>
      <w:r w:rsidRPr="00CA69C5">
        <w:rPr>
          <w:rFonts w:ascii="Times New Roman" w:hAnsi="Times New Roman"/>
          <w:color w:val="auto"/>
          <w:kern w:val="0"/>
          <w:sz w:val="24"/>
          <w:szCs w:val="24"/>
          <w:lang w:eastAsia="ca-ES"/>
        </w:rPr>
        <w:t xml:space="preserve"> </w:t>
      </w:r>
      <w:r w:rsidRPr="00CA69C5">
        <w:t>L'estudiant està desmotivat per això no li importa l'avaluació cont</w:t>
      </w:r>
      <w:r>
        <w:t>inuada</w:t>
      </w:r>
      <w:r w:rsidRPr="00CA69C5">
        <w:t xml:space="preserve"> i</w:t>
      </w:r>
      <w:r>
        <w:t>,</w:t>
      </w:r>
      <w:r w:rsidRPr="00CA69C5">
        <w:t xml:space="preserve"> per tant</w:t>
      </w:r>
      <w:r>
        <w:t>,</w:t>
      </w:r>
      <w:r w:rsidRPr="00CA69C5">
        <w:t xml:space="preserve"> falta més a classe</w:t>
      </w:r>
      <w:r>
        <w:t>.</w:t>
      </w:r>
    </w:p>
    <w:p w14:paraId="2C53D362" w14:textId="14C04B7B" w:rsidR="00CA69C5" w:rsidRPr="00CA69C5" w:rsidRDefault="00CA69C5">
      <w:pPr>
        <w:pStyle w:val="Textonotapie"/>
        <w:rPr>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20E"/>
    <w:multiLevelType w:val="hybridMultilevel"/>
    <w:tmpl w:val="F5EE44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A7F65AC"/>
    <w:multiLevelType w:val="hybridMultilevel"/>
    <w:tmpl w:val="8CDC758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C6F2DAC"/>
    <w:multiLevelType w:val="hybridMultilevel"/>
    <w:tmpl w:val="C548FD8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50938E8"/>
    <w:multiLevelType w:val="multilevel"/>
    <w:tmpl w:val="B29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C30FB"/>
    <w:multiLevelType w:val="hybridMultilevel"/>
    <w:tmpl w:val="DEC4C624"/>
    <w:lvl w:ilvl="0" w:tplc="0403000F">
      <w:start w:val="1"/>
      <w:numFmt w:val="decimal"/>
      <w:lvlText w:val="%1."/>
      <w:lvlJc w:val="left"/>
      <w:pPr>
        <w:ind w:left="720" w:hanging="360"/>
      </w:pPr>
      <w:rPr>
        <w:rFonts w:hint="default"/>
      </w:rPr>
    </w:lvl>
    <w:lvl w:ilvl="1" w:tplc="04030001">
      <w:start w:val="1"/>
      <w:numFmt w:val="bullet"/>
      <w:lvlText w:val=""/>
      <w:lvlJc w:val="left"/>
      <w:pPr>
        <w:ind w:left="1440" w:hanging="360"/>
      </w:pPr>
      <w:rPr>
        <w:rFonts w:ascii="Symbol" w:hAnsi="Symbol"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BAA731E"/>
    <w:multiLevelType w:val="hybridMultilevel"/>
    <w:tmpl w:val="2C286DC2"/>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6" w15:restartNumberingAfterBreak="0">
    <w:nsid w:val="1F814DDE"/>
    <w:multiLevelType w:val="hybridMultilevel"/>
    <w:tmpl w:val="011A91A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212E21C0"/>
    <w:multiLevelType w:val="hybridMultilevel"/>
    <w:tmpl w:val="9A448E4A"/>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 w15:restartNumberingAfterBreak="0">
    <w:nsid w:val="21882052"/>
    <w:multiLevelType w:val="hybridMultilevel"/>
    <w:tmpl w:val="735C0AA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2A1475A6"/>
    <w:multiLevelType w:val="multilevel"/>
    <w:tmpl w:val="44F605DC"/>
    <w:lvl w:ilvl="0">
      <w:start w:val="1"/>
      <w:numFmt w:val="decimal"/>
      <w:pStyle w:val="Ttulo1"/>
      <w:suff w:val="space"/>
      <w:lvlText w:val="%1."/>
      <w:lvlJc w:val="left"/>
      <w:pPr>
        <w:ind w:left="0" w:firstLine="0"/>
      </w:pPr>
      <w:rPr>
        <w:rFonts w:hint="default"/>
        <w:color w:val="auto"/>
      </w:rPr>
    </w:lvl>
    <w:lvl w:ilvl="1">
      <w:start w:val="1"/>
      <w:numFmt w:val="decimal"/>
      <w:pStyle w:val="Ttulo2"/>
      <w:suff w:val="space"/>
      <w:lvlText w:val="%1.%2."/>
      <w:lvlJc w:val="left"/>
      <w:pPr>
        <w:ind w:left="5461" w:hanging="499"/>
      </w:pPr>
      <w:rPr>
        <w:rFonts w:hint="default"/>
        <w:color w:val="auto"/>
      </w:rPr>
    </w:lvl>
    <w:lvl w:ilvl="2">
      <w:start w:val="1"/>
      <w:numFmt w:val="decimal"/>
      <w:pStyle w:val="Ttulo3"/>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800" w:hanging="180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520" w:hanging="2520"/>
      </w:pPr>
      <w:rPr>
        <w:rFonts w:hint="default"/>
        <w:color w:val="auto"/>
      </w:rPr>
    </w:lvl>
  </w:abstractNum>
  <w:abstractNum w:abstractNumId="10" w15:restartNumberingAfterBreak="0">
    <w:nsid w:val="2A1C2370"/>
    <w:multiLevelType w:val="hybridMultilevel"/>
    <w:tmpl w:val="6D56186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34DF04DB"/>
    <w:multiLevelType w:val="hybridMultilevel"/>
    <w:tmpl w:val="EB72224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35873A58"/>
    <w:multiLevelType w:val="hybridMultilevel"/>
    <w:tmpl w:val="1E32E69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37283835"/>
    <w:multiLevelType w:val="multilevel"/>
    <w:tmpl w:val="8418F2DC"/>
    <w:lvl w:ilvl="0">
      <w:start w:val="1"/>
      <w:numFmt w:val="decimal"/>
      <w:lvlText w:val="%1."/>
      <w:lvlJc w:val="left"/>
      <w:pPr>
        <w:ind w:left="500" w:hanging="50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800" w:hanging="180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520" w:hanging="2520"/>
      </w:pPr>
      <w:rPr>
        <w:rFonts w:hint="default"/>
        <w:color w:val="auto"/>
      </w:rPr>
    </w:lvl>
  </w:abstractNum>
  <w:abstractNum w:abstractNumId="14" w15:restartNumberingAfterBreak="0">
    <w:nsid w:val="395B23F2"/>
    <w:multiLevelType w:val="multilevel"/>
    <w:tmpl w:val="560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F698E"/>
    <w:multiLevelType w:val="multilevel"/>
    <w:tmpl w:val="5798F11C"/>
    <w:lvl w:ilvl="0">
      <w:start w:val="1"/>
      <w:numFmt w:val="decimal"/>
      <w:lvlText w:val="%1"/>
      <w:lvlJc w:val="left"/>
      <w:pPr>
        <w:ind w:left="410" w:hanging="41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6" w15:restartNumberingAfterBreak="0">
    <w:nsid w:val="550E46CE"/>
    <w:multiLevelType w:val="multilevel"/>
    <w:tmpl w:val="11B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B4AD8"/>
    <w:multiLevelType w:val="multilevel"/>
    <w:tmpl w:val="22768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C0408"/>
    <w:multiLevelType w:val="multilevel"/>
    <w:tmpl w:val="CFC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B49CF"/>
    <w:multiLevelType w:val="hybridMultilevel"/>
    <w:tmpl w:val="7746209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69FD4A29"/>
    <w:multiLevelType w:val="hybridMultilevel"/>
    <w:tmpl w:val="B8123CE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6E0458B0"/>
    <w:multiLevelType w:val="hybridMultilevel"/>
    <w:tmpl w:val="357C4FC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2016297"/>
    <w:multiLevelType w:val="hybridMultilevel"/>
    <w:tmpl w:val="03729716"/>
    <w:lvl w:ilvl="0" w:tplc="CEA06328">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731542BF"/>
    <w:multiLevelType w:val="multilevel"/>
    <w:tmpl w:val="40A6A25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E75744"/>
    <w:multiLevelType w:val="hybridMultilevel"/>
    <w:tmpl w:val="C928BB90"/>
    <w:lvl w:ilvl="0" w:tplc="FE28CC00">
      <w:start w:val="2"/>
      <w:numFmt w:val="bullet"/>
      <w:lvlText w:val="-"/>
      <w:lvlJc w:val="left"/>
      <w:pPr>
        <w:ind w:left="720" w:hanging="360"/>
      </w:pPr>
      <w:rPr>
        <w:rFonts w:ascii="Calibri" w:eastAsia="Aptos"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313145893">
    <w:abstractNumId w:val="4"/>
  </w:num>
  <w:num w:numId="2" w16cid:durableId="970595112">
    <w:abstractNumId w:val="5"/>
  </w:num>
  <w:num w:numId="3" w16cid:durableId="2083872325">
    <w:abstractNumId w:val="20"/>
  </w:num>
  <w:num w:numId="4" w16cid:durableId="1330986450">
    <w:abstractNumId w:val="2"/>
  </w:num>
  <w:num w:numId="5" w16cid:durableId="1899976178">
    <w:abstractNumId w:val="8"/>
  </w:num>
  <w:num w:numId="6" w16cid:durableId="1547716934">
    <w:abstractNumId w:val="6"/>
  </w:num>
  <w:num w:numId="7" w16cid:durableId="1297295139">
    <w:abstractNumId w:val="11"/>
  </w:num>
  <w:num w:numId="8" w16cid:durableId="916861685">
    <w:abstractNumId w:val="21"/>
  </w:num>
  <w:num w:numId="9" w16cid:durableId="256132719">
    <w:abstractNumId w:val="1"/>
  </w:num>
  <w:num w:numId="10" w16cid:durableId="1096050985">
    <w:abstractNumId w:val="0"/>
  </w:num>
  <w:num w:numId="11" w16cid:durableId="75520515">
    <w:abstractNumId w:val="19"/>
  </w:num>
  <w:num w:numId="12" w16cid:durableId="1714574397">
    <w:abstractNumId w:val="24"/>
  </w:num>
  <w:num w:numId="13" w16cid:durableId="1732970509">
    <w:abstractNumId w:val="12"/>
  </w:num>
  <w:num w:numId="14" w16cid:durableId="2137287855">
    <w:abstractNumId w:val="22"/>
  </w:num>
  <w:num w:numId="15" w16cid:durableId="1211454893">
    <w:abstractNumId w:val="22"/>
    <w:lvlOverride w:ilvl="0">
      <w:startOverride w:val="1"/>
    </w:lvlOverride>
  </w:num>
  <w:num w:numId="16" w16cid:durableId="207300386">
    <w:abstractNumId w:val="15"/>
  </w:num>
  <w:num w:numId="17" w16cid:durableId="268045098">
    <w:abstractNumId w:val="13"/>
  </w:num>
  <w:num w:numId="18" w16cid:durableId="2084594877">
    <w:abstractNumId w:val="23"/>
  </w:num>
  <w:num w:numId="19" w16cid:durableId="73402313">
    <w:abstractNumId w:val="9"/>
  </w:num>
  <w:num w:numId="20" w16cid:durableId="198321146">
    <w:abstractNumId w:val="17"/>
  </w:num>
  <w:num w:numId="21" w16cid:durableId="213280188">
    <w:abstractNumId w:val="18"/>
  </w:num>
  <w:num w:numId="22" w16cid:durableId="2039350022">
    <w:abstractNumId w:val="14"/>
  </w:num>
  <w:num w:numId="23" w16cid:durableId="1526216081">
    <w:abstractNumId w:val="3"/>
  </w:num>
  <w:num w:numId="24" w16cid:durableId="1424451649">
    <w:abstractNumId w:val="16"/>
  </w:num>
  <w:num w:numId="25" w16cid:durableId="1913538075">
    <w:abstractNumId w:val="7"/>
  </w:num>
  <w:num w:numId="26" w16cid:durableId="130916233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rne Alvarez">
    <w15:presenceInfo w15:providerId="Windows Live" w15:userId="1f84440834083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F8"/>
    <w:rsid w:val="00017672"/>
    <w:rsid w:val="00027797"/>
    <w:rsid w:val="00041654"/>
    <w:rsid w:val="00046E27"/>
    <w:rsid w:val="00065A67"/>
    <w:rsid w:val="000741C0"/>
    <w:rsid w:val="0009769A"/>
    <w:rsid w:val="000A54A3"/>
    <w:rsid w:val="000B3CF4"/>
    <w:rsid w:val="00150C85"/>
    <w:rsid w:val="00156786"/>
    <w:rsid w:val="00161984"/>
    <w:rsid w:val="00162714"/>
    <w:rsid w:val="00182F3A"/>
    <w:rsid w:val="00183D0C"/>
    <w:rsid w:val="00195501"/>
    <w:rsid w:val="00196D19"/>
    <w:rsid w:val="001C4581"/>
    <w:rsid w:val="001C4595"/>
    <w:rsid w:val="001C7403"/>
    <w:rsid w:val="001D4DCD"/>
    <w:rsid w:val="00221A47"/>
    <w:rsid w:val="002442B0"/>
    <w:rsid w:val="0025633D"/>
    <w:rsid w:val="00283373"/>
    <w:rsid w:val="00293BBC"/>
    <w:rsid w:val="002A4134"/>
    <w:rsid w:val="002A68C1"/>
    <w:rsid w:val="002E0B09"/>
    <w:rsid w:val="002F5BCF"/>
    <w:rsid w:val="00305A99"/>
    <w:rsid w:val="003143F8"/>
    <w:rsid w:val="00322613"/>
    <w:rsid w:val="00336DC9"/>
    <w:rsid w:val="003551DA"/>
    <w:rsid w:val="00376224"/>
    <w:rsid w:val="003A68F1"/>
    <w:rsid w:val="003B0F7A"/>
    <w:rsid w:val="003B21F9"/>
    <w:rsid w:val="003B48AD"/>
    <w:rsid w:val="003D09D3"/>
    <w:rsid w:val="003D1247"/>
    <w:rsid w:val="003E03D2"/>
    <w:rsid w:val="003E66F8"/>
    <w:rsid w:val="00400E0F"/>
    <w:rsid w:val="004179C8"/>
    <w:rsid w:val="00427B9B"/>
    <w:rsid w:val="00442A87"/>
    <w:rsid w:val="00482123"/>
    <w:rsid w:val="00492991"/>
    <w:rsid w:val="00501805"/>
    <w:rsid w:val="00503C0E"/>
    <w:rsid w:val="005212DB"/>
    <w:rsid w:val="0053268C"/>
    <w:rsid w:val="00536AAA"/>
    <w:rsid w:val="00540843"/>
    <w:rsid w:val="005626B0"/>
    <w:rsid w:val="005706FF"/>
    <w:rsid w:val="005901D8"/>
    <w:rsid w:val="00590704"/>
    <w:rsid w:val="006240E8"/>
    <w:rsid w:val="00625748"/>
    <w:rsid w:val="00630651"/>
    <w:rsid w:val="00632537"/>
    <w:rsid w:val="00644372"/>
    <w:rsid w:val="006655E3"/>
    <w:rsid w:val="00672737"/>
    <w:rsid w:val="0069601D"/>
    <w:rsid w:val="006A0AD8"/>
    <w:rsid w:val="006A5A19"/>
    <w:rsid w:val="006E628A"/>
    <w:rsid w:val="006F7FA6"/>
    <w:rsid w:val="00705E57"/>
    <w:rsid w:val="007275F0"/>
    <w:rsid w:val="00776B0A"/>
    <w:rsid w:val="007830A9"/>
    <w:rsid w:val="00797A42"/>
    <w:rsid w:val="007B7C44"/>
    <w:rsid w:val="007D5534"/>
    <w:rsid w:val="007F17A9"/>
    <w:rsid w:val="007F7562"/>
    <w:rsid w:val="00836D0C"/>
    <w:rsid w:val="00841B64"/>
    <w:rsid w:val="00864241"/>
    <w:rsid w:val="0087735A"/>
    <w:rsid w:val="008B4EAC"/>
    <w:rsid w:val="008D1AF8"/>
    <w:rsid w:val="008D24BF"/>
    <w:rsid w:val="008F5B2B"/>
    <w:rsid w:val="00900D9C"/>
    <w:rsid w:val="009049C7"/>
    <w:rsid w:val="00916772"/>
    <w:rsid w:val="00924086"/>
    <w:rsid w:val="00924D70"/>
    <w:rsid w:val="00936F49"/>
    <w:rsid w:val="00944D10"/>
    <w:rsid w:val="00952433"/>
    <w:rsid w:val="00956E08"/>
    <w:rsid w:val="0097569D"/>
    <w:rsid w:val="00981281"/>
    <w:rsid w:val="009A2D34"/>
    <w:rsid w:val="009A4337"/>
    <w:rsid w:val="009A76DA"/>
    <w:rsid w:val="009E2E0F"/>
    <w:rsid w:val="009E7BB6"/>
    <w:rsid w:val="009F6ACA"/>
    <w:rsid w:val="00A05F3A"/>
    <w:rsid w:val="00A15FB6"/>
    <w:rsid w:val="00A30DED"/>
    <w:rsid w:val="00A532F4"/>
    <w:rsid w:val="00A576B9"/>
    <w:rsid w:val="00A64BDA"/>
    <w:rsid w:val="00A664A0"/>
    <w:rsid w:val="00A94B66"/>
    <w:rsid w:val="00A95DAE"/>
    <w:rsid w:val="00A9654B"/>
    <w:rsid w:val="00AB6512"/>
    <w:rsid w:val="00AC218F"/>
    <w:rsid w:val="00AC70EB"/>
    <w:rsid w:val="00AD4345"/>
    <w:rsid w:val="00B046A1"/>
    <w:rsid w:val="00B0572C"/>
    <w:rsid w:val="00B05AB0"/>
    <w:rsid w:val="00B30E72"/>
    <w:rsid w:val="00B42C57"/>
    <w:rsid w:val="00B45BAD"/>
    <w:rsid w:val="00B50BE1"/>
    <w:rsid w:val="00B528A1"/>
    <w:rsid w:val="00B7189A"/>
    <w:rsid w:val="00B8329E"/>
    <w:rsid w:val="00B90197"/>
    <w:rsid w:val="00B91C54"/>
    <w:rsid w:val="00BB02D8"/>
    <w:rsid w:val="00BB0844"/>
    <w:rsid w:val="00BD2814"/>
    <w:rsid w:val="00BE22F6"/>
    <w:rsid w:val="00BE404F"/>
    <w:rsid w:val="00BF1152"/>
    <w:rsid w:val="00BF5E23"/>
    <w:rsid w:val="00C00478"/>
    <w:rsid w:val="00C1768C"/>
    <w:rsid w:val="00C33737"/>
    <w:rsid w:val="00C54D43"/>
    <w:rsid w:val="00C65FAB"/>
    <w:rsid w:val="00C7070A"/>
    <w:rsid w:val="00C7701C"/>
    <w:rsid w:val="00C7728E"/>
    <w:rsid w:val="00C85E90"/>
    <w:rsid w:val="00CA04C3"/>
    <w:rsid w:val="00CA247D"/>
    <w:rsid w:val="00CA69C5"/>
    <w:rsid w:val="00CE79C8"/>
    <w:rsid w:val="00CF4E3B"/>
    <w:rsid w:val="00D07DA7"/>
    <w:rsid w:val="00D11897"/>
    <w:rsid w:val="00D14252"/>
    <w:rsid w:val="00D7385A"/>
    <w:rsid w:val="00D75287"/>
    <w:rsid w:val="00D94638"/>
    <w:rsid w:val="00DA3899"/>
    <w:rsid w:val="00DB53AB"/>
    <w:rsid w:val="00DD1292"/>
    <w:rsid w:val="00DD1B8C"/>
    <w:rsid w:val="00DD5D65"/>
    <w:rsid w:val="00E02B68"/>
    <w:rsid w:val="00E03578"/>
    <w:rsid w:val="00E11DAA"/>
    <w:rsid w:val="00E22E64"/>
    <w:rsid w:val="00E25E2C"/>
    <w:rsid w:val="00E31DED"/>
    <w:rsid w:val="00E356A6"/>
    <w:rsid w:val="00E47464"/>
    <w:rsid w:val="00E52741"/>
    <w:rsid w:val="00E67357"/>
    <w:rsid w:val="00E719F7"/>
    <w:rsid w:val="00E926AC"/>
    <w:rsid w:val="00E94417"/>
    <w:rsid w:val="00EA22ED"/>
    <w:rsid w:val="00EA3A52"/>
    <w:rsid w:val="00EC4DAD"/>
    <w:rsid w:val="00ED2F02"/>
    <w:rsid w:val="00EF4653"/>
    <w:rsid w:val="00EF4F6C"/>
    <w:rsid w:val="00F23F59"/>
    <w:rsid w:val="00F4311E"/>
    <w:rsid w:val="00F713E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B964"/>
  <w15:chartTrackingRefBased/>
  <w15:docId w15:val="{292761AA-7687-49EC-803B-0BE30A4B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772"/>
    <w:pPr>
      <w:spacing w:after="240" w:line="360" w:lineRule="auto"/>
      <w:jc w:val="both"/>
    </w:pPr>
    <w:rPr>
      <w:rFonts w:eastAsia="Times New Roman"/>
      <w:color w:val="000000"/>
      <w:kern w:val="28"/>
      <w:sz w:val="22"/>
      <w:lang w:eastAsia="es-ES"/>
    </w:rPr>
  </w:style>
  <w:style w:type="paragraph" w:styleId="Ttulo1">
    <w:name w:val="heading 1"/>
    <w:basedOn w:val="Normal"/>
    <w:next w:val="Normal"/>
    <w:link w:val="Ttulo1Car"/>
    <w:uiPriority w:val="9"/>
    <w:qFormat/>
    <w:rsid w:val="00836D0C"/>
    <w:pPr>
      <w:keepNext/>
      <w:numPr>
        <w:numId w:val="19"/>
      </w:numPr>
      <w:spacing w:before="240" w:after="60"/>
      <w:outlineLvl w:val="0"/>
    </w:pPr>
    <w:rPr>
      <w:rFonts w:eastAsia="Aptos"/>
      <w:b/>
      <w:bCs/>
      <w:kern w:val="32"/>
      <w:sz w:val="32"/>
      <w:szCs w:val="32"/>
      <w:lang w:eastAsia="en-US"/>
    </w:rPr>
  </w:style>
  <w:style w:type="paragraph" w:styleId="Ttulo2">
    <w:name w:val="heading 2"/>
    <w:basedOn w:val="Ttulo1"/>
    <w:next w:val="Normal"/>
    <w:link w:val="Ttulo2Car"/>
    <w:autoRedefine/>
    <w:uiPriority w:val="9"/>
    <w:unhideWhenUsed/>
    <w:qFormat/>
    <w:rsid w:val="00B0572C"/>
    <w:pPr>
      <w:numPr>
        <w:ilvl w:val="1"/>
      </w:numPr>
      <w:spacing w:before="0"/>
      <w:ind w:left="567" w:hanging="567"/>
      <w:outlineLvl w:val="1"/>
    </w:pPr>
    <w:rPr>
      <w:color w:val="auto"/>
      <w:kern w:val="2"/>
      <w:sz w:val="28"/>
      <w:szCs w:val="22"/>
    </w:rPr>
  </w:style>
  <w:style w:type="paragraph" w:styleId="Ttulo3">
    <w:name w:val="heading 3"/>
    <w:basedOn w:val="Normal"/>
    <w:next w:val="Normal"/>
    <w:link w:val="Ttulo3Car"/>
    <w:uiPriority w:val="9"/>
    <w:unhideWhenUsed/>
    <w:qFormat/>
    <w:rsid w:val="005626B0"/>
    <w:pPr>
      <w:keepNext/>
      <w:numPr>
        <w:ilvl w:val="2"/>
        <w:numId w:val="19"/>
      </w:numPr>
      <w:spacing w:before="240" w:after="60"/>
      <w:ind w:left="709" w:hanging="709"/>
      <w:outlineLvl w:val="2"/>
    </w:pPr>
    <w:rPr>
      <w:rFonts w:ascii="Aptos Display" w:hAnsi="Aptos Display"/>
      <w:b/>
      <w:bCs/>
      <w:sz w:val="26"/>
      <w:szCs w:val="26"/>
      <w:lang w:eastAsia="en-US"/>
    </w:rPr>
  </w:style>
  <w:style w:type="paragraph" w:styleId="Ttulo4">
    <w:name w:val="heading 4"/>
    <w:basedOn w:val="Normal"/>
    <w:next w:val="Normal"/>
    <w:link w:val="Ttulo4Car"/>
    <w:uiPriority w:val="9"/>
    <w:semiHidden/>
    <w:unhideWhenUsed/>
    <w:qFormat/>
    <w:rsid w:val="00D7385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D7385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143F8"/>
    <w:rPr>
      <w:rFonts w:ascii="Tahoma" w:hAnsi="Tahoma"/>
      <w:sz w:val="16"/>
      <w:szCs w:val="16"/>
      <w:lang w:val="x-none"/>
    </w:rPr>
  </w:style>
  <w:style w:type="character" w:customStyle="1" w:styleId="TextodegloboCar">
    <w:name w:val="Texto de globo Car"/>
    <w:link w:val="Textodeglobo"/>
    <w:uiPriority w:val="99"/>
    <w:semiHidden/>
    <w:rsid w:val="003143F8"/>
    <w:rPr>
      <w:rFonts w:ascii="Tahoma" w:eastAsia="Times New Roman" w:hAnsi="Tahoma" w:cs="Tahoma"/>
      <w:color w:val="000000"/>
      <w:kern w:val="28"/>
      <w:sz w:val="16"/>
      <w:szCs w:val="16"/>
      <w:lang w:eastAsia="es-ES"/>
    </w:rPr>
  </w:style>
  <w:style w:type="table" w:customStyle="1" w:styleId="Tablaconcuadrcula1">
    <w:name w:val="Tabla con cuadrícula1"/>
    <w:basedOn w:val="Tablanormal"/>
    <w:next w:val="Tablaconcuadrcula"/>
    <w:uiPriority w:val="39"/>
    <w:rsid w:val="004179C8"/>
    <w:rPr>
      <w:rFonts w:ascii="Aptos" w:eastAsia="Aptos" w:hAnsi="Aptos"/>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4179C8"/>
    <w:rPr>
      <w:sz w:val="16"/>
      <w:szCs w:val="16"/>
    </w:rPr>
  </w:style>
  <w:style w:type="paragraph" w:customStyle="1" w:styleId="Textocomentario1">
    <w:name w:val="Texto comentario1"/>
    <w:basedOn w:val="Normal"/>
    <w:next w:val="Textocomentario"/>
    <w:link w:val="TextocomentarioCar"/>
    <w:uiPriority w:val="99"/>
    <w:unhideWhenUsed/>
    <w:rsid w:val="004179C8"/>
    <w:rPr>
      <w:rFonts w:eastAsia="Calibri"/>
      <w:color w:val="auto"/>
      <w:kern w:val="0"/>
      <w:lang w:eastAsia="ca-ES"/>
    </w:rPr>
  </w:style>
  <w:style w:type="character" w:customStyle="1" w:styleId="TextocomentarioCar">
    <w:name w:val="Texto comentario Car"/>
    <w:link w:val="Textocomentario1"/>
    <w:uiPriority w:val="99"/>
    <w:rsid w:val="004179C8"/>
    <w:rPr>
      <w:rFonts w:ascii="Calibri" w:hAnsi="Calibri"/>
      <w:sz w:val="20"/>
      <w:szCs w:val="20"/>
    </w:rPr>
  </w:style>
  <w:style w:type="table" w:customStyle="1" w:styleId="Tablanormal21">
    <w:name w:val="Tabla normal 21"/>
    <w:basedOn w:val="Tablanormal"/>
    <w:next w:val="Tablanormal2"/>
    <w:uiPriority w:val="42"/>
    <w:rsid w:val="004179C8"/>
    <w:rPr>
      <w:rFonts w:ascii="Aptos" w:eastAsia="Aptos" w:hAnsi="Aptos"/>
      <w:kern w:val="2"/>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
    <w:name w:val="Table Grid"/>
    <w:basedOn w:val="Tablanormal"/>
    <w:uiPriority w:val="59"/>
    <w:rsid w:val="00417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1"/>
    <w:uiPriority w:val="99"/>
    <w:unhideWhenUsed/>
    <w:rsid w:val="004179C8"/>
  </w:style>
  <w:style w:type="character" w:customStyle="1" w:styleId="TextocomentarioCar1">
    <w:name w:val="Texto comentario Car1"/>
    <w:link w:val="Textocomentario"/>
    <w:uiPriority w:val="99"/>
    <w:rsid w:val="004179C8"/>
    <w:rPr>
      <w:rFonts w:ascii="Times New Roman" w:eastAsia="Times New Roman" w:hAnsi="Times New Roman"/>
      <w:color w:val="000000"/>
      <w:kern w:val="28"/>
      <w:lang w:val="es-ES" w:eastAsia="es-ES"/>
    </w:rPr>
  </w:style>
  <w:style w:type="table" w:styleId="Tablanormal2">
    <w:name w:val="Plain Table 2"/>
    <w:basedOn w:val="Tablanormal"/>
    <w:uiPriority w:val="42"/>
    <w:rsid w:val="004179C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Asuntodelcomentario">
    <w:name w:val="annotation subject"/>
    <w:basedOn w:val="Textocomentario"/>
    <w:next w:val="Textocomentario"/>
    <w:link w:val="AsuntodelcomentarioCar"/>
    <w:uiPriority w:val="99"/>
    <w:semiHidden/>
    <w:unhideWhenUsed/>
    <w:rsid w:val="00E22E64"/>
    <w:rPr>
      <w:b/>
      <w:bCs/>
    </w:rPr>
  </w:style>
  <w:style w:type="character" w:customStyle="1" w:styleId="AsuntodelcomentarioCar">
    <w:name w:val="Asunto del comentario Car"/>
    <w:link w:val="Asuntodelcomentario"/>
    <w:uiPriority w:val="99"/>
    <w:semiHidden/>
    <w:rsid w:val="00E22E64"/>
    <w:rPr>
      <w:rFonts w:ascii="Times New Roman" w:eastAsia="Times New Roman" w:hAnsi="Times New Roman"/>
      <w:b/>
      <w:bCs/>
      <w:color w:val="000000"/>
      <w:kern w:val="28"/>
      <w:lang w:val="es-ES" w:eastAsia="es-ES"/>
    </w:rPr>
  </w:style>
  <w:style w:type="paragraph" w:styleId="Descripcin">
    <w:name w:val="caption"/>
    <w:basedOn w:val="Normal"/>
    <w:next w:val="Normal"/>
    <w:uiPriority w:val="35"/>
    <w:unhideWhenUsed/>
    <w:qFormat/>
    <w:rsid w:val="00E52741"/>
    <w:pPr>
      <w:spacing w:after="0" w:line="240" w:lineRule="auto"/>
    </w:pPr>
    <w:rPr>
      <w:bCs/>
      <w:i/>
      <w:color w:val="3A3A3A"/>
    </w:rPr>
  </w:style>
  <w:style w:type="character" w:customStyle="1" w:styleId="Ttulo1Car">
    <w:name w:val="Título 1 Car"/>
    <w:link w:val="Ttulo1"/>
    <w:uiPriority w:val="9"/>
    <w:rsid w:val="00836D0C"/>
    <w:rPr>
      <w:rFonts w:eastAsia="Aptos"/>
      <w:b/>
      <w:bCs/>
      <w:color w:val="000000"/>
      <w:kern w:val="32"/>
      <w:sz w:val="32"/>
      <w:szCs w:val="32"/>
      <w:lang w:eastAsia="en-US"/>
    </w:rPr>
  </w:style>
  <w:style w:type="paragraph" w:styleId="TtuloTDC">
    <w:name w:val="TOC Heading"/>
    <w:basedOn w:val="Ttulo1"/>
    <w:next w:val="Normal"/>
    <w:uiPriority w:val="39"/>
    <w:unhideWhenUsed/>
    <w:qFormat/>
    <w:rsid w:val="006655E3"/>
    <w:pPr>
      <w:keepLines/>
      <w:spacing w:after="0" w:line="259" w:lineRule="auto"/>
      <w:outlineLvl w:val="9"/>
    </w:pPr>
    <w:rPr>
      <w:b w:val="0"/>
      <w:bCs w:val="0"/>
      <w:color w:val="0F4761"/>
      <w:kern w:val="0"/>
      <w:lang w:eastAsia="ca-ES"/>
    </w:rPr>
  </w:style>
  <w:style w:type="character" w:customStyle="1" w:styleId="Ttulo3Car">
    <w:name w:val="Título 3 Car"/>
    <w:link w:val="Ttulo3"/>
    <w:uiPriority w:val="9"/>
    <w:rsid w:val="005626B0"/>
    <w:rPr>
      <w:rFonts w:ascii="Aptos Display" w:eastAsia="Times New Roman" w:hAnsi="Aptos Display"/>
      <w:b/>
      <w:bCs/>
      <w:color w:val="000000"/>
      <w:kern w:val="28"/>
      <w:sz w:val="26"/>
      <w:szCs w:val="26"/>
      <w:lang w:eastAsia="en-US"/>
    </w:rPr>
  </w:style>
  <w:style w:type="paragraph" w:styleId="NormalWeb">
    <w:name w:val="Normal (Web)"/>
    <w:basedOn w:val="Normal"/>
    <w:uiPriority w:val="99"/>
    <w:semiHidden/>
    <w:unhideWhenUsed/>
    <w:rsid w:val="006240E8"/>
    <w:rPr>
      <w:rFonts w:ascii="Times New Roman" w:hAnsi="Times New Roman"/>
      <w:sz w:val="24"/>
      <w:szCs w:val="24"/>
    </w:rPr>
  </w:style>
  <w:style w:type="character" w:customStyle="1" w:styleId="Ttulo2Car">
    <w:name w:val="Título 2 Car"/>
    <w:link w:val="Ttulo2"/>
    <w:uiPriority w:val="9"/>
    <w:rsid w:val="00B0572C"/>
    <w:rPr>
      <w:rFonts w:eastAsia="Aptos"/>
      <w:b/>
      <w:bCs/>
      <w:kern w:val="2"/>
      <w:sz w:val="28"/>
      <w:szCs w:val="22"/>
      <w:lang w:eastAsia="en-US"/>
    </w:rPr>
  </w:style>
  <w:style w:type="character" w:styleId="Textodelmarcadordeposicin">
    <w:name w:val="Placeholder Text"/>
    <w:basedOn w:val="Fuentedeprrafopredeter"/>
    <w:uiPriority w:val="99"/>
    <w:semiHidden/>
    <w:rsid w:val="003E03D2"/>
    <w:rPr>
      <w:color w:val="666666"/>
    </w:rPr>
  </w:style>
  <w:style w:type="character" w:styleId="Fuerte">
    <w:name w:val="Strong"/>
    <w:basedOn w:val="Fuentedeprrafopredeter"/>
    <w:uiPriority w:val="22"/>
    <w:qFormat/>
    <w:rsid w:val="009E2E0F"/>
    <w:rPr>
      <w:b/>
      <w:bCs/>
    </w:rPr>
  </w:style>
  <w:style w:type="paragraph" w:styleId="Prrafodelista">
    <w:name w:val="List Paragraph"/>
    <w:basedOn w:val="Normal"/>
    <w:uiPriority w:val="34"/>
    <w:qFormat/>
    <w:rsid w:val="00150C85"/>
    <w:pPr>
      <w:ind w:left="720"/>
      <w:contextualSpacing/>
    </w:pPr>
  </w:style>
  <w:style w:type="paragraph" w:styleId="Textonotapie">
    <w:name w:val="footnote text"/>
    <w:basedOn w:val="Normal"/>
    <w:link w:val="TextonotapieCar"/>
    <w:uiPriority w:val="99"/>
    <w:semiHidden/>
    <w:unhideWhenUsed/>
    <w:rsid w:val="007F17A9"/>
    <w:pPr>
      <w:spacing w:after="0" w:line="240" w:lineRule="auto"/>
    </w:pPr>
    <w:rPr>
      <w:sz w:val="20"/>
    </w:rPr>
  </w:style>
  <w:style w:type="character" w:customStyle="1" w:styleId="TextonotapieCar">
    <w:name w:val="Texto nota pie Car"/>
    <w:basedOn w:val="Fuentedeprrafopredeter"/>
    <w:link w:val="Textonotapie"/>
    <w:uiPriority w:val="99"/>
    <w:semiHidden/>
    <w:rsid w:val="007F17A9"/>
    <w:rPr>
      <w:rFonts w:eastAsia="Times New Roman"/>
      <w:color w:val="000000"/>
      <w:kern w:val="28"/>
      <w:lang w:eastAsia="es-ES"/>
    </w:rPr>
  </w:style>
  <w:style w:type="character" w:styleId="Refdenotaalpie">
    <w:name w:val="footnote reference"/>
    <w:basedOn w:val="Fuentedeprrafopredeter"/>
    <w:uiPriority w:val="99"/>
    <w:semiHidden/>
    <w:unhideWhenUsed/>
    <w:rsid w:val="007F17A9"/>
    <w:rPr>
      <w:vertAlign w:val="superscript"/>
    </w:rPr>
  </w:style>
  <w:style w:type="character" w:customStyle="1" w:styleId="Ttulo4Car">
    <w:name w:val="Título 4 Car"/>
    <w:basedOn w:val="Fuentedeprrafopredeter"/>
    <w:link w:val="Ttulo4"/>
    <w:uiPriority w:val="9"/>
    <w:semiHidden/>
    <w:rsid w:val="00D7385A"/>
    <w:rPr>
      <w:rFonts w:asciiTheme="majorHAnsi" w:eastAsiaTheme="majorEastAsia" w:hAnsiTheme="majorHAnsi" w:cstheme="majorBidi"/>
      <w:i/>
      <w:iCs/>
      <w:color w:val="0F4761" w:themeColor="accent1" w:themeShade="BF"/>
      <w:kern w:val="28"/>
      <w:sz w:val="22"/>
      <w:lang w:eastAsia="es-ES"/>
    </w:rPr>
  </w:style>
  <w:style w:type="character" w:customStyle="1" w:styleId="Ttulo5Car">
    <w:name w:val="Título 5 Car"/>
    <w:basedOn w:val="Fuentedeprrafopredeter"/>
    <w:link w:val="Ttulo5"/>
    <w:uiPriority w:val="9"/>
    <w:semiHidden/>
    <w:rsid w:val="00D7385A"/>
    <w:rPr>
      <w:rFonts w:asciiTheme="majorHAnsi" w:eastAsiaTheme="majorEastAsia" w:hAnsiTheme="majorHAnsi" w:cstheme="majorBidi"/>
      <w:color w:val="0F4761" w:themeColor="accent1" w:themeShade="BF"/>
      <w:kern w:val="28"/>
      <w:sz w:val="22"/>
      <w:lang w:eastAsia="es-ES"/>
    </w:rPr>
  </w:style>
  <w:style w:type="table" w:customStyle="1" w:styleId="TablaAPA7">
    <w:name w:val="Tabla APA 7"/>
    <w:basedOn w:val="Tablanormal"/>
    <w:uiPriority w:val="99"/>
    <w:rsid w:val="00B0572C"/>
    <w:pPr>
      <w:jc w:val="center"/>
    </w:pPr>
    <w:tblPr>
      <w:jc w:val="center"/>
      <w:tblBorders>
        <w:top w:val="single" w:sz="4" w:space="0" w:color="auto"/>
        <w:bottom w:val="single" w:sz="4" w:space="0" w:color="auto"/>
      </w:tblBorders>
    </w:tblPr>
    <w:trPr>
      <w:jc w:val="center"/>
    </w:trPr>
    <w:tcPr>
      <w:vAlign w:val="center"/>
    </w:tcPr>
    <w:tblStylePr w:type="firstRow">
      <w:pPr>
        <w:jc w:val="center"/>
      </w:pPr>
      <w:rPr>
        <w:rFonts w:ascii="Calibri" w:hAnsi="Calibri"/>
        <w:sz w:val="22"/>
      </w:rPr>
      <w:tblPr/>
      <w:tcPr>
        <w:tcBorders>
          <w:bottom w:val="single" w:sz="4" w:space="0" w:color="auto"/>
        </w:tcBorders>
        <w:vAlign w:val="center"/>
      </w:tcPr>
    </w:tblStylePr>
    <w:tblStylePr w:type="lastRow">
      <w:tblPr/>
      <w:tcPr>
        <w:tcBorders>
          <w:top w:val="single" w:sz="4" w:space="0" w:color="auto"/>
        </w:tcBorders>
      </w:tcPr>
    </w:tblStylePr>
    <w:tblStylePr w:type="firstCol">
      <w:pPr>
        <w:jc w:val="left"/>
      </w:pPr>
      <w:tblPr>
        <w:jc w:val="left"/>
      </w:tblPr>
      <w:trPr>
        <w:jc w:val="left"/>
      </w:trPr>
    </w:tblStylePr>
  </w:style>
  <w:style w:type="paragraph" w:styleId="TDC1">
    <w:name w:val="toc 1"/>
    <w:basedOn w:val="Normal"/>
    <w:next w:val="Normal"/>
    <w:autoRedefine/>
    <w:uiPriority w:val="39"/>
    <w:unhideWhenUsed/>
    <w:rsid w:val="00776B0A"/>
    <w:pPr>
      <w:spacing w:after="100"/>
    </w:pPr>
  </w:style>
  <w:style w:type="paragraph" w:styleId="TDC2">
    <w:name w:val="toc 2"/>
    <w:basedOn w:val="Normal"/>
    <w:next w:val="Normal"/>
    <w:autoRedefine/>
    <w:uiPriority w:val="39"/>
    <w:unhideWhenUsed/>
    <w:rsid w:val="00776B0A"/>
    <w:pPr>
      <w:spacing w:after="100"/>
      <w:ind w:left="220"/>
    </w:pPr>
  </w:style>
  <w:style w:type="paragraph" w:styleId="TDC3">
    <w:name w:val="toc 3"/>
    <w:basedOn w:val="Normal"/>
    <w:next w:val="Normal"/>
    <w:autoRedefine/>
    <w:uiPriority w:val="39"/>
    <w:unhideWhenUsed/>
    <w:rsid w:val="00776B0A"/>
    <w:pPr>
      <w:spacing w:after="100"/>
      <w:ind w:left="440"/>
    </w:pPr>
  </w:style>
  <w:style w:type="character" w:styleId="Hipervnculo">
    <w:name w:val="Hyperlink"/>
    <w:basedOn w:val="Fuentedeprrafopredeter"/>
    <w:uiPriority w:val="99"/>
    <w:unhideWhenUsed/>
    <w:rsid w:val="00776B0A"/>
    <w:rPr>
      <w:color w:val="467886" w:themeColor="hyperlink"/>
      <w:u w:val="single"/>
    </w:rPr>
  </w:style>
  <w:style w:type="paragraph" w:styleId="Bibliografa">
    <w:name w:val="Bibliography"/>
    <w:basedOn w:val="Normal"/>
    <w:next w:val="Normal"/>
    <w:uiPriority w:val="37"/>
    <w:unhideWhenUsed/>
    <w:rsid w:val="0053268C"/>
  </w:style>
  <w:style w:type="character" w:styleId="Mencinsinresolver">
    <w:name w:val="Unresolved Mention"/>
    <w:basedOn w:val="Fuentedeprrafopredeter"/>
    <w:uiPriority w:val="99"/>
    <w:semiHidden/>
    <w:unhideWhenUsed/>
    <w:rsid w:val="00CA69C5"/>
    <w:rPr>
      <w:color w:val="605E5C"/>
      <w:shd w:val="clear" w:color="auto" w:fill="E1DFDD"/>
    </w:rPr>
  </w:style>
  <w:style w:type="paragraph" w:styleId="Encabezado">
    <w:name w:val="header"/>
    <w:basedOn w:val="Normal"/>
    <w:link w:val="EncabezadoCar"/>
    <w:uiPriority w:val="99"/>
    <w:unhideWhenUsed/>
    <w:rsid w:val="001619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1984"/>
    <w:rPr>
      <w:rFonts w:eastAsia="Times New Roman"/>
      <w:color w:val="000000"/>
      <w:kern w:val="28"/>
      <w:sz w:val="22"/>
      <w:lang w:eastAsia="es-ES"/>
    </w:rPr>
  </w:style>
  <w:style w:type="paragraph" w:styleId="Piedepgina">
    <w:name w:val="footer"/>
    <w:basedOn w:val="Normal"/>
    <w:link w:val="PiedepginaCar"/>
    <w:uiPriority w:val="99"/>
    <w:unhideWhenUsed/>
    <w:rsid w:val="001619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1984"/>
    <w:rPr>
      <w:rFonts w:eastAsia="Times New Roman"/>
      <w:color w:val="000000"/>
      <w:kern w:val="28"/>
      <w:sz w:val="22"/>
      <w:lang w:eastAsia="es-ES"/>
    </w:rPr>
  </w:style>
  <w:style w:type="paragraph" w:customStyle="1" w:styleId="font-claude-response-body">
    <w:name w:val="font-claude-response-body"/>
    <w:basedOn w:val="Normal"/>
    <w:rsid w:val="00E11DAA"/>
    <w:pPr>
      <w:spacing w:before="100" w:beforeAutospacing="1" w:after="100" w:afterAutospacing="1" w:line="240" w:lineRule="auto"/>
      <w:jc w:val="left"/>
    </w:pPr>
    <w:rPr>
      <w:rFonts w:ascii="Times New Roman" w:hAnsi="Times New Roman"/>
      <w:color w:val="auto"/>
      <w:kern w:val="0"/>
      <w:sz w:val="24"/>
      <w:szCs w:val="24"/>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98">
      <w:bodyDiv w:val="1"/>
      <w:marLeft w:val="0"/>
      <w:marRight w:val="0"/>
      <w:marTop w:val="0"/>
      <w:marBottom w:val="0"/>
      <w:divBdr>
        <w:top w:val="none" w:sz="0" w:space="0" w:color="auto"/>
        <w:left w:val="none" w:sz="0" w:space="0" w:color="auto"/>
        <w:bottom w:val="none" w:sz="0" w:space="0" w:color="auto"/>
        <w:right w:val="none" w:sz="0" w:space="0" w:color="auto"/>
      </w:divBdr>
    </w:div>
    <w:div w:id="8409433">
      <w:bodyDiv w:val="1"/>
      <w:marLeft w:val="0"/>
      <w:marRight w:val="0"/>
      <w:marTop w:val="0"/>
      <w:marBottom w:val="0"/>
      <w:divBdr>
        <w:top w:val="none" w:sz="0" w:space="0" w:color="auto"/>
        <w:left w:val="none" w:sz="0" w:space="0" w:color="auto"/>
        <w:bottom w:val="none" w:sz="0" w:space="0" w:color="auto"/>
        <w:right w:val="none" w:sz="0" w:space="0" w:color="auto"/>
      </w:divBdr>
    </w:div>
    <w:div w:id="200749889">
      <w:bodyDiv w:val="1"/>
      <w:marLeft w:val="0"/>
      <w:marRight w:val="0"/>
      <w:marTop w:val="0"/>
      <w:marBottom w:val="0"/>
      <w:divBdr>
        <w:top w:val="none" w:sz="0" w:space="0" w:color="auto"/>
        <w:left w:val="none" w:sz="0" w:space="0" w:color="auto"/>
        <w:bottom w:val="none" w:sz="0" w:space="0" w:color="auto"/>
        <w:right w:val="none" w:sz="0" w:space="0" w:color="auto"/>
      </w:divBdr>
    </w:div>
    <w:div w:id="213659315">
      <w:bodyDiv w:val="1"/>
      <w:marLeft w:val="0"/>
      <w:marRight w:val="0"/>
      <w:marTop w:val="0"/>
      <w:marBottom w:val="0"/>
      <w:divBdr>
        <w:top w:val="none" w:sz="0" w:space="0" w:color="auto"/>
        <w:left w:val="none" w:sz="0" w:space="0" w:color="auto"/>
        <w:bottom w:val="none" w:sz="0" w:space="0" w:color="auto"/>
        <w:right w:val="none" w:sz="0" w:space="0" w:color="auto"/>
      </w:divBdr>
    </w:div>
    <w:div w:id="496699339">
      <w:bodyDiv w:val="1"/>
      <w:marLeft w:val="0"/>
      <w:marRight w:val="0"/>
      <w:marTop w:val="0"/>
      <w:marBottom w:val="0"/>
      <w:divBdr>
        <w:top w:val="none" w:sz="0" w:space="0" w:color="auto"/>
        <w:left w:val="none" w:sz="0" w:space="0" w:color="auto"/>
        <w:bottom w:val="none" w:sz="0" w:space="0" w:color="auto"/>
        <w:right w:val="none" w:sz="0" w:space="0" w:color="auto"/>
      </w:divBdr>
    </w:div>
    <w:div w:id="497623547">
      <w:bodyDiv w:val="1"/>
      <w:marLeft w:val="0"/>
      <w:marRight w:val="0"/>
      <w:marTop w:val="0"/>
      <w:marBottom w:val="0"/>
      <w:divBdr>
        <w:top w:val="none" w:sz="0" w:space="0" w:color="auto"/>
        <w:left w:val="none" w:sz="0" w:space="0" w:color="auto"/>
        <w:bottom w:val="none" w:sz="0" w:space="0" w:color="auto"/>
        <w:right w:val="none" w:sz="0" w:space="0" w:color="auto"/>
      </w:divBdr>
    </w:div>
    <w:div w:id="890920234">
      <w:bodyDiv w:val="1"/>
      <w:marLeft w:val="0"/>
      <w:marRight w:val="0"/>
      <w:marTop w:val="0"/>
      <w:marBottom w:val="0"/>
      <w:divBdr>
        <w:top w:val="none" w:sz="0" w:space="0" w:color="auto"/>
        <w:left w:val="none" w:sz="0" w:space="0" w:color="auto"/>
        <w:bottom w:val="none" w:sz="0" w:space="0" w:color="auto"/>
        <w:right w:val="none" w:sz="0" w:space="0" w:color="auto"/>
      </w:divBdr>
    </w:div>
    <w:div w:id="981076267">
      <w:bodyDiv w:val="1"/>
      <w:marLeft w:val="0"/>
      <w:marRight w:val="0"/>
      <w:marTop w:val="0"/>
      <w:marBottom w:val="0"/>
      <w:divBdr>
        <w:top w:val="none" w:sz="0" w:space="0" w:color="auto"/>
        <w:left w:val="none" w:sz="0" w:space="0" w:color="auto"/>
        <w:bottom w:val="none" w:sz="0" w:space="0" w:color="auto"/>
        <w:right w:val="none" w:sz="0" w:space="0" w:color="auto"/>
      </w:divBdr>
    </w:div>
    <w:div w:id="1024330726">
      <w:bodyDiv w:val="1"/>
      <w:marLeft w:val="0"/>
      <w:marRight w:val="0"/>
      <w:marTop w:val="0"/>
      <w:marBottom w:val="0"/>
      <w:divBdr>
        <w:top w:val="none" w:sz="0" w:space="0" w:color="auto"/>
        <w:left w:val="none" w:sz="0" w:space="0" w:color="auto"/>
        <w:bottom w:val="none" w:sz="0" w:space="0" w:color="auto"/>
        <w:right w:val="none" w:sz="0" w:space="0" w:color="auto"/>
      </w:divBdr>
    </w:div>
    <w:div w:id="1247884143">
      <w:bodyDiv w:val="1"/>
      <w:marLeft w:val="0"/>
      <w:marRight w:val="0"/>
      <w:marTop w:val="0"/>
      <w:marBottom w:val="0"/>
      <w:divBdr>
        <w:top w:val="none" w:sz="0" w:space="0" w:color="auto"/>
        <w:left w:val="none" w:sz="0" w:space="0" w:color="auto"/>
        <w:bottom w:val="none" w:sz="0" w:space="0" w:color="auto"/>
        <w:right w:val="none" w:sz="0" w:space="0" w:color="auto"/>
      </w:divBdr>
    </w:div>
    <w:div w:id="1260288052">
      <w:bodyDiv w:val="1"/>
      <w:marLeft w:val="0"/>
      <w:marRight w:val="0"/>
      <w:marTop w:val="0"/>
      <w:marBottom w:val="0"/>
      <w:divBdr>
        <w:top w:val="none" w:sz="0" w:space="0" w:color="auto"/>
        <w:left w:val="none" w:sz="0" w:space="0" w:color="auto"/>
        <w:bottom w:val="none" w:sz="0" w:space="0" w:color="auto"/>
        <w:right w:val="none" w:sz="0" w:space="0" w:color="auto"/>
      </w:divBdr>
    </w:div>
    <w:div w:id="2072728059">
      <w:bodyDiv w:val="1"/>
      <w:marLeft w:val="0"/>
      <w:marRight w:val="0"/>
      <w:marTop w:val="0"/>
      <w:marBottom w:val="0"/>
      <w:divBdr>
        <w:top w:val="none" w:sz="0" w:space="0" w:color="auto"/>
        <w:left w:val="none" w:sz="0" w:space="0" w:color="auto"/>
        <w:bottom w:val="none" w:sz="0" w:space="0" w:color="auto"/>
        <w:right w:val="none" w:sz="0" w:space="0" w:color="auto"/>
      </w:divBdr>
    </w:div>
    <w:div w:id="209010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3.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2.jpeg"/><Relationship Id="rId38"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microsoft.com/office/2016/09/relationships/commentsIds" Target="commentsIds.xml"/><Relationship Id="rId37" Type="http://schemas.openxmlformats.org/officeDocument/2006/relationships/image" Target="media/image26.jpeg"/><Relationship Id="rId40"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forms.cloud.microsoft/e/Vyk83X36S4" TargetMode="External"/><Relationship Id="rId36" Type="http://schemas.openxmlformats.org/officeDocument/2006/relationships/image" Target="media/image25.jpeg"/><Relationship Id="rId10" Type="http://schemas.openxmlformats.org/officeDocument/2006/relationships/image" Target="media/image3.jpeg"/><Relationship Id="rId19" Type="http://schemas.openxmlformats.org/officeDocument/2006/relationships/image" Target="media/image12.jpeg"/><Relationship Id="rId31" Type="http://schemas.microsoft.com/office/2011/relationships/commentsExtended" Target="commentsExtended.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comments" Target="comments.xml"/><Relationship Id="rId35" Type="http://schemas.openxmlformats.org/officeDocument/2006/relationships/image" Target="media/image24.jpeg"/><Relationship Id="rId43"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researchgate.net/profile/Raoof_Mostafazadeh/post/Dear_respected_researchers_and_respected_Professors_do_you_have_access_to_any_or_both_of_these_articles_freely/attachment/59d6530c79197b80779ab183/AS%3A515263440986112%401499859785355/download/hu1999.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Hos13</b:Tag>
    <b:SourceType>Book</b:SourceType>
    <b:Guid>{A2929EFD-7796-41F4-8745-54A07E211F52}</b:Guid>
    <b:Author>
      <b:Author>
        <b:NameList>
          <b:Person>
            <b:Last>Hosmer</b:Last>
            <b:First>D.W</b:First>
          </b:Person>
          <b:Person>
            <b:Last>Lemeshow</b:Last>
            <b:First>S.</b:First>
          </b:Person>
          <b:Person>
            <b:Last>Sturdivant</b:Last>
            <b:First>R.X.</b:First>
          </b:Person>
        </b:NameList>
      </b:Author>
    </b:Author>
    <b:Title>Applied Logistic Regression</b:Title>
    <b:Year>2013</b:Year>
    <b:Publisher>Wiley</b:Publisher>
    <b:URL>https://googlegroups.com/group/udsm-mbbgroupnetwork/attach/ef8b0b994f431/Applied%20Logistic%20Regression.pdf?part=0.1</b:URL>
    <b:RefOrder>1</b:RefOrder>
  </b:Source>
  <b:Source>
    <b:Tag>Rhe</b:Tag>
    <b:SourceType>Book</b:SourceType>
    <b:Guid>{55C8E5D7-95EC-46FE-BC24-5F1362A0037D}</b:Guid>
    <b:Author>
      <b:Author>
        <b:NameList>
          <b:Person>
            <b:Last>Rhemtulla</b:Last>
            <b:First>M.</b:First>
          </b:Person>
          <b:Person>
            <b:Last>Brosseau-Liard</b:Last>
            <b:First>P.</b:First>
            <b:Middle>É.</b:Middle>
          </b:Person>
          <b:Person>
            <b:Last>Savalei</b:Last>
            <b:First>V.</b:First>
          </b:Person>
        </b:NameList>
      </b:Author>
    </b:Author>
    <b:Title>When Can Categorical Variables Be Treated as Continuous? A Comparison of Robust Continuous and Categorical SEM Estimation Methods Under Suboptimal Conditions</b:Title>
    <b:URL>https://psychmodels.ucdavis.edu/sites/g/files/dgvnsk12156/files/inline-files/rhemtullabrosseauliardsavalei_pm.pdf</b:URL>
    <b:Year>2012</b:Year>
    <b:Publisher>Psychological Methods</b:Publisher>
    <b:RefOrder>4</b:RefOrder>
  </b:Source>
  <b:Source>
    <b:Tag>LiC15</b:Tag>
    <b:SourceType>Book</b:SourceType>
    <b:Guid>{FDF76961-2E43-483D-823B-C2A7A05AAB27}</b:Guid>
    <b:Author>
      <b:Author>
        <b:NameList>
          <b:Person>
            <b:Last>Li</b:Last>
            <b:First>Cheng-Hsien</b:First>
          </b:Person>
        </b:NameList>
      </b:Author>
    </b:Author>
    <b:Title>Confirmatory factor analysis with ordinal data: Comparing</b:Title>
    <b:Year>2015</b:Year>
    <b:Publisher>Psychonomic Society, Inc. 2015</b:Publisher>
    <b:URL>https://link.springer.com/article/10.3758/s13428-015-0619-7</b:URL>
    <b:RefOrder>2</b:RefOrder>
  </b:Source>
  <b:Source>
    <b:Tag>Lit99</b:Tag>
    <b:SourceType>Book</b:SourceType>
    <b:Guid>{1E3AF47D-5D1C-495C-9B30-6257B005CC48}</b:Guid>
    <b:Title>Cutoff criteria for fit indexes in covariance structure analysis: Conventional criteria versus new alternatives</b:Title>
    <b:Year>1999</b:Year>
    <b:Author>
      <b:Author>
        <b:NameList>
          <b:Person>
            <b:Last>Hu</b:Last>
            <b:First>Li‐tze</b:First>
          </b:Person>
          <b:Person>
            <b:Last>Bentler</b:Last>
            <b:First>Peter</b:First>
            <b:Middle>M.</b:Middle>
          </b:Person>
        </b:NameList>
      </b:Author>
    </b:Author>
    <b:URL>https://www.researchgate.net/profile/Raoof_Mostafazadeh/post/Dear_respected_researchers_and_respected_Professors_do_you_have_access_to_any_or_both_of_these_articles_freely/attachment/59d6530c79197b80779ab183/AS%3A515263440986112%401499859785355/download/h</b:URL>
    <b:Publisher>A Multidisciplinary Journal</b:Publisher>
    <b:Pages>1-55</b:Pages>
    <b:RefOrder>3</b:RefOrder>
  </b:Source>
</b:Sources>
</file>

<file path=customXml/itemProps1.xml><?xml version="1.0" encoding="utf-8"?>
<ds:datastoreItem xmlns:ds="http://schemas.openxmlformats.org/officeDocument/2006/customXml" ds:itemID="{979DE15A-E570-4663-8E12-6903F5646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61</Pages>
  <Words>12084</Words>
  <Characters>68879</Characters>
  <Application>Microsoft Office Word</Application>
  <DocSecurity>0</DocSecurity>
  <Lines>573</Lines>
  <Paragraphs>161</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UPCnet</Company>
  <LinksUpToDate>false</LinksUpToDate>
  <CharactersWithSpaces>80802</CharactersWithSpaces>
  <SharedDoc>false</SharedDoc>
  <HLinks>
    <vt:vector size="6" baseType="variant">
      <vt:variant>
        <vt:i4>4128830</vt:i4>
      </vt:variant>
      <vt:variant>
        <vt:i4>66</vt:i4>
      </vt:variant>
      <vt:variant>
        <vt:i4>0</vt:i4>
      </vt:variant>
      <vt:variant>
        <vt:i4>5</vt:i4>
      </vt:variant>
      <vt:variant>
        <vt:lpwstr>https://forms.cloud.microsoft/e/Vyk83X36S4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UPCnet</dc:creator>
  <cp:keywords/>
  <dc:description/>
  <cp:lastModifiedBy>Edurne Alvarez</cp:lastModifiedBy>
  <cp:revision>12</cp:revision>
  <cp:lastPrinted>2026-05-21T17:01:00Z</cp:lastPrinted>
  <dcterms:created xsi:type="dcterms:W3CDTF">2026-04-21T16:48:00Z</dcterms:created>
  <dcterms:modified xsi:type="dcterms:W3CDTF">2026-05-30T17:52:00Z</dcterms:modified>
</cp:coreProperties>
</file>