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ACC6E4" w14:textId="485256EE" w:rsidR="00820F85" w:rsidRPr="00FC261F" w:rsidRDefault="00820F85" w:rsidP="00FE40DE">
      <w:pPr>
        <w:sectPr w:rsidR="00820F85" w:rsidRPr="00FC261F" w:rsidSect="00820F85">
          <w:footerReference w:type="default" r:id="rId8"/>
          <w:pgSz w:w="11906" w:h="16838"/>
          <w:pgMar w:top="1417" w:right="1701" w:bottom="1417" w:left="1701" w:header="708" w:footer="708" w:gutter="0"/>
          <w:cols w:space="708"/>
          <w:titlePg/>
          <w:docGrid w:linePitch="360"/>
        </w:sectPr>
      </w:pPr>
      <w:r w:rsidRPr="00FC261F">
        <w:rPr>
          <w:noProof/>
        </w:rPr>
        <mc:AlternateContent>
          <mc:Choice Requires="wps">
            <w:drawing>
              <wp:anchor distT="36576" distB="36576" distL="36576" distR="36576" simplePos="0" relativeHeight="251664384" behindDoc="0" locked="0" layoutInCell="1" allowOverlap="1" wp14:anchorId="7E45F4DD" wp14:editId="5CCFC14A">
                <wp:simplePos x="0" y="0"/>
                <wp:positionH relativeFrom="column">
                  <wp:posOffset>609600</wp:posOffset>
                </wp:positionH>
                <wp:positionV relativeFrom="paragraph">
                  <wp:posOffset>3482975</wp:posOffset>
                </wp:positionV>
                <wp:extent cx="4895850" cy="2164080"/>
                <wp:effectExtent l="12700" t="7620" r="6350" b="9525"/>
                <wp:wrapNone/>
                <wp:docPr id="680426651" name="Rectangle 1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895850" cy="2164080"/>
                        </a:xfrm>
                        <a:prstGeom prst="rect">
                          <a:avLst/>
                        </a:prstGeom>
                        <a:noFill/>
                        <a:ln w="3175" algn="in">
                          <a:solidFill>
                            <a:srgbClr val="99CCFF"/>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txbx>
                        <w:txbxContent>
                          <w:p w14:paraId="3FFD1692" w14:textId="77777777" w:rsidR="00820F85" w:rsidRPr="00FC261F" w:rsidRDefault="00820F85" w:rsidP="00820F85">
                            <w:pPr>
                              <w:widowControl w:val="0"/>
                              <w:ind w:left="334"/>
                              <w:rPr>
                                <w:rFonts w:ascii="Arial" w:hAnsi="Arial" w:cs="Arial"/>
                                <w:b/>
                                <w:bCs/>
                                <w:sz w:val="24"/>
                                <w:szCs w:val="24"/>
                              </w:rPr>
                            </w:pPr>
                            <w:r w:rsidRPr="00FC261F">
                              <w:rPr>
                                <w:rFonts w:ascii="Arial" w:hAnsi="Arial" w:cs="Arial"/>
                                <w:b/>
                                <w:bCs/>
                                <w:sz w:val="24"/>
                                <w:szCs w:val="24"/>
                              </w:rPr>
                              <w:t xml:space="preserve">Títol: </w:t>
                            </w:r>
                            <w:r w:rsidRPr="00FC261F">
                              <w:rPr>
                                <w:rFonts w:ascii="Arial" w:hAnsi="Arial" w:cs="Arial"/>
                                <w:sz w:val="24"/>
                                <w:szCs w:val="24"/>
                              </w:rPr>
                              <w:t>Quan les aules es buiden: absència a la FEE en un context marcat per la intel·ligència artificial</w:t>
                            </w:r>
                          </w:p>
                          <w:p w14:paraId="6B57C71D" w14:textId="77777777" w:rsidR="00820F85" w:rsidRPr="00FC261F" w:rsidRDefault="00820F85" w:rsidP="00820F85">
                            <w:pPr>
                              <w:widowControl w:val="0"/>
                              <w:ind w:left="334"/>
                              <w:rPr>
                                <w:rFonts w:ascii="Arial" w:hAnsi="Arial" w:cs="Arial"/>
                                <w:b/>
                                <w:bCs/>
                                <w:sz w:val="24"/>
                                <w:szCs w:val="24"/>
                              </w:rPr>
                            </w:pPr>
                            <w:r w:rsidRPr="00FC261F">
                              <w:rPr>
                                <w:rFonts w:ascii="Arial" w:hAnsi="Arial" w:cs="Arial"/>
                                <w:b/>
                                <w:bCs/>
                                <w:sz w:val="24"/>
                                <w:szCs w:val="24"/>
                              </w:rPr>
                              <w:t xml:space="preserve">Autora: </w:t>
                            </w:r>
                            <w:r w:rsidRPr="00FC261F">
                              <w:rPr>
                                <w:rFonts w:ascii="Arial" w:hAnsi="Arial" w:cs="Arial"/>
                                <w:sz w:val="24"/>
                                <w:szCs w:val="24"/>
                              </w:rPr>
                              <w:t>Edurne Álvarez Ferrer</w:t>
                            </w:r>
                          </w:p>
                          <w:p w14:paraId="217E88D7" w14:textId="77777777" w:rsidR="00820F85" w:rsidRPr="00FC261F" w:rsidRDefault="00820F85" w:rsidP="00820F85">
                            <w:pPr>
                              <w:widowControl w:val="0"/>
                              <w:ind w:left="334"/>
                              <w:rPr>
                                <w:rFonts w:ascii="Arial" w:hAnsi="Arial" w:cs="Arial"/>
                                <w:b/>
                                <w:bCs/>
                                <w:sz w:val="24"/>
                                <w:szCs w:val="24"/>
                              </w:rPr>
                            </w:pPr>
                            <w:r w:rsidRPr="00FC261F">
                              <w:rPr>
                                <w:rFonts w:ascii="Arial" w:hAnsi="Arial" w:cs="Arial"/>
                                <w:b/>
                                <w:bCs/>
                                <w:sz w:val="24"/>
                                <w:szCs w:val="24"/>
                              </w:rPr>
                              <w:t xml:space="preserve">Directora: </w:t>
                            </w:r>
                            <w:r w:rsidRPr="00FC261F">
                              <w:rPr>
                                <w:rFonts w:ascii="Arial" w:hAnsi="Arial" w:cs="Arial"/>
                                <w:sz w:val="24"/>
                                <w:szCs w:val="24"/>
                              </w:rPr>
                              <w:t>Esther Vayá Valcarce</w:t>
                            </w:r>
                          </w:p>
                          <w:p w14:paraId="0E5469C3" w14:textId="77777777" w:rsidR="00820F85" w:rsidRPr="00FC261F" w:rsidRDefault="00820F85" w:rsidP="00820F85">
                            <w:pPr>
                              <w:widowControl w:val="0"/>
                              <w:ind w:left="334"/>
                              <w:rPr>
                                <w:rFonts w:ascii="Arial" w:hAnsi="Arial" w:cs="Arial"/>
                                <w:b/>
                                <w:bCs/>
                                <w:sz w:val="24"/>
                                <w:szCs w:val="24"/>
                              </w:rPr>
                            </w:pPr>
                            <w:r w:rsidRPr="00FC261F">
                              <w:rPr>
                                <w:rFonts w:ascii="Arial" w:hAnsi="Arial" w:cs="Arial"/>
                                <w:b/>
                                <w:bCs/>
                                <w:sz w:val="24"/>
                                <w:szCs w:val="24"/>
                              </w:rPr>
                              <w:t>Departament:</w:t>
                            </w:r>
                          </w:p>
                          <w:p w14:paraId="576A2685" w14:textId="77777777" w:rsidR="00820F85" w:rsidRPr="00FC261F" w:rsidRDefault="00820F85" w:rsidP="00820F85">
                            <w:pPr>
                              <w:widowControl w:val="0"/>
                              <w:ind w:left="334"/>
                              <w:rPr>
                                <w:rFonts w:ascii="Arial" w:hAnsi="Arial" w:cs="Arial"/>
                                <w:sz w:val="24"/>
                                <w:szCs w:val="24"/>
                              </w:rPr>
                            </w:pPr>
                            <w:r w:rsidRPr="00FC261F">
                              <w:rPr>
                                <w:rFonts w:ascii="Arial" w:hAnsi="Arial" w:cs="Arial"/>
                                <w:b/>
                                <w:bCs/>
                                <w:sz w:val="24"/>
                                <w:szCs w:val="24"/>
                              </w:rPr>
                              <w:t xml:space="preserve">Convocatòria: </w:t>
                            </w:r>
                            <w:r w:rsidRPr="00FC261F">
                              <w:rPr>
                                <w:rFonts w:ascii="Arial" w:hAnsi="Arial" w:cs="Arial"/>
                                <w:sz w:val="24"/>
                                <w:szCs w:val="24"/>
                              </w:rPr>
                              <w:t>Juliol de 2026</w:t>
                            </w:r>
                          </w:p>
                        </w:txbxContent>
                      </wps:txbx>
                      <wps:bodyPr rot="0" vert="horz" wrap="square" lIns="36576" tIns="36576" rIns="36576" bIns="36576"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E45F4DD" id="Rectangle 15" o:spid="_x0000_s1026" style="position:absolute;left:0;text-align:left;margin-left:48pt;margin-top:274.25pt;width:385.5pt;height:170.4pt;z-index:251664384;visibility:visible;mso-wrap-style:square;mso-width-percent:0;mso-height-percent:0;mso-wrap-distance-left:2.88pt;mso-wrap-distance-top:2.88pt;mso-wrap-distance-right:2.88pt;mso-wrap-distance-bottom:2.88pt;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" filled="f" strokecolor="#9cf" strokeweight=".25pt" insetpen="t">
                <v:shadow color="#ccc"/>
                <v:textbox inset="2.88pt,2.88pt,2.88pt,2.88pt">
                  <w:txbxContent>
                    <w:p w14:paraId="3FFD1692" w14:textId="77777777" w:rsidR="00820F85" w:rsidRPr="00FC261F" w:rsidRDefault="00820F85" w:rsidP="00820F85">
                      <w:pPr>
                        <w:widowControl w:val="0"/>
                        <w:ind w:left="334"/>
                        <w:rPr>
                          <w:rFonts w:ascii="Arial" w:hAnsi="Arial" w:cs="Arial"/>
                          <w:b/>
                          <w:bCs/>
                          <w:sz w:val="24"/>
                          <w:szCs w:val="24"/>
                        </w:rPr>
                      </w:pPr>
                      <w:r w:rsidRPr="00FC261F">
                        <w:rPr>
                          <w:rFonts w:ascii="Arial" w:hAnsi="Arial" w:cs="Arial"/>
                          <w:b/>
                          <w:bCs/>
                          <w:sz w:val="24"/>
                          <w:szCs w:val="24"/>
                        </w:rPr>
                        <w:t xml:space="preserve">Títol: </w:t>
                      </w:r>
                      <w:r w:rsidRPr="00FC261F">
                        <w:rPr>
                          <w:rFonts w:ascii="Arial" w:hAnsi="Arial" w:cs="Arial"/>
                          <w:sz w:val="24"/>
                          <w:szCs w:val="24"/>
                        </w:rPr>
                        <w:t>Quan les aules es buiden: absència a la FEE en un context marcat per la intel·ligència artificial</w:t>
                      </w:r>
                    </w:p>
                    <w:p w14:paraId="6B57C71D" w14:textId="77777777" w:rsidR="00820F85" w:rsidRPr="00FC261F" w:rsidRDefault="00820F85" w:rsidP="00820F85">
                      <w:pPr>
                        <w:widowControl w:val="0"/>
                        <w:ind w:left="334"/>
                        <w:rPr>
                          <w:rFonts w:ascii="Arial" w:hAnsi="Arial" w:cs="Arial"/>
                          <w:b/>
                          <w:bCs/>
                          <w:sz w:val="24"/>
                          <w:szCs w:val="24"/>
                        </w:rPr>
                      </w:pPr>
                      <w:r w:rsidRPr="00FC261F">
                        <w:rPr>
                          <w:rFonts w:ascii="Arial" w:hAnsi="Arial" w:cs="Arial"/>
                          <w:b/>
                          <w:bCs/>
                          <w:sz w:val="24"/>
                          <w:szCs w:val="24"/>
                        </w:rPr>
                        <w:t xml:space="preserve">Autora: </w:t>
                      </w:r>
                      <w:r w:rsidRPr="00FC261F">
                        <w:rPr>
                          <w:rFonts w:ascii="Arial" w:hAnsi="Arial" w:cs="Arial"/>
                          <w:sz w:val="24"/>
                          <w:szCs w:val="24"/>
                        </w:rPr>
                        <w:t>Edurne Álvarez Ferrer</w:t>
                      </w:r>
                    </w:p>
                    <w:p w14:paraId="217E88D7" w14:textId="77777777" w:rsidR="00820F85" w:rsidRPr="00FC261F" w:rsidRDefault="00820F85" w:rsidP="00820F85">
                      <w:pPr>
                        <w:widowControl w:val="0"/>
                        <w:ind w:left="334"/>
                        <w:rPr>
                          <w:rFonts w:ascii="Arial" w:hAnsi="Arial" w:cs="Arial"/>
                          <w:b/>
                          <w:bCs/>
                          <w:sz w:val="24"/>
                          <w:szCs w:val="24"/>
                        </w:rPr>
                      </w:pPr>
                      <w:r w:rsidRPr="00FC261F">
                        <w:rPr>
                          <w:rFonts w:ascii="Arial" w:hAnsi="Arial" w:cs="Arial"/>
                          <w:b/>
                          <w:bCs/>
                          <w:sz w:val="24"/>
                          <w:szCs w:val="24"/>
                        </w:rPr>
                        <w:t xml:space="preserve">Directora: </w:t>
                      </w:r>
                      <w:r w:rsidRPr="00FC261F">
                        <w:rPr>
                          <w:rFonts w:ascii="Arial" w:hAnsi="Arial" w:cs="Arial"/>
                          <w:sz w:val="24"/>
                          <w:szCs w:val="24"/>
                        </w:rPr>
                        <w:t>Esther Vayá Valcarce</w:t>
                      </w:r>
                    </w:p>
                    <w:p w14:paraId="0E5469C3" w14:textId="77777777" w:rsidR="00820F85" w:rsidRPr="00FC261F" w:rsidRDefault="00820F85" w:rsidP="00820F85">
                      <w:pPr>
                        <w:widowControl w:val="0"/>
                        <w:ind w:left="334"/>
                        <w:rPr>
                          <w:rFonts w:ascii="Arial" w:hAnsi="Arial" w:cs="Arial"/>
                          <w:b/>
                          <w:bCs/>
                          <w:sz w:val="24"/>
                          <w:szCs w:val="24"/>
                        </w:rPr>
                      </w:pPr>
                      <w:r w:rsidRPr="00FC261F">
                        <w:rPr>
                          <w:rFonts w:ascii="Arial" w:hAnsi="Arial" w:cs="Arial"/>
                          <w:b/>
                          <w:bCs/>
                          <w:sz w:val="24"/>
                          <w:szCs w:val="24"/>
                        </w:rPr>
                        <w:t>Departament:</w:t>
                      </w:r>
                    </w:p>
                    <w:p w14:paraId="576A2685" w14:textId="77777777" w:rsidR="00820F85" w:rsidRPr="00FC261F" w:rsidRDefault="00820F85" w:rsidP="00820F85">
                      <w:pPr>
                        <w:widowControl w:val="0"/>
                        <w:ind w:left="334"/>
                        <w:rPr>
                          <w:rFonts w:ascii="Arial" w:hAnsi="Arial" w:cs="Arial"/>
                          <w:sz w:val="24"/>
                          <w:szCs w:val="24"/>
                        </w:rPr>
                      </w:pPr>
                      <w:r w:rsidRPr="00FC261F">
                        <w:rPr>
                          <w:rFonts w:ascii="Arial" w:hAnsi="Arial" w:cs="Arial"/>
                          <w:b/>
                          <w:bCs/>
                          <w:sz w:val="24"/>
                          <w:szCs w:val="24"/>
                        </w:rPr>
                        <w:t xml:space="preserve">Convocatòria: </w:t>
                      </w:r>
                      <w:r w:rsidRPr="00FC261F">
                        <w:rPr>
                          <w:rFonts w:ascii="Arial" w:hAnsi="Arial" w:cs="Arial"/>
                          <w:sz w:val="24"/>
                          <w:szCs w:val="24"/>
                        </w:rPr>
                        <w:t>Juliol de 2026</w:t>
                      </w:r>
                    </w:p>
                  </w:txbxContent>
                </v:textbox>
              </v:rect>
            </w:pict>
          </mc:Fallback>
        </mc:AlternateContent>
      </w:r>
      <w:r w:rsidRPr="00FC261F">
        <w:rPr>
          <w:noProof/>
        </w:rPr>
        <mc:AlternateContent>
          <mc:Choice Requires="wps">
            <w:drawing>
              <wp:anchor distT="36576" distB="36576" distL="36576" distR="36576" simplePos="0" relativeHeight="251663360" behindDoc="0" locked="0" layoutInCell="1" allowOverlap="1" wp14:anchorId="2937093A" wp14:editId="3F69CBA4">
                <wp:simplePos x="0" y="0"/>
                <wp:positionH relativeFrom="column">
                  <wp:posOffset>552450</wp:posOffset>
                </wp:positionH>
                <wp:positionV relativeFrom="paragraph">
                  <wp:posOffset>1313180</wp:posOffset>
                </wp:positionV>
                <wp:extent cx="4895850" cy="71755"/>
                <wp:effectExtent l="12700" t="9525" r="6350" b="13970"/>
                <wp:wrapNone/>
                <wp:docPr id="292429742"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895850" cy="71755"/>
                        </a:xfrm>
                        <a:prstGeom prst="rect">
                          <a:avLst/>
                        </a:prstGeom>
                        <a:solidFill>
                          <a:srgbClr val="0FA1CF"/>
                        </a:solidFill>
                        <a:ln w="9525" algn="in">
                          <a:solidFill>
                            <a:srgbClr val="0FA1CF"/>
                          </a:solidFill>
                          <a:miter lim="800000"/>
                          <a:headEnd/>
                          <a:tailEnd/>
                        </a:ln>
                        <a:effectLst/>
                        <a:extLst>
                          <a:ext uri="{AF507438-7753-43E0-B8FC-AC1667EBCBE1}">
                            <a14:hiddenEffects xmlns:a14="http://schemas.microsoft.com/office/drawing/2010/main">
                              <a:effectLst>
                                <a:outerShdw dist="35921" dir="2700000" algn="ctr" rotWithShape="0">
                                  <a:srgbClr val="CCCCCC"/>
                                </a:outerShdw>
                              </a:effectLst>
                            </a14:hiddenEffects>
                          </a:ext>
                        </a:extLst>
                      </wps:spPr>
                      <wps:bodyPr rot="0" vert="horz" wrap="square" lIns="36576" tIns="36576" rIns="36576" bIns="36576"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47BB7D7" id="Rectangle 4" o:spid="_x0000_s1026" style="position:absolute;margin-left:43.5pt;margin-top:103.4pt;width:385.5pt;height:5.65pt;z-index:251663360;visibility:visible;mso-wrap-style:square;mso-width-percent:0;mso-height-percent:0;mso-wrap-distance-left:2.88pt;mso-wrap-distance-top:2.88pt;mso-wrap-distance-right:2.88pt;mso-wrap-distance-bottom:2.88pt;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" fillcolor="#0fa1cf" strokecolor="#0fa1cf" insetpen="t">
                <v:shadow color="#ccc"/>
                <v:textbox inset="2.88pt,2.88pt,2.88pt,2.88pt"/>
              </v:rect>
            </w:pict>
          </mc:Fallback>
        </mc:AlternateContent>
      </w:r>
      <w:r w:rsidRPr="00FC261F">
        <w:rPr>
          <w:noProof/>
        </w:rPr>
        <mc:AlternateContent>
          <mc:Choice Requires="wps">
            <w:drawing>
              <wp:anchor distT="36576" distB="36576" distL="36576" distR="36576" simplePos="0" relativeHeight="251659264" behindDoc="0" locked="0" layoutInCell="1" allowOverlap="1" wp14:anchorId="58B616B0" wp14:editId="5C913C0C">
                <wp:simplePos x="0" y="0"/>
                <wp:positionH relativeFrom="column">
                  <wp:posOffset>471170</wp:posOffset>
                </wp:positionH>
                <wp:positionV relativeFrom="paragraph">
                  <wp:posOffset>-12700</wp:posOffset>
                </wp:positionV>
                <wp:extent cx="4895850" cy="1341755"/>
                <wp:effectExtent l="4445" t="1270" r="0" b="0"/>
                <wp:wrapNone/>
                <wp:docPr id="1605639153" name="Text Box 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95850" cy="13417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lgn="in">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E549D80" w14:textId="77777777" w:rsidR="00820F85" w:rsidRPr="00FC261F" w:rsidRDefault="00820F85" w:rsidP="00820F85">
                            <w:pPr>
                              <w:widowControl w:val="0"/>
                              <w:jc w:val="center"/>
                              <w:rPr>
                                <w:rFonts w:ascii="Arial" w:hAnsi="Arial" w:cs="Arial"/>
                                <w:b/>
                                <w:bCs/>
                                <w:color w:val="99CCFF"/>
                                <w:sz w:val="64"/>
                                <w:szCs w:val="64"/>
                              </w:rPr>
                            </w:pPr>
                            <w:r w:rsidRPr="00FC261F">
                              <w:rPr>
                                <w:rFonts w:ascii="Arial" w:hAnsi="Arial" w:cs="Arial"/>
                                <w:b/>
                                <w:bCs/>
                                <w:color w:val="99CCFF"/>
                                <w:sz w:val="64"/>
                                <w:szCs w:val="64"/>
                              </w:rPr>
                              <w:t>Doble grau en Economia i Estadística</w:t>
                            </w:r>
                          </w:p>
                        </w:txbxContent>
                      </wps:txbx>
                      <wps:bodyPr rot="0" vert="horz" wrap="square" lIns="36576" tIns="36576" rIns="36576" bIns="36576"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8B616B0" id="_x0000_t202" coordsize="21600,21600" o:spt="202" path="m,l,21600r21600,l21600,xe">
                <v:stroke joinstyle="miter"/>
                <v:path gradientshapeok="t" o:connecttype="rect"/>
              </v:shapetype>
              <v:shape id="Text Box 19" o:spid="_x0000_s1027" type="#_x0000_t202" style="position:absolute;left:0;text-align:left;margin-left:37.1pt;margin-top:-1pt;width:385.5pt;height:105.65pt;z-index:251659264;visibility:visible;mso-wrap-style:square;mso-width-percent:0;mso-height-percent:0;mso-wrap-distance-left:2.88pt;mso-wrap-distance-top:2.88pt;mso-wrap-distance-right:2.88pt;mso-wrap-distance-bottom:2.88pt;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" filled="f" stroked="f" insetpen="t">
                <v:textbox inset="2.88pt,2.88pt,2.88pt,2.88pt">
                  <w:txbxContent>
                    <w:p w14:paraId="1E549D80" w14:textId="77777777" w:rsidR="00820F85" w:rsidRPr="00FC261F" w:rsidRDefault="00820F85" w:rsidP="00820F85">
                      <w:pPr>
                        <w:widowControl w:val="0"/>
                        <w:jc w:val="center"/>
                        <w:rPr>
                          <w:rFonts w:ascii="Arial" w:hAnsi="Arial" w:cs="Arial"/>
                          <w:b/>
                          <w:bCs/>
                          <w:color w:val="99CCFF"/>
                          <w:sz w:val="64"/>
                          <w:szCs w:val="64"/>
                        </w:rPr>
                      </w:pPr>
                      <w:r w:rsidRPr="00FC261F">
                        <w:rPr>
                          <w:rFonts w:ascii="Arial" w:hAnsi="Arial" w:cs="Arial"/>
                          <w:b/>
                          <w:bCs/>
                          <w:color w:val="99CCFF"/>
                          <w:sz w:val="64"/>
                          <w:szCs w:val="64"/>
                        </w:rPr>
                        <w:t>Doble grau en Economia i Estadística</w:t>
                      </w:r>
                    </w:p>
                  </w:txbxContent>
                </v:textbox>
              </v:shape>
            </w:pict>
          </mc:Fallback>
        </mc:AlternateContent>
      </w:r>
      <w:r w:rsidRPr="00FC261F">
        <w:rPr>
          <w:noProof/>
        </w:rPr>
        <w:drawing>
          <wp:anchor distT="0" distB="0" distL="114300" distR="114300" simplePos="0" relativeHeight="251661312" behindDoc="0" locked="0" layoutInCell="1" allowOverlap="1" wp14:anchorId="4AB97798" wp14:editId="482DD6E3">
            <wp:simplePos x="0" y="0"/>
            <wp:positionH relativeFrom="column">
              <wp:posOffset>2762250</wp:posOffset>
            </wp:positionH>
            <wp:positionV relativeFrom="paragraph">
              <wp:posOffset>8481060</wp:posOffset>
            </wp:positionV>
            <wp:extent cx="2820670" cy="749935"/>
            <wp:effectExtent l="0" t="0" r="0" b="0"/>
            <wp:wrapNone/>
            <wp:docPr id="22"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820670" cy="749935"/>
                    </a:xfrm>
                    <a:prstGeom prst="rect">
                      <a:avLst/>
                    </a:prstGeom>
                    <a:noFill/>
                    <a:ln>
                      <a:noFill/>
                    </a:ln>
                  </pic:spPr>
                </pic:pic>
              </a:graphicData>
            </a:graphic>
            <wp14:sizeRelH relativeFrom="page">
              <wp14:pctWidth>0</wp14:pctWidth>
            </wp14:sizeRelH>
            <wp14:sizeRelV relativeFrom="page">
              <wp14:pctHeight>0</wp14:pctHeight>
            </wp14:sizeRelV>
          </wp:anchor>
        </w:drawing>
      </w:r>
      <w:r w:rsidRPr="00FC261F">
        <w:rPr>
          <w:noProof/>
          <w:lang w:eastAsia="en-US"/>
        </w:rPr>
        <mc:AlternateContent>
          <mc:Choice Requires="wps">
            <w:drawing>
              <wp:anchor distT="0" distB="0" distL="114300" distR="114300" simplePos="0" relativeHeight="251662336" behindDoc="0" locked="0" layoutInCell="1" allowOverlap="1" wp14:anchorId="2199A60C" wp14:editId="1E83DD33">
                <wp:simplePos x="0" y="0"/>
                <wp:positionH relativeFrom="column">
                  <wp:posOffset>183515</wp:posOffset>
                </wp:positionH>
                <wp:positionV relativeFrom="paragraph">
                  <wp:posOffset>8468360</wp:posOffset>
                </wp:positionV>
                <wp:extent cx="2461895" cy="1015365"/>
                <wp:effectExtent l="2540" t="0" r="2540" b="0"/>
                <wp:wrapNone/>
                <wp:docPr id="2013460110" name="Text Box 2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61895" cy="101536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F2B0188" w14:textId="77777777" w:rsidR="00820F85" w:rsidRPr="00FC261F" w:rsidRDefault="00820F85" w:rsidP="00820F85">
                            <w:r w:rsidRPr="00FC261F">
                              <w:rPr>
                                <w:noProof/>
                              </w:rPr>
                              <w:drawing>
                                <wp:inline distT="0" distB="0" distL="0" distR="0" wp14:anchorId="1FE68391" wp14:editId="69521E40">
                                  <wp:extent cx="2279015" cy="689610"/>
                                  <wp:effectExtent l="0" t="0" r="0" b="0"/>
                                  <wp:docPr id="289322536" name="Imagen 2893225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279015" cy="689610"/>
                                          </a:xfrm>
                                          <a:prstGeom prst="rect">
                                            <a:avLst/>
                                          </a:prstGeom>
                                          <a:noFill/>
                                          <a:ln>
                                            <a:noFill/>
                                          </a:ln>
                                        </pic:spPr>
                                      </pic:pic>
                                    </a:graphicData>
                                  </a:graphic>
                                </wp:inline>
                              </w:drawing>
                            </w:r>
                          </w:p>
                        </w:txbxContent>
                      </wps:txbx>
                      <wps:bodyPr rot="0" vert="horz" wrap="none" lIns="91440" tIns="45720" rIns="91440" bIns="45720" anchor="t" anchorCtr="0" upright="1">
                        <a:spAutoFit/>
                      </wps:bodyPr>
                    </wps:wsp>
                  </a:graphicData>
                </a:graphic>
                <wp14:sizeRelH relativeFrom="margin">
                  <wp14:pctWidth>40000</wp14:pctWidth>
                </wp14:sizeRelH>
                <wp14:sizeRelV relativeFrom="margin">
                  <wp14:pctHeight>20000</wp14:pctHeight>
                </wp14:sizeRelV>
              </wp:anchor>
            </w:drawing>
          </mc:Choice>
          <mc:Fallback>
            <w:pict>
              <v:shape w14:anchorId="2199A60C" id="Text Box 24" o:spid="_x0000_s1028" type="#_x0000_t202" style="position:absolute;left:0;text-align:left;margin-left:14.45pt;margin-top:666.8pt;width:193.85pt;height:79.95pt;z-index:251662336;visibility:visible;mso-wrap-style:none;mso-width-percent:400;mso-height-percent:200;mso-wrap-distance-left:9pt;mso-wrap-distance-top:0;mso-wrap-distance-right:9pt;mso-wrap-distance-bottom:0;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" stroked="f">
                <v:textbox style="mso-fit-shape-to-text:t">
                  <w:txbxContent>
                    <w:p w14:paraId="2F2B0188" w14:textId="77777777" w:rsidR="00820F85" w:rsidRPr="00FC261F" w:rsidRDefault="00820F85" w:rsidP="00820F85">
                      <w:r w:rsidRPr="00FC261F">
                        <w:rPr>
                          <w:noProof/>
                        </w:rPr>
                        <w:drawing>
                          <wp:inline distT="0" distB="0" distL="0" distR="0" wp14:anchorId="1FE68391" wp14:editId="69521E40">
                            <wp:extent cx="2279015" cy="689610"/>
                            <wp:effectExtent l="0" t="0" r="0" b="0"/>
                            <wp:docPr id="289322536" name="Imagen 2893225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279015" cy="689610"/>
                                    </a:xfrm>
                                    <a:prstGeom prst="rect">
                                      <a:avLst/>
                                    </a:prstGeom>
                                    <a:noFill/>
                                    <a:ln>
                                      <a:noFill/>
                                    </a:ln>
                                  </pic:spPr>
                                </pic:pic>
                              </a:graphicData>
                            </a:graphic>
                          </wp:inline>
                        </w:drawing>
                      </w:r>
                    </w:p>
                  </w:txbxContent>
                </v:textbox>
              </v:shape>
            </w:pict>
          </mc:Fallback>
        </mc:AlternateContent>
      </w:r>
      <w:r w:rsidRPr="00FC261F">
        <w:rPr>
          <w:noProof/>
        </w:rPr>
        <w:drawing>
          <wp:anchor distT="0" distB="0" distL="114300" distR="114300" simplePos="0" relativeHeight="251660288" behindDoc="1" locked="0" layoutInCell="1" allowOverlap="1" wp14:anchorId="43C9A1E7" wp14:editId="2954F37C">
            <wp:simplePos x="0" y="0"/>
            <wp:positionH relativeFrom="column">
              <wp:posOffset>-1078865</wp:posOffset>
            </wp:positionH>
            <wp:positionV relativeFrom="paragraph">
              <wp:posOffset>-859155</wp:posOffset>
            </wp:positionV>
            <wp:extent cx="1303655" cy="10686415"/>
            <wp:effectExtent l="0" t="0" r="0" b="0"/>
            <wp:wrapTight wrapText="bothSides">
              <wp:wrapPolygon edited="0">
                <wp:start x="0" y="0"/>
                <wp:lineTo x="0" y="21563"/>
                <wp:lineTo x="21148" y="21563"/>
                <wp:lineTo x="21148" y="0"/>
                <wp:lineTo x="0" y="0"/>
              </wp:wrapPolygon>
            </wp:wrapTight>
            <wp:docPr id="21" name="Imatge 0" descr="Descripción: GRAU.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tge 0" descr="Descripción: GRAU.jp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303655" cy="1068641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2575FF1" w14:textId="77777777" w:rsidR="00FE40DE" w:rsidRDefault="00FE40DE" w:rsidP="00644372"/>
    <w:p w14:paraId="0760961E" w14:textId="77777777" w:rsidR="00FE40DE" w:rsidRDefault="00FE40DE" w:rsidP="00644372"/>
    <w:p w14:paraId="03682CE2" w14:textId="77777777" w:rsidR="00FE40DE" w:rsidRDefault="00FE40DE" w:rsidP="00644372"/>
    <w:p w14:paraId="4FC00295" w14:textId="77777777" w:rsidR="00FE40DE" w:rsidRDefault="00FE40DE" w:rsidP="00644372"/>
    <w:p w14:paraId="0BEE91C3" w14:textId="77777777" w:rsidR="00FE40DE" w:rsidRDefault="00FE40DE" w:rsidP="00644372"/>
    <w:p w14:paraId="6167E235" w14:textId="77777777" w:rsidR="00FE40DE" w:rsidRDefault="00FE40DE" w:rsidP="00644372"/>
    <w:p w14:paraId="54AB9E8D" w14:textId="77777777" w:rsidR="00FE40DE" w:rsidRDefault="00FE40DE" w:rsidP="00644372"/>
    <w:p w14:paraId="123F524A" w14:textId="77777777" w:rsidR="00FE40DE" w:rsidRDefault="00FE40DE" w:rsidP="00644372"/>
    <w:p w14:paraId="3CEAF45C" w14:textId="77777777" w:rsidR="00FE40DE" w:rsidRDefault="00FE40DE" w:rsidP="00644372"/>
    <w:p w14:paraId="3EFE023A" w14:textId="77777777" w:rsidR="00FE40DE" w:rsidRDefault="00FE40DE" w:rsidP="00644372"/>
    <w:p w14:paraId="3A6881E0" w14:textId="77777777" w:rsidR="00644372" w:rsidRPr="00FC261F" w:rsidRDefault="00644372" w:rsidP="00644372"/>
    <w:p w14:paraId="6E022279" w14:textId="7E430765" w:rsidR="00820F85" w:rsidRDefault="00820F85" w:rsidP="00666DCE"/>
    <w:p w14:paraId="75BB447D" w14:textId="77777777" w:rsidR="00FE40DE" w:rsidRDefault="00FE40DE" w:rsidP="00666DCE"/>
    <w:p w14:paraId="18872D56" w14:textId="77777777" w:rsidR="00FE40DE" w:rsidRDefault="00FE40DE" w:rsidP="00666DCE"/>
    <w:p w14:paraId="6B1D9986" w14:textId="77777777" w:rsidR="00FE40DE" w:rsidRDefault="00FE40DE" w:rsidP="00666DCE"/>
    <w:p w14:paraId="75D3C918" w14:textId="77777777" w:rsidR="00FE40DE" w:rsidRDefault="00FE40DE" w:rsidP="00666DCE"/>
    <w:p w14:paraId="39F9F523" w14:textId="77777777" w:rsidR="00FE40DE" w:rsidRDefault="00FE40DE" w:rsidP="00666DCE"/>
    <w:p w14:paraId="7AEE482D" w14:textId="77777777" w:rsidR="00FE40DE" w:rsidRDefault="00FE40DE" w:rsidP="00666DCE"/>
    <w:p w14:paraId="076764E8" w14:textId="77777777" w:rsidR="00FE40DE" w:rsidRDefault="00FE40DE" w:rsidP="00666DCE"/>
    <w:p w14:paraId="4F9C020A" w14:textId="77777777" w:rsidR="00FE40DE" w:rsidRDefault="00FE40DE" w:rsidP="00666DCE"/>
    <w:p w14:paraId="37C5B734" w14:textId="77777777" w:rsidR="00FE40DE" w:rsidRDefault="00FE40DE" w:rsidP="00666DCE"/>
    <w:p w14:paraId="49E82E11" w14:textId="77777777" w:rsidR="00FE40DE" w:rsidRDefault="00FE40DE" w:rsidP="00666DCE"/>
    <w:p w14:paraId="7ECBD770" w14:textId="77777777" w:rsidR="00FE40DE" w:rsidRDefault="00FE40DE" w:rsidP="00666DCE"/>
    <w:p w14:paraId="2F5609F1" w14:textId="65C04E35" w:rsidR="00FE40DE" w:rsidRDefault="00FE40DE" w:rsidP="00FE40DE">
      <w:pPr>
        <w:pStyle w:val="Ttulo1"/>
      </w:pPr>
      <w:bookmarkStart w:id="0" w:name="_Toc232971081"/>
      <w:r>
        <w:lastRenderedPageBreak/>
        <w:t>Resum i paraules clau</w:t>
      </w:r>
      <w:bookmarkEnd w:id="0"/>
    </w:p>
    <w:p w14:paraId="18A0D864" w14:textId="409C4ACE" w:rsidR="00FE40DE" w:rsidRDefault="00FE40DE" w:rsidP="00FE40DE">
      <w:pPr>
        <w:pStyle w:val="Ttulo1"/>
      </w:pPr>
      <w:bookmarkStart w:id="1" w:name="_Toc232971082"/>
      <w:r>
        <w:t>Classificació AMS</w:t>
      </w:r>
      <w:bookmarkEnd w:id="1"/>
    </w:p>
    <w:p w14:paraId="4B268B37" w14:textId="34DDC972" w:rsidR="00FE40DE" w:rsidRDefault="00FE40DE">
      <w:pPr>
        <w:spacing w:after="0" w:line="240" w:lineRule="auto"/>
        <w:jc w:val="left"/>
        <w:rPr>
          <w:lang w:eastAsia="en-US"/>
        </w:rPr>
      </w:pPr>
      <w:r>
        <w:rPr>
          <w:lang w:eastAsia="en-US"/>
        </w:rPr>
        <w:br w:type="page"/>
      </w:r>
    </w:p>
    <w:bookmarkStart w:id="2" w:name="_Toc232971083" w:displacedByCustomXml="next"/>
    <w:sdt>
      <w:sdtPr>
        <w:rPr>
          <w:lang w:val="es-ES"/>
        </w:rPr>
        <w:id w:val="-1606501501"/>
        <w:docPartObj>
          <w:docPartGallery w:val="Table of Contents"/>
          <w:docPartUnique/>
        </w:docPartObj>
      </w:sdtPr>
      <w:sdtEndPr>
        <w:rPr>
          <w:rFonts w:eastAsia="Times New Roman"/>
          <w:kern w:val="28"/>
          <w:sz w:val="22"/>
          <w:szCs w:val="20"/>
          <w:lang w:eastAsia="es-ES"/>
        </w:rPr>
      </w:sdtEndPr>
      <w:sdtContent>
        <w:p w14:paraId="59AA8715" w14:textId="3BF8365A" w:rsidR="00FE40DE" w:rsidRDefault="00FE40DE" w:rsidP="00FE40DE">
          <w:pPr>
            <w:pStyle w:val="Ttulo1"/>
          </w:pPr>
          <w:r>
            <w:t>Índex</w:t>
          </w:r>
          <w:bookmarkEnd w:id="2"/>
        </w:p>
        <w:p w14:paraId="43505E5E" w14:textId="723D6D9C" w:rsidR="001552E0" w:rsidRDefault="00FE40DE">
          <w:pPr>
            <w:pStyle w:val="TDC1"/>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r>
            <w:fldChar w:fldCharType="begin"/>
          </w:r>
          <w:r>
            <w:instrText xml:space="preserve"> TOC \o "1-3" \h \z \u </w:instrText>
          </w:r>
          <w:r>
            <w:fldChar w:fldCharType="separate"/>
          </w:r>
          <w:hyperlink w:anchor="_Toc232971081" w:history="1">
            <w:r w:rsidR="001552E0" w:rsidRPr="00865E99">
              <w:rPr>
                <w:rStyle w:val="Hipervnculo"/>
                <w:noProof/>
              </w:rPr>
              <w:t>Capítol I: Resum i paraules clau</w:t>
            </w:r>
            <w:r w:rsidR="001552E0">
              <w:rPr>
                <w:noProof/>
                <w:webHidden/>
              </w:rPr>
              <w:tab/>
            </w:r>
            <w:r w:rsidR="001552E0">
              <w:rPr>
                <w:noProof/>
                <w:webHidden/>
              </w:rPr>
              <w:fldChar w:fldCharType="begin"/>
            </w:r>
            <w:r w:rsidR="001552E0">
              <w:rPr>
                <w:noProof/>
                <w:webHidden/>
              </w:rPr>
              <w:instrText xml:space="preserve"> PAGEREF _Toc232971081 \h </w:instrText>
            </w:r>
            <w:r w:rsidR="001552E0">
              <w:rPr>
                <w:noProof/>
                <w:webHidden/>
              </w:rPr>
            </w:r>
            <w:r w:rsidR="001552E0">
              <w:rPr>
                <w:noProof/>
                <w:webHidden/>
              </w:rPr>
              <w:fldChar w:fldCharType="separate"/>
            </w:r>
            <w:r w:rsidR="001552E0">
              <w:rPr>
                <w:noProof/>
                <w:webHidden/>
              </w:rPr>
              <w:t>3</w:t>
            </w:r>
            <w:r w:rsidR="001552E0">
              <w:rPr>
                <w:noProof/>
                <w:webHidden/>
              </w:rPr>
              <w:fldChar w:fldCharType="end"/>
            </w:r>
          </w:hyperlink>
        </w:p>
        <w:p w14:paraId="7D410A4C" w14:textId="3AE328EF" w:rsidR="001552E0" w:rsidRDefault="001552E0">
          <w:pPr>
            <w:pStyle w:val="TDC1"/>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971082" w:history="1">
            <w:r w:rsidRPr="00865E99">
              <w:rPr>
                <w:rStyle w:val="Hipervnculo"/>
                <w:noProof/>
              </w:rPr>
              <w:t>Capítol II: Classificació AMS</w:t>
            </w:r>
            <w:r>
              <w:rPr>
                <w:noProof/>
                <w:webHidden/>
              </w:rPr>
              <w:tab/>
            </w:r>
            <w:r>
              <w:rPr>
                <w:noProof/>
                <w:webHidden/>
              </w:rPr>
              <w:fldChar w:fldCharType="begin"/>
            </w:r>
            <w:r>
              <w:rPr>
                <w:noProof/>
                <w:webHidden/>
              </w:rPr>
              <w:instrText xml:space="preserve"> PAGEREF _Toc232971082 \h </w:instrText>
            </w:r>
            <w:r>
              <w:rPr>
                <w:noProof/>
                <w:webHidden/>
              </w:rPr>
            </w:r>
            <w:r>
              <w:rPr>
                <w:noProof/>
                <w:webHidden/>
              </w:rPr>
              <w:fldChar w:fldCharType="separate"/>
            </w:r>
            <w:r>
              <w:rPr>
                <w:noProof/>
                <w:webHidden/>
              </w:rPr>
              <w:t>3</w:t>
            </w:r>
            <w:r>
              <w:rPr>
                <w:noProof/>
                <w:webHidden/>
              </w:rPr>
              <w:fldChar w:fldCharType="end"/>
            </w:r>
          </w:hyperlink>
        </w:p>
        <w:p w14:paraId="4334F0C2" w14:textId="7EB8CC81" w:rsidR="001552E0" w:rsidRDefault="001552E0">
          <w:pPr>
            <w:pStyle w:val="TDC1"/>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971083" w:history="1">
            <w:r w:rsidRPr="00865E99">
              <w:rPr>
                <w:rStyle w:val="Hipervnculo"/>
                <w:noProof/>
              </w:rPr>
              <w:t>Capítol III:</w:t>
            </w:r>
            <w:r w:rsidRPr="00865E99">
              <w:rPr>
                <w:rStyle w:val="Hipervnculo"/>
                <w:noProof/>
                <w:lang w:val="es-ES"/>
              </w:rPr>
              <w:t xml:space="preserve"> </w:t>
            </w:r>
            <w:r w:rsidRPr="00865E99">
              <w:rPr>
                <w:rStyle w:val="Hipervnculo"/>
                <w:noProof/>
              </w:rPr>
              <w:t>Índex</w:t>
            </w:r>
            <w:r>
              <w:rPr>
                <w:noProof/>
                <w:webHidden/>
              </w:rPr>
              <w:tab/>
            </w:r>
            <w:r>
              <w:rPr>
                <w:noProof/>
                <w:webHidden/>
              </w:rPr>
              <w:fldChar w:fldCharType="begin"/>
            </w:r>
            <w:r>
              <w:rPr>
                <w:noProof/>
                <w:webHidden/>
              </w:rPr>
              <w:instrText xml:space="preserve"> PAGEREF _Toc232971083 \h </w:instrText>
            </w:r>
            <w:r>
              <w:rPr>
                <w:noProof/>
                <w:webHidden/>
              </w:rPr>
            </w:r>
            <w:r>
              <w:rPr>
                <w:noProof/>
                <w:webHidden/>
              </w:rPr>
              <w:fldChar w:fldCharType="separate"/>
            </w:r>
            <w:r>
              <w:rPr>
                <w:noProof/>
                <w:webHidden/>
              </w:rPr>
              <w:t>4</w:t>
            </w:r>
            <w:r>
              <w:rPr>
                <w:noProof/>
                <w:webHidden/>
              </w:rPr>
              <w:fldChar w:fldCharType="end"/>
            </w:r>
          </w:hyperlink>
        </w:p>
        <w:p w14:paraId="610512B9" w14:textId="61B0A70F" w:rsidR="001552E0" w:rsidRDefault="001552E0">
          <w:pPr>
            <w:pStyle w:val="TDC1"/>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971084" w:history="1">
            <w:r w:rsidRPr="00865E99">
              <w:rPr>
                <w:rStyle w:val="Hipervnculo"/>
                <w:noProof/>
              </w:rPr>
              <w:t>Capítol IV: Introducció</w:t>
            </w:r>
            <w:r>
              <w:rPr>
                <w:noProof/>
                <w:webHidden/>
              </w:rPr>
              <w:tab/>
            </w:r>
            <w:r>
              <w:rPr>
                <w:noProof/>
                <w:webHidden/>
              </w:rPr>
              <w:fldChar w:fldCharType="begin"/>
            </w:r>
            <w:r>
              <w:rPr>
                <w:noProof/>
                <w:webHidden/>
              </w:rPr>
              <w:instrText xml:space="preserve"> PAGEREF _Toc232971084 \h </w:instrText>
            </w:r>
            <w:r>
              <w:rPr>
                <w:noProof/>
                <w:webHidden/>
              </w:rPr>
            </w:r>
            <w:r>
              <w:rPr>
                <w:noProof/>
                <w:webHidden/>
              </w:rPr>
              <w:fldChar w:fldCharType="separate"/>
            </w:r>
            <w:r>
              <w:rPr>
                <w:noProof/>
                <w:webHidden/>
              </w:rPr>
              <w:t>7</w:t>
            </w:r>
            <w:r>
              <w:rPr>
                <w:noProof/>
                <w:webHidden/>
              </w:rPr>
              <w:fldChar w:fldCharType="end"/>
            </w:r>
          </w:hyperlink>
        </w:p>
        <w:p w14:paraId="1AAC31A7" w14:textId="691690B6" w:rsidR="001552E0" w:rsidRDefault="001552E0">
          <w:pPr>
            <w:pStyle w:val="TDC1"/>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971085" w:history="1">
            <w:r w:rsidRPr="00865E99">
              <w:rPr>
                <w:rStyle w:val="Hipervnculo"/>
                <w:noProof/>
              </w:rPr>
              <w:t>Capítol V: Metodologia i dades</w:t>
            </w:r>
            <w:r>
              <w:rPr>
                <w:noProof/>
                <w:webHidden/>
              </w:rPr>
              <w:tab/>
            </w:r>
            <w:r>
              <w:rPr>
                <w:noProof/>
                <w:webHidden/>
              </w:rPr>
              <w:fldChar w:fldCharType="begin"/>
            </w:r>
            <w:r>
              <w:rPr>
                <w:noProof/>
                <w:webHidden/>
              </w:rPr>
              <w:instrText xml:space="preserve"> PAGEREF _Toc232971085 \h </w:instrText>
            </w:r>
            <w:r>
              <w:rPr>
                <w:noProof/>
                <w:webHidden/>
              </w:rPr>
            </w:r>
            <w:r>
              <w:rPr>
                <w:noProof/>
                <w:webHidden/>
              </w:rPr>
              <w:fldChar w:fldCharType="separate"/>
            </w:r>
            <w:r>
              <w:rPr>
                <w:noProof/>
                <w:webHidden/>
              </w:rPr>
              <w:t>9</w:t>
            </w:r>
            <w:r>
              <w:rPr>
                <w:noProof/>
                <w:webHidden/>
              </w:rPr>
              <w:fldChar w:fldCharType="end"/>
            </w:r>
          </w:hyperlink>
        </w:p>
        <w:p w14:paraId="5AF9A377" w14:textId="0BB015C9" w:rsidR="001552E0" w:rsidRDefault="001552E0">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971086" w:history="1">
            <w:r w:rsidRPr="00865E99">
              <w:rPr>
                <w:rStyle w:val="Hipervnculo"/>
                <w:noProof/>
              </w:rPr>
              <w:t>1. Disseny de l’estudi i variable objectiu</w:t>
            </w:r>
            <w:r>
              <w:rPr>
                <w:noProof/>
                <w:webHidden/>
              </w:rPr>
              <w:tab/>
            </w:r>
            <w:r>
              <w:rPr>
                <w:noProof/>
                <w:webHidden/>
              </w:rPr>
              <w:fldChar w:fldCharType="begin"/>
            </w:r>
            <w:r>
              <w:rPr>
                <w:noProof/>
                <w:webHidden/>
              </w:rPr>
              <w:instrText xml:space="preserve"> PAGEREF _Toc232971086 \h </w:instrText>
            </w:r>
            <w:r>
              <w:rPr>
                <w:noProof/>
                <w:webHidden/>
              </w:rPr>
            </w:r>
            <w:r>
              <w:rPr>
                <w:noProof/>
                <w:webHidden/>
              </w:rPr>
              <w:fldChar w:fldCharType="separate"/>
            </w:r>
            <w:r>
              <w:rPr>
                <w:noProof/>
                <w:webHidden/>
              </w:rPr>
              <w:t>9</w:t>
            </w:r>
            <w:r>
              <w:rPr>
                <w:noProof/>
                <w:webHidden/>
              </w:rPr>
              <w:fldChar w:fldCharType="end"/>
            </w:r>
          </w:hyperlink>
        </w:p>
        <w:p w14:paraId="3600F73B" w14:textId="2F8F9ECC" w:rsidR="001552E0" w:rsidRDefault="001552E0">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971087" w:history="1">
            <w:r w:rsidRPr="00865E99">
              <w:rPr>
                <w:rStyle w:val="Hipervnculo"/>
                <w:noProof/>
              </w:rPr>
              <w:t>2. Recollida de dades i instrument</w:t>
            </w:r>
            <w:r>
              <w:rPr>
                <w:noProof/>
                <w:webHidden/>
              </w:rPr>
              <w:tab/>
            </w:r>
            <w:r>
              <w:rPr>
                <w:noProof/>
                <w:webHidden/>
              </w:rPr>
              <w:fldChar w:fldCharType="begin"/>
            </w:r>
            <w:r>
              <w:rPr>
                <w:noProof/>
                <w:webHidden/>
              </w:rPr>
              <w:instrText xml:space="preserve"> PAGEREF _Toc232971087 \h </w:instrText>
            </w:r>
            <w:r>
              <w:rPr>
                <w:noProof/>
                <w:webHidden/>
              </w:rPr>
            </w:r>
            <w:r>
              <w:rPr>
                <w:noProof/>
                <w:webHidden/>
              </w:rPr>
              <w:fldChar w:fldCharType="separate"/>
            </w:r>
            <w:r>
              <w:rPr>
                <w:noProof/>
                <w:webHidden/>
              </w:rPr>
              <w:t>10</w:t>
            </w:r>
            <w:r>
              <w:rPr>
                <w:noProof/>
                <w:webHidden/>
              </w:rPr>
              <w:fldChar w:fldCharType="end"/>
            </w:r>
          </w:hyperlink>
        </w:p>
        <w:p w14:paraId="5E195498" w14:textId="2BC0FA48" w:rsidR="001552E0" w:rsidRDefault="001552E0">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971088" w:history="1">
            <w:r w:rsidRPr="00865E99">
              <w:rPr>
                <w:rStyle w:val="Hipervnculo"/>
                <w:noProof/>
              </w:rPr>
              <w:t>3. Descripció de les variables</w:t>
            </w:r>
            <w:r>
              <w:rPr>
                <w:noProof/>
                <w:webHidden/>
              </w:rPr>
              <w:tab/>
            </w:r>
            <w:r>
              <w:rPr>
                <w:noProof/>
                <w:webHidden/>
              </w:rPr>
              <w:fldChar w:fldCharType="begin"/>
            </w:r>
            <w:r>
              <w:rPr>
                <w:noProof/>
                <w:webHidden/>
              </w:rPr>
              <w:instrText xml:space="preserve"> PAGEREF _Toc232971088 \h </w:instrText>
            </w:r>
            <w:r>
              <w:rPr>
                <w:noProof/>
                <w:webHidden/>
              </w:rPr>
            </w:r>
            <w:r>
              <w:rPr>
                <w:noProof/>
                <w:webHidden/>
              </w:rPr>
              <w:fldChar w:fldCharType="separate"/>
            </w:r>
            <w:r>
              <w:rPr>
                <w:noProof/>
                <w:webHidden/>
              </w:rPr>
              <w:t>11</w:t>
            </w:r>
            <w:r>
              <w:rPr>
                <w:noProof/>
                <w:webHidden/>
              </w:rPr>
              <w:fldChar w:fldCharType="end"/>
            </w:r>
          </w:hyperlink>
        </w:p>
        <w:p w14:paraId="0CCF33F9" w14:textId="4A85322D" w:rsidR="001552E0" w:rsidRDefault="001552E0">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971089" w:history="1">
            <w:r w:rsidRPr="00865E99">
              <w:rPr>
                <w:rStyle w:val="Hipervnculo"/>
                <w:noProof/>
              </w:rPr>
              <w:t>4. Preprocessament de dades</w:t>
            </w:r>
            <w:r>
              <w:rPr>
                <w:noProof/>
                <w:webHidden/>
              </w:rPr>
              <w:tab/>
            </w:r>
            <w:r>
              <w:rPr>
                <w:noProof/>
                <w:webHidden/>
              </w:rPr>
              <w:fldChar w:fldCharType="begin"/>
            </w:r>
            <w:r>
              <w:rPr>
                <w:noProof/>
                <w:webHidden/>
              </w:rPr>
              <w:instrText xml:space="preserve"> PAGEREF _Toc232971089 \h </w:instrText>
            </w:r>
            <w:r>
              <w:rPr>
                <w:noProof/>
                <w:webHidden/>
              </w:rPr>
            </w:r>
            <w:r>
              <w:rPr>
                <w:noProof/>
                <w:webHidden/>
              </w:rPr>
              <w:fldChar w:fldCharType="separate"/>
            </w:r>
            <w:r>
              <w:rPr>
                <w:noProof/>
                <w:webHidden/>
              </w:rPr>
              <w:t>13</w:t>
            </w:r>
            <w:r>
              <w:rPr>
                <w:noProof/>
                <w:webHidden/>
              </w:rPr>
              <w:fldChar w:fldCharType="end"/>
            </w:r>
          </w:hyperlink>
        </w:p>
        <w:p w14:paraId="04098864" w14:textId="7FDEC181" w:rsidR="001552E0" w:rsidRDefault="001552E0">
          <w:pPr>
            <w:pStyle w:val="TDC3"/>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971090" w:history="1">
            <w:r w:rsidRPr="00865E99">
              <w:rPr>
                <w:rStyle w:val="Hipervnculo"/>
                <w:noProof/>
              </w:rPr>
              <w:t>4.1. Depuració i gestió dels missings</w:t>
            </w:r>
            <w:r>
              <w:rPr>
                <w:noProof/>
                <w:webHidden/>
              </w:rPr>
              <w:tab/>
            </w:r>
            <w:r>
              <w:rPr>
                <w:noProof/>
                <w:webHidden/>
              </w:rPr>
              <w:fldChar w:fldCharType="begin"/>
            </w:r>
            <w:r>
              <w:rPr>
                <w:noProof/>
                <w:webHidden/>
              </w:rPr>
              <w:instrText xml:space="preserve"> PAGEREF _Toc232971090 \h </w:instrText>
            </w:r>
            <w:r>
              <w:rPr>
                <w:noProof/>
                <w:webHidden/>
              </w:rPr>
            </w:r>
            <w:r>
              <w:rPr>
                <w:noProof/>
                <w:webHidden/>
              </w:rPr>
              <w:fldChar w:fldCharType="separate"/>
            </w:r>
            <w:r>
              <w:rPr>
                <w:noProof/>
                <w:webHidden/>
              </w:rPr>
              <w:t>13</w:t>
            </w:r>
            <w:r>
              <w:rPr>
                <w:noProof/>
                <w:webHidden/>
              </w:rPr>
              <w:fldChar w:fldCharType="end"/>
            </w:r>
          </w:hyperlink>
        </w:p>
        <w:p w14:paraId="7CC208E4" w14:textId="19BDDFB9" w:rsidR="001552E0" w:rsidRDefault="001552E0">
          <w:pPr>
            <w:pStyle w:val="TDC3"/>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971091" w:history="1">
            <w:r w:rsidRPr="00865E99">
              <w:rPr>
                <w:rStyle w:val="Hipervnculo"/>
                <w:noProof/>
              </w:rPr>
              <w:t>4.2. Detecció d’outliers</w:t>
            </w:r>
            <w:r>
              <w:rPr>
                <w:noProof/>
                <w:webHidden/>
              </w:rPr>
              <w:tab/>
            </w:r>
            <w:r>
              <w:rPr>
                <w:noProof/>
                <w:webHidden/>
              </w:rPr>
              <w:fldChar w:fldCharType="begin"/>
            </w:r>
            <w:r>
              <w:rPr>
                <w:noProof/>
                <w:webHidden/>
              </w:rPr>
              <w:instrText xml:space="preserve"> PAGEREF _Toc232971091 \h </w:instrText>
            </w:r>
            <w:r>
              <w:rPr>
                <w:noProof/>
                <w:webHidden/>
              </w:rPr>
            </w:r>
            <w:r>
              <w:rPr>
                <w:noProof/>
                <w:webHidden/>
              </w:rPr>
              <w:fldChar w:fldCharType="separate"/>
            </w:r>
            <w:r>
              <w:rPr>
                <w:noProof/>
                <w:webHidden/>
              </w:rPr>
              <w:t>14</w:t>
            </w:r>
            <w:r>
              <w:rPr>
                <w:noProof/>
                <w:webHidden/>
              </w:rPr>
              <w:fldChar w:fldCharType="end"/>
            </w:r>
          </w:hyperlink>
        </w:p>
        <w:p w14:paraId="3ADC053F" w14:textId="3D368284" w:rsidR="001552E0" w:rsidRDefault="001552E0">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971092" w:history="1">
            <w:r w:rsidRPr="00865E99">
              <w:rPr>
                <w:rStyle w:val="Hipervnculo"/>
                <w:noProof/>
              </w:rPr>
              <w:t>5. Anàlisi descriptiva</w:t>
            </w:r>
            <w:r>
              <w:rPr>
                <w:noProof/>
                <w:webHidden/>
              </w:rPr>
              <w:tab/>
            </w:r>
            <w:r>
              <w:rPr>
                <w:noProof/>
                <w:webHidden/>
              </w:rPr>
              <w:fldChar w:fldCharType="begin"/>
            </w:r>
            <w:r>
              <w:rPr>
                <w:noProof/>
                <w:webHidden/>
              </w:rPr>
              <w:instrText xml:space="preserve"> PAGEREF _Toc232971092 \h </w:instrText>
            </w:r>
            <w:r>
              <w:rPr>
                <w:noProof/>
                <w:webHidden/>
              </w:rPr>
            </w:r>
            <w:r>
              <w:rPr>
                <w:noProof/>
                <w:webHidden/>
              </w:rPr>
              <w:fldChar w:fldCharType="separate"/>
            </w:r>
            <w:r>
              <w:rPr>
                <w:noProof/>
                <w:webHidden/>
              </w:rPr>
              <w:t>16</w:t>
            </w:r>
            <w:r>
              <w:rPr>
                <w:noProof/>
                <w:webHidden/>
              </w:rPr>
              <w:fldChar w:fldCharType="end"/>
            </w:r>
          </w:hyperlink>
        </w:p>
        <w:p w14:paraId="25C20373" w14:textId="1702CB54" w:rsidR="001552E0" w:rsidRDefault="001552E0">
          <w:pPr>
            <w:pStyle w:val="TDC3"/>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971093" w:history="1">
            <w:r w:rsidRPr="00865E99">
              <w:rPr>
                <w:rStyle w:val="Hipervnculo"/>
                <w:rFonts w:eastAsia="Aptos"/>
                <w:noProof/>
              </w:rPr>
              <w:t>5.1. Variables analitzades</w:t>
            </w:r>
            <w:r>
              <w:rPr>
                <w:noProof/>
                <w:webHidden/>
              </w:rPr>
              <w:tab/>
            </w:r>
            <w:r>
              <w:rPr>
                <w:noProof/>
                <w:webHidden/>
              </w:rPr>
              <w:fldChar w:fldCharType="begin"/>
            </w:r>
            <w:r>
              <w:rPr>
                <w:noProof/>
                <w:webHidden/>
              </w:rPr>
              <w:instrText xml:space="preserve"> PAGEREF _Toc232971093 \h </w:instrText>
            </w:r>
            <w:r>
              <w:rPr>
                <w:noProof/>
                <w:webHidden/>
              </w:rPr>
            </w:r>
            <w:r>
              <w:rPr>
                <w:noProof/>
                <w:webHidden/>
              </w:rPr>
              <w:fldChar w:fldCharType="separate"/>
            </w:r>
            <w:r>
              <w:rPr>
                <w:noProof/>
                <w:webHidden/>
              </w:rPr>
              <w:t>16</w:t>
            </w:r>
            <w:r>
              <w:rPr>
                <w:noProof/>
                <w:webHidden/>
              </w:rPr>
              <w:fldChar w:fldCharType="end"/>
            </w:r>
          </w:hyperlink>
        </w:p>
        <w:p w14:paraId="1F0B2A25" w14:textId="4E1A1DF9" w:rsidR="001552E0" w:rsidRDefault="001552E0">
          <w:pPr>
            <w:pStyle w:val="TDC3"/>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971094" w:history="1">
            <w:r w:rsidRPr="00865E99">
              <w:rPr>
                <w:rStyle w:val="Hipervnculo"/>
                <w:rFonts w:eastAsia="Aptos"/>
                <w:noProof/>
              </w:rPr>
              <w:t>5.2. Estadístics utilitzats</w:t>
            </w:r>
            <w:r>
              <w:rPr>
                <w:noProof/>
                <w:webHidden/>
              </w:rPr>
              <w:tab/>
            </w:r>
            <w:r>
              <w:rPr>
                <w:noProof/>
                <w:webHidden/>
              </w:rPr>
              <w:fldChar w:fldCharType="begin"/>
            </w:r>
            <w:r>
              <w:rPr>
                <w:noProof/>
                <w:webHidden/>
              </w:rPr>
              <w:instrText xml:space="preserve"> PAGEREF _Toc232971094 \h </w:instrText>
            </w:r>
            <w:r>
              <w:rPr>
                <w:noProof/>
                <w:webHidden/>
              </w:rPr>
            </w:r>
            <w:r>
              <w:rPr>
                <w:noProof/>
                <w:webHidden/>
              </w:rPr>
              <w:fldChar w:fldCharType="separate"/>
            </w:r>
            <w:r>
              <w:rPr>
                <w:noProof/>
                <w:webHidden/>
              </w:rPr>
              <w:t>16</w:t>
            </w:r>
            <w:r>
              <w:rPr>
                <w:noProof/>
                <w:webHidden/>
              </w:rPr>
              <w:fldChar w:fldCharType="end"/>
            </w:r>
          </w:hyperlink>
        </w:p>
        <w:p w14:paraId="0A5C9F57" w14:textId="2E235D81" w:rsidR="001552E0" w:rsidRDefault="001552E0">
          <w:pPr>
            <w:pStyle w:val="TDC3"/>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971095" w:history="1">
            <w:r w:rsidRPr="00865E99">
              <w:rPr>
                <w:rStyle w:val="Hipervnculo"/>
                <w:rFonts w:eastAsia="Aptos"/>
                <w:noProof/>
              </w:rPr>
              <w:t>5.3. Variable objectiu i definició de grups</w:t>
            </w:r>
            <w:r>
              <w:rPr>
                <w:noProof/>
                <w:webHidden/>
              </w:rPr>
              <w:tab/>
            </w:r>
            <w:r>
              <w:rPr>
                <w:noProof/>
                <w:webHidden/>
              </w:rPr>
              <w:fldChar w:fldCharType="begin"/>
            </w:r>
            <w:r>
              <w:rPr>
                <w:noProof/>
                <w:webHidden/>
              </w:rPr>
              <w:instrText xml:space="preserve"> PAGEREF _Toc232971095 \h </w:instrText>
            </w:r>
            <w:r>
              <w:rPr>
                <w:noProof/>
                <w:webHidden/>
              </w:rPr>
            </w:r>
            <w:r>
              <w:rPr>
                <w:noProof/>
                <w:webHidden/>
              </w:rPr>
              <w:fldChar w:fldCharType="separate"/>
            </w:r>
            <w:r>
              <w:rPr>
                <w:noProof/>
                <w:webHidden/>
              </w:rPr>
              <w:t>16</w:t>
            </w:r>
            <w:r>
              <w:rPr>
                <w:noProof/>
                <w:webHidden/>
              </w:rPr>
              <w:fldChar w:fldCharType="end"/>
            </w:r>
          </w:hyperlink>
        </w:p>
        <w:p w14:paraId="1E59948A" w14:textId="71C6AC57" w:rsidR="001552E0" w:rsidRDefault="001552E0">
          <w:pPr>
            <w:pStyle w:val="TDC3"/>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971096" w:history="1">
            <w:r w:rsidRPr="00865E99">
              <w:rPr>
                <w:rStyle w:val="Hipervnculo"/>
                <w:rFonts w:eastAsia="Aptos"/>
                <w:noProof/>
              </w:rPr>
              <w:t>5.4. Gràfics utilitzats</w:t>
            </w:r>
            <w:r>
              <w:rPr>
                <w:noProof/>
                <w:webHidden/>
              </w:rPr>
              <w:tab/>
            </w:r>
            <w:r>
              <w:rPr>
                <w:noProof/>
                <w:webHidden/>
              </w:rPr>
              <w:fldChar w:fldCharType="begin"/>
            </w:r>
            <w:r>
              <w:rPr>
                <w:noProof/>
                <w:webHidden/>
              </w:rPr>
              <w:instrText xml:space="preserve"> PAGEREF _Toc232971096 \h </w:instrText>
            </w:r>
            <w:r>
              <w:rPr>
                <w:noProof/>
                <w:webHidden/>
              </w:rPr>
            </w:r>
            <w:r>
              <w:rPr>
                <w:noProof/>
                <w:webHidden/>
              </w:rPr>
              <w:fldChar w:fldCharType="separate"/>
            </w:r>
            <w:r>
              <w:rPr>
                <w:noProof/>
                <w:webHidden/>
              </w:rPr>
              <w:t>16</w:t>
            </w:r>
            <w:r>
              <w:rPr>
                <w:noProof/>
                <w:webHidden/>
              </w:rPr>
              <w:fldChar w:fldCharType="end"/>
            </w:r>
          </w:hyperlink>
        </w:p>
        <w:p w14:paraId="6DA433FE" w14:textId="25B3F62C" w:rsidR="001552E0" w:rsidRDefault="001552E0">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971097" w:history="1">
            <w:r w:rsidRPr="00865E99">
              <w:rPr>
                <w:rStyle w:val="Hipervnculo"/>
                <w:noProof/>
              </w:rPr>
              <w:t>6. Anàlisi Exploratori de Dades (EDA)</w:t>
            </w:r>
            <w:r>
              <w:rPr>
                <w:noProof/>
                <w:webHidden/>
              </w:rPr>
              <w:tab/>
            </w:r>
            <w:r>
              <w:rPr>
                <w:noProof/>
                <w:webHidden/>
              </w:rPr>
              <w:fldChar w:fldCharType="begin"/>
            </w:r>
            <w:r>
              <w:rPr>
                <w:noProof/>
                <w:webHidden/>
              </w:rPr>
              <w:instrText xml:space="preserve"> PAGEREF _Toc232971097 \h </w:instrText>
            </w:r>
            <w:r>
              <w:rPr>
                <w:noProof/>
                <w:webHidden/>
              </w:rPr>
            </w:r>
            <w:r>
              <w:rPr>
                <w:noProof/>
                <w:webHidden/>
              </w:rPr>
              <w:fldChar w:fldCharType="separate"/>
            </w:r>
            <w:r>
              <w:rPr>
                <w:noProof/>
                <w:webHidden/>
              </w:rPr>
              <w:t>17</w:t>
            </w:r>
            <w:r>
              <w:rPr>
                <w:noProof/>
                <w:webHidden/>
              </w:rPr>
              <w:fldChar w:fldCharType="end"/>
            </w:r>
          </w:hyperlink>
        </w:p>
        <w:p w14:paraId="4F6B8A83" w14:textId="54DB6419" w:rsidR="001552E0" w:rsidRDefault="001552E0">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971098" w:history="1">
            <w:r w:rsidRPr="00865E99">
              <w:rPr>
                <w:rStyle w:val="Hipervnculo"/>
                <w:noProof/>
              </w:rPr>
              <w:t>7. Anàlisi Factorial Exploratòria</w:t>
            </w:r>
            <w:r>
              <w:rPr>
                <w:noProof/>
                <w:webHidden/>
              </w:rPr>
              <w:tab/>
            </w:r>
            <w:r>
              <w:rPr>
                <w:noProof/>
                <w:webHidden/>
              </w:rPr>
              <w:fldChar w:fldCharType="begin"/>
            </w:r>
            <w:r>
              <w:rPr>
                <w:noProof/>
                <w:webHidden/>
              </w:rPr>
              <w:instrText xml:space="preserve"> PAGEREF _Toc232971098 \h </w:instrText>
            </w:r>
            <w:r>
              <w:rPr>
                <w:noProof/>
                <w:webHidden/>
              </w:rPr>
            </w:r>
            <w:r>
              <w:rPr>
                <w:noProof/>
                <w:webHidden/>
              </w:rPr>
              <w:fldChar w:fldCharType="separate"/>
            </w:r>
            <w:r>
              <w:rPr>
                <w:noProof/>
                <w:webHidden/>
              </w:rPr>
              <w:t>18</w:t>
            </w:r>
            <w:r>
              <w:rPr>
                <w:noProof/>
                <w:webHidden/>
              </w:rPr>
              <w:fldChar w:fldCharType="end"/>
            </w:r>
          </w:hyperlink>
        </w:p>
        <w:p w14:paraId="6BADAB83" w14:textId="1F804182" w:rsidR="001552E0" w:rsidRDefault="001552E0">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971099" w:history="1">
            <w:r w:rsidRPr="00865E99">
              <w:rPr>
                <w:rStyle w:val="Hipervnculo"/>
                <w:noProof/>
              </w:rPr>
              <w:t>8. Anàlisi inferencial i causal</w:t>
            </w:r>
            <w:r>
              <w:rPr>
                <w:noProof/>
                <w:webHidden/>
              </w:rPr>
              <w:tab/>
            </w:r>
            <w:r>
              <w:rPr>
                <w:noProof/>
                <w:webHidden/>
              </w:rPr>
              <w:fldChar w:fldCharType="begin"/>
            </w:r>
            <w:r>
              <w:rPr>
                <w:noProof/>
                <w:webHidden/>
              </w:rPr>
              <w:instrText xml:space="preserve"> PAGEREF _Toc232971099 \h </w:instrText>
            </w:r>
            <w:r>
              <w:rPr>
                <w:noProof/>
                <w:webHidden/>
              </w:rPr>
            </w:r>
            <w:r>
              <w:rPr>
                <w:noProof/>
                <w:webHidden/>
              </w:rPr>
              <w:fldChar w:fldCharType="separate"/>
            </w:r>
            <w:r>
              <w:rPr>
                <w:noProof/>
                <w:webHidden/>
              </w:rPr>
              <w:t>19</w:t>
            </w:r>
            <w:r>
              <w:rPr>
                <w:noProof/>
                <w:webHidden/>
              </w:rPr>
              <w:fldChar w:fldCharType="end"/>
            </w:r>
          </w:hyperlink>
        </w:p>
        <w:p w14:paraId="0099BE53" w14:textId="28707DA6" w:rsidR="001552E0" w:rsidRDefault="001552E0">
          <w:pPr>
            <w:pStyle w:val="TDC3"/>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971100" w:history="1">
            <w:r w:rsidRPr="00865E99">
              <w:rPr>
                <w:rStyle w:val="Hipervnculo"/>
                <w:noProof/>
              </w:rPr>
              <w:t>8.1. Model logístic</w:t>
            </w:r>
            <w:r>
              <w:rPr>
                <w:noProof/>
                <w:webHidden/>
              </w:rPr>
              <w:tab/>
            </w:r>
            <w:r>
              <w:rPr>
                <w:noProof/>
                <w:webHidden/>
              </w:rPr>
              <w:fldChar w:fldCharType="begin"/>
            </w:r>
            <w:r>
              <w:rPr>
                <w:noProof/>
                <w:webHidden/>
              </w:rPr>
              <w:instrText xml:space="preserve"> PAGEREF _Toc232971100 \h </w:instrText>
            </w:r>
            <w:r>
              <w:rPr>
                <w:noProof/>
                <w:webHidden/>
              </w:rPr>
            </w:r>
            <w:r>
              <w:rPr>
                <w:noProof/>
                <w:webHidden/>
              </w:rPr>
              <w:fldChar w:fldCharType="separate"/>
            </w:r>
            <w:r>
              <w:rPr>
                <w:noProof/>
                <w:webHidden/>
              </w:rPr>
              <w:t>20</w:t>
            </w:r>
            <w:r>
              <w:rPr>
                <w:noProof/>
                <w:webHidden/>
              </w:rPr>
              <w:fldChar w:fldCharType="end"/>
            </w:r>
          </w:hyperlink>
        </w:p>
        <w:p w14:paraId="252721D6" w14:textId="1F20E995" w:rsidR="001552E0" w:rsidRDefault="001552E0">
          <w:pPr>
            <w:pStyle w:val="TDC3"/>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971101" w:history="1">
            <w:r w:rsidRPr="00865E99">
              <w:rPr>
                <w:rStyle w:val="Hipervnculo"/>
                <w:noProof/>
              </w:rPr>
              <w:t>8.2. Model d’equacions estructurals</w:t>
            </w:r>
            <w:r>
              <w:rPr>
                <w:noProof/>
                <w:webHidden/>
              </w:rPr>
              <w:tab/>
            </w:r>
            <w:r>
              <w:rPr>
                <w:noProof/>
                <w:webHidden/>
              </w:rPr>
              <w:fldChar w:fldCharType="begin"/>
            </w:r>
            <w:r>
              <w:rPr>
                <w:noProof/>
                <w:webHidden/>
              </w:rPr>
              <w:instrText xml:space="preserve"> PAGEREF _Toc232971101 \h </w:instrText>
            </w:r>
            <w:r>
              <w:rPr>
                <w:noProof/>
                <w:webHidden/>
              </w:rPr>
            </w:r>
            <w:r>
              <w:rPr>
                <w:noProof/>
                <w:webHidden/>
              </w:rPr>
              <w:fldChar w:fldCharType="separate"/>
            </w:r>
            <w:r>
              <w:rPr>
                <w:noProof/>
                <w:webHidden/>
              </w:rPr>
              <w:t>21</w:t>
            </w:r>
            <w:r>
              <w:rPr>
                <w:noProof/>
                <w:webHidden/>
              </w:rPr>
              <w:fldChar w:fldCharType="end"/>
            </w:r>
          </w:hyperlink>
        </w:p>
        <w:p w14:paraId="6949E49C" w14:textId="427AD1AA" w:rsidR="001552E0" w:rsidRDefault="001552E0">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971102" w:history="1">
            <w:r w:rsidRPr="00865E99">
              <w:rPr>
                <w:rStyle w:val="Hipervnculo"/>
                <w:noProof/>
              </w:rPr>
              <w:t>9. Classificació i predicció</w:t>
            </w:r>
            <w:r>
              <w:rPr>
                <w:noProof/>
                <w:webHidden/>
              </w:rPr>
              <w:tab/>
            </w:r>
            <w:r>
              <w:rPr>
                <w:noProof/>
                <w:webHidden/>
              </w:rPr>
              <w:fldChar w:fldCharType="begin"/>
            </w:r>
            <w:r>
              <w:rPr>
                <w:noProof/>
                <w:webHidden/>
              </w:rPr>
              <w:instrText xml:space="preserve"> PAGEREF _Toc232971102 \h </w:instrText>
            </w:r>
            <w:r>
              <w:rPr>
                <w:noProof/>
                <w:webHidden/>
              </w:rPr>
            </w:r>
            <w:r>
              <w:rPr>
                <w:noProof/>
                <w:webHidden/>
              </w:rPr>
              <w:fldChar w:fldCharType="separate"/>
            </w:r>
            <w:r>
              <w:rPr>
                <w:noProof/>
                <w:webHidden/>
              </w:rPr>
              <w:t>22</w:t>
            </w:r>
            <w:r>
              <w:rPr>
                <w:noProof/>
                <w:webHidden/>
              </w:rPr>
              <w:fldChar w:fldCharType="end"/>
            </w:r>
          </w:hyperlink>
        </w:p>
        <w:p w14:paraId="52D42028" w14:textId="755F47C9" w:rsidR="001552E0" w:rsidRDefault="001552E0">
          <w:pPr>
            <w:pStyle w:val="TDC3"/>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971103" w:history="1">
            <w:r w:rsidRPr="00865E99">
              <w:rPr>
                <w:rStyle w:val="Hipervnculo"/>
                <w:noProof/>
              </w:rPr>
              <w:t>9.1. Regressió logística</w:t>
            </w:r>
            <w:r>
              <w:rPr>
                <w:noProof/>
                <w:webHidden/>
              </w:rPr>
              <w:tab/>
            </w:r>
            <w:r>
              <w:rPr>
                <w:noProof/>
                <w:webHidden/>
              </w:rPr>
              <w:fldChar w:fldCharType="begin"/>
            </w:r>
            <w:r>
              <w:rPr>
                <w:noProof/>
                <w:webHidden/>
              </w:rPr>
              <w:instrText xml:space="preserve"> PAGEREF _Toc232971103 \h </w:instrText>
            </w:r>
            <w:r>
              <w:rPr>
                <w:noProof/>
                <w:webHidden/>
              </w:rPr>
            </w:r>
            <w:r>
              <w:rPr>
                <w:noProof/>
                <w:webHidden/>
              </w:rPr>
              <w:fldChar w:fldCharType="separate"/>
            </w:r>
            <w:r>
              <w:rPr>
                <w:noProof/>
                <w:webHidden/>
              </w:rPr>
              <w:t>23</w:t>
            </w:r>
            <w:r>
              <w:rPr>
                <w:noProof/>
                <w:webHidden/>
              </w:rPr>
              <w:fldChar w:fldCharType="end"/>
            </w:r>
          </w:hyperlink>
        </w:p>
        <w:p w14:paraId="2EE27AD8" w14:textId="59065948" w:rsidR="001552E0" w:rsidRDefault="001552E0">
          <w:pPr>
            <w:pStyle w:val="TDC3"/>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971104" w:history="1">
            <w:r w:rsidRPr="00865E99">
              <w:rPr>
                <w:rStyle w:val="Hipervnculo"/>
                <w:noProof/>
              </w:rPr>
              <w:t>9.2. Random Forest</w:t>
            </w:r>
            <w:r>
              <w:rPr>
                <w:noProof/>
                <w:webHidden/>
              </w:rPr>
              <w:tab/>
            </w:r>
            <w:r>
              <w:rPr>
                <w:noProof/>
                <w:webHidden/>
              </w:rPr>
              <w:fldChar w:fldCharType="begin"/>
            </w:r>
            <w:r>
              <w:rPr>
                <w:noProof/>
                <w:webHidden/>
              </w:rPr>
              <w:instrText xml:space="preserve"> PAGEREF _Toc232971104 \h </w:instrText>
            </w:r>
            <w:r>
              <w:rPr>
                <w:noProof/>
                <w:webHidden/>
              </w:rPr>
            </w:r>
            <w:r>
              <w:rPr>
                <w:noProof/>
                <w:webHidden/>
              </w:rPr>
              <w:fldChar w:fldCharType="separate"/>
            </w:r>
            <w:r>
              <w:rPr>
                <w:noProof/>
                <w:webHidden/>
              </w:rPr>
              <w:t>24</w:t>
            </w:r>
            <w:r>
              <w:rPr>
                <w:noProof/>
                <w:webHidden/>
              </w:rPr>
              <w:fldChar w:fldCharType="end"/>
            </w:r>
          </w:hyperlink>
        </w:p>
        <w:p w14:paraId="418F81EB" w14:textId="70F148B6" w:rsidR="001552E0" w:rsidRDefault="001552E0">
          <w:pPr>
            <w:pStyle w:val="TDC3"/>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971105" w:history="1">
            <w:r w:rsidRPr="00865E99">
              <w:rPr>
                <w:rStyle w:val="Hipervnculo"/>
                <w:noProof/>
              </w:rPr>
              <w:t>9.3. Models Boosting</w:t>
            </w:r>
            <w:r>
              <w:rPr>
                <w:noProof/>
                <w:webHidden/>
              </w:rPr>
              <w:tab/>
            </w:r>
            <w:r>
              <w:rPr>
                <w:noProof/>
                <w:webHidden/>
              </w:rPr>
              <w:fldChar w:fldCharType="begin"/>
            </w:r>
            <w:r>
              <w:rPr>
                <w:noProof/>
                <w:webHidden/>
              </w:rPr>
              <w:instrText xml:space="preserve"> PAGEREF _Toc232971105 \h </w:instrText>
            </w:r>
            <w:r>
              <w:rPr>
                <w:noProof/>
                <w:webHidden/>
              </w:rPr>
            </w:r>
            <w:r>
              <w:rPr>
                <w:noProof/>
                <w:webHidden/>
              </w:rPr>
              <w:fldChar w:fldCharType="separate"/>
            </w:r>
            <w:r>
              <w:rPr>
                <w:noProof/>
                <w:webHidden/>
              </w:rPr>
              <w:t>25</w:t>
            </w:r>
            <w:r>
              <w:rPr>
                <w:noProof/>
                <w:webHidden/>
              </w:rPr>
              <w:fldChar w:fldCharType="end"/>
            </w:r>
          </w:hyperlink>
        </w:p>
        <w:p w14:paraId="3977D8DB" w14:textId="7A8CF366" w:rsidR="001552E0" w:rsidRDefault="001552E0">
          <w:pPr>
            <w:pStyle w:val="TDC3"/>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971106" w:history="1">
            <w:r w:rsidRPr="00865E99">
              <w:rPr>
                <w:rStyle w:val="Hipervnculo"/>
                <w:noProof/>
              </w:rPr>
              <w:t>9.4. Support Vector Machine (SVM)</w:t>
            </w:r>
            <w:r>
              <w:rPr>
                <w:noProof/>
                <w:webHidden/>
              </w:rPr>
              <w:tab/>
            </w:r>
            <w:r>
              <w:rPr>
                <w:noProof/>
                <w:webHidden/>
              </w:rPr>
              <w:fldChar w:fldCharType="begin"/>
            </w:r>
            <w:r>
              <w:rPr>
                <w:noProof/>
                <w:webHidden/>
              </w:rPr>
              <w:instrText xml:space="preserve"> PAGEREF _Toc232971106 \h </w:instrText>
            </w:r>
            <w:r>
              <w:rPr>
                <w:noProof/>
                <w:webHidden/>
              </w:rPr>
            </w:r>
            <w:r>
              <w:rPr>
                <w:noProof/>
                <w:webHidden/>
              </w:rPr>
              <w:fldChar w:fldCharType="separate"/>
            </w:r>
            <w:r>
              <w:rPr>
                <w:noProof/>
                <w:webHidden/>
              </w:rPr>
              <w:t>26</w:t>
            </w:r>
            <w:r>
              <w:rPr>
                <w:noProof/>
                <w:webHidden/>
              </w:rPr>
              <w:fldChar w:fldCharType="end"/>
            </w:r>
          </w:hyperlink>
        </w:p>
        <w:p w14:paraId="45C72426" w14:textId="39FAA01B" w:rsidR="001552E0" w:rsidRDefault="001552E0">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971107" w:history="1">
            <w:r w:rsidRPr="00865E99">
              <w:rPr>
                <w:rStyle w:val="Hipervnculo"/>
                <w:noProof/>
              </w:rPr>
              <w:t>10. Anàlisi textual</w:t>
            </w:r>
            <w:r>
              <w:rPr>
                <w:noProof/>
                <w:webHidden/>
              </w:rPr>
              <w:tab/>
            </w:r>
            <w:r>
              <w:rPr>
                <w:noProof/>
                <w:webHidden/>
              </w:rPr>
              <w:fldChar w:fldCharType="begin"/>
            </w:r>
            <w:r>
              <w:rPr>
                <w:noProof/>
                <w:webHidden/>
              </w:rPr>
              <w:instrText xml:space="preserve"> PAGEREF _Toc232971107 \h </w:instrText>
            </w:r>
            <w:r>
              <w:rPr>
                <w:noProof/>
                <w:webHidden/>
              </w:rPr>
            </w:r>
            <w:r>
              <w:rPr>
                <w:noProof/>
                <w:webHidden/>
              </w:rPr>
              <w:fldChar w:fldCharType="separate"/>
            </w:r>
            <w:r>
              <w:rPr>
                <w:noProof/>
                <w:webHidden/>
              </w:rPr>
              <w:t>27</w:t>
            </w:r>
            <w:r>
              <w:rPr>
                <w:noProof/>
                <w:webHidden/>
              </w:rPr>
              <w:fldChar w:fldCharType="end"/>
            </w:r>
          </w:hyperlink>
        </w:p>
        <w:p w14:paraId="03C29070" w14:textId="60AA1D6A" w:rsidR="001552E0" w:rsidRDefault="001552E0">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971108" w:history="1">
            <w:r w:rsidRPr="00865E99">
              <w:rPr>
                <w:rStyle w:val="Hipervnculo"/>
                <w:noProof/>
              </w:rPr>
              <w:t>11. Clustering i profiling</w:t>
            </w:r>
            <w:r>
              <w:rPr>
                <w:noProof/>
                <w:webHidden/>
              </w:rPr>
              <w:tab/>
            </w:r>
            <w:r>
              <w:rPr>
                <w:noProof/>
                <w:webHidden/>
              </w:rPr>
              <w:fldChar w:fldCharType="begin"/>
            </w:r>
            <w:r>
              <w:rPr>
                <w:noProof/>
                <w:webHidden/>
              </w:rPr>
              <w:instrText xml:space="preserve"> PAGEREF _Toc232971108 \h </w:instrText>
            </w:r>
            <w:r>
              <w:rPr>
                <w:noProof/>
                <w:webHidden/>
              </w:rPr>
            </w:r>
            <w:r>
              <w:rPr>
                <w:noProof/>
                <w:webHidden/>
              </w:rPr>
              <w:fldChar w:fldCharType="separate"/>
            </w:r>
            <w:r>
              <w:rPr>
                <w:noProof/>
                <w:webHidden/>
              </w:rPr>
              <w:t>28</w:t>
            </w:r>
            <w:r>
              <w:rPr>
                <w:noProof/>
                <w:webHidden/>
              </w:rPr>
              <w:fldChar w:fldCharType="end"/>
            </w:r>
          </w:hyperlink>
        </w:p>
        <w:p w14:paraId="5A2BC8DD" w14:textId="5A8B808F" w:rsidR="001552E0" w:rsidRDefault="001552E0">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971109" w:history="1">
            <w:r w:rsidRPr="00865E99">
              <w:rPr>
                <w:rStyle w:val="Hipervnculo"/>
                <w:noProof/>
              </w:rPr>
              <w:t>12. KNN Fuzzy-Aware</w:t>
            </w:r>
            <w:r>
              <w:rPr>
                <w:noProof/>
                <w:webHidden/>
              </w:rPr>
              <w:tab/>
            </w:r>
            <w:r>
              <w:rPr>
                <w:noProof/>
                <w:webHidden/>
              </w:rPr>
              <w:fldChar w:fldCharType="begin"/>
            </w:r>
            <w:r>
              <w:rPr>
                <w:noProof/>
                <w:webHidden/>
              </w:rPr>
              <w:instrText xml:space="preserve"> PAGEREF _Toc232971109 \h </w:instrText>
            </w:r>
            <w:r>
              <w:rPr>
                <w:noProof/>
                <w:webHidden/>
              </w:rPr>
            </w:r>
            <w:r>
              <w:rPr>
                <w:noProof/>
                <w:webHidden/>
              </w:rPr>
              <w:fldChar w:fldCharType="separate"/>
            </w:r>
            <w:r>
              <w:rPr>
                <w:noProof/>
                <w:webHidden/>
              </w:rPr>
              <w:t>30</w:t>
            </w:r>
            <w:r>
              <w:rPr>
                <w:noProof/>
                <w:webHidden/>
              </w:rPr>
              <w:fldChar w:fldCharType="end"/>
            </w:r>
          </w:hyperlink>
        </w:p>
        <w:p w14:paraId="5CC5BE9E" w14:textId="26243489" w:rsidR="001552E0" w:rsidRDefault="001552E0">
          <w:pPr>
            <w:pStyle w:val="TDC1"/>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971110" w:history="1">
            <w:r w:rsidRPr="00865E99">
              <w:rPr>
                <w:rStyle w:val="Hipervnculo"/>
                <w:noProof/>
              </w:rPr>
              <w:t>Capítol VI: Resultats</w:t>
            </w:r>
            <w:r>
              <w:rPr>
                <w:noProof/>
                <w:webHidden/>
              </w:rPr>
              <w:tab/>
            </w:r>
            <w:r>
              <w:rPr>
                <w:noProof/>
                <w:webHidden/>
              </w:rPr>
              <w:fldChar w:fldCharType="begin"/>
            </w:r>
            <w:r>
              <w:rPr>
                <w:noProof/>
                <w:webHidden/>
              </w:rPr>
              <w:instrText xml:space="preserve"> PAGEREF _Toc232971110 \h </w:instrText>
            </w:r>
            <w:r>
              <w:rPr>
                <w:noProof/>
                <w:webHidden/>
              </w:rPr>
            </w:r>
            <w:r>
              <w:rPr>
                <w:noProof/>
                <w:webHidden/>
              </w:rPr>
              <w:fldChar w:fldCharType="separate"/>
            </w:r>
            <w:r>
              <w:rPr>
                <w:noProof/>
                <w:webHidden/>
              </w:rPr>
              <w:t>31</w:t>
            </w:r>
            <w:r>
              <w:rPr>
                <w:noProof/>
                <w:webHidden/>
              </w:rPr>
              <w:fldChar w:fldCharType="end"/>
            </w:r>
          </w:hyperlink>
        </w:p>
        <w:p w14:paraId="292EA8AA" w14:textId="5EBE39EB" w:rsidR="001552E0" w:rsidRDefault="001552E0">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971111" w:history="1">
            <w:r w:rsidRPr="00865E99">
              <w:rPr>
                <w:rStyle w:val="Hipervnculo"/>
                <w:noProof/>
              </w:rPr>
              <w:t>1. Resultats descriptius</w:t>
            </w:r>
            <w:r>
              <w:rPr>
                <w:noProof/>
                <w:webHidden/>
              </w:rPr>
              <w:tab/>
            </w:r>
            <w:r>
              <w:rPr>
                <w:noProof/>
                <w:webHidden/>
              </w:rPr>
              <w:fldChar w:fldCharType="begin"/>
            </w:r>
            <w:r>
              <w:rPr>
                <w:noProof/>
                <w:webHidden/>
              </w:rPr>
              <w:instrText xml:space="preserve"> PAGEREF _Toc232971111 \h </w:instrText>
            </w:r>
            <w:r>
              <w:rPr>
                <w:noProof/>
                <w:webHidden/>
              </w:rPr>
            </w:r>
            <w:r>
              <w:rPr>
                <w:noProof/>
                <w:webHidden/>
              </w:rPr>
              <w:fldChar w:fldCharType="separate"/>
            </w:r>
            <w:r>
              <w:rPr>
                <w:noProof/>
                <w:webHidden/>
              </w:rPr>
              <w:t>31</w:t>
            </w:r>
            <w:r>
              <w:rPr>
                <w:noProof/>
                <w:webHidden/>
              </w:rPr>
              <w:fldChar w:fldCharType="end"/>
            </w:r>
          </w:hyperlink>
        </w:p>
        <w:p w14:paraId="7E093F7F" w14:textId="7A584214" w:rsidR="001552E0" w:rsidRDefault="001552E0">
          <w:pPr>
            <w:pStyle w:val="TDC3"/>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971112" w:history="1">
            <w:r w:rsidRPr="00865E99">
              <w:rPr>
                <w:rStyle w:val="Hipervnculo"/>
                <w:noProof/>
              </w:rPr>
              <w:t>1.1. Resultats acadèmics: nota i tipus d’avaluació</w:t>
            </w:r>
            <w:r>
              <w:rPr>
                <w:noProof/>
                <w:webHidden/>
              </w:rPr>
              <w:tab/>
            </w:r>
            <w:r>
              <w:rPr>
                <w:noProof/>
                <w:webHidden/>
              </w:rPr>
              <w:fldChar w:fldCharType="begin"/>
            </w:r>
            <w:r>
              <w:rPr>
                <w:noProof/>
                <w:webHidden/>
              </w:rPr>
              <w:instrText xml:space="preserve"> PAGEREF _Toc232971112 \h </w:instrText>
            </w:r>
            <w:r>
              <w:rPr>
                <w:noProof/>
                <w:webHidden/>
              </w:rPr>
            </w:r>
            <w:r>
              <w:rPr>
                <w:noProof/>
                <w:webHidden/>
              </w:rPr>
              <w:fldChar w:fldCharType="separate"/>
            </w:r>
            <w:r>
              <w:rPr>
                <w:noProof/>
                <w:webHidden/>
              </w:rPr>
              <w:t>31</w:t>
            </w:r>
            <w:r>
              <w:rPr>
                <w:noProof/>
                <w:webHidden/>
              </w:rPr>
              <w:fldChar w:fldCharType="end"/>
            </w:r>
          </w:hyperlink>
        </w:p>
        <w:p w14:paraId="43D5DEC0" w14:textId="4230ABFC" w:rsidR="001552E0" w:rsidRDefault="001552E0">
          <w:pPr>
            <w:pStyle w:val="TDC3"/>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971113" w:history="1">
            <w:r w:rsidRPr="00865E99">
              <w:rPr>
                <w:rStyle w:val="Hipervnculo"/>
                <w:noProof/>
              </w:rPr>
              <w:t>1.2. El paper del treball</w:t>
            </w:r>
            <w:r>
              <w:rPr>
                <w:noProof/>
                <w:webHidden/>
              </w:rPr>
              <w:tab/>
            </w:r>
            <w:r>
              <w:rPr>
                <w:noProof/>
                <w:webHidden/>
              </w:rPr>
              <w:fldChar w:fldCharType="begin"/>
            </w:r>
            <w:r>
              <w:rPr>
                <w:noProof/>
                <w:webHidden/>
              </w:rPr>
              <w:instrText xml:space="preserve"> PAGEREF _Toc232971113 \h </w:instrText>
            </w:r>
            <w:r>
              <w:rPr>
                <w:noProof/>
                <w:webHidden/>
              </w:rPr>
            </w:r>
            <w:r>
              <w:rPr>
                <w:noProof/>
                <w:webHidden/>
              </w:rPr>
              <w:fldChar w:fldCharType="separate"/>
            </w:r>
            <w:r>
              <w:rPr>
                <w:noProof/>
                <w:webHidden/>
              </w:rPr>
              <w:t>32</w:t>
            </w:r>
            <w:r>
              <w:rPr>
                <w:noProof/>
                <w:webHidden/>
              </w:rPr>
              <w:fldChar w:fldCharType="end"/>
            </w:r>
          </w:hyperlink>
        </w:p>
        <w:p w14:paraId="7ECF5013" w14:textId="79E0638A" w:rsidR="001552E0" w:rsidRDefault="001552E0">
          <w:pPr>
            <w:pStyle w:val="TDC3"/>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971114" w:history="1">
            <w:r w:rsidRPr="00865E99">
              <w:rPr>
                <w:rStyle w:val="Hipervnculo"/>
                <w:noProof/>
              </w:rPr>
              <w:t>1.3. Motius per no anar a classe i estratègies per anar-hi</w:t>
            </w:r>
            <w:r>
              <w:rPr>
                <w:noProof/>
                <w:webHidden/>
              </w:rPr>
              <w:tab/>
            </w:r>
            <w:r>
              <w:rPr>
                <w:noProof/>
                <w:webHidden/>
              </w:rPr>
              <w:fldChar w:fldCharType="begin"/>
            </w:r>
            <w:r>
              <w:rPr>
                <w:noProof/>
                <w:webHidden/>
              </w:rPr>
              <w:instrText xml:space="preserve"> PAGEREF _Toc232971114 \h </w:instrText>
            </w:r>
            <w:r>
              <w:rPr>
                <w:noProof/>
                <w:webHidden/>
              </w:rPr>
            </w:r>
            <w:r>
              <w:rPr>
                <w:noProof/>
                <w:webHidden/>
              </w:rPr>
              <w:fldChar w:fldCharType="separate"/>
            </w:r>
            <w:r>
              <w:rPr>
                <w:noProof/>
                <w:webHidden/>
              </w:rPr>
              <w:t>33</w:t>
            </w:r>
            <w:r>
              <w:rPr>
                <w:noProof/>
                <w:webHidden/>
              </w:rPr>
              <w:fldChar w:fldCharType="end"/>
            </w:r>
          </w:hyperlink>
        </w:p>
        <w:p w14:paraId="723FF16B" w14:textId="2E96B8BF" w:rsidR="001552E0" w:rsidRDefault="001552E0">
          <w:pPr>
            <w:pStyle w:val="TDC3"/>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971115" w:history="1">
            <w:r w:rsidRPr="00865E99">
              <w:rPr>
                <w:rStyle w:val="Hipervnculo"/>
                <w:noProof/>
              </w:rPr>
              <w:t>1.4. El paper de la Intel·ligència Artificial</w:t>
            </w:r>
            <w:r>
              <w:rPr>
                <w:noProof/>
                <w:webHidden/>
              </w:rPr>
              <w:tab/>
            </w:r>
            <w:r>
              <w:rPr>
                <w:noProof/>
                <w:webHidden/>
              </w:rPr>
              <w:fldChar w:fldCharType="begin"/>
            </w:r>
            <w:r>
              <w:rPr>
                <w:noProof/>
                <w:webHidden/>
              </w:rPr>
              <w:instrText xml:space="preserve"> PAGEREF _Toc232971115 \h </w:instrText>
            </w:r>
            <w:r>
              <w:rPr>
                <w:noProof/>
                <w:webHidden/>
              </w:rPr>
            </w:r>
            <w:r>
              <w:rPr>
                <w:noProof/>
                <w:webHidden/>
              </w:rPr>
              <w:fldChar w:fldCharType="separate"/>
            </w:r>
            <w:r>
              <w:rPr>
                <w:noProof/>
                <w:webHidden/>
              </w:rPr>
              <w:t>34</w:t>
            </w:r>
            <w:r>
              <w:rPr>
                <w:noProof/>
                <w:webHidden/>
              </w:rPr>
              <w:fldChar w:fldCharType="end"/>
            </w:r>
          </w:hyperlink>
        </w:p>
        <w:p w14:paraId="1A1D9447" w14:textId="3F31BEF2" w:rsidR="001552E0" w:rsidRDefault="001552E0">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971116" w:history="1">
            <w:r w:rsidRPr="00865E99">
              <w:rPr>
                <w:rStyle w:val="Hipervnculo"/>
                <w:noProof/>
              </w:rPr>
              <w:t>2. Resultats exploratoris</w:t>
            </w:r>
            <w:r>
              <w:rPr>
                <w:noProof/>
                <w:webHidden/>
              </w:rPr>
              <w:tab/>
            </w:r>
            <w:r>
              <w:rPr>
                <w:noProof/>
                <w:webHidden/>
              </w:rPr>
              <w:fldChar w:fldCharType="begin"/>
            </w:r>
            <w:r>
              <w:rPr>
                <w:noProof/>
                <w:webHidden/>
              </w:rPr>
              <w:instrText xml:space="preserve"> PAGEREF _Toc232971116 \h </w:instrText>
            </w:r>
            <w:r>
              <w:rPr>
                <w:noProof/>
                <w:webHidden/>
              </w:rPr>
            </w:r>
            <w:r>
              <w:rPr>
                <w:noProof/>
                <w:webHidden/>
              </w:rPr>
              <w:fldChar w:fldCharType="separate"/>
            </w:r>
            <w:r>
              <w:rPr>
                <w:noProof/>
                <w:webHidden/>
              </w:rPr>
              <w:t>35</w:t>
            </w:r>
            <w:r>
              <w:rPr>
                <w:noProof/>
                <w:webHidden/>
              </w:rPr>
              <w:fldChar w:fldCharType="end"/>
            </w:r>
          </w:hyperlink>
        </w:p>
        <w:p w14:paraId="7BCE2BC0" w14:textId="60C5C7B9" w:rsidR="001552E0" w:rsidRDefault="001552E0">
          <w:pPr>
            <w:pStyle w:val="TDC3"/>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971117" w:history="1">
            <w:r w:rsidRPr="00865E99">
              <w:rPr>
                <w:rStyle w:val="Hipervnculo"/>
                <w:noProof/>
              </w:rPr>
              <w:t>2.1. Variables categòriques</w:t>
            </w:r>
            <w:r>
              <w:rPr>
                <w:noProof/>
                <w:webHidden/>
              </w:rPr>
              <w:tab/>
            </w:r>
            <w:r>
              <w:rPr>
                <w:noProof/>
                <w:webHidden/>
              </w:rPr>
              <w:fldChar w:fldCharType="begin"/>
            </w:r>
            <w:r>
              <w:rPr>
                <w:noProof/>
                <w:webHidden/>
              </w:rPr>
              <w:instrText xml:space="preserve"> PAGEREF _Toc232971117 \h </w:instrText>
            </w:r>
            <w:r>
              <w:rPr>
                <w:noProof/>
                <w:webHidden/>
              </w:rPr>
            </w:r>
            <w:r>
              <w:rPr>
                <w:noProof/>
                <w:webHidden/>
              </w:rPr>
              <w:fldChar w:fldCharType="separate"/>
            </w:r>
            <w:r>
              <w:rPr>
                <w:noProof/>
                <w:webHidden/>
              </w:rPr>
              <w:t>35</w:t>
            </w:r>
            <w:r>
              <w:rPr>
                <w:noProof/>
                <w:webHidden/>
              </w:rPr>
              <w:fldChar w:fldCharType="end"/>
            </w:r>
          </w:hyperlink>
        </w:p>
        <w:p w14:paraId="2F715B4A" w14:textId="77A13AB7" w:rsidR="001552E0" w:rsidRDefault="001552E0">
          <w:pPr>
            <w:pStyle w:val="TDC3"/>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971118" w:history="1">
            <w:r w:rsidRPr="00865E99">
              <w:rPr>
                <w:rStyle w:val="Hipervnculo"/>
                <w:noProof/>
              </w:rPr>
              <w:t>2.2. Variables numèriques</w:t>
            </w:r>
            <w:r>
              <w:rPr>
                <w:noProof/>
                <w:webHidden/>
              </w:rPr>
              <w:tab/>
            </w:r>
            <w:r>
              <w:rPr>
                <w:noProof/>
                <w:webHidden/>
              </w:rPr>
              <w:fldChar w:fldCharType="begin"/>
            </w:r>
            <w:r>
              <w:rPr>
                <w:noProof/>
                <w:webHidden/>
              </w:rPr>
              <w:instrText xml:space="preserve"> PAGEREF _Toc232971118 \h </w:instrText>
            </w:r>
            <w:r>
              <w:rPr>
                <w:noProof/>
                <w:webHidden/>
              </w:rPr>
            </w:r>
            <w:r>
              <w:rPr>
                <w:noProof/>
                <w:webHidden/>
              </w:rPr>
              <w:fldChar w:fldCharType="separate"/>
            </w:r>
            <w:r>
              <w:rPr>
                <w:noProof/>
                <w:webHidden/>
              </w:rPr>
              <w:t>35</w:t>
            </w:r>
            <w:r>
              <w:rPr>
                <w:noProof/>
                <w:webHidden/>
              </w:rPr>
              <w:fldChar w:fldCharType="end"/>
            </w:r>
          </w:hyperlink>
        </w:p>
        <w:p w14:paraId="2AC7E726" w14:textId="35BC8082" w:rsidR="001552E0" w:rsidRDefault="001552E0">
          <w:pPr>
            <w:pStyle w:val="TDC3"/>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971119" w:history="1">
            <w:r w:rsidRPr="00865E99">
              <w:rPr>
                <w:rStyle w:val="Hipervnculo"/>
                <w:noProof/>
              </w:rPr>
              <w:t>2.3. Variables de percepció</w:t>
            </w:r>
            <w:r>
              <w:rPr>
                <w:noProof/>
                <w:webHidden/>
              </w:rPr>
              <w:tab/>
            </w:r>
            <w:r>
              <w:rPr>
                <w:noProof/>
                <w:webHidden/>
              </w:rPr>
              <w:fldChar w:fldCharType="begin"/>
            </w:r>
            <w:r>
              <w:rPr>
                <w:noProof/>
                <w:webHidden/>
              </w:rPr>
              <w:instrText xml:space="preserve"> PAGEREF _Toc232971119 \h </w:instrText>
            </w:r>
            <w:r>
              <w:rPr>
                <w:noProof/>
                <w:webHidden/>
              </w:rPr>
            </w:r>
            <w:r>
              <w:rPr>
                <w:noProof/>
                <w:webHidden/>
              </w:rPr>
              <w:fldChar w:fldCharType="separate"/>
            </w:r>
            <w:r>
              <w:rPr>
                <w:noProof/>
                <w:webHidden/>
              </w:rPr>
              <w:t>36</w:t>
            </w:r>
            <w:r>
              <w:rPr>
                <w:noProof/>
                <w:webHidden/>
              </w:rPr>
              <w:fldChar w:fldCharType="end"/>
            </w:r>
          </w:hyperlink>
        </w:p>
        <w:p w14:paraId="51FB584C" w14:textId="1F1D7124" w:rsidR="001552E0" w:rsidRDefault="001552E0">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971120" w:history="1">
            <w:r w:rsidRPr="00865E99">
              <w:rPr>
                <w:rStyle w:val="Hipervnculo"/>
                <w:noProof/>
              </w:rPr>
              <w:t>3. Anàlisi Factorial Exploratòria</w:t>
            </w:r>
            <w:r>
              <w:rPr>
                <w:noProof/>
                <w:webHidden/>
              </w:rPr>
              <w:tab/>
            </w:r>
            <w:r>
              <w:rPr>
                <w:noProof/>
                <w:webHidden/>
              </w:rPr>
              <w:fldChar w:fldCharType="begin"/>
            </w:r>
            <w:r>
              <w:rPr>
                <w:noProof/>
                <w:webHidden/>
              </w:rPr>
              <w:instrText xml:space="preserve"> PAGEREF _Toc232971120 \h </w:instrText>
            </w:r>
            <w:r>
              <w:rPr>
                <w:noProof/>
                <w:webHidden/>
              </w:rPr>
            </w:r>
            <w:r>
              <w:rPr>
                <w:noProof/>
                <w:webHidden/>
              </w:rPr>
              <w:fldChar w:fldCharType="separate"/>
            </w:r>
            <w:r>
              <w:rPr>
                <w:noProof/>
                <w:webHidden/>
              </w:rPr>
              <w:t>38</w:t>
            </w:r>
            <w:r>
              <w:rPr>
                <w:noProof/>
                <w:webHidden/>
              </w:rPr>
              <w:fldChar w:fldCharType="end"/>
            </w:r>
          </w:hyperlink>
        </w:p>
        <w:p w14:paraId="32773DFE" w14:textId="1D44E26E" w:rsidR="001552E0" w:rsidRDefault="001552E0">
          <w:pPr>
            <w:pStyle w:val="TDC3"/>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971121" w:history="1">
            <w:r w:rsidRPr="00865E99">
              <w:rPr>
                <w:rStyle w:val="Hipervnculo"/>
                <w:noProof/>
              </w:rPr>
              <w:t>3.1. Bloc 1 — Motius de no assistència</w:t>
            </w:r>
            <w:r>
              <w:rPr>
                <w:noProof/>
                <w:webHidden/>
              </w:rPr>
              <w:tab/>
            </w:r>
            <w:r>
              <w:rPr>
                <w:noProof/>
                <w:webHidden/>
              </w:rPr>
              <w:fldChar w:fldCharType="begin"/>
            </w:r>
            <w:r>
              <w:rPr>
                <w:noProof/>
                <w:webHidden/>
              </w:rPr>
              <w:instrText xml:space="preserve"> PAGEREF _Toc232971121 \h </w:instrText>
            </w:r>
            <w:r>
              <w:rPr>
                <w:noProof/>
                <w:webHidden/>
              </w:rPr>
            </w:r>
            <w:r>
              <w:rPr>
                <w:noProof/>
                <w:webHidden/>
              </w:rPr>
              <w:fldChar w:fldCharType="separate"/>
            </w:r>
            <w:r>
              <w:rPr>
                <w:noProof/>
                <w:webHidden/>
              </w:rPr>
              <w:t>38</w:t>
            </w:r>
            <w:r>
              <w:rPr>
                <w:noProof/>
                <w:webHidden/>
              </w:rPr>
              <w:fldChar w:fldCharType="end"/>
            </w:r>
          </w:hyperlink>
        </w:p>
        <w:p w14:paraId="2391FFB5" w14:textId="3D1165D3" w:rsidR="001552E0" w:rsidRDefault="001552E0">
          <w:pPr>
            <w:pStyle w:val="TDC3"/>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971122" w:history="1">
            <w:r w:rsidRPr="00865E99">
              <w:rPr>
                <w:rStyle w:val="Hipervnculo"/>
                <w:noProof/>
              </w:rPr>
              <w:t>3.2. Bloc 2 — Estratègies docents</w:t>
            </w:r>
            <w:r>
              <w:rPr>
                <w:noProof/>
                <w:webHidden/>
              </w:rPr>
              <w:tab/>
            </w:r>
            <w:r>
              <w:rPr>
                <w:noProof/>
                <w:webHidden/>
              </w:rPr>
              <w:fldChar w:fldCharType="begin"/>
            </w:r>
            <w:r>
              <w:rPr>
                <w:noProof/>
                <w:webHidden/>
              </w:rPr>
              <w:instrText xml:space="preserve"> PAGEREF _Toc232971122 \h </w:instrText>
            </w:r>
            <w:r>
              <w:rPr>
                <w:noProof/>
                <w:webHidden/>
              </w:rPr>
            </w:r>
            <w:r>
              <w:rPr>
                <w:noProof/>
                <w:webHidden/>
              </w:rPr>
              <w:fldChar w:fldCharType="separate"/>
            </w:r>
            <w:r>
              <w:rPr>
                <w:noProof/>
                <w:webHidden/>
              </w:rPr>
              <w:t>39</w:t>
            </w:r>
            <w:r>
              <w:rPr>
                <w:noProof/>
                <w:webHidden/>
              </w:rPr>
              <w:fldChar w:fldCharType="end"/>
            </w:r>
          </w:hyperlink>
        </w:p>
        <w:p w14:paraId="330B92B4" w14:textId="3B6180A6" w:rsidR="001552E0" w:rsidRDefault="001552E0">
          <w:pPr>
            <w:pStyle w:val="TDC3"/>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971123" w:history="1">
            <w:r w:rsidRPr="00865E99">
              <w:rPr>
                <w:rStyle w:val="Hipervnculo"/>
                <w:noProof/>
              </w:rPr>
              <w:t>3.3. Bloc 3 — Ús de la IA</w:t>
            </w:r>
            <w:r>
              <w:rPr>
                <w:noProof/>
                <w:webHidden/>
              </w:rPr>
              <w:tab/>
            </w:r>
            <w:r>
              <w:rPr>
                <w:noProof/>
                <w:webHidden/>
              </w:rPr>
              <w:fldChar w:fldCharType="begin"/>
            </w:r>
            <w:r>
              <w:rPr>
                <w:noProof/>
                <w:webHidden/>
              </w:rPr>
              <w:instrText xml:space="preserve"> PAGEREF _Toc232971123 \h </w:instrText>
            </w:r>
            <w:r>
              <w:rPr>
                <w:noProof/>
                <w:webHidden/>
              </w:rPr>
            </w:r>
            <w:r>
              <w:rPr>
                <w:noProof/>
                <w:webHidden/>
              </w:rPr>
              <w:fldChar w:fldCharType="separate"/>
            </w:r>
            <w:r>
              <w:rPr>
                <w:noProof/>
                <w:webHidden/>
              </w:rPr>
              <w:t>39</w:t>
            </w:r>
            <w:r>
              <w:rPr>
                <w:noProof/>
                <w:webHidden/>
              </w:rPr>
              <w:fldChar w:fldCharType="end"/>
            </w:r>
          </w:hyperlink>
        </w:p>
        <w:p w14:paraId="5E07D5F6" w14:textId="2DB8205F" w:rsidR="001552E0" w:rsidRDefault="001552E0">
          <w:pPr>
            <w:pStyle w:val="TDC3"/>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971124" w:history="1">
            <w:r w:rsidRPr="00865E99">
              <w:rPr>
                <w:rStyle w:val="Hipervnculo"/>
                <w:noProof/>
              </w:rPr>
              <w:t>3.4. Puntuacions factorials i ús als models predictius</w:t>
            </w:r>
            <w:r>
              <w:rPr>
                <w:noProof/>
                <w:webHidden/>
              </w:rPr>
              <w:tab/>
            </w:r>
            <w:r>
              <w:rPr>
                <w:noProof/>
                <w:webHidden/>
              </w:rPr>
              <w:fldChar w:fldCharType="begin"/>
            </w:r>
            <w:r>
              <w:rPr>
                <w:noProof/>
                <w:webHidden/>
              </w:rPr>
              <w:instrText xml:space="preserve"> PAGEREF _Toc232971124 \h </w:instrText>
            </w:r>
            <w:r>
              <w:rPr>
                <w:noProof/>
                <w:webHidden/>
              </w:rPr>
            </w:r>
            <w:r>
              <w:rPr>
                <w:noProof/>
                <w:webHidden/>
              </w:rPr>
              <w:fldChar w:fldCharType="separate"/>
            </w:r>
            <w:r>
              <w:rPr>
                <w:noProof/>
                <w:webHidden/>
              </w:rPr>
              <w:t>40</w:t>
            </w:r>
            <w:r>
              <w:rPr>
                <w:noProof/>
                <w:webHidden/>
              </w:rPr>
              <w:fldChar w:fldCharType="end"/>
            </w:r>
          </w:hyperlink>
        </w:p>
        <w:p w14:paraId="6DA81EA6" w14:textId="2CEAFD71" w:rsidR="001552E0" w:rsidRDefault="001552E0">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971125" w:history="1">
            <w:r w:rsidRPr="00865E99">
              <w:rPr>
                <w:rStyle w:val="Hipervnculo"/>
                <w:noProof/>
              </w:rPr>
              <w:t>4. Anàlisi inferencial i causal</w:t>
            </w:r>
            <w:r>
              <w:rPr>
                <w:noProof/>
                <w:webHidden/>
              </w:rPr>
              <w:tab/>
            </w:r>
            <w:r>
              <w:rPr>
                <w:noProof/>
                <w:webHidden/>
              </w:rPr>
              <w:fldChar w:fldCharType="begin"/>
            </w:r>
            <w:r>
              <w:rPr>
                <w:noProof/>
                <w:webHidden/>
              </w:rPr>
              <w:instrText xml:space="preserve"> PAGEREF _Toc232971125 \h </w:instrText>
            </w:r>
            <w:r>
              <w:rPr>
                <w:noProof/>
                <w:webHidden/>
              </w:rPr>
            </w:r>
            <w:r>
              <w:rPr>
                <w:noProof/>
                <w:webHidden/>
              </w:rPr>
              <w:fldChar w:fldCharType="separate"/>
            </w:r>
            <w:r>
              <w:rPr>
                <w:noProof/>
                <w:webHidden/>
              </w:rPr>
              <w:t>41</w:t>
            </w:r>
            <w:r>
              <w:rPr>
                <w:noProof/>
                <w:webHidden/>
              </w:rPr>
              <w:fldChar w:fldCharType="end"/>
            </w:r>
          </w:hyperlink>
        </w:p>
        <w:p w14:paraId="65ACAFCD" w14:textId="6031C097" w:rsidR="001552E0" w:rsidRDefault="001552E0">
          <w:pPr>
            <w:pStyle w:val="TDC3"/>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971126" w:history="1">
            <w:r w:rsidRPr="00865E99">
              <w:rPr>
                <w:rStyle w:val="Hipervnculo"/>
                <w:rFonts w:eastAsia="Aptos"/>
                <w:noProof/>
              </w:rPr>
              <w:t>4.1. Model logístic</w:t>
            </w:r>
            <w:r>
              <w:rPr>
                <w:noProof/>
                <w:webHidden/>
              </w:rPr>
              <w:tab/>
            </w:r>
            <w:r>
              <w:rPr>
                <w:noProof/>
                <w:webHidden/>
              </w:rPr>
              <w:fldChar w:fldCharType="begin"/>
            </w:r>
            <w:r>
              <w:rPr>
                <w:noProof/>
                <w:webHidden/>
              </w:rPr>
              <w:instrText xml:space="preserve"> PAGEREF _Toc232971126 \h </w:instrText>
            </w:r>
            <w:r>
              <w:rPr>
                <w:noProof/>
                <w:webHidden/>
              </w:rPr>
            </w:r>
            <w:r>
              <w:rPr>
                <w:noProof/>
                <w:webHidden/>
              </w:rPr>
              <w:fldChar w:fldCharType="separate"/>
            </w:r>
            <w:r>
              <w:rPr>
                <w:noProof/>
                <w:webHidden/>
              </w:rPr>
              <w:t>41</w:t>
            </w:r>
            <w:r>
              <w:rPr>
                <w:noProof/>
                <w:webHidden/>
              </w:rPr>
              <w:fldChar w:fldCharType="end"/>
            </w:r>
          </w:hyperlink>
        </w:p>
        <w:p w14:paraId="2CE14216" w14:textId="41465EAD" w:rsidR="001552E0" w:rsidRDefault="001552E0">
          <w:pPr>
            <w:pStyle w:val="TDC3"/>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971127" w:history="1">
            <w:r w:rsidRPr="00865E99">
              <w:rPr>
                <w:rStyle w:val="Hipervnculo"/>
                <w:rFonts w:eastAsia="Aptos"/>
                <w:noProof/>
              </w:rPr>
              <w:t>4.2. Resultats del model estructural</w:t>
            </w:r>
            <w:r>
              <w:rPr>
                <w:noProof/>
                <w:webHidden/>
              </w:rPr>
              <w:tab/>
            </w:r>
            <w:r>
              <w:rPr>
                <w:noProof/>
                <w:webHidden/>
              </w:rPr>
              <w:fldChar w:fldCharType="begin"/>
            </w:r>
            <w:r>
              <w:rPr>
                <w:noProof/>
                <w:webHidden/>
              </w:rPr>
              <w:instrText xml:space="preserve"> PAGEREF _Toc232971127 \h </w:instrText>
            </w:r>
            <w:r>
              <w:rPr>
                <w:noProof/>
                <w:webHidden/>
              </w:rPr>
            </w:r>
            <w:r>
              <w:rPr>
                <w:noProof/>
                <w:webHidden/>
              </w:rPr>
              <w:fldChar w:fldCharType="separate"/>
            </w:r>
            <w:r>
              <w:rPr>
                <w:noProof/>
                <w:webHidden/>
              </w:rPr>
              <w:t>43</w:t>
            </w:r>
            <w:r>
              <w:rPr>
                <w:noProof/>
                <w:webHidden/>
              </w:rPr>
              <w:fldChar w:fldCharType="end"/>
            </w:r>
          </w:hyperlink>
        </w:p>
        <w:p w14:paraId="58B10E12" w14:textId="0DCB7EAF" w:rsidR="001552E0" w:rsidRDefault="001552E0">
          <w:pPr>
            <w:pStyle w:val="TDC3"/>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971128" w:history="1">
            <w:r w:rsidRPr="00865E99">
              <w:rPr>
                <w:rStyle w:val="Hipervnculo"/>
                <w:noProof/>
              </w:rPr>
              <w:t>4.3. Comparació i síntesi dels models</w:t>
            </w:r>
            <w:r>
              <w:rPr>
                <w:noProof/>
                <w:webHidden/>
              </w:rPr>
              <w:tab/>
            </w:r>
            <w:r>
              <w:rPr>
                <w:noProof/>
                <w:webHidden/>
              </w:rPr>
              <w:fldChar w:fldCharType="begin"/>
            </w:r>
            <w:r>
              <w:rPr>
                <w:noProof/>
                <w:webHidden/>
              </w:rPr>
              <w:instrText xml:space="preserve"> PAGEREF _Toc232971128 \h </w:instrText>
            </w:r>
            <w:r>
              <w:rPr>
                <w:noProof/>
                <w:webHidden/>
              </w:rPr>
            </w:r>
            <w:r>
              <w:rPr>
                <w:noProof/>
                <w:webHidden/>
              </w:rPr>
              <w:fldChar w:fldCharType="separate"/>
            </w:r>
            <w:r>
              <w:rPr>
                <w:noProof/>
                <w:webHidden/>
              </w:rPr>
              <w:t>45</w:t>
            </w:r>
            <w:r>
              <w:rPr>
                <w:noProof/>
                <w:webHidden/>
              </w:rPr>
              <w:fldChar w:fldCharType="end"/>
            </w:r>
          </w:hyperlink>
        </w:p>
        <w:p w14:paraId="1B75BEB4" w14:textId="53240046" w:rsidR="001552E0" w:rsidRDefault="001552E0">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971129" w:history="1">
            <w:r w:rsidRPr="00865E99">
              <w:rPr>
                <w:rStyle w:val="Hipervnculo"/>
                <w:noProof/>
              </w:rPr>
              <w:t>5. Classificació i predicció</w:t>
            </w:r>
            <w:r>
              <w:rPr>
                <w:noProof/>
                <w:webHidden/>
              </w:rPr>
              <w:tab/>
            </w:r>
            <w:r>
              <w:rPr>
                <w:noProof/>
                <w:webHidden/>
              </w:rPr>
              <w:fldChar w:fldCharType="begin"/>
            </w:r>
            <w:r>
              <w:rPr>
                <w:noProof/>
                <w:webHidden/>
              </w:rPr>
              <w:instrText xml:space="preserve"> PAGEREF _Toc232971129 \h </w:instrText>
            </w:r>
            <w:r>
              <w:rPr>
                <w:noProof/>
                <w:webHidden/>
              </w:rPr>
            </w:r>
            <w:r>
              <w:rPr>
                <w:noProof/>
                <w:webHidden/>
              </w:rPr>
              <w:fldChar w:fldCharType="separate"/>
            </w:r>
            <w:r>
              <w:rPr>
                <w:noProof/>
                <w:webHidden/>
              </w:rPr>
              <w:t>47</w:t>
            </w:r>
            <w:r>
              <w:rPr>
                <w:noProof/>
                <w:webHidden/>
              </w:rPr>
              <w:fldChar w:fldCharType="end"/>
            </w:r>
          </w:hyperlink>
        </w:p>
        <w:p w14:paraId="0F21C407" w14:textId="434FD44B" w:rsidR="001552E0" w:rsidRDefault="001552E0">
          <w:pPr>
            <w:pStyle w:val="TDC3"/>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971130" w:history="1">
            <w:r w:rsidRPr="00865E99">
              <w:rPr>
                <w:rStyle w:val="Hipervnculo"/>
                <w:noProof/>
              </w:rPr>
              <w:t>5.1. Model logístic</w:t>
            </w:r>
            <w:r>
              <w:rPr>
                <w:noProof/>
                <w:webHidden/>
              </w:rPr>
              <w:tab/>
            </w:r>
            <w:r>
              <w:rPr>
                <w:noProof/>
                <w:webHidden/>
              </w:rPr>
              <w:fldChar w:fldCharType="begin"/>
            </w:r>
            <w:r>
              <w:rPr>
                <w:noProof/>
                <w:webHidden/>
              </w:rPr>
              <w:instrText xml:space="preserve"> PAGEREF _Toc232971130 \h </w:instrText>
            </w:r>
            <w:r>
              <w:rPr>
                <w:noProof/>
                <w:webHidden/>
              </w:rPr>
            </w:r>
            <w:r>
              <w:rPr>
                <w:noProof/>
                <w:webHidden/>
              </w:rPr>
              <w:fldChar w:fldCharType="separate"/>
            </w:r>
            <w:r>
              <w:rPr>
                <w:noProof/>
                <w:webHidden/>
              </w:rPr>
              <w:t>47</w:t>
            </w:r>
            <w:r>
              <w:rPr>
                <w:noProof/>
                <w:webHidden/>
              </w:rPr>
              <w:fldChar w:fldCharType="end"/>
            </w:r>
          </w:hyperlink>
        </w:p>
        <w:p w14:paraId="1D6A02B5" w14:textId="79EABDFE" w:rsidR="001552E0" w:rsidRDefault="001552E0">
          <w:pPr>
            <w:pStyle w:val="TDC3"/>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971131" w:history="1">
            <w:r w:rsidRPr="00865E99">
              <w:rPr>
                <w:rStyle w:val="Hipervnculo"/>
                <w:noProof/>
              </w:rPr>
              <w:t>5.2. Random Forest</w:t>
            </w:r>
            <w:r>
              <w:rPr>
                <w:noProof/>
                <w:webHidden/>
              </w:rPr>
              <w:tab/>
            </w:r>
            <w:r>
              <w:rPr>
                <w:noProof/>
                <w:webHidden/>
              </w:rPr>
              <w:fldChar w:fldCharType="begin"/>
            </w:r>
            <w:r>
              <w:rPr>
                <w:noProof/>
                <w:webHidden/>
              </w:rPr>
              <w:instrText xml:space="preserve"> PAGEREF _Toc232971131 \h </w:instrText>
            </w:r>
            <w:r>
              <w:rPr>
                <w:noProof/>
                <w:webHidden/>
              </w:rPr>
            </w:r>
            <w:r>
              <w:rPr>
                <w:noProof/>
                <w:webHidden/>
              </w:rPr>
              <w:fldChar w:fldCharType="separate"/>
            </w:r>
            <w:r>
              <w:rPr>
                <w:noProof/>
                <w:webHidden/>
              </w:rPr>
              <w:t>49</w:t>
            </w:r>
            <w:r>
              <w:rPr>
                <w:noProof/>
                <w:webHidden/>
              </w:rPr>
              <w:fldChar w:fldCharType="end"/>
            </w:r>
          </w:hyperlink>
        </w:p>
        <w:p w14:paraId="06F69C25" w14:textId="1756F7F0" w:rsidR="001552E0" w:rsidRDefault="001552E0">
          <w:pPr>
            <w:pStyle w:val="TDC3"/>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971132" w:history="1">
            <w:r w:rsidRPr="00865E99">
              <w:rPr>
                <w:rStyle w:val="Hipervnculo"/>
                <w:noProof/>
              </w:rPr>
              <w:t>5.3. XGBoost</w:t>
            </w:r>
            <w:r>
              <w:rPr>
                <w:noProof/>
                <w:webHidden/>
              </w:rPr>
              <w:tab/>
            </w:r>
            <w:r>
              <w:rPr>
                <w:noProof/>
                <w:webHidden/>
              </w:rPr>
              <w:fldChar w:fldCharType="begin"/>
            </w:r>
            <w:r>
              <w:rPr>
                <w:noProof/>
                <w:webHidden/>
              </w:rPr>
              <w:instrText xml:space="preserve"> PAGEREF _Toc232971132 \h </w:instrText>
            </w:r>
            <w:r>
              <w:rPr>
                <w:noProof/>
                <w:webHidden/>
              </w:rPr>
            </w:r>
            <w:r>
              <w:rPr>
                <w:noProof/>
                <w:webHidden/>
              </w:rPr>
              <w:fldChar w:fldCharType="separate"/>
            </w:r>
            <w:r>
              <w:rPr>
                <w:noProof/>
                <w:webHidden/>
              </w:rPr>
              <w:t>51</w:t>
            </w:r>
            <w:r>
              <w:rPr>
                <w:noProof/>
                <w:webHidden/>
              </w:rPr>
              <w:fldChar w:fldCharType="end"/>
            </w:r>
          </w:hyperlink>
        </w:p>
        <w:p w14:paraId="3DD0E85F" w14:textId="065C94CE" w:rsidR="001552E0" w:rsidRDefault="001552E0">
          <w:pPr>
            <w:pStyle w:val="TDC3"/>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971133" w:history="1">
            <w:r w:rsidRPr="00865E99">
              <w:rPr>
                <w:rStyle w:val="Hipervnculo"/>
                <w:noProof/>
              </w:rPr>
              <w:t>5.4. Support Vector Machine (SVM)</w:t>
            </w:r>
            <w:r>
              <w:rPr>
                <w:noProof/>
                <w:webHidden/>
              </w:rPr>
              <w:tab/>
            </w:r>
            <w:r>
              <w:rPr>
                <w:noProof/>
                <w:webHidden/>
              </w:rPr>
              <w:fldChar w:fldCharType="begin"/>
            </w:r>
            <w:r>
              <w:rPr>
                <w:noProof/>
                <w:webHidden/>
              </w:rPr>
              <w:instrText xml:space="preserve"> PAGEREF _Toc232971133 \h </w:instrText>
            </w:r>
            <w:r>
              <w:rPr>
                <w:noProof/>
                <w:webHidden/>
              </w:rPr>
            </w:r>
            <w:r>
              <w:rPr>
                <w:noProof/>
                <w:webHidden/>
              </w:rPr>
              <w:fldChar w:fldCharType="separate"/>
            </w:r>
            <w:r>
              <w:rPr>
                <w:noProof/>
                <w:webHidden/>
              </w:rPr>
              <w:t>53</w:t>
            </w:r>
            <w:r>
              <w:rPr>
                <w:noProof/>
                <w:webHidden/>
              </w:rPr>
              <w:fldChar w:fldCharType="end"/>
            </w:r>
          </w:hyperlink>
        </w:p>
        <w:p w14:paraId="126F4F71" w14:textId="338D63C1" w:rsidR="001552E0" w:rsidRDefault="001552E0">
          <w:pPr>
            <w:pStyle w:val="TDC3"/>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971134" w:history="1">
            <w:r w:rsidRPr="00865E99">
              <w:rPr>
                <w:rStyle w:val="Hipervnculo"/>
                <w:noProof/>
              </w:rPr>
              <w:t>5.5. Síntesi bloc predictiu</w:t>
            </w:r>
            <w:r>
              <w:rPr>
                <w:noProof/>
                <w:webHidden/>
              </w:rPr>
              <w:tab/>
            </w:r>
            <w:r>
              <w:rPr>
                <w:noProof/>
                <w:webHidden/>
              </w:rPr>
              <w:fldChar w:fldCharType="begin"/>
            </w:r>
            <w:r>
              <w:rPr>
                <w:noProof/>
                <w:webHidden/>
              </w:rPr>
              <w:instrText xml:space="preserve"> PAGEREF _Toc232971134 \h </w:instrText>
            </w:r>
            <w:r>
              <w:rPr>
                <w:noProof/>
                <w:webHidden/>
              </w:rPr>
            </w:r>
            <w:r>
              <w:rPr>
                <w:noProof/>
                <w:webHidden/>
              </w:rPr>
              <w:fldChar w:fldCharType="separate"/>
            </w:r>
            <w:r>
              <w:rPr>
                <w:noProof/>
                <w:webHidden/>
              </w:rPr>
              <w:t>54</w:t>
            </w:r>
            <w:r>
              <w:rPr>
                <w:noProof/>
                <w:webHidden/>
              </w:rPr>
              <w:fldChar w:fldCharType="end"/>
            </w:r>
          </w:hyperlink>
        </w:p>
        <w:p w14:paraId="53476E1A" w14:textId="6656A711" w:rsidR="001552E0" w:rsidRDefault="001552E0">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971135" w:history="1">
            <w:r w:rsidRPr="00865E99">
              <w:rPr>
                <w:rStyle w:val="Hipervnculo"/>
                <w:noProof/>
              </w:rPr>
              <w:t>6. Anàlisi textual</w:t>
            </w:r>
            <w:r>
              <w:rPr>
                <w:noProof/>
                <w:webHidden/>
              </w:rPr>
              <w:tab/>
            </w:r>
            <w:r>
              <w:rPr>
                <w:noProof/>
                <w:webHidden/>
              </w:rPr>
              <w:fldChar w:fldCharType="begin"/>
            </w:r>
            <w:r>
              <w:rPr>
                <w:noProof/>
                <w:webHidden/>
              </w:rPr>
              <w:instrText xml:space="preserve"> PAGEREF _Toc232971135 \h </w:instrText>
            </w:r>
            <w:r>
              <w:rPr>
                <w:noProof/>
                <w:webHidden/>
              </w:rPr>
            </w:r>
            <w:r>
              <w:rPr>
                <w:noProof/>
                <w:webHidden/>
              </w:rPr>
              <w:fldChar w:fldCharType="separate"/>
            </w:r>
            <w:r>
              <w:rPr>
                <w:noProof/>
                <w:webHidden/>
              </w:rPr>
              <w:t>55</w:t>
            </w:r>
            <w:r>
              <w:rPr>
                <w:noProof/>
                <w:webHidden/>
              </w:rPr>
              <w:fldChar w:fldCharType="end"/>
            </w:r>
          </w:hyperlink>
        </w:p>
        <w:p w14:paraId="7657C34B" w14:textId="2AB517B9" w:rsidR="001552E0" w:rsidRDefault="001552E0">
          <w:pPr>
            <w:pStyle w:val="TDC3"/>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971136" w:history="1">
            <w:r w:rsidRPr="00865E99">
              <w:rPr>
                <w:rStyle w:val="Hipervnculo"/>
                <w:noProof/>
              </w:rPr>
              <w:t>6.1. Experiències positives</w:t>
            </w:r>
            <w:r>
              <w:rPr>
                <w:noProof/>
                <w:webHidden/>
              </w:rPr>
              <w:tab/>
            </w:r>
            <w:r>
              <w:rPr>
                <w:noProof/>
                <w:webHidden/>
              </w:rPr>
              <w:fldChar w:fldCharType="begin"/>
            </w:r>
            <w:r>
              <w:rPr>
                <w:noProof/>
                <w:webHidden/>
              </w:rPr>
              <w:instrText xml:space="preserve"> PAGEREF _Toc232971136 \h </w:instrText>
            </w:r>
            <w:r>
              <w:rPr>
                <w:noProof/>
                <w:webHidden/>
              </w:rPr>
            </w:r>
            <w:r>
              <w:rPr>
                <w:noProof/>
                <w:webHidden/>
              </w:rPr>
              <w:fldChar w:fldCharType="separate"/>
            </w:r>
            <w:r>
              <w:rPr>
                <w:noProof/>
                <w:webHidden/>
              </w:rPr>
              <w:t>55</w:t>
            </w:r>
            <w:r>
              <w:rPr>
                <w:noProof/>
                <w:webHidden/>
              </w:rPr>
              <w:fldChar w:fldCharType="end"/>
            </w:r>
          </w:hyperlink>
        </w:p>
        <w:p w14:paraId="1FEC0B02" w14:textId="5EDCB5A8" w:rsidR="001552E0" w:rsidRDefault="001552E0">
          <w:pPr>
            <w:pStyle w:val="TDC3"/>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971137" w:history="1">
            <w:r w:rsidRPr="00865E99">
              <w:rPr>
                <w:rStyle w:val="Hipervnculo"/>
                <w:noProof/>
              </w:rPr>
              <w:t>6.2. Experiències negatives</w:t>
            </w:r>
            <w:r>
              <w:rPr>
                <w:noProof/>
                <w:webHidden/>
              </w:rPr>
              <w:tab/>
            </w:r>
            <w:r>
              <w:rPr>
                <w:noProof/>
                <w:webHidden/>
              </w:rPr>
              <w:fldChar w:fldCharType="begin"/>
            </w:r>
            <w:r>
              <w:rPr>
                <w:noProof/>
                <w:webHidden/>
              </w:rPr>
              <w:instrText xml:space="preserve"> PAGEREF _Toc232971137 \h </w:instrText>
            </w:r>
            <w:r>
              <w:rPr>
                <w:noProof/>
                <w:webHidden/>
              </w:rPr>
            </w:r>
            <w:r>
              <w:rPr>
                <w:noProof/>
                <w:webHidden/>
              </w:rPr>
              <w:fldChar w:fldCharType="separate"/>
            </w:r>
            <w:r>
              <w:rPr>
                <w:noProof/>
                <w:webHidden/>
              </w:rPr>
              <w:t>55</w:t>
            </w:r>
            <w:r>
              <w:rPr>
                <w:noProof/>
                <w:webHidden/>
              </w:rPr>
              <w:fldChar w:fldCharType="end"/>
            </w:r>
          </w:hyperlink>
        </w:p>
        <w:p w14:paraId="3D6F21D2" w14:textId="1454DB81" w:rsidR="001552E0" w:rsidRDefault="001552E0">
          <w:pPr>
            <w:pStyle w:val="TDC3"/>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971138" w:history="1">
            <w:r w:rsidRPr="00865E99">
              <w:rPr>
                <w:rStyle w:val="Hipervnculo"/>
                <w:noProof/>
              </w:rPr>
              <w:t>6.3. Propostes de motivació</w:t>
            </w:r>
            <w:r>
              <w:rPr>
                <w:noProof/>
                <w:webHidden/>
              </w:rPr>
              <w:tab/>
            </w:r>
            <w:r>
              <w:rPr>
                <w:noProof/>
                <w:webHidden/>
              </w:rPr>
              <w:fldChar w:fldCharType="begin"/>
            </w:r>
            <w:r>
              <w:rPr>
                <w:noProof/>
                <w:webHidden/>
              </w:rPr>
              <w:instrText xml:space="preserve"> PAGEREF _Toc232971138 \h </w:instrText>
            </w:r>
            <w:r>
              <w:rPr>
                <w:noProof/>
                <w:webHidden/>
              </w:rPr>
            </w:r>
            <w:r>
              <w:rPr>
                <w:noProof/>
                <w:webHidden/>
              </w:rPr>
              <w:fldChar w:fldCharType="separate"/>
            </w:r>
            <w:r>
              <w:rPr>
                <w:noProof/>
                <w:webHidden/>
              </w:rPr>
              <w:t>55</w:t>
            </w:r>
            <w:r>
              <w:rPr>
                <w:noProof/>
                <w:webHidden/>
              </w:rPr>
              <w:fldChar w:fldCharType="end"/>
            </w:r>
          </w:hyperlink>
        </w:p>
        <w:p w14:paraId="6B7143D0" w14:textId="3A639D73" w:rsidR="001552E0" w:rsidRDefault="001552E0">
          <w:pPr>
            <w:pStyle w:val="TDC3"/>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971139" w:history="1">
            <w:r w:rsidRPr="00865E99">
              <w:rPr>
                <w:rStyle w:val="Hipervnculo"/>
                <w:noProof/>
              </w:rPr>
              <w:t>6.4. Comparativa EXP_POS vs. EXP_NEG</w:t>
            </w:r>
            <w:r>
              <w:rPr>
                <w:noProof/>
                <w:webHidden/>
              </w:rPr>
              <w:tab/>
            </w:r>
            <w:r>
              <w:rPr>
                <w:noProof/>
                <w:webHidden/>
              </w:rPr>
              <w:fldChar w:fldCharType="begin"/>
            </w:r>
            <w:r>
              <w:rPr>
                <w:noProof/>
                <w:webHidden/>
              </w:rPr>
              <w:instrText xml:space="preserve"> PAGEREF _Toc232971139 \h </w:instrText>
            </w:r>
            <w:r>
              <w:rPr>
                <w:noProof/>
                <w:webHidden/>
              </w:rPr>
            </w:r>
            <w:r>
              <w:rPr>
                <w:noProof/>
                <w:webHidden/>
              </w:rPr>
              <w:fldChar w:fldCharType="separate"/>
            </w:r>
            <w:r>
              <w:rPr>
                <w:noProof/>
                <w:webHidden/>
              </w:rPr>
              <w:t>57</w:t>
            </w:r>
            <w:r>
              <w:rPr>
                <w:noProof/>
                <w:webHidden/>
              </w:rPr>
              <w:fldChar w:fldCharType="end"/>
            </w:r>
          </w:hyperlink>
        </w:p>
        <w:p w14:paraId="73436A2F" w14:textId="6EA64F3A" w:rsidR="001552E0" w:rsidRDefault="001552E0">
          <w:pPr>
            <w:pStyle w:val="TDC3"/>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971140" w:history="1">
            <w:r w:rsidRPr="00865E99">
              <w:rPr>
                <w:rStyle w:val="Hipervnculo"/>
                <w:noProof/>
              </w:rPr>
              <w:t>6.5. Connexió amb el bloc quantitatiu</w:t>
            </w:r>
            <w:r>
              <w:rPr>
                <w:noProof/>
                <w:webHidden/>
              </w:rPr>
              <w:tab/>
            </w:r>
            <w:r>
              <w:rPr>
                <w:noProof/>
                <w:webHidden/>
              </w:rPr>
              <w:fldChar w:fldCharType="begin"/>
            </w:r>
            <w:r>
              <w:rPr>
                <w:noProof/>
                <w:webHidden/>
              </w:rPr>
              <w:instrText xml:space="preserve"> PAGEREF _Toc232971140 \h </w:instrText>
            </w:r>
            <w:r>
              <w:rPr>
                <w:noProof/>
                <w:webHidden/>
              </w:rPr>
            </w:r>
            <w:r>
              <w:rPr>
                <w:noProof/>
                <w:webHidden/>
              </w:rPr>
              <w:fldChar w:fldCharType="separate"/>
            </w:r>
            <w:r>
              <w:rPr>
                <w:noProof/>
                <w:webHidden/>
              </w:rPr>
              <w:t>57</w:t>
            </w:r>
            <w:r>
              <w:rPr>
                <w:noProof/>
                <w:webHidden/>
              </w:rPr>
              <w:fldChar w:fldCharType="end"/>
            </w:r>
          </w:hyperlink>
        </w:p>
        <w:p w14:paraId="7C4D955E" w14:textId="443122A9" w:rsidR="001552E0" w:rsidRDefault="001552E0">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971141" w:history="1">
            <w:r w:rsidRPr="00865E99">
              <w:rPr>
                <w:rStyle w:val="Hipervnculo"/>
                <w:noProof/>
              </w:rPr>
              <w:t>7. Clustering i profiling</w:t>
            </w:r>
            <w:r>
              <w:rPr>
                <w:noProof/>
                <w:webHidden/>
              </w:rPr>
              <w:tab/>
            </w:r>
            <w:r>
              <w:rPr>
                <w:noProof/>
                <w:webHidden/>
              </w:rPr>
              <w:fldChar w:fldCharType="begin"/>
            </w:r>
            <w:r>
              <w:rPr>
                <w:noProof/>
                <w:webHidden/>
              </w:rPr>
              <w:instrText xml:space="preserve"> PAGEREF _Toc232971141 \h </w:instrText>
            </w:r>
            <w:r>
              <w:rPr>
                <w:noProof/>
                <w:webHidden/>
              </w:rPr>
            </w:r>
            <w:r>
              <w:rPr>
                <w:noProof/>
                <w:webHidden/>
              </w:rPr>
              <w:fldChar w:fldCharType="separate"/>
            </w:r>
            <w:r>
              <w:rPr>
                <w:noProof/>
                <w:webHidden/>
              </w:rPr>
              <w:t>58</w:t>
            </w:r>
            <w:r>
              <w:rPr>
                <w:noProof/>
                <w:webHidden/>
              </w:rPr>
              <w:fldChar w:fldCharType="end"/>
            </w:r>
          </w:hyperlink>
        </w:p>
        <w:p w14:paraId="47682093" w14:textId="4FD46B8A" w:rsidR="001552E0" w:rsidRDefault="001552E0">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971142" w:history="1">
            <w:r w:rsidRPr="00865E99">
              <w:rPr>
                <w:rStyle w:val="Hipervnculo"/>
                <w:noProof/>
              </w:rPr>
              <w:t>8. KNN Fuzzy-Aware</w:t>
            </w:r>
            <w:r>
              <w:rPr>
                <w:noProof/>
                <w:webHidden/>
              </w:rPr>
              <w:tab/>
            </w:r>
            <w:r>
              <w:rPr>
                <w:noProof/>
                <w:webHidden/>
              </w:rPr>
              <w:fldChar w:fldCharType="begin"/>
            </w:r>
            <w:r>
              <w:rPr>
                <w:noProof/>
                <w:webHidden/>
              </w:rPr>
              <w:instrText xml:space="preserve"> PAGEREF _Toc232971142 \h </w:instrText>
            </w:r>
            <w:r>
              <w:rPr>
                <w:noProof/>
                <w:webHidden/>
              </w:rPr>
            </w:r>
            <w:r>
              <w:rPr>
                <w:noProof/>
                <w:webHidden/>
              </w:rPr>
              <w:fldChar w:fldCharType="separate"/>
            </w:r>
            <w:r>
              <w:rPr>
                <w:noProof/>
                <w:webHidden/>
              </w:rPr>
              <w:t>61</w:t>
            </w:r>
            <w:r>
              <w:rPr>
                <w:noProof/>
                <w:webHidden/>
              </w:rPr>
              <w:fldChar w:fldCharType="end"/>
            </w:r>
          </w:hyperlink>
        </w:p>
        <w:p w14:paraId="00B670C3" w14:textId="47286502" w:rsidR="001552E0" w:rsidRDefault="001552E0">
          <w:pPr>
            <w:pStyle w:val="TDC1"/>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971143" w:history="1">
            <w:r w:rsidRPr="00865E99">
              <w:rPr>
                <w:rStyle w:val="Hipervnculo"/>
                <w:noProof/>
              </w:rPr>
              <w:t>Capítol VII: Propostes docents</w:t>
            </w:r>
            <w:r>
              <w:rPr>
                <w:noProof/>
                <w:webHidden/>
              </w:rPr>
              <w:tab/>
            </w:r>
            <w:r>
              <w:rPr>
                <w:noProof/>
                <w:webHidden/>
              </w:rPr>
              <w:fldChar w:fldCharType="begin"/>
            </w:r>
            <w:r>
              <w:rPr>
                <w:noProof/>
                <w:webHidden/>
              </w:rPr>
              <w:instrText xml:space="preserve"> PAGEREF _Toc232971143 \h </w:instrText>
            </w:r>
            <w:r>
              <w:rPr>
                <w:noProof/>
                <w:webHidden/>
              </w:rPr>
            </w:r>
            <w:r>
              <w:rPr>
                <w:noProof/>
                <w:webHidden/>
              </w:rPr>
              <w:fldChar w:fldCharType="separate"/>
            </w:r>
            <w:r>
              <w:rPr>
                <w:noProof/>
                <w:webHidden/>
              </w:rPr>
              <w:t>62</w:t>
            </w:r>
            <w:r>
              <w:rPr>
                <w:noProof/>
                <w:webHidden/>
              </w:rPr>
              <w:fldChar w:fldCharType="end"/>
            </w:r>
          </w:hyperlink>
        </w:p>
        <w:p w14:paraId="721095A5" w14:textId="6D65B7E6" w:rsidR="001552E0" w:rsidRDefault="001552E0">
          <w:pPr>
            <w:pStyle w:val="TDC1"/>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971144" w:history="1">
            <w:r w:rsidRPr="00865E99">
              <w:rPr>
                <w:rStyle w:val="Hipervnculo"/>
                <w:noProof/>
              </w:rPr>
              <w:t>Capítol VIII: Conclusions</w:t>
            </w:r>
            <w:r>
              <w:rPr>
                <w:noProof/>
                <w:webHidden/>
              </w:rPr>
              <w:tab/>
            </w:r>
            <w:r>
              <w:rPr>
                <w:noProof/>
                <w:webHidden/>
              </w:rPr>
              <w:fldChar w:fldCharType="begin"/>
            </w:r>
            <w:r>
              <w:rPr>
                <w:noProof/>
                <w:webHidden/>
              </w:rPr>
              <w:instrText xml:space="preserve"> PAGEREF _Toc232971144 \h </w:instrText>
            </w:r>
            <w:r>
              <w:rPr>
                <w:noProof/>
                <w:webHidden/>
              </w:rPr>
            </w:r>
            <w:r>
              <w:rPr>
                <w:noProof/>
                <w:webHidden/>
              </w:rPr>
              <w:fldChar w:fldCharType="separate"/>
            </w:r>
            <w:r>
              <w:rPr>
                <w:noProof/>
                <w:webHidden/>
              </w:rPr>
              <w:t>63</w:t>
            </w:r>
            <w:r>
              <w:rPr>
                <w:noProof/>
                <w:webHidden/>
              </w:rPr>
              <w:fldChar w:fldCharType="end"/>
            </w:r>
          </w:hyperlink>
        </w:p>
        <w:p w14:paraId="0149CC9D" w14:textId="0B8E5F4C" w:rsidR="001552E0" w:rsidRDefault="001552E0">
          <w:pPr>
            <w:pStyle w:val="TDC1"/>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971145" w:history="1">
            <w:r w:rsidRPr="00865E99">
              <w:rPr>
                <w:rStyle w:val="Hipervnculo"/>
                <w:noProof/>
              </w:rPr>
              <w:t>Capítol IX: Declaració d'ús de la intel·ligència artificial</w:t>
            </w:r>
            <w:r>
              <w:rPr>
                <w:noProof/>
                <w:webHidden/>
              </w:rPr>
              <w:tab/>
            </w:r>
            <w:r>
              <w:rPr>
                <w:noProof/>
                <w:webHidden/>
              </w:rPr>
              <w:fldChar w:fldCharType="begin"/>
            </w:r>
            <w:r>
              <w:rPr>
                <w:noProof/>
                <w:webHidden/>
              </w:rPr>
              <w:instrText xml:space="preserve"> PAGEREF _Toc232971145 \h </w:instrText>
            </w:r>
            <w:r>
              <w:rPr>
                <w:noProof/>
                <w:webHidden/>
              </w:rPr>
            </w:r>
            <w:r>
              <w:rPr>
                <w:noProof/>
                <w:webHidden/>
              </w:rPr>
              <w:fldChar w:fldCharType="separate"/>
            </w:r>
            <w:r>
              <w:rPr>
                <w:noProof/>
                <w:webHidden/>
              </w:rPr>
              <w:t>64</w:t>
            </w:r>
            <w:r>
              <w:rPr>
                <w:noProof/>
                <w:webHidden/>
              </w:rPr>
              <w:fldChar w:fldCharType="end"/>
            </w:r>
          </w:hyperlink>
        </w:p>
        <w:p w14:paraId="073B50D2" w14:textId="182B7863" w:rsidR="001552E0" w:rsidRDefault="001552E0">
          <w:pPr>
            <w:pStyle w:val="TDC1"/>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971146" w:history="1">
            <w:r w:rsidRPr="00865E99">
              <w:rPr>
                <w:rStyle w:val="Hipervnculo"/>
                <w:noProof/>
              </w:rPr>
              <w:t>Capítol X: Agraïments</w:t>
            </w:r>
            <w:r>
              <w:rPr>
                <w:noProof/>
                <w:webHidden/>
              </w:rPr>
              <w:tab/>
            </w:r>
            <w:r>
              <w:rPr>
                <w:noProof/>
                <w:webHidden/>
              </w:rPr>
              <w:fldChar w:fldCharType="begin"/>
            </w:r>
            <w:r>
              <w:rPr>
                <w:noProof/>
                <w:webHidden/>
              </w:rPr>
              <w:instrText xml:space="preserve"> PAGEREF _Toc232971146 \h </w:instrText>
            </w:r>
            <w:r>
              <w:rPr>
                <w:noProof/>
                <w:webHidden/>
              </w:rPr>
            </w:r>
            <w:r>
              <w:rPr>
                <w:noProof/>
                <w:webHidden/>
              </w:rPr>
              <w:fldChar w:fldCharType="separate"/>
            </w:r>
            <w:r>
              <w:rPr>
                <w:noProof/>
                <w:webHidden/>
              </w:rPr>
              <w:t>65</w:t>
            </w:r>
            <w:r>
              <w:rPr>
                <w:noProof/>
                <w:webHidden/>
              </w:rPr>
              <w:fldChar w:fldCharType="end"/>
            </w:r>
          </w:hyperlink>
        </w:p>
        <w:p w14:paraId="09983B18" w14:textId="27F39245" w:rsidR="001552E0" w:rsidRDefault="001552E0">
          <w:pPr>
            <w:pStyle w:val="TDC1"/>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971147" w:history="1">
            <w:r w:rsidRPr="00865E99">
              <w:rPr>
                <w:rStyle w:val="Hipervnculo"/>
                <w:noProof/>
              </w:rPr>
              <w:t>5. Bibliografia</w:t>
            </w:r>
            <w:r>
              <w:rPr>
                <w:noProof/>
                <w:webHidden/>
              </w:rPr>
              <w:tab/>
            </w:r>
            <w:r>
              <w:rPr>
                <w:noProof/>
                <w:webHidden/>
              </w:rPr>
              <w:fldChar w:fldCharType="begin"/>
            </w:r>
            <w:r>
              <w:rPr>
                <w:noProof/>
                <w:webHidden/>
              </w:rPr>
              <w:instrText xml:space="preserve"> PAGEREF _Toc232971147 \h </w:instrText>
            </w:r>
            <w:r>
              <w:rPr>
                <w:noProof/>
                <w:webHidden/>
              </w:rPr>
            </w:r>
            <w:r>
              <w:rPr>
                <w:noProof/>
                <w:webHidden/>
              </w:rPr>
              <w:fldChar w:fldCharType="separate"/>
            </w:r>
            <w:r>
              <w:rPr>
                <w:noProof/>
                <w:webHidden/>
              </w:rPr>
              <w:t>66</w:t>
            </w:r>
            <w:r>
              <w:rPr>
                <w:noProof/>
                <w:webHidden/>
              </w:rPr>
              <w:fldChar w:fldCharType="end"/>
            </w:r>
          </w:hyperlink>
        </w:p>
        <w:p w14:paraId="301FCC8B" w14:textId="02286EF1" w:rsidR="001552E0" w:rsidRDefault="001552E0">
          <w:pPr>
            <w:pStyle w:val="TDC1"/>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971148" w:history="1">
            <w:r w:rsidRPr="00865E99">
              <w:rPr>
                <w:rStyle w:val="Hipervnculo"/>
                <w:noProof/>
              </w:rPr>
              <w:t>Capítol XI: Annexos</w:t>
            </w:r>
            <w:r>
              <w:rPr>
                <w:noProof/>
                <w:webHidden/>
              </w:rPr>
              <w:tab/>
            </w:r>
            <w:r>
              <w:rPr>
                <w:noProof/>
                <w:webHidden/>
              </w:rPr>
              <w:fldChar w:fldCharType="begin"/>
            </w:r>
            <w:r>
              <w:rPr>
                <w:noProof/>
                <w:webHidden/>
              </w:rPr>
              <w:instrText xml:space="preserve"> PAGEREF _Toc232971148 \h </w:instrText>
            </w:r>
            <w:r>
              <w:rPr>
                <w:noProof/>
                <w:webHidden/>
              </w:rPr>
            </w:r>
            <w:r>
              <w:rPr>
                <w:noProof/>
                <w:webHidden/>
              </w:rPr>
              <w:fldChar w:fldCharType="separate"/>
            </w:r>
            <w:r>
              <w:rPr>
                <w:noProof/>
                <w:webHidden/>
              </w:rPr>
              <w:t>67</w:t>
            </w:r>
            <w:r>
              <w:rPr>
                <w:noProof/>
                <w:webHidden/>
              </w:rPr>
              <w:fldChar w:fldCharType="end"/>
            </w:r>
          </w:hyperlink>
        </w:p>
        <w:p w14:paraId="4EF6B0E5" w14:textId="568DB72F" w:rsidR="001552E0" w:rsidRDefault="001552E0">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971149" w:history="1">
            <w:r w:rsidRPr="00865E99">
              <w:rPr>
                <w:rStyle w:val="Hipervnculo"/>
                <w:noProof/>
              </w:rPr>
              <w:t>1. Formulari i codificació de dades</w:t>
            </w:r>
            <w:r>
              <w:rPr>
                <w:noProof/>
                <w:webHidden/>
              </w:rPr>
              <w:tab/>
            </w:r>
            <w:r>
              <w:rPr>
                <w:noProof/>
                <w:webHidden/>
              </w:rPr>
              <w:fldChar w:fldCharType="begin"/>
            </w:r>
            <w:r>
              <w:rPr>
                <w:noProof/>
                <w:webHidden/>
              </w:rPr>
              <w:instrText xml:space="preserve"> PAGEREF _Toc232971149 \h </w:instrText>
            </w:r>
            <w:r>
              <w:rPr>
                <w:noProof/>
                <w:webHidden/>
              </w:rPr>
            </w:r>
            <w:r>
              <w:rPr>
                <w:noProof/>
                <w:webHidden/>
              </w:rPr>
              <w:fldChar w:fldCharType="separate"/>
            </w:r>
            <w:r>
              <w:rPr>
                <w:noProof/>
                <w:webHidden/>
              </w:rPr>
              <w:t>67</w:t>
            </w:r>
            <w:r>
              <w:rPr>
                <w:noProof/>
                <w:webHidden/>
              </w:rPr>
              <w:fldChar w:fldCharType="end"/>
            </w:r>
          </w:hyperlink>
        </w:p>
        <w:p w14:paraId="68ED32D1" w14:textId="04B83924" w:rsidR="001552E0" w:rsidRDefault="001552E0">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971150" w:history="1">
            <w:r w:rsidRPr="00865E99">
              <w:rPr>
                <w:rStyle w:val="Hipervnculo"/>
                <w:noProof/>
              </w:rPr>
              <w:t>2. Preprocessament</w:t>
            </w:r>
            <w:r>
              <w:rPr>
                <w:noProof/>
                <w:webHidden/>
              </w:rPr>
              <w:tab/>
            </w:r>
            <w:r>
              <w:rPr>
                <w:noProof/>
                <w:webHidden/>
              </w:rPr>
              <w:fldChar w:fldCharType="begin"/>
            </w:r>
            <w:r>
              <w:rPr>
                <w:noProof/>
                <w:webHidden/>
              </w:rPr>
              <w:instrText xml:space="preserve"> PAGEREF _Toc232971150 \h </w:instrText>
            </w:r>
            <w:r>
              <w:rPr>
                <w:noProof/>
                <w:webHidden/>
              </w:rPr>
            </w:r>
            <w:r>
              <w:rPr>
                <w:noProof/>
                <w:webHidden/>
              </w:rPr>
              <w:fldChar w:fldCharType="separate"/>
            </w:r>
            <w:r>
              <w:rPr>
                <w:noProof/>
                <w:webHidden/>
              </w:rPr>
              <w:t>73</w:t>
            </w:r>
            <w:r>
              <w:rPr>
                <w:noProof/>
                <w:webHidden/>
              </w:rPr>
              <w:fldChar w:fldCharType="end"/>
            </w:r>
          </w:hyperlink>
        </w:p>
        <w:p w14:paraId="6EC37A8D" w14:textId="5B834ED6" w:rsidR="001552E0" w:rsidRDefault="001552E0">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971151" w:history="1">
            <w:r w:rsidRPr="00865E99">
              <w:rPr>
                <w:rStyle w:val="Hipervnculo"/>
                <w:noProof/>
              </w:rPr>
              <w:t>3. Descriptiva</w:t>
            </w:r>
            <w:r>
              <w:rPr>
                <w:noProof/>
                <w:webHidden/>
              </w:rPr>
              <w:tab/>
            </w:r>
            <w:r>
              <w:rPr>
                <w:noProof/>
                <w:webHidden/>
              </w:rPr>
              <w:fldChar w:fldCharType="begin"/>
            </w:r>
            <w:r>
              <w:rPr>
                <w:noProof/>
                <w:webHidden/>
              </w:rPr>
              <w:instrText xml:space="preserve"> PAGEREF _Toc232971151 \h </w:instrText>
            </w:r>
            <w:r>
              <w:rPr>
                <w:noProof/>
                <w:webHidden/>
              </w:rPr>
            </w:r>
            <w:r>
              <w:rPr>
                <w:noProof/>
                <w:webHidden/>
              </w:rPr>
              <w:fldChar w:fldCharType="separate"/>
            </w:r>
            <w:r>
              <w:rPr>
                <w:noProof/>
                <w:webHidden/>
              </w:rPr>
              <w:t>74</w:t>
            </w:r>
            <w:r>
              <w:rPr>
                <w:noProof/>
                <w:webHidden/>
              </w:rPr>
              <w:fldChar w:fldCharType="end"/>
            </w:r>
          </w:hyperlink>
        </w:p>
        <w:p w14:paraId="5C417260" w14:textId="2634F290" w:rsidR="001552E0" w:rsidRDefault="001552E0">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971152" w:history="1">
            <w:r w:rsidRPr="00865E99">
              <w:rPr>
                <w:rStyle w:val="Hipervnculo"/>
                <w:noProof/>
              </w:rPr>
              <w:t>4. EDA</w:t>
            </w:r>
            <w:r>
              <w:rPr>
                <w:noProof/>
                <w:webHidden/>
              </w:rPr>
              <w:tab/>
            </w:r>
            <w:r>
              <w:rPr>
                <w:noProof/>
                <w:webHidden/>
              </w:rPr>
              <w:fldChar w:fldCharType="begin"/>
            </w:r>
            <w:r>
              <w:rPr>
                <w:noProof/>
                <w:webHidden/>
              </w:rPr>
              <w:instrText xml:space="preserve"> PAGEREF _Toc232971152 \h </w:instrText>
            </w:r>
            <w:r>
              <w:rPr>
                <w:noProof/>
                <w:webHidden/>
              </w:rPr>
            </w:r>
            <w:r>
              <w:rPr>
                <w:noProof/>
                <w:webHidden/>
              </w:rPr>
              <w:fldChar w:fldCharType="separate"/>
            </w:r>
            <w:r>
              <w:rPr>
                <w:noProof/>
                <w:webHidden/>
              </w:rPr>
              <w:t>75</w:t>
            </w:r>
            <w:r>
              <w:rPr>
                <w:noProof/>
                <w:webHidden/>
              </w:rPr>
              <w:fldChar w:fldCharType="end"/>
            </w:r>
          </w:hyperlink>
        </w:p>
        <w:p w14:paraId="55CDB027" w14:textId="36AEC725" w:rsidR="001552E0" w:rsidRDefault="001552E0">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971153" w:history="1">
            <w:r w:rsidRPr="00865E99">
              <w:rPr>
                <w:rStyle w:val="Hipervnculo"/>
                <w:noProof/>
              </w:rPr>
              <w:t>5. EFA</w:t>
            </w:r>
            <w:r>
              <w:rPr>
                <w:noProof/>
                <w:webHidden/>
              </w:rPr>
              <w:tab/>
            </w:r>
            <w:r>
              <w:rPr>
                <w:noProof/>
                <w:webHidden/>
              </w:rPr>
              <w:fldChar w:fldCharType="begin"/>
            </w:r>
            <w:r>
              <w:rPr>
                <w:noProof/>
                <w:webHidden/>
              </w:rPr>
              <w:instrText xml:space="preserve"> PAGEREF _Toc232971153 \h </w:instrText>
            </w:r>
            <w:r>
              <w:rPr>
                <w:noProof/>
                <w:webHidden/>
              </w:rPr>
            </w:r>
            <w:r>
              <w:rPr>
                <w:noProof/>
                <w:webHidden/>
              </w:rPr>
              <w:fldChar w:fldCharType="separate"/>
            </w:r>
            <w:r>
              <w:rPr>
                <w:noProof/>
                <w:webHidden/>
              </w:rPr>
              <w:t>78</w:t>
            </w:r>
            <w:r>
              <w:rPr>
                <w:noProof/>
                <w:webHidden/>
              </w:rPr>
              <w:fldChar w:fldCharType="end"/>
            </w:r>
          </w:hyperlink>
        </w:p>
        <w:p w14:paraId="4EEBBBDB" w14:textId="196B940D" w:rsidR="001552E0" w:rsidRDefault="001552E0">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971154" w:history="1">
            <w:r w:rsidRPr="00865E99">
              <w:rPr>
                <w:rStyle w:val="Hipervnculo"/>
                <w:noProof/>
              </w:rPr>
              <w:t>6. Logit explicatiu</w:t>
            </w:r>
            <w:r>
              <w:rPr>
                <w:noProof/>
                <w:webHidden/>
              </w:rPr>
              <w:tab/>
            </w:r>
            <w:r>
              <w:rPr>
                <w:noProof/>
                <w:webHidden/>
              </w:rPr>
              <w:fldChar w:fldCharType="begin"/>
            </w:r>
            <w:r>
              <w:rPr>
                <w:noProof/>
                <w:webHidden/>
              </w:rPr>
              <w:instrText xml:space="preserve"> PAGEREF _Toc232971154 \h </w:instrText>
            </w:r>
            <w:r>
              <w:rPr>
                <w:noProof/>
                <w:webHidden/>
              </w:rPr>
            </w:r>
            <w:r>
              <w:rPr>
                <w:noProof/>
                <w:webHidden/>
              </w:rPr>
              <w:fldChar w:fldCharType="separate"/>
            </w:r>
            <w:r>
              <w:rPr>
                <w:noProof/>
                <w:webHidden/>
              </w:rPr>
              <w:t>80</w:t>
            </w:r>
            <w:r>
              <w:rPr>
                <w:noProof/>
                <w:webHidden/>
              </w:rPr>
              <w:fldChar w:fldCharType="end"/>
            </w:r>
          </w:hyperlink>
        </w:p>
        <w:p w14:paraId="4492ABC8" w14:textId="6C0D7DF2" w:rsidR="001552E0" w:rsidRDefault="001552E0">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971155" w:history="1">
            <w:r w:rsidRPr="00865E99">
              <w:rPr>
                <w:rStyle w:val="Hipervnculo"/>
                <w:noProof/>
              </w:rPr>
              <w:t>7. SEM</w:t>
            </w:r>
            <w:r>
              <w:rPr>
                <w:noProof/>
                <w:webHidden/>
              </w:rPr>
              <w:tab/>
            </w:r>
            <w:r>
              <w:rPr>
                <w:noProof/>
                <w:webHidden/>
              </w:rPr>
              <w:fldChar w:fldCharType="begin"/>
            </w:r>
            <w:r>
              <w:rPr>
                <w:noProof/>
                <w:webHidden/>
              </w:rPr>
              <w:instrText xml:space="preserve"> PAGEREF _Toc232971155 \h </w:instrText>
            </w:r>
            <w:r>
              <w:rPr>
                <w:noProof/>
                <w:webHidden/>
              </w:rPr>
            </w:r>
            <w:r>
              <w:rPr>
                <w:noProof/>
                <w:webHidden/>
              </w:rPr>
              <w:fldChar w:fldCharType="separate"/>
            </w:r>
            <w:r>
              <w:rPr>
                <w:noProof/>
                <w:webHidden/>
              </w:rPr>
              <w:t>81</w:t>
            </w:r>
            <w:r>
              <w:rPr>
                <w:noProof/>
                <w:webHidden/>
              </w:rPr>
              <w:fldChar w:fldCharType="end"/>
            </w:r>
          </w:hyperlink>
        </w:p>
        <w:p w14:paraId="49D4EEB9" w14:textId="563ABFC2" w:rsidR="001552E0" w:rsidRDefault="001552E0">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971156" w:history="1">
            <w:r w:rsidRPr="00865E99">
              <w:rPr>
                <w:rStyle w:val="Hipervnculo"/>
                <w:noProof/>
              </w:rPr>
              <w:t>8. Logit predictiu</w:t>
            </w:r>
            <w:r>
              <w:rPr>
                <w:noProof/>
                <w:webHidden/>
              </w:rPr>
              <w:tab/>
            </w:r>
            <w:r>
              <w:rPr>
                <w:noProof/>
                <w:webHidden/>
              </w:rPr>
              <w:fldChar w:fldCharType="begin"/>
            </w:r>
            <w:r>
              <w:rPr>
                <w:noProof/>
                <w:webHidden/>
              </w:rPr>
              <w:instrText xml:space="preserve"> PAGEREF _Toc232971156 \h </w:instrText>
            </w:r>
            <w:r>
              <w:rPr>
                <w:noProof/>
                <w:webHidden/>
              </w:rPr>
            </w:r>
            <w:r>
              <w:rPr>
                <w:noProof/>
                <w:webHidden/>
              </w:rPr>
              <w:fldChar w:fldCharType="separate"/>
            </w:r>
            <w:r>
              <w:rPr>
                <w:noProof/>
                <w:webHidden/>
              </w:rPr>
              <w:t>82</w:t>
            </w:r>
            <w:r>
              <w:rPr>
                <w:noProof/>
                <w:webHidden/>
              </w:rPr>
              <w:fldChar w:fldCharType="end"/>
            </w:r>
          </w:hyperlink>
        </w:p>
        <w:p w14:paraId="08D70B99" w14:textId="467BC83A" w:rsidR="001552E0" w:rsidRDefault="001552E0">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971157" w:history="1">
            <w:r w:rsidRPr="00865E99">
              <w:rPr>
                <w:rStyle w:val="Hipervnculo"/>
                <w:noProof/>
              </w:rPr>
              <w:t>9. Random forest</w:t>
            </w:r>
            <w:r>
              <w:rPr>
                <w:noProof/>
                <w:webHidden/>
              </w:rPr>
              <w:tab/>
            </w:r>
            <w:r>
              <w:rPr>
                <w:noProof/>
                <w:webHidden/>
              </w:rPr>
              <w:fldChar w:fldCharType="begin"/>
            </w:r>
            <w:r>
              <w:rPr>
                <w:noProof/>
                <w:webHidden/>
              </w:rPr>
              <w:instrText xml:space="preserve"> PAGEREF _Toc232971157 \h </w:instrText>
            </w:r>
            <w:r>
              <w:rPr>
                <w:noProof/>
                <w:webHidden/>
              </w:rPr>
            </w:r>
            <w:r>
              <w:rPr>
                <w:noProof/>
                <w:webHidden/>
              </w:rPr>
              <w:fldChar w:fldCharType="separate"/>
            </w:r>
            <w:r>
              <w:rPr>
                <w:noProof/>
                <w:webHidden/>
              </w:rPr>
              <w:t>83</w:t>
            </w:r>
            <w:r>
              <w:rPr>
                <w:noProof/>
                <w:webHidden/>
              </w:rPr>
              <w:fldChar w:fldCharType="end"/>
            </w:r>
          </w:hyperlink>
        </w:p>
        <w:p w14:paraId="3CE49EA2" w14:textId="16E3BFFB" w:rsidR="001552E0" w:rsidRDefault="001552E0">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971158" w:history="1">
            <w:r w:rsidRPr="00865E99">
              <w:rPr>
                <w:rStyle w:val="Hipervnculo"/>
                <w:noProof/>
              </w:rPr>
              <w:t>10. Boosting</w:t>
            </w:r>
            <w:r>
              <w:rPr>
                <w:noProof/>
                <w:webHidden/>
              </w:rPr>
              <w:tab/>
            </w:r>
            <w:r>
              <w:rPr>
                <w:noProof/>
                <w:webHidden/>
              </w:rPr>
              <w:fldChar w:fldCharType="begin"/>
            </w:r>
            <w:r>
              <w:rPr>
                <w:noProof/>
                <w:webHidden/>
              </w:rPr>
              <w:instrText xml:space="preserve"> PAGEREF _Toc232971158 \h </w:instrText>
            </w:r>
            <w:r>
              <w:rPr>
                <w:noProof/>
                <w:webHidden/>
              </w:rPr>
            </w:r>
            <w:r>
              <w:rPr>
                <w:noProof/>
                <w:webHidden/>
              </w:rPr>
              <w:fldChar w:fldCharType="separate"/>
            </w:r>
            <w:r>
              <w:rPr>
                <w:noProof/>
                <w:webHidden/>
              </w:rPr>
              <w:t>86</w:t>
            </w:r>
            <w:r>
              <w:rPr>
                <w:noProof/>
                <w:webHidden/>
              </w:rPr>
              <w:fldChar w:fldCharType="end"/>
            </w:r>
          </w:hyperlink>
        </w:p>
        <w:p w14:paraId="29A69394" w14:textId="164B9C17" w:rsidR="001552E0" w:rsidRDefault="001552E0">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971159" w:history="1">
            <w:r w:rsidRPr="00865E99">
              <w:rPr>
                <w:rStyle w:val="Hipervnculo"/>
                <w:noProof/>
              </w:rPr>
              <w:t>11. SVM</w:t>
            </w:r>
            <w:r>
              <w:rPr>
                <w:noProof/>
                <w:webHidden/>
              </w:rPr>
              <w:tab/>
            </w:r>
            <w:r>
              <w:rPr>
                <w:noProof/>
                <w:webHidden/>
              </w:rPr>
              <w:fldChar w:fldCharType="begin"/>
            </w:r>
            <w:r>
              <w:rPr>
                <w:noProof/>
                <w:webHidden/>
              </w:rPr>
              <w:instrText xml:space="preserve"> PAGEREF _Toc232971159 \h </w:instrText>
            </w:r>
            <w:r>
              <w:rPr>
                <w:noProof/>
                <w:webHidden/>
              </w:rPr>
            </w:r>
            <w:r>
              <w:rPr>
                <w:noProof/>
                <w:webHidden/>
              </w:rPr>
              <w:fldChar w:fldCharType="separate"/>
            </w:r>
            <w:r>
              <w:rPr>
                <w:noProof/>
                <w:webHidden/>
              </w:rPr>
              <w:t>88</w:t>
            </w:r>
            <w:r>
              <w:rPr>
                <w:noProof/>
                <w:webHidden/>
              </w:rPr>
              <w:fldChar w:fldCharType="end"/>
            </w:r>
          </w:hyperlink>
        </w:p>
        <w:p w14:paraId="76786FBA" w14:textId="0DD80121" w:rsidR="001552E0" w:rsidRDefault="001552E0">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971160" w:history="1">
            <w:r w:rsidRPr="00865E99">
              <w:rPr>
                <w:rStyle w:val="Hipervnculo"/>
                <w:noProof/>
              </w:rPr>
              <w:t>12. Anàlisi textual</w:t>
            </w:r>
            <w:r>
              <w:rPr>
                <w:noProof/>
                <w:webHidden/>
              </w:rPr>
              <w:tab/>
            </w:r>
            <w:r>
              <w:rPr>
                <w:noProof/>
                <w:webHidden/>
              </w:rPr>
              <w:fldChar w:fldCharType="begin"/>
            </w:r>
            <w:r>
              <w:rPr>
                <w:noProof/>
                <w:webHidden/>
              </w:rPr>
              <w:instrText xml:space="preserve"> PAGEREF _Toc232971160 \h </w:instrText>
            </w:r>
            <w:r>
              <w:rPr>
                <w:noProof/>
                <w:webHidden/>
              </w:rPr>
            </w:r>
            <w:r>
              <w:rPr>
                <w:noProof/>
                <w:webHidden/>
              </w:rPr>
              <w:fldChar w:fldCharType="separate"/>
            </w:r>
            <w:r>
              <w:rPr>
                <w:noProof/>
                <w:webHidden/>
              </w:rPr>
              <w:t>90</w:t>
            </w:r>
            <w:r>
              <w:rPr>
                <w:noProof/>
                <w:webHidden/>
              </w:rPr>
              <w:fldChar w:fldCharType="end"/>
            </w:r>
          </w:hyperlink>
        </w:p>
        <w:p w14:paraId="0563200B" w14:textId="28AE3AA0" w:rsidR="001552E0" w:rsidRDefault="001552E0">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2971161" w:history="1">
            <w:r w:rsidRPr="00865E99">
              <w:rPr>
                <w:rStyle w:val="Hipervnculo"/>
                <w:noProof/>
              </w:rPr>
              <w:t>13. Clustering i profiling</w:t>
            </w:r>
            <w:r>
              <w:rPr>
                <w:noProof/>
                <w:webHidden/>
              </w:rPr>
              <w:tab/>
            </w:r>
            <w:r>
              <w:rPr>
                <w:noProof/>
                <w:webHidden/>
              </w:rPr>
              <w:fldChar w:fldCharType="begin"/>
            </w:r>
            <w:r>
              <w:rPr>
                <w:noProof/>
                <w:webHidden/>
              </w:rPr>
              <w:instrText xml:space="preserve"> PAGEREF _Toc232971161 \h </w:instrText>
            </w:r>
            <w:r>
              <w:rPr>
                <w:noProof/>
                <w:webHidden/>
              </w:rPr>
            </w:r>
            <w:r>
              <w:rPr>
                <w:noProof/>
                <w:webHidden/>
              </w:rPr>
              <w:fldChar w:fldCharType="separate"/>
            </w:r>
            <w:r>
              <w:rPr>
                <w:noProof/>
                <w:webHidden/>
              </w:rPr>
              <w:t>92</w:t>
            </w:r>
            <w:r>
              <w:rPr>
                <w:noProof/>
                <w:webHidden/>
              </w:rPr>
              <w:fldChar w:fldCharType="end"/>
            </w:r>
          </w:hyperlink>
        </w:p>
        <w:p w14:paraId="7E0D1747" w14:textId="46D10802" w:rsidR="00FE40DE" w:rsidRDefault="00FE40DE">
          <w:r>
            <w:rPr>
              <w:b/>
              <w:bCs/>
              <w:lang w:val="es-ES"/>
            </w:rPr>
            <w:fldChar w:fldCharType="end"/>
          </w:r>
        </w:p>
      </w:sdtContent>
    </w:sdt>
    <w:p w14:paraId="256B9C29" w14:textId="77777777" w:rsidR="00FE40DE" w:rsidRPr="00FE40DE" w:rsidRDefault="00FE40DE" w:rsidP="00FE40DE">
      <w:pPr>
        <w:rPr>
          <w:lang w:eastAsia="en-US"/>
        </w:rPr>
      </w:pPr>
    </w:p>
    <w:p w14:paraId="3AB649DB" w14:textId="77777777" w:rsidR="00FE40DE" w:rsidRPr="00FC261F" w:rsidRDefault="00FE40DE" w:rsidP="00666DCE"/>
    <w:p w14:paraId="1CA4D473" w14:textId="77777777" w:rsidR="00FE40DE" w:rsidRDefault="00FE40DE">
      <w:pPr>
        <w:spacing w:after="0" w:line="240" w:lineRule="auto"/>
        <w:jc w:val="left"/>
        <w:rPr>
          <w:rFonts w:eastAsia="Aptos"/>
          <w:b/>
          <w:bCs/>
          <w:kern w:val="32"/>
          <w:sz w:val="32"/>
          <w:szCs w:val="32"/>
          <w:lang w:eastAsia="en-US"/>
        </w:rPr>
      </w:pPr>
      <w:bookmarkStart w:id="3" w:name="_Toc232969197"/>
      <w:r>
        <w:br w:type="page"/>
      </w:r>
    </w:p>
    <w:p w14:paraId="25999CD3" w14:textId="1AC1ECC4" w:rsidR="003E66F8" w:rsidRPr="00FC261F" w:rsidRDefault="003E66F8" w:rsidP="00FC605F">
      <w:pPr>
        <w:pStyle w:val="Ttulo1"/>
        <w:ind w:left="1560" w:hanging="1560"/>
      </w:pPr>
      <w:bookmarkStart w:id="4" w:name="_Toc232971084"/>
      <w:r w:rsidRPr="00FC261F">
        <w:lastRenderedPageBreak/>
        <w:t>Introducció</w:t>
      </w:r>
      <w:bookmarkEnd w:id="3"/>
      <w:bookmarkEnd w:id="4"/>
    </w:p>
    <w:p w14:paraId="161664E9" w14:textId="59079D80" w:rsidR="00EC667B" w:rsidRDefault="00EC667B" w:rsidP="00DC4BF6">
      <w:pPr>
        <w:rPr>
          <w:rFonts w:eastAsia="Aptos"/>
          <w:lang w:eastAsia="en-US"/>
        </w:rPr>
      </w:pPr>
      <w:r w:rsidRPr="00EC667B">
        <w:rPr>
          <w:rFonts w:eastAsia="Aptos"/>
          <w:lang w:eastAsia="en-US"/>
        </w:rPr>
        <w:t xml:space="preserve">L'assistència a classe és un dels indicadors més estudiats </w:t>
      </w:r>
      <w:r>
        <w:rPr>
          <w:rFonts w:eastAsia="Aptos"/>
          <w:lang w:eastAsia="en-US"/>
        </w:rPr>
        <w:t xml:space="preserve">actualment </w:t>
      </w:r>
      <w:r w:rsidRPr="00EC667B">
        <w:rPr>
          <w:rFonts w:eastAsia="Aptos"/>
          <w:lang w:eastAsia="en-US"/>
        </w:rPr>
        <w:t xml:space="preserve">en </w:t>
      </w:r>
      <w:r>
        <w:rPr>
          <w:rFonts w:eastAsia="Aptos"/>
          <w:lang w:eastAsia="en-US"/>
        </w:rPr>
        <w:t>l’àmbit universitari</w:t>
      </w:r>
      <w:r w:rsidRPr="00EC667B">
        <w:rPr>
          <w:rFonts w:eastAsia="Aptos"/>
          <w:lang w:eastAsia="en-US"/>
        </w:rPr>
        <w:t>, i la seva relació amb el rendiment acadèmic ha estat documentada en múltiples treballs</w:t>
      </w:r>
      <w:r>
        <w:rPr>
          <w:rFonts w:eastAsia="Aptos"/>
          <w:lang w:eastAsia="en-US"/>
        </w:rPr>
        <w:t xml:space="preserve">. </w:t>
      </w:r>
      <w:r w:rsidR="006B2025" w:rsidRPr="006B2025">
        <w:rPr>
          <w:rFonts w:eastAsia="Aptos"/>
          <w:lang w:eastAsia="en-US"/>
        </w:rPr>
        <w:t>Malgrat això, el fenomen de l'absentisme continua sent complex</w:t>
      </w:r>
      <w:r w:rsidR="006B2025">
        <w:rPr>
          <w:rFonts w:eastAsia="Aptos"/>
          <w:lang w:eastAsia="en-US"/>
        </w:rPr>
        <w:t>, a més de que</w:t>
      </w:r>
      <w:r w:rsidR="006B2025" w:rsidRPr="006B2025">
        <w:rPr>
          <w:rFonts w:eastAsia="Aptos"/>
          <w:lang w:eastAsia="en-US"/>
        </w:rPr>
        <w:t xml:space="preserve"> no tots els estudiants falten a classe pels mateixos motius, ni en la mateixa mesura, ni </w:t>
      </w:r>
      <w:r w:rsidR="006B2025">
        <w:rPr>
          <w:rFonts w:eastAsia="Aptos"/>
          <w:lang w:eastAsia="en-US"/>
        </w:rPr>
        <w:t>tenen</w:t>
      </w:r>
      <w:r w:rsidR="006B2025" w:rsidRPr="006B2025">
        <w:rPr>
          <w:rFonts w:eastAsia="Aptos"/>
          <w:lang w:eastAsia="en-US"/>
        </w:rPr>
        <w:t xml:space="preserve"> les mateixes conseqüències</w:t>
      </w:r>
      <w:r w:rsidR="006B2025">
        <w:rPr>
          <w:rFonts w:eastAsia="Aptos"/>
          <w:lang w:eastAsia="en-US"/>
        </w:rPr>
        <w:t xml:space="preserve">. </w:t>
      </w:r>
      <w:r w:rsidR="006B2025" w:rsidRPr="006B2025">
        <w:rPr>
          <w:rFonts w:eastAsia="Aptos"/>
          <w:lang w:eastAsia="en-US"/>
        </w:rPr>
        <w:t>Autors com Álvarez Pérez i López Aguilar assenyalen que l'absentisme és un obstacle important a la universitat actual, ja que entra en conflicte amb les premisses de l'Espai Europeu d'Educació Superior (EEES), on es prioritza l'aprenentatge autònom, la participació i la responsabilitat de l'estudiant en el seu procés formatiu</w:t>
      </w:r>
      <w:r w:rsidR="006B2025">
        <w:rPr>
          <w:rFonts w:eastAsia="Aptos"/>
          <w:lang w:eastAsia="en-US"/>
        </w:rPr>
        <w:t xml:space="preserve">. </w:t>
      </w:r>
      <w:sdt>
        <w:sdtPr>
          <w:rPr>
            <w:rFonts w:eastAsia="Aptos"/>
            <w:lang w:eastAsia="en-US"/>
          </w:rPr>
          <w:id w:val="182867830"/>
          <w:citation/>
        </w:sdtPr>
        <w:sdtContent>
          <w:r w:rsidR="006B2025">
            <w:rPr>
              <w:rFonts w:eastAsia="Aptos"/>
              <w:lang w:eastAsia="en-US"/>
            </w:rPr>
            <w:fldChar w:fldCharType="begin"/>
          </w:r>
          <w:r w:rsidR="006B2025">
            <w:rPr>
              <w:rFonts w:eastAsia="Aptos"/>
              <w:lang w:eastAsia="en-US"/>
            </w:rPr>
            <w:instrText xml:space="preserve">CITATION Agu11 \l 1027 </w:instrText>
          </w:r>
          <w:r w:rsidR="006B2025">
            <w:rPr>
              <w:rFonts w:eastAsia="Aptos"/>
              <w:lang w:eastAsia="en-US"/>
            </w:rPr>
            <w:fldChar w:fldCharType="separate"/>
          </w:r>
          <w:r w:rsidR="001552E0" w:rsidRPr="001552E0">
            <w:rPr>
              <w:rFonts w:eastAsia="Aptos"/>
              <w:noProof/>
              <w:lang w:eastAsia="en-US"/>
            </w:rPr>
            <w:t>(Álvarez Pérez &amp; López Aguilar, 2011)</w:t>
          </w:r>
          <w:r w:rsidR="006B2025">
            <w:rPr>
              <w:rFonts w:eastAsia="Aptos"/>
              <w:lang w:eastAsia="en-US"/>
            </w:rPr>
            <w:fldChar w:fldCharType="end"/>
          </w:r>
        </w:sdtContent>
      </w:sdt>
    </w:p>
    <w:p w14:paraId="1C34C27F" w14:textId="340FF8B5" w:rsidR="006B2025" w:rsidRDefault="006B2025" w:rsidP="00DC4BF6">
      <w:pPr>
        <w:rPr>
          <w:rFonts w:eastAsia="Aptos"/>
          <w:lang w:eastAsia="en-US"/>
        </w:rPr>
      </w:pPr>
      <w:r w:rsidRPr="006B2025">
        <w:rPr>
          <w:rFonts w:eastAsia="Aptos"/>
          <w:lang w:eastAsia="en-US"/>
        </w:rPr>
        <w:t xml:space="preserve">Des de la pandèmia de la COVID-19, </w:t>
      </w:r>
      <w:r>
        <w:rPr>
          <w:rFonts w:eastAsia="Aptos"/>
          <w:lang w:eastAsia="en-US"/>
        </w:rPr>
        <w:t>aquest problema s’ha tornat més greu</w:t>
      </w:r>
      <w:r w:rsidRPr="006B2025">
        <w:rPr>
          <w:rFonts w:eastAsia="Aptos"/>
          <w:lang w:eastAsia="en-US"/>
        </w:rPr>
        <w:t xml:space="preserve">: el pas forçat a la docència virtual va </w:t>
      </w:r>
      <w:r>
        <w:rPr>
          <w:rFonts w:eastAsia="Aptos"/>
          <w:lang w:eastAsia="en-US"/>
        </w:rPr>
        <w:t>canviar</w:t>
      </w:r>
      <w:r w:rsidRPr="006B2025">
        <w:rPr>
          <w:rFonts w:eastAsia="Aptos"/>
          <w:lang w:eastAsia="en-US"/>
        </w:rPr>
        <w:t xml:space="preserve"> </w:t>
      </w:r>
      <w:r>
        <w:rPr>
          <w:rFonts w:eastAsia="Aptos"/>
          <w:lang w:eastAsia="en-US"/>
        </w:rPr>
        <w:t xml:space="preserve">sobtadament </w:t>
      </w:r>
      <w:r w:rsidRPr="006B2025">
        <w:rPr>
          <w:rFonts w:eastAsia="Aptos"/>
          <w:lang w:eastAsia="en-US"/>
        </w:rPr>
        <w:t>els hàbits d'estudi de molts estudiants i, un cop recuperada la presencialitat, els nivells d'assistència no han tornat als d'abans</w:t>
      </w:r>
      <w:r w:rsidR="00C962DF">
        <w:rPr>
          <w:rFonts w:eastAsia="Aptos"/>
          <w:lang w:eastAsia="en-US"/>
        </w:rPr>
        <w:t xml:space="preserve">. </w:t>
      </w:r>
      <w:r w:rsidR="00C962DF" w:rsidRPr="00C962DF">
        <w:rPr>
          <w:rFonts w:eastAsia="Aptos"/>
          <w:lang w:eastAsia="en-US"/>
        </w:rPr>
        <w:t xml:space="preserve">A aquesta realitat s'hi ha sumat </w:t>
      </w:r>
      <w:r w:rsidR="00C962DF">
        <w:rPr>
          <w:rFonts w:eastAsia="Aptos"/>
          <w:lang w:eastAsia="en-US"/>
        </w:rPr>
        <w:t>la introducció d’una nova eina tecnològica</w:t>
      </w:r>
      <w:r w:rsidR="00C962DF" w:rsidRPr="00C962DF">
        <w:rPr>
          <w:rFonts w:eastAsia="Aptos"/>
          <w:lang w:eastAsia="en-US"/>
        </w:rPr>
        <w:t>: intel·ligència artificial (IA) generativa com a eina d'ús habitual entre l'alumnat universitari</w:t>
      </w:r>
      <w:r w:rsidR="00C962DF">
        <w:rPr>
          <w:rFonts w:eastAsia="Aptos"/>
          <w:lang w:eastAsia="en-US"/>
        </w:rPr>
        <w:t xml:space="preserve">. </w:t>
      </w:r>
      <w:r w:rsidR="00C962DF" w:rsidRPr="00C962DF">
        <w:rPr>
          <w:rFonts w:eastAsia="Aptos"/>
          <w:lang w:eastAsia="en-US"/>
        </w:rPr>
        <w:t xml:space="preserve">La integració d'aquesta tecnologia planteja </w:t>
      </w:r>
      <w:r w:rsidR="00C962DF">
        <w:rPr>
          <w:rFonts w:eastAsia="Aptos"/>
          <w:lang w:eastAsia="en-US"/>
        </w:rPr>
        <w:t>nous desafiaments:</w:t>
      </w:r>
      <w:r w:rsidR="00C962DF" w:rsidRPr="00C962DF">
        <w:rPr>
          <w:rFonts w:eastAsia="Aptos"/>
          <w:lang w:eastAsia="en-US"/>
        </w:rPr>
        <w:t xml:space="preserve"> la literatura recent adverteix d'una possible "penalització de l'aprenentatge" (</w:t>
      </w:r>
      <w:r w:rsidR="00C962DF" w:rsidRPr="00C962DF">
        <w:rPr>
          <w:rFonts w:eastAsia="Aptos"/>
          <w:i/>
          <w:iCs/>
          <w:lang w:eastAsia="en-US"/>
        </w:rPr>
        <w:t>learning penalty</w:t>
      </w:r>
      <w:r w:rsidR="00C962DF" w:rsidRPr="00C962DF">
        <w:rPr>
          <w:rFonts w:eastAsia="Aptos"/>
          <w:lang w:eastAsia="en-US"/>
        </w:rPr>
        <w:t>)</w:t>
      </w:r>
      <w:r w:rsidR="00C962DF">
        <w:rPr>
          <w:rFonts w:eastAsia="Aptos"/>
          <w:lang w:eastAsia="en-US"/>
        </w:rPr>
        <w:t xml:space="preserve"> </w:t>
      </w:r>
      <w:sdt>
        <w:sdtPr>
          <w:rPr>
            <w:rFonts w:eastAsia="Aptos"/>
            <w:lang w:eastAsia="en-US"/>
          </w:rPr>
          <w:id w:val="-1500422325"/>
          <w:citation/>
        </w:sdtPr>
        <w:sdtContent>
          <w:r w:rsidR="00C962DF">
            <w:rPr>
              <w:rFonts w:eastAsia="Aptos"/>
              <w:lang w:eastAsia="en-US"/>
            </w:rPr>
            <w:fldChar w:fldCharType="begin"/>
          </w:r>
          <w:r w:rsidR="00C962DF">
            <w:rPr>
              <w:rFonts w:eastAsia="Aptos"/>
              <w:lang w:eastAsia="en-US"/>
            </w:rPr>
            <w:instrText xml:space="preserve"> CITATION Str26 \l 1027 </w:instrText>
          </w:r>
          <w:r w:rsidR="00C962DF">
            <w:rPr>
              <w:rFonts w:eastAsia="Aptos"/>
              <w:lang w:eastAsia="en-US"/>
            </w:rPr>
            <w:fldChar w:fldCharType="separate"/>
          </w:r>
          <w:r w:rsidR="001552E0" w:rsidRPr="001552E0">
            <w:rPr>
              <w:rFonts w:eastAsia="Aptos"/>
              <w:noProof/>
              <w:lang w:eastAsia="en-US"/>
            </w:rPr>
            <w:t>(Strömberg, Lei, &amp; Wu, 2026)</w:t>
          </w:r>
          <w:r w:rsidR="00C962DF">
            <w:rPr>
              <w:rFonts w:eastAsia="Aptos"/>
              <w:lang w:eastAsia="en-US"/>
            </w:rPr>
            <w:fldChar w:fldCharType="end"/>
          </w:r>
        </w:sdtContent>
      </w:sdt>
      <w:r w:rsidR="00C962DF">
        <w:rPr>
          <w:rFonts w:eastAsia="Aptos"/>
          <w:lang w:eastAsia="en-US"/>
        </w:rPr>
        <w:t>. En aquest estudi s</w:t>
      </w:r>
      <w:r w:rsidR="00C962DF" w:rsidRPr="00C962DF">
        <w:rPr>
          <w:rFonts w:eastAsia="Aptos"/>
          <w:lang w:eastAsia="en-US"/>
        </w:rPr>
        <w:t xml:space="preserve">'ha observat que, tot i que la IA permet als estudiants augmentar la productivitat a l'hora de fer tasques i treballs a casa, l'externalització de l'esforç cognitiu </w:t>
      </w:r>
      <w:r w:rsidR="00C962DF">
        <w:rPr>
          <w:rFonts w:eastAsia="Aptos"/>
          <w:lang w:eastAsia="en-US"/>
        </w:rPr>
        <w:t>comporta</w:t>
      </w:r>
      <w:r w:rsidR="00C962DF" w:rsidRPr="00C962DF">
        <w:rPr>
          <w:rFonts w:eastAsia="Aptos"/>
          <w:lang w:eastAsia="en-US"/>
        </w:rPr>
        <w:t xml:space="preserve"> menys aprenentatge real i, conseqüentment, una penalització significativa en les notes </w:t>
      </w:r>
      <w:r w:rsidR="00C962DF">
        <w:rPr>
          <w:rFonts w:eastAsia="Aptos"/>
          <w:lang w:eastAsia="en-US"/>
        </w:rPr>
        <w:t>dels</w:t>
      </w:r>
      <w:r w:rsidR="00C962DF" w:rsidRPr="00C962DF">
        <w:rPr>
          <w:rFonts w:eastAsia="Aptos"/>
          <w:lang w:eastAsia="en-US"/>
        </w:rPr>
        <w:t xml:space="preserve"> exàmens presencials</w:t>
      </w:r>
      <w:r w:rsidR="00C962DF">
        <w:rPr>
          <w:rFonts w:eastAsia="Aptos"/>
          <w:lang w:eastAsia="en-US"/>
        </w:rPr>
        <w:t xml:space="preserve">. </w:t>
      </w:r>
      <w:r w:rsidR="00C962DF" w:rsidRPr="00C962DF">
        <w:rPr>
          <w:rFonts w:eastAsia="Aptos"/>
          <w:lang w:eastAsia="en-US"/>
        </w:rPr>
        <w:t xml:space="preserve">Aquesta </w:t>
      </w:r>
      <w:r w:rsidR="00C962DF">
        <w:rPr>
          <w:rFonts w:eastAsia="Aptos"/>
          <w:lang w:eastAsia="en-US"/>
        </w:rPr>
        <w:t>nova</w:t>
      </w:r>
      <w:r w:rsidR="00C962DF" w:rsidRPr="00C962DF">
        <w:rPr>
          <w:rFonts w:eastAsia="Aptos"/>
          <w:lang w:eastAsia="en-US"/>
        </w:rPr>
        <w:t xml:space="preserve"> facilitat acadèmica podria estar actuant com un nou incentiu per a l'absentisme, creant un perfil d'alumne que percep la IA com un substitut directe de les explicacions a l'aula.</w:t>
      </w:r>
    </w:p>
    <w:p w14:paraId="76E1C024" w14:textId="78E2658F" w:rsidR="00C96A34" w:rsidRPr="00D54815" w:rsidRDefault="00D54815" w:rsidP="00DC4BF6">
      <w:pPr>
        <w:rPr>
          <w:rFonts w:eastAsia="Aptos"/>
          <w:lang w:eastAsia="en-US"/>
        </w:rPr>
      </w:pPr>
      <w:r w:rsidRPr="00D54815">
        <w:rPr>
          <w:rFonts w:eastAsia="Aptos"/>
          <w:lang w:eastAsia="en-US"/>
        </w:rPr>
        <w:t xml:space="preserve">Aquesta preocupació no és nova a la Facultat d'Economia i Empresa (FEE) de la Universitat de Barcelona: ja l'any 2022 es va dur a terme un estudi </w:t>
      </w:r>
      <w:r w:rsidR="00C962DF">
        <w:rPr>
          <w:rFonts w:eastAsia="Aptos"/>
          <w:lang w:eastAsia="en-US"/>
        </w:rPr>
        <w:t xml:space="preserve">descriptiu </w:t>
      </w:r>
      <w:r w:rsidRPr="00D54815">
        <w:rPr>
          <w:rFonts w:eastAsia="Aptos"/>
          <w:lang w:eastAsia="en-US"/>
        </w:rPr>
        <w:t>sobre l'absentisme de l'alumnat de la facultat. Ara bé, els canvis en quatre anys han estat molt profunds</w:t>
      </w:r>
      <w:r w:rsidR="00C962DF">
        <w:rPr>
          <w:rFonts w:eastAsia="Aptos"/>
          <w:lang w:eastAsia="en-US"/>
        </w:rPr>
        <w:t xml:space="preserve"> degut a la IA. Per tant, és interessant</w:t>
      </w:r>
      <w:r w:rsidRPr="00D54815">
        <w:rPr>
          <w:rFonts w:eastAsia="Aptos"/>
          <w:lang w:eastAsia="en-US"/>
        </w:rPr>
        <w:t xml:space="preserve"> </w:t>
      </w:r>
      <w:r w:rsidR="00C96A34">
        <w:rPr>
          <w:rFonts w:eastAsia="Aptos"/>
          <w:lang w:eastAsia="en-US"/>
        </w:rPr>
        <w:t xml:space="preserve">veure </w:t>
      </w:r>
      <w:r w:rsidRPr="00D54815">
        <w:rPr>
          <w:rFonts w:eastAsia="Aptos"/>
          <w:lang w:eastAsia="en-US"/>
        </w:rPr>
        <w:t xml:space="preserve">si els factors que expliquen la no assistència a classe continuen sent els mateixos o si n'han aparegut de nous. De fet, </w:t>
      </w:r>
      <w:r w:rsidR="00C96A34">
        <w:rPr>
          <w:rFonts w:eastAsia="Aptos"/>
          <w:lang w:eastAsia="en-US"/>
        </w:rPr>
        <w:t xml:space="preserve">aquest treball ha estat possible gràcies al </w:t>
      </w:r>
      <w:r w:rsidR="00C96A34" w:rsidRPr="00D54815">
        <w:rPr>
          <w:rFonts w:eastAsia="Aptos"/>
          <w:lang w:eastAsia="en-US"/>
        </w:rPr>
        <w:t xml:space="preserve">suport rebut per </w:t>
      </w:r>
      <w:r w:rsidR="00C96A34">
        <w:rPr>
          <w:rFonts w:eastAsia="Aptos"/>
          <w:lang w:eastAsia="en-US"/>
        </w:rPr>
        <w:t xml:space="preserve">part de </w:t>
      </w:r>
      <w:r w:rsidR="00C96A34" w:rsidRPr="00D54815">
        <w:rPr>
          <w:rFonts w:eastAsia="Aptos"/>
          <w:lang w:eastAsia="en-US"/>
        </w:rPr>
        <w:t>l'equip deganal de la FEE</w:t>
      </w:r>
      <w:r w:rsidR="00C96A34">
        <w:rPr>
          <w:rFonts w:eastAsia="Aptos"/>
          <w:lang w:eastAsia="en-US"/>
        </w:rPr>
        <w:t xml:space="preserve">, que </w:t>
      </w:r>
      <w:r w:rsidR="00C96A34" w:rsidRPr="00D54815">
        <w:rPr>
          <w:rFonts w:eastAsia="Aptos"/>
          <w:lang w:eastAsia="en-US"/>
        </w:rPr>
        <w:t>un cop proposat el tema</w:t>
      </w:r>
      <w:r w:rsidR="00C96A34">
        <w:rPr>
          <w:rFonts w:eastAsia="Aptos"/>
          <w:lang w:eastAsia="en-US"/>
        </w:rPr>
        <w:t xml:space="preserve"> a la meva tutora – </w:t>
      </w:r>
      <w:r w:rsidR="00C96A34" w:rsidRPr="00C96A34">
        <w:rPr>
          <w:rFonts w:eastAsia="Aptos"/>
          <w:lang w:eastAsia="en-US"/>
        </w:rPr>
        <w:t>Vicedegana d’estudiants, ocupabilitat i innovació docent</w:t>
      </w:r>
      <w:r w:rsidR="00C96A34">
        <w:rPr>
          <w:rFonts w:eastAsia="Aptos"/>
          <w:lang w:eastAsia="en-US"/>
        </w:rPr>
        <w:t xml:space="preserve"> – va comunicar el tema a la resta de companys </w:t>
      </w:r>
      <w:r w:rsidR="00C96A34" w:rsidRPr="00D54815">
        <w:rPr>
          <w:rFonts w:eastAsia="Aptos"/>
          <w:lang w:eastAsia="en-US"/>
        </w:rPr>
        <w:t xml:space="preserve">i </w:t>
      </w:r>
      <w:r w:rsidR="00C96A34">
        <w:rPr>
          <w:rFonts w:eastAsia="Aptos"/>
          <w:lang w:eastAsia="en-US"/>
        </w:rPr>
        <w:t xml:space="preserve"> donat l’interès del tema, </w:t>
      </w:r>
      <w:r w:rsidR="00C96A34" w:rsidRPr="00D54815">
        <w:rPr>
          <w:rFonts w:eastAsia="Aptos"/>
          <w:lang w:eastAsia="en-US"/>
        </w:rPr>
        <w:t>va</w:t>
      </w:r>
      <w:r w:rsidR="00C96A34">
        <w:rPr>
          <w:rFonts w:eastAsia="Aptos"/>
          <w:lang w:eastAsia="en-US"/>
        </w:rPr>
        <w:t>n</w:t>
      </w:r>
      <w:r w:rsidR="00C96A34" w:rsidRPr="00D54815">
        <w:rPr>
          <w:rFonts w:eastAsia="Aptos"/>
          <w:lang w:eastAsia="en-US"/>
        </w:rPr>
        <w:t xml:space="preserve"> facilitar la difusió</w:t>
      </w:r>
      <w:r w:rsidR="00C96A34">
        <w:rPr>
          <w:rFonts w:eastAsia="Aptos"/>
          <w:lang w:eastAsia="en-US"/>
        </w:rPr>
        <w:t xml:space="preserve"> de l’enquesta</w:t>
      </w:r>
      <w:r w:rsidR="00C96A34" w:rsidRPr="00D54815">
        <w:rPr>
          <w:rFonts w:eastAsia="Aptos"/>
          <w:lang w:eastAsia="en-US"/>
        </w:rPr>
        <w:t xml:space="preserve"> a través dels canals oficials de la facultat.</w:t>
      </w:r>
    </w:p>
    <w:p w14:paraId="298A52F3" w14:textId="38C3E489" w:rsidR="00DC4BF6" w:rsidRDefault="00DC4BF6" w:rsidP="00DC4BF6">
      <w:pPr>
        <w:rPr>
          <w:rFonts w:eastAsia="Aptos"/>
          <w:lang w:eastAsia="en-US"/>
        </w:rPr>
      </w:pPr>
      <w:r w:rsidRPr="00DC4BF6">
        <w:rPr>
          <w:rFonts w:eastAsia="Aptos"/>
          <w:lang w:eastAsia="en-US"/>
        </w:rPr>
        <w:t xml:space="preserve">Aquest treball té dos grans objectius: d'una banda, identificar els principals motius pels quals els estudiants de la FEE no assisteixen a classe; de l'altra, construir models que permetin predir si un alumne faltarà a classe per poder oferir-li solucions personalitzades abans que el problema es produeixi. No es tracta, per tant, d'un estudi purament predictiu, sinó d'una anàlisi que combina </w:t>
      </w:r>
      <w:r w:rsidRPr="00DC4BF6">
        <w:rPr>
          <w:rFonts w:eastAsia="Aptos"/>
          <w:lang w:eastAsia="en-US"/>
        </w:rPr>
        <w:lastRenderedPageBreak/>
        <w:t xml:space="preserve">un enfocament explicatiu </w:t>
      </w:r>
      <w:r>
        <w:rPr>
          <w:rFonts w:eastAsia="Aptos"/>
          <w:lang w:eastAsia="en-US"/>
        </w:rPr>
        <w:t xml:space="preserve">– per </w:t>
      </w:r>
      <w:r w:rsidRPr="00DC4BF6">
        <w:rPr>
          <w:rFonts w:eastAsia="Aptos"/>
          <w:lang w:eastAsia="en-US"/>
        </w:rPr>
        <w:t>quantificar l'efecte de cada factor sobre el comportament d'assistència</w:t>
      </w:r>
      <w:r w:rsidR="00B56D71">
        <w:rPr>
          <w:rFonts w:eastAsia="Aptos"/>
          <w:lang w:eastAsia="en-US"/>
        </w:rPr>
        <w:t xml:space="preserve"> </w:t>
      </w:r>
      <w:r w:rsidR="00B56D71">
        <w:rPr>
          <w:rFonts w:eastAsia="Aptos"/>
          <w:lang w:eastAsia="en-US"/>
        </w:rPr>
        <w:t>–</w:t>
      </w:r>
      <w:r w:rsidRPr="00DC4BF6">
        <w:rPr>
          <w:rFonts w:eastAsia="Aptos"/>
          <w:lang w:eastAsia="en-US"/>
        </w:rPr>
        <w:t xml:space="preserve"> amb un bloc predictiu </w:t>
      </w:r>
      <w:r>
        <w:rPr>
          <w:rFonts w:eastAsia="Aptos"/>
          <w:lang w:eastAsia="en-US"/>
        </w:rPr>
        <w:t>–</w:t>
      </w:r>
      <w:r>
        <w:rPr>
          <w:rFonts w:eastAsia="Aptos"/>
          <w:lang w:eastAsia="en-US"/>
        </w:rPr>
        <w:t xml:space="preserve"> </w:t>
      </w:r>
      <w:r w:rsidRPr="00DC4BF6">
        <w:rPr>
          <w:rFonts w:eastAsia="Aptos"/>
          <w:lang w:eastAsia="en-US"/>
        </w:rPr>
        <w:t>per classificar estudiants en risc d'absentisme</w:t>
      </w:r>
    </w:p>
    <w:p w14:paraId="4BEBF897" w14:textId="46C3D1E6" w:rsidR="00DC4BF6" w:rsidRDefault="00DC4BF6" w:rsidP="00DC4BF6">
      <w:pPr>
        <w:rPr>
          <w:rFonts w:eastAsia="Aptos"/>
          <w:lang w:eastAsia="en-US"/>
        </w:rPr>
      </w:pPr>
      <w:r w:rsidRPr="00DC4BF6">
        <w:rPr>
          <w:rFonts w:eastAsia="Aptos"/>
          <w:lang w:eastAsia="en-US"/>
        </w:rPr>
        <w:t>Per assolir aquests objectius s'ha dissenyat una enquesta que pren com a punt de partida la que es va elaborar el 2022, ampliant-la amb variables</w:t>
      </w:r>
      <w:r>
        <w:rPr>
          <w:rFonts w:eastAsia="Aptos"/>
          <w:lang w:eastAsia="en-US"/>
        </w:rPr>
        <w:t xml:space="preserve"> rellevants</w:t>
      </w:r>
      <w:r w:rsidRPr="00DC4BF6">
        <w:rPr>
          <w:rFonts w:eastAsia="Aptos"/>
          <w:lang w:eastAsia="en-US"/>
        </w:rPr>
        <w:t xml:space="preserve"> identificades en estudis previs i incorporant un bloc específic sobre l'ús de la intel·ligència artificial. L'enquesta es va distribuir entre l'alumnat de grau de la FEE entre el febrer i l'abril de 2026, i la mostra final és de 342 estudiants. L'anàlisi combina tècniques estadístiques diverses: des de l'estadística descriptiva i els tests no paramètrics fins a l'anàlisi factorial exploratòria, model logístic, models d'equacions estructurals, algoritmes de </w:t>
      </w:r>
      <w:r w:rsidRPr="00DC4BF6">
        <w:rPr>
          <w:rFonts w:eastAsia="Aptos"/>
          <w:i/>
          <w:iCs/>
          <w:lang w:eastAsia="en-US"/>
        </w:rPr>
        <w:t>machine learning</w:t>
      </w:r>
      <w:r w:rsidRPr="00DC4BF6">
        <w:rPr>
          <w:rFonts w:eastAsia="Aptos"/>
          <w:lang w:eastAsia="en-US"/>
        </w:rPr>
        <w:t xml:space="preserve"> (Random Forest, XGBoost, SVM), anàlisi textual i </w:t>
      </w:r>
      <w:r w:rsidRPr="00DC4BF6">
        <w:rPr>
          <w:rFonts w:eastAsia="Aptos"/>
          <w:i/>
          <w:iCs/>
          <w:lang w:eastAsia="en-US"/>
        </w:rPr>
        <w:t>clustering</w:t>
      </w:r>
      <w:r w:rsidRPr="00DC4BF6">
        <w:rPr>
          <w:rFonts w:eastAsia="Aptos"/>
          <w:lang w:eastAsia="en-US"/>
        </w:rPr>
        <w:t xml:space="preserve"> difús (</w:t>
      </w:r>
      <w:r w:rsidRPr="00DC4BF6">
        <w:rPr>
          <w:rFonts w:eastAsia="Aptos"/>
          <w:i/>
          <w:iCs/>
          <w:lang w:eastAsia="en-US"/>
        </w:rPr>
        <w:t>Fuzzy C-Means</w:t>
      </w:r>
      <w:r w:rsidRPr="00DC4BF6">
        <w:rPr>
          <w:rFonts w:eastAsia="Aptos"/>
          <w:lang w:eastAsia="en-US"/>
        </w:rPr>
        <w:t>), tot processat amb el programari estadístic R</w:t>
      </w:r>
    </w:p>
    <w:p w14:paraId="1E623440" w14:textId="3522FAE0" w:rsidR="005A628E" w:rsidRPr="00DC4BF6" w:rsidRDefault="00DC4BF6" w:rsidP="00DC4BF6">
      <w:pPr>
        <w:spacing w:line="300" w:lineRule="auto"/>
        <w:rPr>
          <w:rFonts w:eastAsia="Aptos"/>
          <w:color w:val="auto"/>
          <w:kern w:val="2"/>
          <w:szCs w:val="22"/>
          <w:lang w:eastAsia="en-US"/>
        </w:rPr>
      </w:pPr>
      <w:r w:rsidRPr="00DC4BF6">
        <w:rPr>
          <w:rFonts w:eastAsia="Aptos"/>
          <w:color w:val="auto"/>
          <w:kern w:val="2"/>
          <w:szCs w:val="22"/>
          <w:lang w:eastAsia="en-US"/>
        </w:rPr>
        <w:t xml:space="preserve">El treball s'estructura en els capítols següents: el Capítol III detalla la metodologia i el tractament de les dades; el Capítol IV presenta els resultats, organitzats en blocs descriptiu, exploratori, factorial, inferencial i causal, predictiu, textual i de </w:t>
      </w:r>
      <w:r w:rsidRPr="00DC4BF6">
        <w:rPr>
          <w:rFonts w:eastAsia="Aptos"/>
          <w:i/>
          <w:iCs/>
          <w:color w:val="auto"/>
          <w:kern w:val="2"/>
          <w:szCs w:val="22"/>
          <w:lang w:eastAsia="en-US"/>
        </w:rPr>
        <w:t>clustering</w:t>
      </w:r>
      <w:r w:rsidRPr="00DC4BF6">
        <w:rPr>
          <w:rFonts w:eastAsia="Aptos"/>
          <w:color w:val="auto"/>
          <w:kern w:val="2"/>
          <w:szCs w:val="22"/>
          <w:lang w:eastAsia="en-US"/>
        </w:rPr>
        <w:t>; i el Capítol V recull les conclusions.</w:t>
      </w:r>
      <w:r w:rsidR="005A628E" w:rsidRPr="00FC261F">
        <w:br w:type="page"/>
      </w:r>
    </w:p>
    <w:p w14:paraId="2EC0E876" w14:textId="5A1ECCD4" w:rsidR="004179C8" w:rsidRPr="00FC261F" w:rsidRDefault="003E66F8" w:rsidP="00FC605F">
      <w:pPr>
        <w:pStyle w:val="Ttulo1"/>
        <w:ind w:left="1701" w:hanging="1701"/>
      </w:pPr>
      <w:bookmarkStart w:id="5" w:name="_Toc232969198"/>
      <w:bookmarkStart w:id="6" w:name="_Toc232971085"/>
      <w:r w:rsidRPr="00FC261F">
        <w:lastRenderedPageBreak/>
        <w:t>Metodologia i dades</w:t>
      </w:r>
      <w:bookmarkEnd w:id="5"/>
      <w:bookmarkEnd w:id="6"/>
    </w:p>
    <w:p w14:paraId="5027CC9F" w14:textId="6A57D34B" w:rsidR="00204475" w:rsidRPr="00FC261F" w:rsidRDefault="00204475" w:rsidP="00204475">
      <w:pPr>
        <w:rPr>
          <w:rFonts w:eastAsia="Aptos"/>
          <w:lang w:eastAsia="en-US"/>
        </w:rPr>
      </w:pPr>
      <w:r w:rsidRPr="00FC261F">
        <w:rPr>
          <w:rFonts w:eastAsia="Aptos"/>
          <w:lang w:eastAsia="en-US"/>
        </w:rPr>
        <w:t>Per assolir els objectius d'aquest treball s'ha dut a terme una anàlisi quantitativa a partir de dades primàries recollides mitjançant enquesta. El procés combina diverses tècniques estadístiques i de mineria de dades: des de l'estadística descriptiva i tests no paramètrics de comparació de grups, fins a tècniques de reducció de la dimensionalitat (anàlisi factorial exploratòria) i models de classificació, tant explicatius com predictius. Tot el processament i l'anàlisi s'ha dut a terme amb el programari estadístic R. En els apartats següents es detalla el disseny de l'estudi, la procedència i estructura de les dades, el tractament previ que han requerit, i finalment la metodologia estadística aplicada per respondre a cada part de l'objectiu.</w:t>
      </w:r>
    </w:p>
    <w:p w14:paraId="4FC4B80D" w14:textId="6D741A8D" w:rsidR="003E66F8" w:rsidRPr="00FC261F" w:rsidRDefault="003E66F8" w:rsidP="002B416A">
      <w:pPr>
        <w:pStyle w:val="Ttulo2"/>
      </w:pPr>
      <w:bookmarkStart w:id="7" w:name="_Ref232575767"/>
      <w:bookmarkStart w:id="8" w:name="_Toc232969199"/>
      <w:bookmarkStart w:id="9" w:name="_Toc232971086"/>
      <w:r w:rsidRPr="00FC261F">
        <w:t>Disseny de l’estudi i variable objectiu</w:t>
      </w:r>
      <w:bookmarkEnd w:id="7"/>
      <w:bookmarkEnd w:id="8"/>
      <w:bookmarkEnd w:id="9"/>
    </w:p>
    <w:p w14:paraId="187EFE16" w14:textId="5364EBD4" w:rsidR="00A940A6" w:rsidRPr="00FC261F" w:rsidRDefault="00A940A6" w:rsidP="00666DCE">
      <w:pPr>
        <w:rPr>
          <w:rFonts w:eastAsia="Aptos"/>
          <w:lang w:eastAsia="en-US"/>
        </w:rPr>
      </w:pPr>
      <w:r w:rsidRPr="00FC261F">
        <w:rPr>
          <w:rFonts w:eastAsia="Aptos"/>
          <w:lang w:eastAsia="en-US"/>
        </w:rPr>
        <w:t>Per respondre a l'objectiu de l'estudi — identificar els motius d'absentisme i detectar perfils diferenciats d'estudiants —, s'ha optat per un disseny que combina un enfocament explicatiu (per quantificar l'efecte de cada factor sobre el comportament d'assistència) amb un enfocament predictiu (per classificar estudiants segons el seu perfil de risc d'absentisme).</w:t>
      </w:r>
    </w:p>
    <w:p w14:paraId="63A593AD" w14:textId="5E84414A" w:rsidR="00A940A6" w:rsidRPr="00FC261F" w:rsidRDefault="003E66F8" w:rsidP="00E73831">
      <w:pPr>
        <w:rPr>
          <w:rFonts w:eastAsia="Aptos"/>
          <w:lang w:eastAsia="en-US"/>
        </w:rPr>
      </w:pPr>
      <w:r w:rsidRPr="00FC261F">
        <w:rPr>
          <w:rFonts w:eastAsia="Aptos"/>
          <w:lang w:eastAsia="en-US"/>
        </w:rPr>
        <w:t xml:space="preserve">La variable dependent és el percentatge d'assistència declarat per l'estudiant (P_ASSIST), una variable contínua entre 0 i 100. Ara bé, treballar directament amb aquesta variable contínua presenta un inconvenient pràctic: la seva distribució és asimètrica i acumulada als extrems, cosa que dificulta la modelització i la interpretació dels resultats. Per aquest motiu, s'ha optat per </w:t>
      </w:r>
      <w:r w:rsidR="00305A99" w:rsidRPr="00FC261F">
        <w:rPr>
          <w:rFonts w:eastAsia="Aptos"/>
          <w:lang w:eastAsia="en-US"/>
        </w:rPr>
        <w:t>crear una variable binària (</w:t>
      </w:r>
      <w:r w:rsidRPr="00FC261F">
        <w:rPr>
          <w:rFonts w:eastAsia="Aptos"/>
          <w:lang w:eastAsia="en-US"/>
        </w:rPr>
        <w:t>GRUP_ASSIST</w:t>
      </w:r>
      <w:r w:rsidR="00305A99" w:rsidRPr="00FC261F">
        <w:rPr>
          <w:rFonts w:eastAsia="Aptos"/>
          <w:lang w:eastAsia="en-US"/>
        </w:rPr>
        <w:t>)</w:t>
      </w:r>
      <w:r w:rsidRPr="00FC261F">
        <w:rPr>
          <w:rFonts w:eastAsia="Aptos"/>
          <w:lang w:eastAsia="en-US"/>
        </w:rPr>
        <w:t xml:space="preserve">, que classifica els estudiants en dos grups: </w:t>
      </w:r>
      <w:r w:rsidRPr="00FC261F">
        <w:rPr>
          <w:rFonts w:eastAsia="Aptos"/>
          <w:i/>
          <w:iCs/>
          <w:lang w:eastAsia="en-US"/>
        </w:rPr>
        <w:t>regulars</w:t>
      </w:r>
      <w:r w:rsidRPr="00FC261F">
        <w:rPr>
          <w:rFonts w:eastAsia="Aptos"/>
          <w:lang w:eastAsia="en-US"/>
        </w:rPr>
        <w:t xml:space="preserve"> (P_ASSIST ≥ 80%) i </w:t>
      </w:r>
      <w:r w:rsidRPr="00FC261F">
        <w:rPr>
          <w:rFonts w:eastAsia="Aptos"/>
          <w:i/>
          <w:iCs/>
          <w:lang w:eastAsia="en-US"/>
        </w:rPr>
        <w:t>irregulars</w:t>
      </w:r>
      <w:r w:rsidRPr="00FC261F">
        <w:rPr>
          <w:rFonts w:eastAsia="Aptos"/>
          <w:lang w:eastAsia="en-US"/>
        </w:rPr>
        <w:t xml:space="preserve"> (P_ASSIST &lt; 80%). El llindar del 80% no és arbitrari: coincideix amb el mínim d'assistència que alguns plans docents de la </w:t>
      </w:r>
      <w:r w:rsidR="00BD1D62" w:rsidRPr="00FC261F">
        <w:rPr>
          <w:rFonts w:eastAsia="Aptos"/>
          <w:lang w:eastAsia="en-US"/>
        </w:rPr>
        <w:t>facultat</w:t>
      </w:r>
      <w:r w:rsidRPr="00FC261F">
        <w:rPr>
          <w:rFonts w:eastAsia="Aptos"/>
          <w:lang w:eastAsia="en-US"/>
        </w:rPr>
        <w:t xml:space="preserve"> estableixen com a condició per </w:t>
      </w:r>
      <w:r w:rsidR="00305A99" w:rsidRPr="00FC261F">
        <w:rPr>
          <w:rFonts w:eastAsia="Aptos"/>
          <w:lang w:eastAsia="en-US"/>
        </w:rPr>
        <w:t>a poder seguir</w:t>
      </w:r>
      <w:r w:rsidRPr="00FC261F">
        <w:rPr>
          <w:rFonts w:eastAsia="Aptos"/>
          <w:lang w:eastAsia="en-US"/>
        </w:rPr>
        <w:t xml:space="preserve"> l'avaluació continuada</w:t>
      </w:r>
      <w:r w:rsidR="00305A99" w:rsidRPr="00FC261F">
        <w:rPr>
          <w:rFonts w:eastAsia="Aptos"/>
          <w:lang w:eastAsia="en-US"/>
        </w:rPr>
        <w:t xml:space="preserve">. </w:t>
      </w:r>
      <w:r w:rsidRPr="00FC261F">
        <w:rPr>
          <w:rFonts w:eastAsia="Aptos"/>
          <w:lang w:eastAsia="en-US"/>
        </w:rPr>
        <w:t xml:space="preserve">Amb aquest criteri, un 56,7% dels enquestats es classifica com a regulars i un 43,3% com a irregulars, una distribució prou equilibrada que no genera problemes de classes </w:t>
      </w:r>
      <w:r w:rsidR="00BD1D62" w:rsidRPr="00FC261F">
        <w:rPr>
          <w:rFonts w:eastAsia="Aptos"/>
          <w:lang w:eastAsia="en-US"/>
        </w:rPr>
        <w:t>desequilibrades</w:t>
      </w:r>
      <w:r w:rsidRPr="00FC261F">
        <w:rPr>
          <w:rFonts w:eastAsia="Aptos"/>
          <w:lang w:eastAsia="en-US"/>
        </w:rPr>
        <w:t xml:space="preserve"> en els models posteriors.</w:t>
      </w:r>
    </w:p>
    <w:p w14:paraId="7D96D8A1" w14:textId="77777777" w:rsidR="00FC605F" w:rsidRPr="00FC261F" w:rsidRDefault="00FC605F">
      <w:pPr>
        <w:spacing w:after="0" w:line="240" w:lineRule="auto"/>
        <w:jc w:val="left"/>
        <w:rPr>
          <w:rFonts w:eastAsia="Aptos"/>
          <w:b/>
          <w:bCs/>
          <w:color w:val="auto"/>
          <w:kern w:val="2"/>
          <w:sz w:val="28"/>
          <w:szCs w:val="22"/>
          <w:lang w:eastAsia="en-US"/>
        </w:rPr>
      </w:pPr>
      <w:r w:rsidRPr="00FC261F">
        <w:br w:type="page"/>
      </w:r>
    </w:p>
    <w:p w14:paraId="2BE8FC26" w14:textId="4580E9D1" w:rsidR="003E66F8" w:rsidRPr="00FC261F" w:rsidRDefault="003E66F8" w:rsidP="002B416A">
      <w:pPr>
        <w:pStyle w:val="Ttulo2"/>
      </w:pPr>
      <w:bookmarkStart w:id="10" w:name="_Toc232969200"/>
      <w:bookmarkStart w:id="11" w:name="_Toc232971087"/>
      <w:r w:rsidRPr="00FC261F">
        <w:lastRenderedPageBreak/>
        <w:t>Recollida de dades i instrument</w:t>
      </w:r>
      <w:bookmarkEnd w:id="10"/>
      <w:bookmarkEnd w:id="11"/>
    </w:p>
    <w:p w14:paraId="4ED5BE2B" w14:textId="77777777" w:rsidR="00982676" w:rsidRPr="00FC261F" w:rsidRDefault="00982676" w:rsidP="00982676">
      <w:pPr>
        <w:rPr>
          <w:color w:val="auto"/>
          <w:kern w:val="0"/>
          <w:sz w:val="24"/>
          <w:lang w:eastAsia="ca-ES"/>
        </w:rPr>
      </w:pPr>
      <w:r w:rsidRPr="00FC261F">
        <w:t>Les dades provenen d'una enquesta dissenyada específicament per a aquest estudi i distribuïda entre l'alumnat de grau de la FEE entre el febrer i l'abril del 2026. El formulari es va elaborar amb Microsoft Forms i es va difondre a través dels canals oficials de la facultat. La participació va ser voluntària i anònima.</w:t>
      </w:r>
    </w:p>
    <w:p w14:paraId="62C38D8C" w14:textId="16AABFF3" w:rsidR="00826D32" w:rsidRPr="00FC261F" w:rsidRDefault="00826D32" w:rsidP="00982676">
      <w:r w:rsidRPr="00FC261F">
        <w:t>L'enquesta es va difondre a través dels canals oficials de la facultat, una decisió que va sorgir de en proposar el tema d'aquest treball. Després de comentar-ho amb la meva tutora, Vicedegana d'Estudiants, Ocupabilitat i Innovació Docent de la FEE, ella mateixa ho va traslladar a l'equip deganal. Atès que es tracta d'un tema rellevant per a la facultat – i que ja s'havia abordat en un estudi anterior anys enrere – es va decidir difondre l'enquesta a través dels Campus Virtuals dels Plans d'Acció Tutorial (PAT) de cada grau, amb l'objectiu d'arribar al màxim d'alumnat possible.</w:t>
      </w:r>
    </w:p>
    <w:p w14:paraId="396D1434" w14:textId="2660F845" w:rsidR="00305A99" w:rsidRPr="00FC261F" w:rsidRDefault="00305A99" w:rsidP="00666DCE">
      <w:pPr>
        <w:rPr>
          <w:rFonts w:eastAsia="Aptos"/>
          <w:lang w:eastAsia="en-US"/>
        </w:rPr>
      </w:pPr>
      <w:r w:rsidRPr="00FC261F">
        <w:rPr>
          <w:rFonts w:eastAsia="Aptos"/>
          <w:lang w:eastAsia="en-US"/>
        </w:rPr>
        <w:t>La mostra final és de 342 estudiants. Tot i que la mida mostral permet aplicar els mètodes estadístics emprats en aquest treball i obtenir conclusions rellevants, cal tenir en compte que l’estudi presenta limitacions pel que fa a la capacitat de generalitzar els resultats al conjunt de l’alumnat de la FEE.</w:t>
      </w:r>
    </w:p>
    <w:p w14:paraId="63D78BB3" w14:textId="76239DB9" w:rsidR="00A940A6" w:rsidRPr="00FC261F" w:rsidRDefault="00305A99" w:rsidP="00E73831">
      <w:pPr>
        <w:rPr>
          <w:rFonts w:eastAsia="Aptos"/>
          <w:lang w:eastAsia="en-US"/>
        </w:rPr>
      </w:pPr>
      <w:r w:rsidRPr="00FC261F">
        <w:rPr>
          <w:rFonts w:eastAsia="Aptos"/>
          <w:lang w:eastAsia="en-US"/>
        </w:rPr>
        <w:t xml:space="preserve">L’enquesta es va estructurar en quatre seccions diferenciades. La primera recull informació acadèmica bàsica: grau, curs, nombre d'assignatures matriculades, nota mitjana d'expedient, tipus d'avaluació i percentatge d'assistència. La segona secció captura la situació personal de l'estudiant: gènere, edat, dedicació laboral i temps de desplaçament fins a la facultat. La tercera, que és </w:t>
      </w:r>
      <w:r w:rsidR="00F91CB3" w:rsidRPr="00FC261F">
        <w:rPr>
          <w:rFonts w:eastAsia="Aptos"/>
          <w:lang w:eastAsia="en-US"/>
        </w:rPr>
        <w:t xml:space="preserve">la part més important </w:t>
      </w:r>
      <w:r w:rsidRPr="00FC261F">
        <w:rPr>
          <w:rFonts w:eastAsia="Aptos"/>
          <w:lang w:eastAsia="en-US"/>
        </w:rPr>
        <w:t>del qüestionari, conté dos blocs de preguntes en escala Likert: un sobre els motius per no assistir a classe (15 ítems) i un altre sobre les estratègies que implementa l’alumnat a l’hora de decidir perquè va o deixa d’anar a una classe (13 ítems), a més de tres preguntes obertes</w:t>
      </w:r>
      <w:r w:rsidR="00F91CB3" w:rsidRPr="00FC261F">
        <w:rPr>
          <w:rFonts w:eastAsia="Aptos"/>
          <w:lang w:eastAsia="en-US"/>
        </w:rPr>
        <w:t xml:space="preserve"> on podien parlar d’experiències positives, negatives o propostes de millora</w:t>
      </w:r>
      <w:r w:rsidRPr="00FC261F">
        <w:rPr>
          <w:rFonts w:eastAsia="Aptos"/>
          <w:lang w:eastAsia="en-US"/>
        </w:rPr>
        <w:t xml:space="preserve">. Finalment, la quarta secció </w:t>
      </w:r>
      <w:r w:rsidR="00F91CB3" w:rsidRPr="00FC261F">
        <w:rPr>
          <w:rFonts w:eastAsia="Aptos"/>
          <w:lang w:eastAsia="en-US"/>
        </w:rPr>
        <w:t xml:space="preserve">és la més innovadora i </w:t>
      </w:r>
      <w:r w:rsidRPr="00FC261F">
        <w:rPr>
          <w:rFonts w:eastAsia="Aptos"/>
          <w:lang w:eastAsia="en-US"/>
        </w:rPr>
        <w:t>recull la percepció de l'estudiant sobre l'ús de la intel·ligència artificial i el seu impacte en els hàbits d'estudi (8 ítems Likert). (Vegeu l’enquesta completa a l’</w:t>
      </w:r>
      <w:r w:rsidRPr="00FC261F">
        <w:rPr>
          <w:rFonts w:eastAsia="Aptos"/>
          <w:lang w:eastAsia="en-US"/>
        </w:rPr>
        <w:fldChar w:fldCharType="begin"/>
      </w:r>
      <w:r w:rsidRPr="00FC261F">
        <w:rPr>
          <w:rFonts w:eastAsia="Aptos"/>
          <w:lang w:eastAsia="en-US"/>
        </w:rPr>
        <w:instrText xml:space="preserve"> REF _Ref230191761 \h </w:instrText>
      </w:r>
      <w:r w:rsidR="00F91CB3" w:rsidRPr="00FC261F">
        <w:rPr>
          <w:rFonts w:eastAsia="Aptos"/>
          <w:lang w:eastAsia="en-US"/>
        </w:rPr>
        <w:instrText xml:space="preserve"> \* MERGEFORMAT </w:instrText>
      </w:r>
      <w:r w:rsidRPr="00FC261F">
        <w:rPr>
          <w:rFonts w:eastAsia="Aptos"/>
          <w:lang w:eastAsia="en-US"/>
        </w:rPr>
      </w:r>
      <w:r w:rsidRPr="00FC261F">
        <w:rPr>
          <w:rFonts w:eastAsia="Aptos"/>
          <w:lang w:eastAsia="en-US"/>
        </w:rPr>
        <w:fldChar w:fldCharType="separate"/>
      </w:r>
      <w:r w:rsidR="001552E0" w:rsidRPr="001552E0">
        <w:rPr>
          <w:rFonts w:eastAsia="Aptos"/>
          <w:szCs w:val="18"/>
          <w:lang w:eastAsia="en-US"/>
        </w:rPr>
        <w:t>Annex 1</w:t>
      </w:r>
      <w:r w:rsidRPr="00FC261F">
        <w:rPr>
          <w:rFonts w:eastAsia="Aptos"/>
          <w:lang w:eastAsia="en-US"/>
        </w:rPr>
        <w:fldChar w:fldCharType="end"/>
      </w:r>
      <w:r w:rsidRPr="00FC261F">
        <w:rPr>
          <w:rFonts w:eastAsia="Aptos"/>
          <w:lang w:eastAsia="en-US"/>
        </w:rPr>
        <w:t>)</w:t>
      </w:r>
    </w:p>
    <w:p w14:paraId="1A7C995D" w14:textId="77777777" w:rsidR="00FC605F" w:rsidRPr="00FC261F" w:rsidRDefault="00FC605F">
      <w:pPr>
        <w:spacing w:after="0" w:line="240" w:lineRule="auto"/>
        <w:jc w:val="left"/>
        <w:rPr>
          <w:rFonts w:eastAsia="Aptos"/>
          <w:b/>
          <w:bCs/>
          <w:color w:val="auto"/>
          <w:kern w:val="2"/>
          <w:sz w:val="28"/>
          <w:szCs w:val="22"/>
          <w:lang w:eastAsia="en-US"/>
        </w:rPr>
      </w:pPr>
      <w:r w:rsidRPr="00FC261F">
        <w:br w:type="page"/>
      </w:r>
    </w:p>
    <w:p w14:paraId="2C2F8987" w14:textId="1F01934C" w:rsidR="003E66F8" w:rsidRPr="00FC261F" w:rsidRDefault="003E66F8" w:rsidP="002B416A">
      <w:pPr>
        <w:pStyle w:val="Ttulo2"/>
      </w:pPr>
      <w:bookmarkStart w:id="12" w:name="_Toc232969201"/>
      <w:bookmarkStart w:id="13" w:name="_Toc232971088"/>
      <w:r w:rsidRPr="00FC261F">
        <w:lastRenderedPageBreak/>
        <w:t>Descripció de les variables</w:t>
      </w:r>
      <w:bookmarkEnd w:id="12"/>
      <w:bookmarkEnd w:id="13"/>
    </w:p>
    <w:p w14:paraId="695C15A1" w14:textId="134DCDEA" w:rsidR="00305A99" w:rsidRPr="00FC261F" w:rsidRDefault="00305A99" w:rsidP="00666DCE">
      <w:pPr>
        <w:rPr>
          <w:rFonts w:eastAsia="Aptos"/>
          <w:lang w:eastAsia="en-US"/>
        </w:rPr>
      </w:pPr>
      <w:r w:rsidRPr="00FC261F">
        <w:rPr>
          <w:rFonts w:eastAsia="Aptos"/>
          <w:b/>
          <w:bCs/>
          <w:lang w:eastAsia="en-US"/>
        </w:rPr>
        <w:t>Variables acadèmiques i de rendiment.</w:t>
      </w:r>
      <w:r w:rsidRPr="00FC261F">
        <w:rPr>
          <w:rFonts w:eastAsia="Aptos"/>
          <w:lang w:eastAsia="en-US"/>
        </w:rPr>
        <w:t xml:space="preserve"> </w:t>
      </w:r>
      <w:r w:rsidR="00BD1D62" w:rsidRPr="00FC261F">
        <w:rPr>
          <w:rFonts w:eastAsia="Aptos"/>
          <w:lang w:eastAsia="en-US"/>
        </w:rPr>
        <w:t xml:space="preserve">La nota mitjana d'expedient (NOTA) es recull en format ordinal amb cinc categories: 1=[5-5,9], 2=[6-6,9], 3=[7-7,9], 4=[8-8,9] i 5=[≥9]. Tot i la naturalesa ordinal, s'ha tractat com a variable numèrica discreta en els models, de manera que el valor 1 representa la franja de notes més baixa i el 5 la més alta. </w:t>
      </w:r>
      <w:r w:rsidRPr="00FC261F">
        <w:rPr>
          <w:rFonts w:eastAsia="Aptos"/>
          <w:lang w:eastAsia="en-US"/>
        </w:rPr>
        <w:t>El tipus d'avaluació (T_AVAL) és dicotòmica: única (0) o continuada (1), i constitueix una de les variables amb més poder explicatiu de l'absentisme al llarg de tota l'anàlisi. El nombre d'assignatures matriculades (N_ASSIG) és una variable numèrica discreta que actua com a indicador indirecte de la càrrega acadèmica.</w:t>
      </w:r>
    </w:p>
    <w:p w14:paraId="6302CF3E" w14:textId="692A9004" w:rsidR="00BD1D62" w:rsidRPr="00FC261F" w:rsidRDefault="00BD1D62" w:rsidP="00666DCE">
      <w:pPr>
        <w:rPr>
          <w:rFonts w:eastAsia="Aptos"/>
          <w:lang w:eastAsia="en-US"/>
        </w:rPr>
      </w:pPr>
      <w:r w:rsidRPr="00FC261F">
        <w:rPr>
          <w:rFonts w:eastAsia="Aptos"/>
          <w:lang w:eastAsia="en-US"/>
        </w:rPr>
        <w:t>Finalment, el grau cursat (GRAU) i el curs (CURS) completen la situació acadèmica de l'enquestat: el primer és una variable categòrica nominal amb deu categories (incloent-hi els dobles graus), mentre que el segon és ordinal, de 1r a "a partir de 6è".</w:t>
      </w:r>
    </w:p>
    <w:p w14:paraId="0CB6A944" w14:textId="789D6CF3" w:rsidR="00305A99" w:rsidRPr="00FC261F" w:rsidRDefault="00305A99" w:rsidP="00666DCE">
      <w:pPr>
        <w:rPr>
          <w:rFonts w:eastAsia="Aptos"/>
          <w:lang w:eastAsia="en-US"/>
        </w:rPr>
      </w:pPr>
      <w:r w:rsidRPr="00FC261F">
        <w:rPr>
          <w:rFonts w:eastAsia="Aptos"/>
          <w:b/>
          <w:bCs/>
          <w:lang w:eastAsia="en-US"/>
        </w:rPr>
        <w:t>Variables de situació personal i laboral.</w:t>
      </w:r>
      <w:r w:rsidRPr="00FC261F">
        <w:rPr>
          <w:rFonts w:eastAsia="Aptos"/>
          <w:lang w:eastAsia="en-US"/>
        </w:rPr>
        <w:t xml:space="preserve"> La dedicació als estudis (DEDIC) recull quatre categories: estudiant a temps complet, treballa ocasionalment, treballa a temps parcial i treballa a temps complet.</w:t>
      </w:r>
      <w:r w:rsidR="00BD1D62" w:rsidRPr="00FC261F">
        <w:rPr>
          <w:rFonts w:eastAsia="Aptos"/>
          <w:lang w:eastAsia="en-US"/>
        </w:rPr>
        <w:t xml:space="preserve"> </w:t>
      </w:r>
      <w:r w:rsidRPr="00FC261F">
        <w:rPr>
          <w:rFonts w:eastAsia="Aptos"/>
          <w:lang w:eastAsia="en-US"/>
        </w:rPr>
        <w:t>El temps de desplaçament (DESPL) és numèric continu, mesurat en minuts, i presenta alguns valors extrems que s'han tractat en la fase de preprocessament.</w:t>
      </w:r>
    </w:p>
    <w:p w14:paraId="794CB093" w14:textId="7B8F586A" w:rsidR="00C63781" w:rsidRPr="00FC261F" w:rsidRDefault="00C63781" w:rsidP="00666DCE">
      <w:pPr>
        <w:rPr>
          <w:rFonts w:eastAsia="Aptos"/>
          <w:lang w:eastAsia="en-US"/>
        </w:rPr>
      </w:pPr>
      <w:r w:rsidRPr="00FC261F">
        <w:rPr>
          <w:rFonts w:eastAsia="Aptos"/>
          <w:lang w:eastAsia="en-US"/>
        </w:rPr>
        <w:t>Finalment, el gènere (GENERE) i l'edat (EDAT) completen la descripció sociodemogràfica: la primera és una variable categòrica nominal amb quatre categories (dona, home, no binari, prefereixo no respondre), i la segona es recull de forma numèrica entera.</w:t>
      </w:r>
    </w:p>
    <w:p w14:paraId="1E7F3F17" w14:textId="76678BA4" w:rsidR="00C63781" w:rsidRPr="00FC261F" w:rsidRDefault="00C63781" w:rsidP="00666DCE">
      <w:pPr>
        <w:rPr>
          <w:rFonts w:eastAsia="Aptos"/>
          <w:lang w:eastAsia="en-US"/>
        </w:rPr>
      </w:pPr>
      <w:r w:rsidRPr="00FC261F">
        <w:rPr>
          <w:rFonts w:eastAsia="Aptos"/>
          <w:b/>
          <w:bCs/>
          <w:lang w:eastAsia="en-US"/>
        </w:rPr>
        <w:t xml:space="preserve">Variables de percepció: motius per no assistir a classe. </w:t>
      </w:r>
      <w:r w:rsidRPr="00FC261F">
        <w:rPr>
          <w:rFonts w:eastAsia="Aptos"/>
          <w:lang w:eastAsia="en-US"/>
        </w:rPr>
        <w:t xml:space="preserve">El bloc de motius recull 15 ítems (variables </w:t>
      </w:r>
      <w:r w:rsidRPr="00FC261F">
        <w:rPr>
          <w:rFonts w:eastAsia="Aptos"/>
          <w:i/>
          <w:iCs/>
          <w:lang w:eastAsia="en-US"/>
        </w:rPr>
        <w:t>M_</w:t>
      </w:r>
      <w:r w:rsidRPr="00FC261F">
        <w:rPr>
          <w:rFonts w:eastAsia="Aptos"/>
          <w:lang w:eastAsia="en-US"/>
        </w:rPr>
        <w:t>) mesurats en escala Likert d'1 (Gens d'acord) a 5 (Totalment d'acord), que demanen a l'enquestat fins a quin punt cada motiu explica la seva no assistència a classe. Els ítems cobreixen causes de naturalesa molt diversa: laborals i familiars (M_TREB, M_FAM), de salut (M_SALUT), per la distància (M_DIST), d'autonomia en l'estudi (M_AUTON, M_CV), estratègiques en relació a l'avaluació (M_EXAM, M_UTIL, M_REPET), i de percepció sobre les classes i el professorat (M_AVORR, M_PASSIU, M_TEOR, M_PROF, M_ACAD, M_AMICS). Cal aclarir que està en escala de l’1 al 5 i no fins al 6 per un error en el disseny de l’enquesta.</w:t>
      </w:r>
    </w:p>
    <w:p w14:paraId="29AF50DC" w14:textId="78F90A3C" w:rsidR="00C63781" w:rsidRPr="00FC261F" w:rsidRDefault="00C63781" w:rsidP="00666DCE">
      <w:pPr>
        <w:rPr>
          <w:rFonts w:eastAsia="Aptos"/>
          <w:lang w:eastAsia="en-US"/>
        </w:rPr>
      </w:pPr>
      <w:r w:rsidRPr="00FC261F">
        <w:rPr>
          <w:rFonts w:eastAsia="Aptos"/>
          <w:b/>
          <w:bCs/>
          <w:lang w:eastAsia="en-US"/>
        </w:rPr>
        <w:t>Variables de percepció: estratègies docents que afavoreixen l'assistència</w:t>
      </w:r>
      <w:r w:rsidRPr="00FC261F">
        <w:rPr>
          <w:rFonts w:eastAsia="Aptos"/>
          <w:i/>
          <w:iCs/>
          <w:lang w:eastAsia="en-US"/>
        </w:rPr>
        <w:t>.</w:t>
      </w:r>
      <w:r w:rsidRPr="00FC261F">
        <w:rPr>
          <w:rFonts w:eastAsia="Aptos"/>
          <w:lang w:eastAsia="en-US"/>
        </w:rPr>
        <w:t xml:space="preserve"> El bloc d'estratègies recull 13 ítems (variables </w:t>
      </w:r>
      <w:r w:rsidRPr="00FC261F">
        <w:rPr>
          <w:rFonts w:eastAsia="Aptos"/>
          <w:i/>
          <w:iCs/>
          <w:lang w:eastAsia="en-US"/>
        </w:rPr>
        <w:t>E_</w:t>
      </w:r>
      <w:r w:rsidRPr="00FC261F">
        <w:rPr>
          <w:rFonts w:eastAsia="Aptos"/>
          <w:lang w:eastAsia="en-US"/>
        </w:rPr>
        <w:t xml:space="preserve">) amb l’escala Likert d'1 a 6, que demanen a l'enquestat en quina mesura determinades pràctiques docents l’animen més a assistir a classe. Inclou aspectes relacionats amb l'avaluació (E_PES_AC, E_PES_AS), amb la metodologia i la dinàmica de classe (E_PART, E_DINAM, E_REDU, E_ACT_AC), amb l'estructura i durada (E_CURT, E_DESC, </w:t>
      </w:r>
      <w:r w:rsidRPr="00FC261F">
        <w:rPr>
          <w:rFonts w:eastAsia="Aptos"/>
          <w:lang w:eastAsia="en-US"/>
        </w:rPr>
        <w:lastRenderedPageBreak/>
        <w:t>E_RITME), amb el clima i la relació amb el professorat (E_CLIMA, E_EXPL, E_PROP), i amb aspectes organitzatius (E_HORA).</w:t>
      </w:r>
    </w:p>
    <w:p w14:paraId="49FF9A12" w14:textId="19296319" w:rsidR="00C63781" w:rsidRPr="00FC261F" w:rsidRDefault="00C63781" w:rsidP="00666DCE">
      <w:pPr>
        <w:rPr>
          <w:rFonts w:eastAsia="Aptos"/>
          <w:lang w:eastAsia="en-US"/>
        </w:rPr>
      </w:pPr>
      <w:r w:rsidRPr="00FC261F">
        <w:rPr>
          <w:rFonts w:eastAsia="Aptos"/>
          <w:b/>
          <w:bCs/>
          <w:lang w:eastAsia="en-US"/>
        </w:rPr>
        <w:t>Variables de resposta oberta.</w:t>
      </w:r>
      <w:r w:rsidRPr="00FC261F">
        <w:rPr>
          <w:rFonts w:eastAsia="Aptos"/>
          <w:lang w:eastAsia="en-US"/>
        </w:rPr>
        <w:t xml:space="preserve"> El qüestionari inclou tres preguntes de text lliure que recullen informació qualitativa: l'experiència positiva amb alguna assignatura (EXP_POS), l'experiència negativa que ha portat a no assistir a classe (EXP_NEG) i les propostes de l'alumnat per motivar l'assistència (PROP_MOT). Aquestes variables no es poden incloure </w:t>
      </w:r>
      <w:r w:rsidR="00666DCE" w:rsidRPr="00FC261F">
        <w:rPr>
          <w:rFonts w:eastAsia="Aptos"/>
          <w:lang w:eastAsia="en-US"/>
        </w:rPr>
        <w:t>en els</w:t>
      </w:r>
      <w:r w:rsidRPr="00FC261F">
        <w:rPr>
          <w:rFonts w:eastAsia="Aptos"/>
          <w:lang w:eastAsia="en-US"/>
        </w:rPr>
        <w:t xml:space="preserve"> models</w:t>
      </w:r>
      <w:r w:rsidR="00666DCE" w:rsidRPr="00FC261F">
        <w:rPr>
          <w:rFonts w:eastAsia="Aptos"/>
          <w:lang w:eastAsia="en-US"/>
        </w:rPr>
        <w:t>,</w:t>
      </w:r>
      <w:r w:rsidRPr="00FC261F">
        <w:rPr>
          <w:rFonts w:eastAsia="Aptos"/>
          <w:lang w:eastAsia="en-US"/>
        </w:rPr>
        <w:t xml:space="preserve"> però s’utilitzaran per fer anàlisi textual i buscar la seva relació amb els resultats que s’obtinguin.</w:t>
      </w:r>
    </w:p>
    <w:p w14:paraId="48B6757D" w14:textId="4F1AEADE" w:rsidR="00305A99" w:rsidRPr="00FC261F" w:rsidRDefault="00305A99" w:rsidP="00666DCE">
      <w:pPr>
        <w:rPr>
          <w:rFonts w:eastAsia="Aptos"/>
          <w:lang w:eastAsia="en-US"/>
        </w:rPr>
      </w:pPr>
      <w:r w:rsidRPr="00FC261F">
        <w:rPr>
          <w:rFonts w:eastAsia="Aptos"/>
          <w:b/>
          <w:bCs/>
          <w:lang w:eastAsia="en-US"/>
        </w:rPr>
        <w:t>Ús de la intel·ligència artificial.</w:t>
      </w:r>
      <w:r w:rsidRPr="00FC261F">
        <w:rPr>
          <w:rFonts w:eastAsia="Aptos"/>
          <w:lang w:eastAsia="en-US"/>
        </w:rPr>
        <w:t xml:space="preserve"> </w:t>
      </w:r>
      <w:r w:rsidR="00A940A6" w:rsidRPr="00FC261F">
        <w:rPr>
          <w:rFonts w:eastAsia="Aptos"/>
          <w:lang w:eastAsia="en-US"/>
        </w:rPr>
        <w:t xml:space="preserve">El bloc d'IA recull 8 ítems (variables </w:t>
      </w:r>
      <w:r w:rsidR="00A940A6" w:rsidRPr="00FC261F">
        <w:rPr>
          <w:rFonts w:eastAsia="Aptos"/>
          <w:i/>
          <w:iCs/>
          <w:lang w:eastAsia="en-US"/>
        </w:rPr>
        <w:t>IA_</w:t>
      </w:r>
      <w:r w:rsidR="00A940A6" w:rsidRPr="00FC261F">
        <w:rPr>
          <w:rFonts w:eastAsia="Aptos"/>
          <w:lang w:eastAsia="en-US"/>
        </w:rPr>
        <w:t>) mesurats en la mateixa escala Likert d'1 (Gens d'acord) a 6 (Totalment d'acord), que cobreixen aspectes de la relació de l'estudiant amb aquestes eines: la freqüència d'ús (IA_HABIT), la utilitat per entendre continguts (IA_COMPR), la percepció de substitució de l'assistència a classe (IA_SUBST), el grau de confiança sense contrastar la informació (IA_CONF), la pèrdua d'atenció a classe per dependència de la IA (IA_ATENC), la preocupació per l'aprenentatge real (IA_PREOC), la percepció de millora del rendiment (IA_REND) i l'ús per contextualitzar material propi (IA_PDFS).</w:t>
      </w:r>
    </w:p>
    <w:p w14:paraId="1AC629F5" w14:textId="23E3E0DB" w:rsidR="00305A99" w:rsidRPr="00FC261F" w:rsidRDefault="00305A99" w:rsidP="00666DCE">
      <w:pPr>
        <w:rPr>
          <w:rFonts w:eastAsia="Aptos"/>
          <w:bCs/>
          <w:i/>
          <w:lang w:eastAsia="en-US"/>
        </w:rPr>
      </w:pPr>
      <w:r w:rsidRPr="00FC261F">
        <w:rPr>
          <w:rFonts w:eastAsia="Aptos"/>
          <w:b/>
          <w:bCs/>
          <w:lang w:eastAsia="en-US"/>
        </w:rPr>
        <w:t>Codificació i tractament.</w:t>
      </w:r>
      <w:r w:rsidRPr="00FC261F">
        <w:rPr>
          <w:rFonts w:eastAsia="Aptos"/>
          <w:lang w:eastAsia="en-US"/>
        </w:rPr>
        <w:t xml:space="preserve"> La matriu de codificació completa es recull a l'</w:t>
      </w:r>
      <w:r w:rsidR="00666DCE" w:rsidRPr="00FC261F">
        <w:rPr>
          <w:rFonts w:eastAsia="Aptos"/>
          <w:lang w:eastAsia="en-US"/>
        </w:rPr>
        <w:fldChar w:fldCharType="begin"/>
      </w:r>
      <w:r w:rsidR="00666DCE" w:rsidRPr="00FC261F">
        <w:rPr>
          <w:rFonts w:eastAsia="Aptos"/>
          <w:lang w:eastAsia="en-US"/>
        </w:rPr>
        <w:instrText xml:space="preserve"> REF _Ref232527942 \h </w:instrText>
      </w:r>
      <w:r w:rsidR="00666DCE" w:rsidRPr="00FC261F">
        <w:rPr>
          <w:rFonts w:eastAsia="Aptos"/>
          <w:lang w:eastAsia="en-US"/>
        </w:rPr>
      </w:r>
      <w:r w:rsidR="00666DCE" w:rsidRPr="00FC261F">
        <w:rPr>
          <w:rFonts w:eastAsia="Aptos"/>
          <w:lang w:eastAsia="en-US"/>
        </w:rPr>
        <w:fldChar w:fldCharType="separate"/>
      </w:r>
      <w:r w:rsidR="001552E0" w:rsidRPr="00FC261F">
        <w:t xml:space="preserve">Annex </w:t>
      </w:r>
      <w:r w:rsidR="001552E0">
        <w:rPr>
          <w:noProof/>
        </w:rPr>
        <w:t>2</w:t>
      </w:r>
      <w:r w:rsidR="00666DCE" w:rsidRPr="00FC261F">
        <w:rPr>
          <w:rFonts w:eastAsia="Aptos"/>
          <w:lang w:eastAsia="en-US"/>
        </w:rPr>
        <w:fldChar w:fldCharType="end"/>
      </w:r>
      <w:r w:rsidR="00666DCE" w:rsidRPr="00FC261F">
        <w:rPr>
          <w:rFonts w:eastAsia="Aptos"/>
          <w:lang w:eastAsia="en-US"/>
        </w:rPr>
        <w:t>. Les variables Likert es tracten com a ordinals en els tests no paramètrics i com a numèriques contínues quan s'incorporen als factors de l'EFA.</w:t>
      </w:r>
    </w:p>
    <w:p w14:paraId="18C98080" w14:textId="77777777" w:rsidR="00A940A6" w:rsidRPr="00FC261F" w:rsidRDefault="00A940A6">
      <w:pPr>
        <w:spacing w:after="0" w:line="240" w:lineRule="auto"/>
        <w:jc w:val="left"/>
        <w:rPr>
          <w:rFonts w:eastAsia="Aptos"/>
          <w:b/>
          <w:bCs/>
          <w:color w:val="auto"/>
          <w:kern w:val="2"/>
          <w:sz w:val="28"/>
          <w:szCs w:val="22"/>
          <w:lang w:eastAsia="en-US"/>
        </w:rPr>
      </w:pPr>
      <w:r w:rsidRPr="00FC261F">
        <w:br w:type="page"/>
      </w:r>
    </w:p>
    <w:p w14:paraId="633D85F0" w14:textId="5F1737EE" w:rsidR="00305A99" w:rsidRPr="00FC261F" w:rsidRDefault="00B046A1" w:rsidP="002B416A">
      <w:pPr>
        <w:pStyle w:val="Ttulo2"/>
      </w:pPr>
      <w:bookmarkStart w:id="14" w:name="_Toc232969202"/>
      <w:bookmarkStart w:id="15" w:name="_Toc232971089"/>
      <w:r w:rsidRPr="00FC261F">
        <w:lastRenderedPageBreak/>
        <w:t>Preprocessament de dades</w:t>
      </w:r>
      <w:bookmarkEnd w:id="14"/>
      <w:bookmarkEnd w:id="15"/>
    </w:p>
    <w:p w14:paraId="03EFE185" w14:textId="5C62A47A" w:rsidR="00A26079" w:rsidRPr="00FC261F" w:rsidRDefault="00B046A1" w:rsidP="00666DCE">
      <w:pPr>
        <w:rPr>
          <w:rFonts w:eastAsia="Aptos"/>
          <w:lang w:eastAsia="en-US"/>
        </w:rPr>
      </w:pPr>
      <w:r w:rsidRPr="00FC261F">
        <w:rPr>
          <w:rFonts w:eastAsia="Aptos"/>
          <w:lang w:eastAsia="en-US"/>
        </w:rPr>
        <w:t xml:space="preserve">El següent pas abans d'iniciar el modelatge és netejar les dades. L’objectiu d’aquest apartat és trobar els errors i possibles dades que puguin causar errors o distorsions en el model. </w:t>
      </w:r>
      <w:r w:rsidR="00A26079" w:rsidRPr="00FC261F">
        <w:rPr>
          <w:rFonts w:eastAsia="Aptos"/>
          <w:lang w:eastAsia="en-US"/>
        </w:rPr>
        <w:t>Per això, s'han revisat sistemàticament tant els valors faltants com els valors atípics (</w:t>
      </w:r>
      <w:r w:rsidR="00A26079" w:rsidRPr="00FC261F">
        <w:rPr>
          <w:rFonts w:eastAsia="Aptos"/>
          <w:i/>
          <w:iCs/>
          <w:lang w:eastAsia="en-US"/>
        </w:rPr>
        <w:t>outliers</w:t>
      </w:r>
      <w:r w:rsidR="00A26079" w:rsidRPr="00FC261F">
        <w:rPr>
          <w:rFonts w:eastAsia="Aptos"/>
          <w:lang w:eastAsia="en-US"/>
        </w:rPr>
        <w:t>).</w:t>
      </w:r>
    </w:p>
    <w:p w14:paraId="1F167D1A" w14:textId="77777777" w:rsidR="00B046A1" w:rsidRPr="00FC261F" w:rsidRDefault="00B046A1" w:rsidP="002B416A">
      <w:pPr>
        <w:pStyle w:val="Ttulo3"/>
      </w:pPr>
      <w:bookmarkStart w:id="16" w:name="_Toc232969203"/>
      <w:bookmarkStart w:id="17" w:name="_Toc232971090"/>
      <w:r w:rsidRPr="00FC261F">
        <w:t>Depuració i gestió dels missings</w:t>
      </w:r>
      <w:bookmarkEnd w:id="16"/>
      <w:bookmarkEnd w:id="17"/>
    </w:p>
    <w:p w14:paraId="03EE1BBC" w14:textId="0519A6F3" w:rsidR="00FF07A1" w:rsidRPr="00FC261F" w:rsidRDefault="00FF07A1" w:rsidP="00666DCE">
      <w:pPr>
        <w:rPr>
          <w:rFonts w:eastAsia="Aptos"/>
          <w:lang w:eastAsia="en-US"/>
        </w:rPr>
      </w:pPr>
      <w:r w:rsidRPr="00FC261F">
        <w:rPr>
          <w:rFonts w:eastAsia="Aptos"/>
          <w:lang w:eastAsia="en-US"/>
        </w:rPr>
        <w:t xml:space="preserve">El primer pas ha consistit en una revisió de la consistència de les dades. En filtrar les variables numèriques </w:t>
      </w:r>
      <w:r w:rsidR="00666DCE" w:rsidRPr="00FC261F">
        <w:rPr>
          <w:rFonts w:eastAsia="Aptos"/>
          <w:lang w:eastAsia="en-US"/>
        </w:rPr>
        <w:t>per trobar possibles</w:t>
      </w:r>
      <w:r w:rsidRPr="00FC261F">
        <w:rPr>
          <w:rFonts w:eastAsia="Aptos"/>
          <w:lang w:eastAsia="en-US"/>
        </w:rPr>
        <w:t xml:space="preserve"> valors anòmals, s'ha detectat un cas amb un temps de desplaçament (DESPL) de 605 minuts</w:t>
      </w:r>
      <w:r w:rsidR="00A26079" w:rsidRPr="00FC261F">
        <w:rPr>
          <w:rFonts w:eastAsia="Aptos"/>
          <w:lang w:eastAsia="en-US"/>
        </w:rPr>
        <w:t xml:space="preserve"> (</w:t>
      </w:r>
      <w:r w:rsidR="00666DCE" w:rsidRPr="00FC261F">
        <w:rPr>
          <w:rFonts w:eastAsia="Aptos"/>
          <w:lang w:eastAsia="en-US"/>
        </w:rPr>
        <w:t xml:space="preserve">vegeu </w:t>
      </w:r>
      <w:r w:rsidR="00A26079" w:rsidRPr="00FC261F">
        <w:rPr>
          <w:rFonts w:eastAsia="Aptos"/>
          <w:lang w:eastAsia="en-US"/>
        </w:rPr>
        <w:fldChar w:fldCharType="begin"/>
      </w:r>
      <w:r w:rsidR="00A26079" w:rsidRPr="00FC261F">
        <w:rPr>
          <w:rFonts w:eastAsia="Aptos"/>
          <w:lang w:eastAsia="en-US"/>
        </w:rPr>
        <w:instrText xml:space="preserve"> REF _Ref232531776 \h </w:instrText>
      </w:r>
      <w:r w:rsidR="00666DCE" w:rsidRPr="00FC261F">
        <w:rPr>
          <w:rFonts w:eastAsia="Aptos"/>
          <w:lang w:eastAsia="en-US"/>
        </w:rPr>
        <w:instrText xml:space="preserve"> \* MERGEFORMAT </w:instrText>
      </w:r>
      <w:r w:rsidR="00A26079" w:rsidRPr="00FC261F">
        <w:rPr>
          <w:rFonts w:eastAsia="Aptos"/>
          <w:lang w:eastAsia="en-US"/>
        </w:rPr>
      </w:r>
      <w:r w:rsidR="00A26079" w:rsidRPr="00FC261F">
        <w:rPr>
          <w:rFonts w:eastAsia="Aptos"/>
          <w:lang w:eastAsia="en-US"/>
        </w:rPr>
        <w:fldChar w:fldCharType="separate"/>
      </w:r>
      <w:r w:rsidR="001552E0" w:rsidRPr="00FC261F">
        <w:t xml:space="preserve">Annex </w:t>
      </w:r>
      <w:r w:rsidR="001552E0">
        <w:t>3</w:t>
      </w:r>
      <w:r w:rsidR="00A26079" w:rsidRPr="00FC261F">
        <w:rPr>
          <w:rFonts w:eastAsia="Aptos"/>
          <w:lang w:eastAsia="en-US"/>
        </w:rPr>
        <w:fldChar w:fldCharType="end"/>
      </w:r>
      <w:r w:rsidR="00A26079" w:rsidRPr="00FC261F">
        <w:rPr>
          <w:rFonts w:eastAsia="Aptos"/>
          <w:lang w:eastAsia="en-US"/>
        </w:rPr>
        <w:t>)</w:t>
      </w:r>
      <w:r w:rsidRPr="00FC261F">
        <w:rPr>
          <w:rFonts w:eastAsia="Aptos"/>
          <w:lang w:eastAsia="en-US"/>
        </w:rPr>
        <w:t>, és a dir, més de 10 hores de trajecte fins a la facultat. Atès que aquest valor és pràcticament impossible, s'ha interpretat com un error tipogràfic en el moment d'emplenar el formulari.</w:t>
      </w:r>
    </w:p>
    <w:p w14:paraId="2DA441CE" w14:textId="14A89216" w:rsidR="00B046A1" w:rsidRPr="00FC261F" w:rsidRDefault="00A26079" w:rsidP="00666DCE">
      <w:pPr>
        <w:rPr>
          <w:rFonts w:eastAsia="Aptos"/>
          <w:lang w:eastAsia="en-US"/>
        </w:rPr>
      </w:pPr>
      <w:r w:rsidRPr="00FC261F">
        <w:rPr>
          <w:rFonts w:eastAsia="Aptos"/>
          <w:lang w:eastAsia="en-US"/>
        </w:rPr>
        <w:t>Per tenir més context d’aquest cas, s'ha consultat la resposta de text obert del mateix estudiant, on comenta que triga molt a arribar a la facultat. A partir d'aquesta informació, s'ha optat per imputar manualment un valor de 65 minuts, una xifra coherent amb el context de la resposta. Alternativament, s'havia provat una imputació amb el mètode MICE, que donava un resultat de 40 minuts, però aquesta xifra s'ha descartat per no ajustar-se tan bé al que l'estudiant descrivia.</w:t>
      </w:r>
    </w:p>
    <w:p w14:paraId="6435F832" w14:textId="4871FDBF" w:rsidR="00A26079" w:rsidRPr="00FC261F" w:rsidRDefault="00A26079" w:rsidP="00A11518">
      <w:pPr>
        <w:spacing w:after="0"/>
        <w:rPr>
          <w:rFonts w:eastAsia="Aptos"/>
          <w:lang w:eastAsia="en-US"/>
        </w:rPr>
      </w:pPr>
      <w:r w:rsidRPr="00FC261F">
        <w:rPr>
          <w:rFonts w:eastAsia="Aptos"/>
          <w:lang w:eastAsia="en-US"/>
        </w:rPr>
        <w:t>Pel que fa als valors absents, s'han mirat totes les variables per identificar on es concentraven les dades faltants i decidir com tractar-les en cada cas. El gràfic següent mostra el percentatge de NA per variable:</w:t>
      </w:r>
    </w:p>
    <w:p w14:paraId="5BB42989" w14:textId="20396F68" w:rsidR="00721C63" w:rsidRPr="00FC261F" w:rsidRDefault="00A11518" w:rsidP="00856BDE">
      <w:pPr>
        <w:pStyle w:val="Descripcin"/>
        <w:spacing w:after="240"/>
        <w:jc w:val="center"/>
        <w:rPr>
          <w:rFonts w:eastAsia="Aptos"/>
          <w:color w:val="auto"/>
          <w:kern w:val="2"/>
          <w:szCs w:val="22"/>
          <w:lang w:eastAsia="en-US"/>
        </w:rPr>
      </w:pPr>
      <w:r w:rsidRPr="00FC261F">
        <w:t xml:space="preserve">Gràfic </w:t>
      </w:r>
      <w:r w:rsidR="00312F16">
        <w:fldChar w:fldCharType="begin"/>
      </w:r>
      <w:r w:rsidR="00312F16">
        <w:instrText xml:space="preserve"> SEQ Gràfic \* ARABIC </w:instrText>
      </w:r>
      <w:r w:rsidR="00312F16">
        <w:fldChar w:fldCharType="separate"/>
      </w:r>
      <w:r w:rsidR="001552E0">
        <w:rPr>
          <w:noProof/>
        </w:rPr>
        <w:t>1</w:t>
      </w:r>
      <w:r w:rsidR="00312F16">
        <w:rPr>
          <w:noProof/>
        </w:rPr>
        <w:fldChar w:fldCharType="end"/>
      </w:r>
      <w:r w:rsidRPr="00FC261F">
        <w:t>: Percentatge de NA per variable</w:t>
      </w:r>
    </w:p>
    <w:p w14:paraId="3C6F023D" w14:textId="55AA9117" w:rsidR="00856BDE" w:rsidRPr="00FC261F" w:rsidRDefault="00856BDE" w:rsidP="00856BDE">
      <w:pPr>
        <w:keepNext/>
        <w:spacing w:after="0" w:line="300" w:lineRule="auto"/>
        <w:jc w:val="center"/>
      </w:pPr>
      <w:r w:rsidRPr="00FC261F">
        <w:rPr>
          <w:noProof/>
        </w:rPr>
        <w:drawing>
          <wp:inline distT="0" distB="0" distL="0" distR="0" wp14:anchorId="77843F47" wp14:editId="3D3CA95B">
            <wp:extent cx="3053080" cy="2186293"/>
            <wp:effectExtent l="0" t="0" r="0" b="5080"/>
            <wp:docPr id="1370830002"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t="5274" b="-753"/>
                    <a:stretch>
                      <a:fillRect/>
                    </a:stretch>
                  </pic:blipFill>
                  <pic:spPr bwMode="auto">
                    <a:xfrm>
                      <a:off x="0" y="0"/>
                      <a:ext cx="3065510" cy="2195194"/>
                    </a:xfrm>
                    <a:prstGeom prst="rect">
                      <a:avLst/>
                    </a:prstGeom>
                    <a:noFill/>
                    <a:ln>
                      <a:noFill/>
                    </a:ln>
                    <a:extLst>
                      <a:ext uri="{53640926-AAD7-44D8-BBD7-CCE9431645EC}">
                        <a14:shadowObscured xmlns:a14="http://schemas.microsoft.com/office/drawing/2010/main"/>
                      </a:ext>
                    </a:extLst>
                  </pic:spPr>
                </pic:pic>
              </a:graphicData>
            </a:graphic>
          </wp:inline>
        </w:drawing>
      </w:r>
    </w:p>
    <w:p w14:paraId="5D52498E" w14:textId="78EA30BF" w:rsidR="00A11518" w:rsidRPr="00FC261F" w:rsidRDefault="00A11518" w:rsidP="00A11518">
      <w:pPr>
        <w:pStyle w:val="Descripcin"/>
        <w:jc w:val="center"/>
        <w:rPr>
          <w:i w:val="0"/>
          <w:iCs/>
        </w:rPr>
      </w:pPr>
      <w:r w:rsidRPr="00FC261F">
        <w:rPr>
          <w:i w:val="0"/>
          <w:iCs/>
        </w:rPr>
        <w:t>Font: elaboració pròpia</w:t>
      </w:r>
    </w:p>
    <w:p w14:paraId="68F27AD1" w14:textId="77777777" w:rsidR="00B046A1" w:rsidRPr="00FC261F" w:rsidRDefault="00B046A1" w:rsidP="00666DCE">
      <w:pPr>
        <w:spacing w:before="240" w:after="0"/>
        <w:rPr>
          <w:rFonts w:eastAsia="Aptos"/>
          <w:lang w:eastAsia="en-US"/>
        </w:rPr>
      </w:pPr>
      <w:r w:rsidRPr="00FC261F">
        <w:rPr>
          <w:rFonts w:eastAsia="Aptos"/>
          <w:lang w:eastAsia="en-US"/>
        </w:rPr>
        <w:t>S'ha observat que les variables on falten respostes són les de caràcter obert (PROP_MOT, EXP_NEG, EXP_POS), amb percentatges que oscil·len entre el 60,8% i el 66,4%. Cal destacar que aquestes preguntes eren de resposta lliure i que únicament s’utilitzaran per fer l’anàlisi textual.</w:t>
      </w:r>
    </w:p>
    <w:p w14:paraId="395E84F5" w14:textId="77777777" w:rsidR="00B046A1" w:rsidRPr="00FC261F" w:rsidRDefault="00B046A1" w:rsidP="002B416A">
      <w:pPr>
        <w:pStyle w:val="Ttulo3"/>
      </w:pPr>
      <w:bookmarkStart w:id="18" w:name="_Toc232969204"/>
      <w:bookmarkStart w:id="19" w:name="_Toc232971091"/>
      <w:r w:rsidRPr="00FC261F">
        <w:lastRenderedPageBreak/>
        <w:t>Detecció d’outliers</w:t>
      </w:r>
      <w:bookmarkEnd w:id="18"/>
      <w:bookmarkEnd w:id="19"/>
    </w:p>
    <w:p w14:paraId="7A1F8D75" w14:textId="77777777" w:rsidR="00B046A1" w:rsidRPr="00FC261F" w:rsidRDefault="00B046A1" w:rsidP="00B046A1">
      <w:pPr>
        <w:spacing w:line="300" w:lineRule="auto"/>
        <w:rPr>
          <w:rFonts w:eastAsia="Aptos"/>
          <w:color w:val="auto"/>
          <w:kern w:val="2"/>
          <w:szCs w:val="22"/>
          <w:lang w:eastAsia="en-US"/>
        </w:rPr>
      </w:pPr>
      <w:r w:rsidRPr="00FC261F">
        <w:rPr>
          <w:rFonts w:eastAsia="Aptos"/>
          <w:color w:val="auto"/>
          <w:kern w:val="2"/>
          <w:szCs w:val="22"/>
          <w:lang w:eastAsia="en-US"/>
        </w:rPr>
        <w:t>En aquesta base de dades es disposa d'una mostra mixta (variables numèriques i ordinals tipus Likert). Per aquest motiu, s'ha optat per una metodologia robusta en dues etapes:</w:t>
      </w:r>
    </w:p>
    <w:p w14:paraId="2782B545" w14:textId="77777777" w:rsidR="00B046A1" w:rsidRPr="00FC261F" w:rsidRDefault="00B046A1" w:rsidP="00B046A1">
      <w:pPr>
        <w:numPr>
          <w:ilvl w:val="0"/>
          <w:numId w:val="18"/>
        </w:numPr>
        <w:spacing w:line="300" w:lineRule="auto"/>
        <w:rPr>
          <w:rFonts w:eastAsia="Aptos"/>
          <w:color w:val="auto"/>
          <w:kern w:val="2"/>
          <w:szCs w:val="22"/>
          <w:lang w:eastAsia="en-US"/>
        </w:rPr>
      </w:pPr>
      <w:r w:rsidRPr="00FC261F">
        <w:rPr>
          <w:rFonts w:eastAsia="Aptos"/>
          <w:b/>
          <w:bCs/>
          <w:color w:val="auto"/>
          <w:kern w:val="2"/>
          <w:szCs w:val="22"/>
          <w:lang w:eastAsia="en-US"/>
        </w:rPr>
        <w:t xml:space="preserve">Distància de </w:t>
      </w:r>
      <w:r w:rsidRPr="00FC261F">
        <w:rPr>
          <w:rFonts w:eastAsia="Aptos"/>
          <w:b/>
          <w:bCs/>
          <w:i/>
          <w:iCs/>
          <w:color w:val="auto"/>
          <w:kern w:val="2"/>
          <w:szCs w:val="22"/>
          <w:lang w:eastAsia="en-US"/>
        </w:rPr>
        <w:t>Gower</w:t>
      </w:r>
      <w:r w:rsidRPr="00FC261F">
        <w:rPr>
          <w:rFonts w:eastAsia="Aptos"/>
          <w:b/>
          <w:bCs/>
          <w:color w:val="auto"/>
          <w:kern w:val="2"/>
          <w:szCs w:val="22"/>
          <w:lang w:eastAsia="en-US"/>
        </w:rPr>
        <w:t>:</w:t>
      </w:r>
      <w:r w:rsidRPr="00FC261F">
        <w:rPr>
          <w:rFonts w:eastAsia="Aptos"/>
          <w:color w:val="auto"/>
          <w:kern w:val="2"/>
          <w:szCs w:val="22"/>
          <w:lang w:eastAsia="en-US"/>
        </w:rPr>
        <w:t xml:space="preserve"> s'ha calculat una matriu de distàncies utilitzant la distància de Gower que, a diferència de la distància euclidiana, aquesta és idònia per a dades mixtes, ja que permet ponderar correctament les variables categòriques i les escales Likert sense necessitat de transformar-les artificialment en numèriques contínues.</w:t>
      </w:r>
    </w:p>
    <w:p w14:paraId="5C70E3F8" w14:textId="77777777" w:rsidR="00B046A1" w:rsidRPr="00FC261F" w:rsidRDefault="00B046A1" w:rsidP="00B046A1">
      <w:pPr>
        <w:numPr>
          <w:ilvl w:val="0"/>
          <w:numId w:val="18"/>
        </w:numPr>
        <w:spacing w:line="300" w:lineRule="auto"/>
        <w:rPr>
          <w:rFonts w:eastAsia="Aptos"/>
          <w:color w:val="auto"/>
          <w:kern w:val="2"/>
          <w:szCs w:val="22"/>
          <w:lang w:eastAsia="en-US"/>
        </w:rPr>
      </w:pPr>
      <w:r w:rsidRPr="00FC261F">
        <w:rPr>
          <w:rFonts w:eastAsia="Aptos"/>
          <w:b/>
          <w:bCs/>
          <w:i/>
          <w:iCs/>
          <w:color w:val="auto"/>
          <w:kern w:val="2"/>
          <w:szCs w:val="22"/>
          <w:lang w:eastAsia="en-US"/>
        </w:rPr>
        <w:t>Local Outlier Factor</w:t>
      </w:r>
      <w:r w:rsidRPr="00FC261F">
        <w:rPr>
          <w:rFonts w:eastAsia="Aptos"/>
          <w:b/>
          <w:bCs/>
          <w:color w:val="auto"/>
          <w:kern w:val="2"/>
          <w:szCs w:val="22"/>
          <w:lang w:eastAsia="en-US"/>
        </w:rPr>
        <w:t xml:space="preserve"> (LOF):</w:t>
      </w:r>
      <w:r w:rsidRPr="00FC261F">
        <w:rPr>
          <w:rFonts w:eastAsia="Aptos"/>
          <w:color w:val="auto"/>
          <w:kern w:val="2"/>
          <w:szCs w:val="22"/>
          <w:lang w:eastAsia="en-US"/>
        </w:rPr>
        <w:t xml:space="preserve"> sobre aquesta matriu, s'ha aplicat l'algorisme LOF. Aquest mètode funciona bé perquè mesura la densitat local d'una observació respecte als seus veïns, de manera que aquells individus que estiguin més allunyats dels seus veïns, poden ser "estranys".</w:t>
      </w:r>
    </w:p>
    <w:p w14:paraId="71E67B01" w14:textId="045631F0" w:rsidR="00B046A1" w:rsidRPr="00FC261F" w:rsidRDefault="00B046A1" w:rsidP="0084579B">
      <w:pPr>
        <w:spacing w:after="0" w:line="300" w:lineRule="auto"/>
        <w:rPr>
          <w:rFonts w:eastAsia="Aptos"/>
          <w:color w:val="auto"/>
          <w:kern w:val="2"/>
          <w:szCs w:val="22"/>
          <w:lang w:eastAsia="en-US"/>
        </w:rPr>
      </w:pPr>
      <w:r w:rsidRPr="00FC261F">
        <w:rPr>
          <w:rFonts w:eastAsia="Aptos"/>
          <w:color w:val="auto"/>
          <w:kern w:val="2"/>
          <w:szCs w:val="22"/>
          <w:lang w:eastAsia="en-US"/>
        </w:rPr>
        <w:t>Per garantir la robustesa, s'ha testejat l'algorisme amb diferents valors de veïns (</w:t>
      </w:r>
      <w:r w:rsidRPr="00FC261F">
        <w:rPr>
          <w:rFonts w:eastAsia="Aptos"/>
          <w:i/>
          <w:iCs/>
          <w:color w:val="auto"/>
          <w:kern w:val="2"/>
          <w:szCs w:val="22"/>
          <w:lang w:eastAsia="en-US"/>
        </w:rPr>
        <w:t>k=5, 10, 15, 18, 20</w:t>
      </w:r>
      <w:r w:rsidRPr="00FC261F">
        <w:rPr>
          <w:rFonts w:eastAsia="Aptos"/>
          <w:color w:val="auto"/>
          <w:kern w:val="2"/>
          <w:szCs w:val="22"/>
          <w:lang w:eastAsia="en-US"/>
        </w:rPr>
        <w:t xml:space="preserve">). El criteri per considerar una observació com a </w:t>
      </w:r>
      <w:r w:rsidRPr="00FC261F">
        <w:rPr>
          <w:rFonts w:eastAsia="Aptos"/>
          <w:i/>
          <w:iCs/>
          <w:color w:val="auto"/>
          <w:kern w:val="2"/>
          <w:szCs w:val="22"/>
          <w:lang w:eastAsia="en-US"/>
        </w:rPr>
        <w:t>outlier</w:t>
      </w:r>
      <w:r w:rsidRPr="00FC261F">
        <w:rPr>
          <w:rFonts w:eastAsia="Aptos"/>
          <w:color w:val="auto"/>
          <w:kern w:val="2"/>
          <w:szCs w:val="22"/>
          <w:lang w:eastAsia="en-US"/>
        </w:rPr>
        <w:t xml:space="preserve"> ha estat un </w:t>
      </w:r>
      <w:r w:rsidRPr="00FC261F">
        <w:rPr>
          <w:rFonts w:eastAsia="Aptos"/>
          <w:i/>
          <w:iCs/>
          <w:color w:val="auto"/>
          <w:kern w:val="2"/>
          <w:szCs w:val="22"/>
          <w:lang w:eastAsia="en-US"/>
        </w:rPr>
        <w:t>LOF score</w:t>
      </w:r>
      <w:r w:rsidRPr="00FC261F">
        <w:rPr>
          <w:rFonts w:eastAsia="Aptos"/>
          <w:color w:val="auto"/>
          <w:kern w:val="2"/>
          <w:szCs w:val="22"/>
          <w:lang w:eastAsia="en-US"/>
        </w:rPr>
        <w:t xml:space="preserve"> superior a 2. Els resultats mostren una gran estabilitat de la mostra: amb </w:t>
      </w:r>
      <w:r w:rsidRPr="00FC261F">
        <w:rPr>
          <w:rFonts w:eastAsia="Aptos"/>
          <w:i/>
          <w:iCs/>
          <w:color w:val="auto"/>
          <w:kern w:val="2"/>
          <w:szCs w:val="22"/>
          <w:lang w:eastAsia="en-US"/>
        </w:rPr>
        <w:t>k=18</w:t>
      </w:r>
      <w:r w:rsidRPr="00FC261F">
        <w:rPr>
          <w:rFonts w:eastAsia="Aptos"/>
          <w:color w:val="auto"/>
          <w:kern w:val="2"/>
          <w:szCs w:val="22"/>
          <w:lang w:eastAsia="en-US"/>
        </w:rPr>
        <w:t xml:space="preserve"> (l'arrel quadrada de </w:t>
      </w:r>
      <w:r w:rsidRPr="00FC261F">
        <w:rPr>
          <w:rFonts w:eastAsia="Aptos"/>
          <w:i/>
          <w:iCs/>
          <w:color w:val="auto"/>
          <w:kern w:val="2"/>
          <w:szCs w:val="22"/>
          <w:lang w:eastAsia="en-US"/>
        </w:rPr>
        <w:t>n</w:t>
      </w:r>
      <w:r w:rsidRPr="00FC261F">
        <w:rPr>
          <w:rFonts w:eastAsia="Aptos"/>
          <w:color w:val="auto"/>
          <w:kern w:val="2"/>
          <w:szCs w:val="22"/>
          <w:lang w:eastAsia="en-US"/>
        </w:rPr>
        <w:t>), només s'identifica una única observació (índex 153) com a potencial valor atípic</w:t>
      </w:r>
      <w:r w:rsidR="0084579B" w:rsidRPr="00FC261F">
        <w:rPr>
          <w:rFonts w:eastAsia="Aptos"/>
          <w:color w:val="auto"/>
          <w:kern w:val="2"/>
          <w:szCs w:val="22"/>
          <w:lang w:eastAsia="en-US"/>
        </w:rPr>
        <w:t xml:space="preserve">, però té un </w:t>
      </w:r>
      <w:r w:rsidR="0084579B" w:rsidRPr="00FC261F">
        <w:rPr>
          <w:rFonts w:eastAsia="Aptos"/>
          <w:i/>
          <w:iCs/>
          <w:color w:val="auto"/>
          <w:kern w:val="2"/>
          <w:szCs w:val="22"/>
          <w:lang w:eastAsia="en-US"/>
        </w:rPr>
        <w:t>score</w:t>
      </w:r>
      <w:r w:rsidR="0084579B" w:rsidRPr="00FC261F">
        <w:rPr>
          <w:rFonts w:eastAsia="Aptos"/>
          <w:color w:val="auto"/>
          <w:kern w:val="2"/>
          <w:szCs w:val="22"/>
          <w:lang w:eastAsia="en-US"/>
        </w:rPr>
        <w:t xml:space="preserve"> inferior a 2</w:t>
      </w:r>
      <w:r w:rsidRPr="00FC261F">
        <w:rPr>
          <w:rFonts w:eastAsia="Aptos"/>
          <w:color w:val="auto"/>
          <w:kern w:val="2"/>
          <w:szCs w:val="22"/>
          <w:lang w:eastAsia="en-US"/>
        </w:rPr>
        <w:t>.</w:t>
      </w:r>
    </w:p>
    <w:p w14:paraId="6B6B71EA" w14:textId="36FC50C8" w:rsidR="0084579B" w:rsidRPr="00FC261F" w:rsidRDefault="0049058D" w:rsidP="00856BDE">
      <w:pPr>
        <w:pStyle w:val="Descripcin"/>
        <w:spacing w:after="240"/>
        <w:jc w:val="center"/>
      </w:pPr>
      <w:r w:rsidRPr="00FC261F">
        <w:t xml:space="preserve">Gràfic </w:t>
      </w:r>
      <w:r w:rsidR="00312F16">
        <w:fldChar w:fldCharType="begin"/>
      </w:r>
      <w:r w:rsidR="00312F16">
        <w:instrText xml:space="preserve"> SEQ Gràfic \* ARABIC </w:instrText>
      </w:r>
      <w:r w:rsidR="00312F16">
        <w:fldChar w:fldCharType="separate"/>
      </w:r>
      <w:r w:rsidR="001552E0">
        <w:rPr>
          <w:noProof/>
        </w:rPr>
        <w:t>2</w:t>
      </w:r>
      <w:r w:rsidR="00312F16">
        <w:rPr>
          <w:noProof/>
        </w:rPr>
        <w:fldChar w:fldCharType="end"/>
      </w:r>
      <w:r w:rsidRPr="00FC261F">
        <w:t>: LOF score amb distància de Gower</w:t>
      </w:r>
    </w:p>
    <w:p w14:paraId="46F8AA5D" w14:textId="334BDA71" w:rsidR="00721C63" w:rsidRPr="00FC261F" w:rsidRDefault="00856BDE" w:rsidP="00721C63">
      <w:pPr>
        <w:keepNext/>
        <w:spacing w:after="0" w:line="300" w:lineRule="auto"/>
        <w:jc w:val="center"/>
      </w:pPr>
      <w:r w:rsidRPr="00FC261F">
        <w:rPr>
          <w:noProof/>
        </w:rPr>
        <w:drawing>
          <wp:inline distT="0" distB="0" distL="0" distR="0" wp14:anchorId="0007F6A0" wp14:editId="4E8F7943">
            <wp:extent cx="3459193" cy="2353454"/>
            <wp:effectExtent l="0" t="0" r="8255" b="8890"/>
            <wp:docPr id="1812760254"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t="9287"/>
                    <a:stretch>
                      <a:fillRect/>
                    </a:stretch>
                  </pic:blipFill>
                  <pic:spPr bwMode="auto">
                    <a:xfrm>
                      <a:off x="0" y="0"/>
                      <a:ext cx="3472193" cy="2362299"/>
                    </a:xfrm>
                    <a:prstGeom prst="rect">
                      <a:avLst/>
                    </a:prstGeom>
                    <a:noFill/>
                    <a:ln>
                      <a:noFill/>
                    </a:ln>
                    <a:extLst>
                      <a:ext uri="{53640926-AAD7-44D8-BBD7-CCE9431645EC}">
                        <a14:shadowObscured xmlns:a14="http://schemas.microsoft.com/office/drawing/2010/main"/>
                      </a:ext>
                    </a:extLst>
                  </pic:spPr>
                </pic:pic>
              </a:graphicData>
            </a:graphic>
          </wp:inline>
        </w:drawing>
      </w:r>
    </w:p>
    <w:p w14:paraId="302708E5" w14:textId="77777777" w:rsidR="0049058D" w:rsidRPr="00FC261F" w:rsidRDefault="0049058D" w:rsidP="0049058D">
      <w:pPr>
        <w:pStyle w:val="Descripcin"/>
        <w:spacing w:after="240"/>
        <w:jc w:val="center"/>
        <w:rPr>
          <w:i w:val="0"/>
          <w:iCs/>
        </w:rPr>
      </w:pPr>
      <w:r w:rsidRPr="00FC261F">
        <w:rPr>
          <w:i w:val="0"/>
          <w:iCs/>
        </w:rPr>
        <w:t>Font: elaboració pròpia</w:t>
      </w:r>
    </w:p>
    <w:p w14:paraId="3209D45E" w14:textId="260B6E8D" w:rsidR="00B046A1" w:rsidRPr="00FC261F" w:rsidRDefault="00B046A1" w:rsidP="00B046A1">
      <w:pPr>
        <w:spacing w:line="300" w:lineRule="auto"/>
        <w:rPr>
          <w:rFonts w:eastAsia="Aptos"/>
          <w:color w:val="auto"/>
          <w:kern w:val="2"/>
          <w:szCs w:val="22"/>
          <w:lang w:eastAsia="en-US"/>
        </w:rPr>
      </w:pPr>
      <w:r w:rsidRPr="00FC261F">
        <w:rPr>
          <w:rFonts w:eastAsia="Aptos"/>
          <w:color w:val="auto"/>
          <w:kern w:val="2"/>
          <w:szCs w:val="22"/>
          <w:lang w:eastAsia="en-US"/>
        </w:rPr>
        <w:t xml:space="preserve">L'observació 153 correspon a una dona de 20 anys amb una nota excel·lent que cursa 10 assignatures simultàniament. Tot i que és un perfil poc freqüent, no representa un error de mesura ni un valor impossible. Per tant, s'ha pres la decisió de mantenir-la a la mostra, ja que la seva eliminació podria </w:t>
      </w:r>
      <w:r w:rsidR="0084579B" w:rsidRPr="00FC261F">
        <w:rPr>
          <w:rFonts w:eastAsia="Aptos"/>
          <w:color w:val="auto"/>
          <w:kern w:val="2"/>
          <w:szCs w:val="22"/>
          <w:lang w:eastAsia="en-US"/>
        </w:rPr>
        <w:t>treure</w:t>
      </w:r>
      <w:r w:rsidRPr="00FC261F">
        <w:rPr>
          <w:rFonts w:eastAsia="Aptos"/>
          <w:color w:val="auto"/>
          <w:kern w:val="2"/>
          <w:szCs w:val="22"/>
          <w:lang w:eastAsia="en-US"/>
        </w:rPr>
        <w:t xml:space="preserve"> variabilitat rellevant a l'estudi del perfil d'alt rendiment.</w:t>
      </w:r>
    </w:p>
    <w:p w14:paraId="7ABDB86C" w14:textId="505EF0A8" w:rsidR="00204475" w:rsidRPr="00FC261F" w:rsidRDefault="00204475" w:rsidP="00204475">
      <w:pPr>
        <w:spacing w:line="300" w:lineRule="auto"/>
        <w:rPr>
          <w:rFonts w:eastAsia="Aptos"/>
          <w:color w:val="auto"/>
          <w:kern w:val="2"/>
          <w:szCs w:val="22"/>
          <w:lang w:eastAsia="en-US"/>
        </w:rPr>
      </w:pPr>
      <w:r w:rsidRPr="00FC261F">
        <w:rPr>
          <w:rFonts w:eastAsia="Aptos"/>
          <w:color w:val="auto"/>
          <w:kern w:val="2"/>
          <w:szCs w:val="22"/>
          <w:lang w:eastAsia="en-US"/>
        </w:rPr>
        <w:t>Finalment, convé assenyalar una decisió metodològica clau. Inicialment, es va considerar l'aplicació d'una Anàlisi Factorial de Dades Mixtes (</w:t>
      </w:r>
      <w:r w:rsidR="00A11518" w:rsidRPr="00FC261F">
        <w:rPr>
          <w:rFonts w:eastAsia="Aptos"/>
          <w:i/>
          <w:iCs/>
          <w:color w:val="auto"/>
          <w:kern w:val="2"/>
          <w:szCs w:val="22"/>
          <w:lang w:eastAsia="en-US"/>
        </w:rPr>
        <w:t>Factor analysis of mixed data</w:t>
      </w:r>
      <w:r w:rsidR="00A11518" w:rsidRPr="00FC261F">
        <w:rPr>
          <w:rFonts w:eastAsia="Aptos"/>
          <w:color w:val="auto"/>
          <w:kern w:val="2"/>
          <w:szCs w:val="22"/>
          <w:lang w:eastAsia="en-US"/>
        </w:rPr>
        <w:t xml:space="preserve">: </w:t>
      </w:r>
      <w:r w:rsidRPr="00FC261F">
        <w:rPr>
          <w:rFonts w:eastAsia="Aptos"/>
          <w:color w:val="auto"/>
          <w:kern w:val="2"/>
          <w:szCs w:val="22"/>
          <w:lang w:eastAsia="en-US"/>
        </w:rPr>
        <w:t>FAMD) prèvia al càlcul del LOF, amb l'objectiu de reduir la dimensionalitat del conjunt de dades per poder aplicar un altre mètode de detecció d'</w:t>
      </w:r>
      <w:r w:rsidRPr="00FC261F">
        <w:rPr>
          <w:rFonts w:eastAsia="Aptos"/>
          <w:i/>
          <w:iCs/>
          <w:color w:val="auto"/>
          <w:kern w:val="2"/>
          <w:szCs w:val="22"/>
          <w:lang w:eastAsia="en-US"/>
        </w:rPr>
        <w:t>outliers</w:t>
      </w:r>
      <w:r w:rsidRPr="00FC261F">
        <w:rPr>
          <w:rFonts w:eastAsia="Aptos"/>
          <w:color w:val="auto"/>
          <w:kern w:val="2"/>
          <w:szCs w:val="22"/>
          <w:lang w:eastAsia="en-US"/>
        </w:rPr>
        <w:t xml:space="preserve"> multivariants, el </w:t>
      </w:r>
      <w:r w:rsidRPr="00FC261F">
        <w:rPr>
          <w:rFonts w:eastAsia="Aptos"/>
          <w:i/>
          <w:iCs/>
          <w:color w:val="auto"/>
          <w:kern w:val="2"/>
          <w:szCs w:val="22"/>
          <w:lang w:eastAsia="en-US"/>
        </w:rPr>
        <w:t>Mahalanobis</w:t>
      </w:r>
      <w:r w:rsidRPr="00FC261F">
        <w:rPr>
          <w:rFonts w:eastAsia="Aptos"/>
          <w:color w:val="auto"/>
          <w:kern w:val="2"/>
          <w:szCs w:val="22"/>
          <w:lang w:eastAsia="en-US"/>
        </w:rPr>
        <w:t xml:space="preserve"> robust. No obstant això, aquesta via es va descartar en la fase exploratòria, ja que calia retenir un nombre de </w:t>
      </w:r>
      <w:r w:rsidRPr="00FC261F">
        <w:rPr>
          <w:rFonts w:eastAsia="Aptos"/>
          <w:color w:val="auto"/>
          <w:kern w:val="2"/>
          <w:szCs w:val="22"/>
          <w:lang w:eastAsia="en-US"/>
        </w:rPr>
        <w:lastRenderedPageBreak/>
        <w:t>dimensions excessivament elevat per assolir un percentatge de variància explicada acceptable (al voltant del 70%).</w:t>
      </w:r>
    </w:p>
    <w:p w14:paraId="03B5E0A4" w14:textId="03A6D569" w:rsidR="00B046A1" w:rsidRPr="00FC261F" w:rsidRDefault="00204475" w:rsidP="00B046A1">
      <w:pPr>
        <w:spacing w:line="300" w:lineRule="auto"/>
        <w:rPr>
          <w:rFonts w:eastAsia="Aptos"/>
          <w:color w:val="auto"/>
          <w:kern w:val="2"/>
          <w:szCs w:val="22"/>
          <w:lang w:eastAsia="en-US"/>
        </w:rPr>
      </w:pPr>
      <w:r w:rsidRPr="00FC261F">
        <w:rPr>
          <w:rFonts w:eastAsia="Aptos"/>
          <w:color w:val="auto"/>
          <w:kern w:val="2"/>
          <w:szCs w:val="22"/>
          <w:lang w:eastAsia="en-US"/>
        </w:rPr>
        <w:t xml:space="preserve">Donat que l'objectiu inicial era considerar realment com </w:t>
      </w:r>
      <w:r w:rsidRPr="00FC261F">
        <w:rPr>
          <w:rFonts w:eastAsia="Aptos"/>
          <w:i/>
          <w:iCs/>
          <w:color w:val="auto"/>
          <w:kern w:val="2"/>
          <w:szCs w:val="22"/>
          <w:lang w:eastAsia="en-US"/>
        </w:rPr>
        <w:t>outliers</w:t>
      </w:r>
      <w:r w:rsidRPr="00FC261F">
        <w:rPr>
          <w:rFonts w:eastAsia="Aptos"/>
          <w:color w:val="auto"/>
          <w:kern w:val="2"/>
          <w:szCs w:val="22"/>
          <w:lang w:eastAsia="en-US"/>
        </w:rPr>
        <w:t>, aquelles observacions que es detectessin amb els dos mètodes, finalment el criteri de detecció s'ha basat únicament en els resultats del LOF.</w:t>
      </w:r>
    </w:p>
    <w:p w14:paraId="7978C1F0" w14:textId="77777777" w:rsidR="00B046A1" w:rsidRPr="00FC261F" w:rsidRDefault="00B046A1" w:rsidP="00B046A1">
      <w:pPr>
        <w:rPr>
          <w:rFonts w:eastAsia="Aptos"/>
          <w:lang w:eastAsia="en-US"/>
        </w:rPr>
      </w:pPr>
    </w:p>
    <w:p w14:paraId="1D28C4BD" w14:textId="77777777" w:rsidR="00EA1915" w:rsidRPr="00FC261F" w:rsidRDefault="00EA1915">
      <w:pPr>
        <w:spacing w:after="0" w:line="240" w:lineRule="auto"/>
        <w:jc w:val="left"/>
        <w:rPr>
          <w:rFonts w:eastAsia="Aptos"/>
          <w:b/>
          <w:bCs/>
          <w:color w:val="auto"/>
          <w:kern w:val="2"/>
          <w:sz w:val="28"/>
          <w:szCs w:val="22"/>
          <w:lang w:eastAsia="en-US"/>
        </w:rPr>
      </w:pPr>
      <w:r w:rsidRPr="00FC261F">
        <w:br w:type="page"/>
      </w:r>
    </w:p>
    <w:p w14:paraId="7B526EE4" w14:textId="01C27C57" w:rsidR="003E66F8" w:rsidRPr="00FC261F" w:rsidRDefault="00B046A1" w:rsidP="002B416A">
      <w:pPr>
        <w:pStyle w:val="Ttulo2"/>
      </w:pPr>
      <w:bookmarkStart w:id="20" w:name="_Toc232969205"/>
      <w:bookmarkStart w:id="21" w:name="_Toc232971092"/>
      <w:r w:rsidRPr="00FC261F">
        <w:lastRenderedPageBreak/>
        <w:t>Anàlisi descriptiva</w:t>
      </w:r>
      <w:bookmarkEnd w:id="20"/>
      <w:bookmarkEnd w:id="21"/>
    </w:p>
    <w:p w14:paraId="4D8B542D" w14:textId="58254BCB" w:rsidR="00B046A1" w:rsidRPr="00FC261F" w:rsidRDefault="00B046A1" w:rsidP="00B046A1">
      <w:pPr>
        <w:rPr>
          <w:rFonts w:eastAsia="Aptos"/>
          <w:lang w:eastAsia="en-US"/>
        </w:rPr>
      </w:pPr>
      <w:r w:rsidRPr="00FC261F">
        <w:rPr>
          <w:rFonts w:eastAsia="Aptos"/>
          <w:lang w:eastAsia="en-US"/>
        </w:rPr>
        <w:t>Abans d'entrar en els models predictius, és fonamental entendre les dades amb les qu</w:t>
      </w:r>
      <w:r w:rsidR="008403C5" w:rsidRPr="00FC261F">
        <w:rPr>
          <w:rFonts w:eastAsia="Aptos"/>
          <w:lang w:eastAsia="en-US"/>
        </w:rPr>
        <w:t>als</w:t>
      </w:r>
      <w:r w:rsidRPr="00FC261F">
        <w:rPr>
          <w:rFonts w:eastAsia="Aptos"/>
          <w:lang w:eastAsia="en-US"/>
        </w:rPr>
        <w:t xml:space="preserve"> es treballa. L'objectiu d'aquesta secció és identificar quins patrons separen els estudiants que van a classe regularment dels que no ho fan, i obtenir una visió preliminar de quines variables poden ser rellevants a l'hora de modelar.</w:t>
      </w:r>
      <w:r w:rsidR="00E92E76" w:rsidRPr="00FC261F">
        <w:rPr>
          <w:rFonts w:eastAsia="Aptos"/>
          <w:lang w:eastAsia="en-US"/>
        </w:rPr>
        <w:t xml:space="preserve"> A continuació es presenten les variables analitzades i els estadístics i gràfics emprats.</w:t>
      </w:r>
    </w:p>
    <w:p w14:paraId="467E5FD9" w14:textId="77777777" w:rsidR="00B046A1" w:rsidRPr="00FC261F" w:rsidRDefault="00B046A1" w:rsidP="00E73831">
      <w:pPr>
        <w:pStyle w:val="Ttulo3"/>
        <w:rPr>
          <w:rFonts w:eastAsia="Aptos"/>
        </w:rPr>
      </w:pPr>
      <w:bookmarkStart w:id="22" w:name="_Toc232969206"/>
      <w:bookmarkStart w:id="23" w:name="_Toc232971093"/>
      <w:r w:rsidRPr="00FC261F">
        <w:rPr>
          <w:rFonts w:eastAsia="Aptos"/>
        </w:rPr>
        <w:t>Variables analitzades</w:t>
      </w:r>
      <w:bookmarkEnd w:id="22"/>
      <w:bookmarkEnd w:id="23"/>
    </w:p>
    <w:p w14:paraId="5C834988" w14:textId="77777777" w:rsidR="00B046A1" w:rsidRPr="00FC261F" w:rsidRDefault="00B046A1" w:rsidP="00B046A1">
      <w:pPr>
        <w:rPr>
          <w:rFonts w:eastAsia="Aptos"/>
          <w:lang w:eastAsia="en-US"/>
        </w:rPr>
      </w:pPr>
      <w:r w:rsidRPr="00FC261F">
        <w:rPr>
          <w:rFonts w:eastAsia="Aptos"/>
          <w:lang w:eastAsia="en-US"/>
        </w:rPr>
        <w:t>Les variables analitzades es poden agrupar en tres blocs: variables numèriques (edat, temps de desplaçament, nombre d'assignatures i percentatge d'assistència), variables categòriques (gènere, curs, grau, dedicació laboral i tipus d'avaluació) i variables Likert (motius de no assistència, estratègies per anar a classe i ús de la intel·ligència artificial).</w:t>
      </w:r>
    </w:p>
    <w:p w14:paraId="6C87DB2F" w14:textId="77777777" w:rsidR="00B046A1" w:rsidRPr="00FC261F" w:rsidRDefault="00B046A1" w:rsidP="00E73831">
      <w:pPr>
        <w:pStyle w:val="Ttulo3"/>
        <w:rPr>
          <w:rFonts w:eastAsia="Aptos"/>
        </w:rPr>
      </w:pPr>
      <w:bookmarkStart w:id="24" w:name="_Toc232969207"/>
      <w:bookmarkStart w:id="25" w:name="_Toc232971094"/>
      <w:r w:rsidRPr="00FC261F">
        <w:rPr>
          <w:rFonts w:eastAsia="Aptos"/>
        </w:rPr>
        <w:t>Estadístics utilitzats</w:t>
      </w:r>
      <w:bookmarkEnd w:id="24"/>
      <w:bookmarkEnd w:id="25"/>
    </w:p>
    <w:p w14:paraId="2EB7C8BC" w14:textId="69DE8ED9" w:rsidR="00E92E76" w:rsidRPr="00FC261F" w:rsidRDefault="00B046A1" w:rsidP="00E92E76">
      <w:pPr>
        <w:rPr>
          <w:rFonts w:eastAsia="Aptos"/>
          <w:lang w:eastAsia="en-US"/>
        </w:rPr>
      </w:pPr>
      <w:r w:rsidRPr="00FC261F">
        <w:rPr>
          <w:rFonts w:eastAsia="Aptos"/>
          <w:lang w:eastAsia="en-US"/>
        </w:rPr>
        <w:t xml:space="preserve">Per a les variables numèriques s'han calculat la mitjana, la mediana, la desviació estàndard, el mínim i el màxim. </w:t>
      </w:r>
      <w:r w:rsidR="00E92E76" w:rsidRPr="00FC261F">
        <w:rPr>
          <w:rFonts w:eastAsia="Aptos"/>
          <w:lang w:eastAsia="en-US"/>
        </w:rPr>
        <w:t xml:space="preserve"> Per a les variables Likert, s'ha comparat la mitjana de cada ítem entre els dos grups (regulars i irregulars) per identificar on hi ha les diferències més grans. Aquest apartat és purament descriptiu i l’objectiu és detectar quins ítems mostren un patró diferenciat entre grups. La significació d'aquestes diferències es contrasta en el següent apartat, mitjançant el test de Mann-Whitney.</w:t>
      </w:r>
    </w:p>
    <w:p w14:paraId="46A2AD4A" w14:textId="77777777" w:rsidR="00B046A1" w:rsidRPr="00FC261F" w:rsidRDefault="00B046A1" w:rsidP="00E73831">
      <w:pPr>
        <w:pStyle w:val="Ttulo3"/>
        <w:rPr>
          <w:rFonts w:eastAsia="Aptos"/>
        </w:rPr>
      </w:pPr>
      <w:bookmarkStart w:id="26" w:name="_Toc232969208"/>
      <w:bookmarkStart w:id="27" w:name="_Toc232971095"/>
      <w:r w:rsidRPr="00FC261F">
        <w:rPr>
          <w:rFonts w:eastAsia="Aptos"/>
        </w:rPr>
        <w:t>Variable objectiu i definició de grups</w:t>
      </w:r>
      <w:bookmarkEnd w:id="26"/>
      <w:bookmarkEnd w:id="27"/>
    </w:p>
    <w:p w14:paraId="5C479DFE" w14:textId="7405A1D9" w:rsidR="00E92E76" w:rsidRPr="00FC261F" w:rsidRDefault="00E92E76" w:rsidP="00B046A1">
      <w:pPr>
        <w:rPr>
          <w:rFonts w:eastAsia="Aptos"/>
          <w:lang w:eastAsia="en-US"/>
        </w:rPr>
      </w:pPr>
      <w:r w:rsidRPr="00FC261F">
        <w:rPr>
          <w:rFonts w:eastAsia="Aptos"/>
          <w:lang w:eastAsia="en-US"/>
        </w:rPr>
        <w:t xml:space="preserve">Tot i que es disposa de la variable contínua (percentatge d'assistència), com s'ha explicat a l'apartat </w:t>
      </w:r>
      <w:r w:rsidRPr="00FC261F">
        <w:rPr>
          <w:rFonts w:eastAsia="Aptos"/>
          <w:lang w:eastAsia="en-US"/>
        </w:rPr>
        <w:fldChar w:fldCharType="begin"/>
      </w:r>
      <w:r w:rsidRPr="00FC261F">
        <w:rPr>
          <w:rFonts w:eastAsia="Aptos"/>
          <w:lang w:eastAsia="en-US"/>
        </w:rPr>
        <w:instrText xml:space="preserve"> REF _Ref232575767 \r \h </w:instrText>
      </w:r>
      <w:r w:rsidRPr="00FC261F">
        <w:rPr>
          <w:rFonts w:eastAsia="Aptos"/>
          <w:lang w:eastAsia="en-US"/>
        </w:rPr>
      </w:r>
      <w:r w:rsidRPr="00FC261F">
        <w:rPr>
          <w:rFonts w:eastAsia="Aptos"/>
          <w:lang w:eastAsia="en-US"/>
        </w:rPr>
        <w:fldChar w:fldCharType="separate"/>
      </w:r>
      <w:r w:rsidR="001552E0">
        <w:rPr>
          <w:rFonts w:eastAsia="Aptos"/>
          <w:lang w:eastAsia="en-US"/>
        </w:rPr>
        <w:t>1</w:t>
      </w:r>
      <w:r w:rsidRPr="00FC261F">
        <w:rPr>
          <w:rFonts w:eastAsia="Aptos"/>
          <w:lang w:eastAsia="en-US"/>
        </w:rPr>
        <w:fldChar w:fldCharType="end"/>
      </w:r>
      <w:r w:rsidRPr="00FC261F">
        <w:rPr>
          <w:rFonts w:eastAsia="Aptos"/>
          <w:lang w:eastAsia="en-US"/>
        </w:rPr>
        <w:t>, per a l'anàlisi s'utilitza la variable dicotòmica GRUP_ASSIST (regulars/irregulars, amb llindar al 80%).</w:t>
      </w:r>
    </w:p>
    <w:p w14:paraId="0EA3A73F" w14:textId="77777777" w:rsidR="00B046A1" w:rsidRPr="00FC261F" w:rsidRDefault="00B046A1" w:rsidP="00E73831">
      <w:pPr>
        <w:pStyle w:val="Ttulo3"/>
        <w:rPr>
          <w:rFonts w:eastAsia="Aptos"/>
        </w:rPr>
      </w:pPr>
      <w:bookmarkStart w:id="28" w:name="_Toc232969209"/>
      <w:bookmarkStart w:id="29" w:name="_Toc232971096"/>
      <w:r w:rsidRPr="00FC261F">
        <w:rPr>
          <w:rFonts w:eastAsia="Aptos"/>
        </w:rPr>
        <w:t>Gràfics utilitzats</w:t>
      </w:r>
      <w:bookmarkEnd w:id="28"/>
      <w:bookmarkEnd w:id="29"/>
    </w:p>
    <w:p w14:paraId="26308723" w14:textId="6604E995" w:rsidR="003E66F8" w:rsidRPr="00FC261F" w:rsidRDefault="00B046A1" w:rsidP="00B046A1">
      <w:pPr>
        <w:rPr>
          <w:rFonts w:eastAsia="Aptos"/>
          <w:lang w:eastAsia="en-US"/>
        </w:rPr>
      </w:pPr>
      <w:r w:rsidRPr="00FC261F">
        <w:rPr>
          <w:rFonts w:eastAsia="Aptos"/>
          <w:lang w:eastAsia="en-US"/>
        </w:rPr>
        <w:t xml:space="preserve">S'han emprat box-plots per comparar la distribució del percentatge d'assistència entre grups, gràfics de barres apilades per a variables categòriques, i gràfics de barres de doble columna per comparar les mitjanes dels ítems Likert entre regulars i irregulars. A l'annex es recullen </w:t>
      </w:r>
      <w:r w:rsidRPr="00FC261F">
        <w:rPr>
          <w:rFonts w:eastAsia="Aptos"/>
          <w:i/>
          <w:iCs/>
          <w:lang w:eastAsia="en-US"/>
        </w:rPr>
        <w:t>heatmaps</w:t>
      </w:r>
      <w:r w:rsidRPr="00FC261F">
        <w:rPr>
          <w:rFonts w:eastAsia="Aptos"/>
          <w:lang w:eastAsia="en-US"/>
        </w:rPr>
        <w:t xml:space="preserve"> per curs i grau, que, tot i apuntar patrons interessants, presenten cel·les amb mida mostral molt reduïda i poden induir a interpretacions errònies si no es miren amb perspectiva global.</w:t>
      </w:r>
    </w:p>
    <w:p w14:paraId="5FED8AEA" w14:textId="0794E6AE" w:rsidR="00A072C6" w:rsidRPr="00FC261F" w:rsidRDefault="00E92E76" w:rsidP="00E92E76">
      <w:pPr>
        <w:rPr>
          <w:rFonts w:eastAsia="Aptos"/>
          <w:lang w:eastAsia="en-US"/>
        </w:rPr>
      </w:pPr>
      <w:r w:rsidRPr="00FC261F">
        <w:rPr>
          <w:rFonts w:eastAsia="Aptos"/>
          <w:lang w:eastAsia="en-US"/>
        </w:rPr>
        <w:t>Per tal de no desviar l'atenció dels resultats més determinants, s'ha optat per moure a l'annex aquells gràfics on les diferències entre grups són mínimes. És el cas de l'edat i del gènere, dues variables que, malgrat haver-se explorat visualment, no mostren contrastos rellevants entre estudiants regulars i irregulars.</w:t>
      </w:r>
      <w:r w:rsidR="00A072C6" w:rsidRPr="00FC261F">
        <w:rPr>
          <w:rFonts w:eastAsia="Aptos"/>
          <w:lang w:eastAsia="en-US"/>
        </w:rPr>
        <w:br w:type="page"/>
      </w:r>
    </w:p>
    <w:p w14:paraId="6CDF3149" w14:textId="77777777" w:rsidR="004C2F56" w:rsidRPr="00FC261F" w:rsidRDefault="004C2F56" w:rsidP="002B416A">
      <w:pPr>
        <w:pStyle w:val="Ttulo2"/>
      </w:pPr>
      <w:bookmarkStart w:id="30" w:name="_Toc232969210"/>
      <w:bookmarkStart w:id="31" w:name="_Toc232971097"/>
      <w:r w:rsidRPr="00FC261F">
        <w:lastRenderedPageBreak/>
        <w:t>Anàlisi Exploratori de Dades (EDA)</w:t>
      </w:r>
      <w:bookmarkEnd w:id="30"/>
      <w:bookmarkEnd w:id="31"/>
    </w:p>
    <w:p w14:paraId="1657D2DE" w14:textId="55CC183F" w:rsidR="006B511B" w:rsidRPr="00FC261F" w:rsidRDefault="006B511B" w:rsidP="006B511B">
      <w:pPr>
        <w:rPr>
          <w:rFonts w:eastAsia="Aptos"/>
        </w:rPr>
      </w:pPr>
      <w:r w:rsidRPr="00FC261F">
        <w:rPr>
          <w:rFonts w:eastAsia="Aptos"/>
        </w:rPr>
        <w:t>Aquest apartat busca identificar quines variables es relacionen amb l'assistència i detectar patrons o redundàncies que puguin condicionar els models posteriors. Atesa la naturalesa de les dades (majoritàriament categòriques i ordinals en escala Likert), s'han aplicat exclusivament contrastos no paramètrics</w:t>
      </w:r>
      <w:r w:rsidRPr="00FC261F">
        <w:rPr>
          <w:rStyle w:val="Refdenotaalpie"/>
          <w:rFonts w:eastAsia="Aptos"/>
        </w:rPr>
        <w:footnoteReference w:id="1"/>
      </w:r>
      <w:r w:rsidRPr="00FC261F">
        <w:rPr>
          <w:rFonts w:eastAsia="Aptos"/>
        </w:rPr>
        <w:t>.</w:t>
      </w:r>
    </w:p>
    <w:p w14:paraId="39378682" w14:textId="219414C2" w:rsidR="004C2F56" w:rsidRPr="00FC261F" w:rsidRDefault="004C2F56" w:rsidP="006B511B">
      <w:pPr>
        <w:rPr>
          <w:rFonts w:eastAsia="Aptos"/>
        </w:rPr>
      </w:pPr>
      <w:r w:rsidRPr="00FC261F">
        <w:rPr>
          <w:rFonts w:eastAsia="Aptos"/>
        </w:rPr>
        <w:t>La metodologia es divideix en tres eixos:</w:t>
      </w:r>
    </w:p>
    <w:p w14:paraId="5B84BDE5" w14:textId="012741F8" w:rsidR="004C2F56" w:rsidRPr="00FC261F" w:rsidRDefault="004C2F56" w:rsidP="00151144">
      <w:pPr>
        <w:pStyle w:val="Prrafodelista"/>
        <w:numPr>
          <w:ilvl w:val="0"/>
          <w:numId w:val="35"/>
        </w:numPr>
        <w:rPr>
          <w:rFonts w:eastAsia="Aptos"/>
        </w:rPr>
      </w:pPr>
      <w:r w:rsidRPr="00FC261F">
        <w:rPr>
          <w:rFonts w:eastAsia="Aptos"/>
          <w:b/>
          <w:bCs/>
        </w:rPr>
        <w:t>Associació entre variables categòriques i l'assistència</w:t>
      </w:r>
      <w:r w:rsidRPr="00FC261F">
        <w:rPr>
          <w:rFonts w:eastAsia="Aptos"/>
        </w:rPr>
        <w:t xml:space="preserve">: </w:t>
      </w:r>
      <w:r w:rsidR="006B511B" w:rsidRPr="00FC261F">
        <w:rPr>
          <w:rFonts w:eastAsia="Aptos"/>
        </w:rPr>
        <w:t xml:space="preserve">s'utilitza el test Chi-quadrat i la </w:t>
      </w:r>
      <w:r w:rsidR="006B511B" w:rsidRPr="00FC261F">
        <w:rPr>
          <w:rFonts w:eastAsia="Aptos"/>
          <w:i/>
          <w:iCs/>
        </w:rPr>
        <w:t xml:space="preserve">V de Cramér </w:t>
      </w:r>
      <w:r w:rsidR="006B511B" w:rsidRPr="00FC261F">
        <w:rPr>
          <w:rFonts w:eastAsia="Aptos"/>
        </w:rPr>
        <w:t>com a mesura de la intensitat de l'associació</w:t>
      </w:r>
      <w:r w:rsidR="006B511B" w:rsidRPr="00FC261F">
        <w:rPr>
          <w:rStyle w:val="Refdenotaalpie"/>
          <w:rFonts w:eastAsia="Aptos"/>
        </w:rPr>
        <w:footnoteReference w:id="2"/>
      </w:r>
      <w:r w:rsidR="006B511B" w:rsidRPr="00FC261F">
        <w:rPr>
          <w:rFonts w:eastAsia="Aptos"/>
        </w:rPr>
        <w:t>. Els resultats relatius a GRAU s'interpreten amb cautela, donat l'elevat nombre de categories i la baixa freqüència en algunes cel·les; per a aquesta dimensió es prioritza la variable agrupada DOBLE_GRAU_EST.</w:t>
      </w:r>
    </w:p>
    <w:p w14:paraId="447C36FD" w14:textId="5EDE7511" w:rsidR="004C2F56" w:rsidRPr="00FC261F" w:rsidRDefault="004C2F56" w:rsidP="00151144">
      <w:pPr>
        <w:pStyle w:val="Prrafodelista"/>
        <w:numPr>
          <w:ilvl w:val="0"/>
          <w:numId w:val="35"/>
        </w:numPr>
        <w:rPr>
          <w:rFonts w:eastAsia="Aptos"/>
        </w:rPr>
      </w:pPr>
      <w:r w:rsidRPr="00FC261F">
        <w:rPr>
          <w:rFonts w:eastAsia="Aptos"/>
          <w:b/>
          <w:bCs/>
        </w:rPr>
        <w:t>Relació entre variables Likert i numèriques amb l'assistència</w:t>
      </w:r>
      <w:r w:rsidRPr="00FC261F">
        <w:rPr>
          <w:rFonts w:eastAsia="Aptos"/>
        </w:rPr>
        <w:t xml:space="preserve">: </w:t>
      </w:r>
      <w:r w:rsidR="006B511B" w:rsidRPr="00FC261F">
        <w:rPr>
          <w:rFonts w:eastAsia="Aptos"/>
        </w:rPr>
        <w:t>s'utilitza el test de Mann-Whitney U i la correlació rang-biserial (r) com a mesura d'efecte, que indica magnitud i direcció de la diferència entre grups (positiu = regulars puntuen més alt). Donada l'elevada presència d'empats en totes les variables Likert, es reporta també la τ de Kendall com a contrast de robustesa</w:t>
      </w:r>
      <w:r w:rsidR="006B511B" w:rsidRPr="00FC261F">
        <w:rPr>
          <w:rStyle w:val="Refdenotaalpie"/>
          <w:rFonts w:eastAsia="Aptos"/>
        </w:rPr>
        <w:footnoteReference w:id="3"/>
      </w:r>
      <w:r w:rsidR="006B511B" w:rsidRPr="00FC261F">
        <w:rPr>
          <w:rFonts w:eastAsia="Aptos"/>
        </w:rPr>
        <w:t>.</w:t>
      </w:r>
    </w:p>
    <w:p w14:paraId="02C69EA0" w14:textId="188F2402" w:rsidR="006B511B" w:rsidRPr="00FC261F" w:rsidRDefault="004C2F56" w:rsidP="006B511B">
      <w:pPr>
        <w:pStyle w:val="Prrafodelista"/>
        <w:numPr>
          <w:ilvl w:val="0"/>
          <w:numId w:val="35"/>
        </w:numPr>
        <w:rPr>
          <w:rFonts w:eastAsia="Aptos"/>
        </w:rPr>
      </w:pPr>
      <w:r w:rsidRPr="00FC261F">
        <w:rPr>
          <w:rFonts w:eastAsia="Aptos"/>
          <w:b/>
          <w:bCs/>
        </w:rPr>
        <w:t>Correlació de les variables numèriques amb el percentatge d'assistència</w:t>
      </w:r>
      <w:r w:rsidRPr="00FC261F">
        <w:rPr>
          <w:rFonts w:eastAsia="Aptos"/>
        </w:rPr>
        <w:t xml:space="preserve">: </w:t>
      </w:r>
      <w:r w:rsidR="006B511B" w:rsidRPr="00FC261F">
        <w:rPr>
          <w:rFonts w:eastAsia="Aptos"/>
        </w:rPr>
        <w:t>s'utilitza la correlació de Spearman i, en els casos amb empats superiors al 10%, la τ de Kendall. P_ASSIST s'exclou de la comparació amb GRUP_ASSIST, ja que aquesta darrera deriva directament de la primera.</w:t>
      </w:r>
    </w:p>
    <w:p w14:paraId="35EDFEAC" w14:textId="77777777" w:rsidR="00E32078" w:rsidRPr="00FC261F" w:rsidRDefault="004C2F56" w:rsidP="00151144">
      <w:pPr>
        <w:rPr>
          <w:rFonts w:eastAsia="Aptos"/>
        </w:rPr>
      </w:pPr>
      <w:r w:rsidRPr="00FC261F">
        <w:rPr>
          <w:rFonts w:eastAsia="Aptos"/>
        </w:rPr>
        <w:t>Cal destacar que, prèviament a l'anàlisi, s'han creat variables categòriques noves a partir dels resultats de la descriptiva, agrupant categories amb patrons d'assistència similars per facilitar la seva interpretació i posterior ús als models. Aquestes variables són: TREB_INTENS (1 si treballa a temps parcial o complet), NOTA_ALTA (1 si nota &gt; 8), CURS_1R (1 si és de primer curs) i DOBLE_GRAU_EST (1 si estudia doble grau o Estadística).</w:t>
      </w:r>
    </w:p>
    <w:p w14:paraId="7C469834" w14:textId="6B839F12" w:rsidR="00E32078" w:rsidRPr="00FC261F" w:rsidRDefault="00E32078" w:rsidP="002B416A">
      <w:pPr>
        <w:pStyle w:val="Ttulo2"/>
      </w:pPr>
      <w:bookmarkStart w:id="32" w:name="_Toc232969211"/>
      <w:bookmarkStart w:id="33" w:name="_Toc232971098"/>
      <w:r w:rsidRPr="00FC261F">
        <w:lastRenderedPageBreak/>
        <w:t>Anàlisi Factorial Exploratòria</w:t>
      </w:r>
      <w:bookmarkEnd w:id="32"/>
      <w:bookmarkEnd w:id="33"/>
    </w:p>
    <w:p w14:paraId="38164AC3" w14:textId="41124512" w:rsidR="00AB23FD" w:rsidRPr="00FC261F" w:rsidRDefault="00AB23FD" w:rsidP="00AB23FD">
      <w:pPr>
        <w:rPr>
          <w:color w:val="auto"/>
          <w:kern w:val="0"/>
          <w:sz w:val="24"/>
          <w:lang w:eastAsia="ca-ES"/>
        </w:rPr>
      </w:pPr>
      <w:r w:rsidRPr="00FC261F">
        <w:t xml:space="preserve">Les variables de percepció (motius, estratègies, ús de la IA) mesuren aspectes molt propers entre si, i introduir-les de forma aïllada als models generaria multicol·linealitat. Per això s'aplica una </w:t>
      </w:r>
      <w:r w:rsidR="00382B11" w:rsidRPr="00FC261F">
        <w:t>anàlisi exploratòria de les dades (</w:t>
      </w:r>
      <w:r w:rsidR="00826D32" w:rsidRPr="00FC261F">
        <w:rPr>
          <w:i/>
          <w:iCs/>
        </w:rPr>
        <w:t>Exploratory Factor Analysi</w:t>
      </w:r>
      <w:r w:rsidR="00826D32" w:rsidRPr="00FC261F">
        <w:t xml:space="preserve">s: </w:t>
      </w:r>
      <w:r w:rsidR="00382B11" w:rsidRPr="00FC261F">
        <w:t>EFA)</w:t>
      </w:r>
      <w:r w:rsidRPr="00FC261F">
        <w:t xml:space="preserve"> a cada bloc per separat, que busca constructes latents interpretables</w:t>
      </w:r>
      <w:r w:rsidR="00382B11" w:rsidRPr="00FC261F">
        <w:t xml:space="preserve">, </w:t>
      </w:r>
      <w:r w:rsidRPr="00FC261F">
        <w:t>com la desmotivació pedagògica o la dependència de la IA.</w:t>
      </w:r>
      <w:r w:rsidR="00F74E52" w:rsidRPr="00FC261F">
        <w:t xml:space="preserve"> Es pot llegir més informació sobre l'anàlisi factorial exploratòria en aquest article: </w:t>
      </w:r>
      <w:sdt>
        <w:sdtPr>
          <w:id w:val="970478935"/>
          <w:citation/>
        </w:sdtPr>
        <w:sdtContent>
          <w:r w:rsidR="00F74E52" w:rsidRPr="00FC261F">
            <w:fldChar w:fldCharType="begin"/>
          </w:r>
          <w:r w:rsidR="00F74E52" w:rsidRPr="00FC261F">
            <w:instrText xml:space="preserve"> CITATION Wat18 \l 3082 </w:instrText>
          </w:r>
          <w:r w:rsidR="00F74E52" w:rsidRPr="00FC261F">
            <w:fldChar w:fldCharType="separate"/>
          </w:r>
          <w:r w:rsidR="001552E0">
            <w:rPr>
              <w:noProof/>
            </w:rPr>
            <w:t>(Watkins, 2018)</w:t>
          </w:r>
          <w:r w:rsidR="00F74E52" w:rsidRPr="00FC261F">
            <w:fldChar w:fldCharType="end"/>
          </w:r>
        </w:sdtContent>
      </w:sdt>
      <w:r w:rsidR="00F74E52" w:rsidRPr="00FC261F">
        <w:t>. Aquest apartat s'ha redactat seguint les bones pràctiques que recomana.</w:t>
      </w:r>
    </w:p>
    <w:p w14:paraId="59016EC3" w14:textId="77777777" w:rsidR="008E3333" w:rsidRPr="00FC261F" w:rsidRDefault="00F74E52" w:rsidP="00AB23FD">
      <w:r w:rsidRPr="00FC261F">
        <w:t xml:space="preserve">Els contrastos que </w:t>
      </w:r>
      <w:r w:rsidR="008E3333" w:rsidRPr="00FC261F">
        <w:t>verifiquen si les dades presenten una bona estructura correlacional</w:t>
      </w:r>
      <w:r w:rsidR="008E3333" w:rsidRPr="00FC261F">
        <w:rPr>
          <w:rStyle w:val="Refdenotaalpie"/>
        </w:rPr>
        <w:footnoteReference w:id="4"/>
      </w:r>
      <w:r w:rsidR="008E3333" w:rsidRPr="00FC261F">
        <w:t xml:space="preserve"> han estat superats pels tres blocs. El </w:t>
      </w:r>
      <w:r w:rsidR="00AB23FD" w:rsidRPr="00FC261F">
        <w:t xml:space="preserve">KMO </w:t>
      </w:r>
      <w:r w:rsidR="008E3333" w:rsidRPr="00FC261F">
        <w:t xml:space="preserve">ha estat </w:t>
      </w:r>
      <w:r w:rsidR="00AB23FD" w:rsidRPr="00FC261F">
        <w:t>entre 0,82 i 0,85</w:t>
      </w:r>
      <w:r w:rsidR="008E3333" w:rsidRPr="00FC261F">
        <w:t xml:space="preserve"> i el </w:t>
      </w:r>
      <w:r w:rsidR="00AB23FD" w:rsidRPr="00FC261F">
        <w:t xml:space="preserve">test de Bartlett </w:t>
      </w:r>
      <w:r w:rsidR="008E3333" w:rsidRPr="00FC261F">
        <w:t xml:space="preserve">ha estat </w:t>
      </w:r>
      <w:r w:rsidR="00AB23FD" w:rsidRPr="00FC261F">
        <w:t xml:space="preserve">significatiu en tots els casos, </w:t>
      </w:r>
      <m:oMath>
        <m:r>
          <w:rPr>
            <w:rFonts w:ascii="Cambria Math" w:hAnsi="Cambria Math"/>
          </w:rPr>
          <m:t>p&lt;0,001</m:t>
        </m:r>
      </m:oMath>
      <w:r w:rsidR="00AB23FD" w:rsidRPr="00FC261F">
        <w:t xml:space="preserve">). </w:t>
      </w:r>
    </w:p>
    <w:p w14:paraId="241560C6" w14:textId="6BA89FAF" w:rsidR="00AB23FD" w:rsidRPr="00FC261F" w:rsidRDefault="008E3333" w:rsidP="00E32078">
      <w:pPr>
        <w:rPr>
          <w:rFonts w:eastAsia="Aptos"/>
        </w:rPr>
      </w:pPr>
      <w:r w:rsidRPr="00FC261F">
        <w:t>Per determinar el nombre de factors s'ha aplicat l'anàlisi paral·lela, i per a la seva interpretació s'ha utilitzat una rotació obliqua (</w:t>
      </w:r>
      <w:r w:rsidRPr="00FC261F">
        <w:rPr>
          <w:i/>
          <w:iCs/>
        </w:rPr>
        <w:t>oblimin</w:t>
      </w:r>
      <w:r w:rsidRPr="00FC261F">
        <w:t>) atès que permet la correlació entre factors i els constructes avaluats estan interrelacionats.</w:t>
      </w:r>
      <w:r w:rsidRPr="00FC261F">
        <w:rPr>
          <w:rStyle w:val="Refdenotaalpie"/>
        </w:rPr>
        <w:footnoteReference w:id="5"/>
      </w:r>
    </w:p>
    <w:p w14:paraId="7FE13166" w14:textId="7825F18D" w:rsidR="008E3333" w:rsidRPr="00FC261F" w:rsidRDefault="008E3333" w:rsidP="008E3333">
      <w:pPr>
        <w:rPr>
          <w:rFonts w:eastAsia="Aptos"/>
        </w:rPr>
      </w:pPr>
      <w:r w:rsidRPr="00FC261F">
        <w:rPr>
          <w:rFonts w:eastAsia="Aptos"/>
        </w:rPr>
        <w:t xml:space="preserve">S'han </w:t>
      </w:r>
      <w:r w:rsidR="00382B11" w:rsidRPr="00FC261F">
        <w:rPr>
          <w:rFonts w:eastAsia="Aptos"/>
        </w:rPr>
        <w:t>mantingut fora</w:t>
      </w:r>
      <w:r w:rsidRPr="00FC261F">
        <w:rPr>
          <w:rFonts w:eastAsia="Aptos"/>
        </w:rPr>
        <w:t xml:space="preserve"> de l'EFA </w:t>
      </w:r>
      <w:r w:rsidR="00382B11" w:rsidRPr="00FC261F">
        <w:rPr>
          <w:rFonts w:eastAsia="Aptos"/>
        </w:rPr>
        <w:t>cinc</w:t>
      </w:r>
      <w:r w:rsidRPr="00FC261F">
        <w:rPr>
          <w:rFonts w:eastAsia="Aptos"/>
        </w:rPr>
        <w:t xml:space="preserve"> variables amb comunalitat</w:t>
      </w:r>
      <w:r w:rsidR="00710FC6" w:rsidRPr="00FC261F">
        <w:rPr>
          <w:rStyle w:val="Refdenotaalpie"/>
          <w:rFonts w:eastAsia="Aptos"/>
        </w:rPr>
        <w:footnoteReference w:id="6"/>
      </w:r>
      <w:r w:rsidRPr="00FC261F">
        <w:rPr>
          <w:rFonts w:eastAsia="Aptos"/>
        </w:rPr>
        <w:t xml:space="preserve"> molt baixa </w:t>
      </w:r>
      <w:r w:rsidR="00382B11" w:rsidRPr="00FC261F">
        <w:rPr>
          <w:rFonts w:eastAsia="Aptos"/>
        </w:rPr>
        <w:t xml:space="preserve">(a l’article es consideren baixes si estan per sota de 0,3 o 0,4) </w:t>
      </w:r>
      <w:r w:rsidRPr="00FC261F">
        <w:rPr>
          <w:rFonts w:eastAsia="Aptos"/>
        </w:rPr>
        <w:t>i sense diferències significatives a l'EDA (M_ACAD</w:t>
      </w:r>
      <w:r w:rsidR="00710FC6" w:rsidRPr="00FC261F">
        <w:rPr>
          <w:rFonts w:eastAsia="Aptos"/>
        </w:rPr>
        <w:t xml:space="preserve">: </w:t>
      </w:r>
      <m:oMath>
        <m:r>
          <w:rPr>
            <w:rFonts w:ascii="Cambria Math" w:eastAsia="Aptos" w:hAnsi="Cambria Math"/>
          </w:rPr>
          <m:t>h²=0,17</m:t>
        </m:r>
      </m:oMath>
      <w:r w:rsidRPr="00FC261F">
        <w:rPr>
          <w:rFonts w:eastAsia="Aptos"/>
        </w:rPr>
        <w:t>, E_PES_AS</w:t>
      </w:r>
      <w:r w:rsidR="00710FC6" w:rsidRPr="00FC261F">
        <w:rPr>
          <w:rFonts w:eastAsia="Aptos"/>
        </w:rPr>
        <w:t xml:space="preserve">: </w:t>
      </w:r>
      <m:oMath>
        <m:r>
          <w:rPr>
            <w:rFonts w:ascii="Cambria Math" w:eastAsia="Aptos" w:hAnsi="Cambria Math"/>
          </w:rPr>
          <m:t>h²=0,26</m:t>
        </m:r>
      </m:oMath>
      <w:r w:rsidRPr="00FC261F">
        <w:rPr>
          <w:rFonts w:eastAsia="Aptos"/>
        </w:rPr>
        <w:t>, IA_PREOC</w:t>
      </w:r>
      <w:r w:rsidR="00710FC6" w:rsidRPr="00FC261F">
        <w:rPr>
          <w:rFonts w:eastAsia="Aptos"/>
        </w:rPr>
        <w:t xml:space="preserve">: </w:t>
      </w:r>
      <m:oMath>
        <m:r>
          <w:rPr>
            <w:rFonts w:ascii="Cambria Math" w:eastAsia="Aptos" w:hAnsi="Cambria Math"/>
          </w:rPr>
          <m:t>h²=0,21</m:t>
        </m:r>
      </m:oMath>
      <w:r w:rsidRPr="00FC261F">
        <w:rPr>
          <w:rFonts w:eastAsia="Aptos"/>
        </w:rPr>
        <w:t>)</w:t>
      </w:r>
      <w:r w:rsidR="00382B11" w:rsidRPr="00FC261F">
        <w:rPr>
          <w:rFonts w:eastAsia="Aptos"/>
        </w:rPr>
        <w:t xml:space="preserve">, i les variables </w:t>
      </w:r>
      <w:r w:rsidR="00710FC6" w:rsidRPr="00FC261F">
        <w:rPr>
          <w:rFonts w:eastAsia="Aptos"/>
        </w:rPr>
        <w:t xml:space="preserve">M_DIST </w:t>
      </w:r>
      <w:r w:rsidR="00382B11" w:rsidRPr="00FC261F">
        <w:rPr>
          <w:rFonts w:eastAsia="Aptos"/>
        </w:rPr>
        <w:t>(</w:t>
      </w:r>
      <m:oMath>
        <m:r>
          <w:rPr>
            <w:rFonts w:ascii="Cambria Math" w:eastAsia="Aptos" w:hAnsi="Cambria Math"/>
          </w:rPr>
          <m:t>h²=0,22</m:t>
        </m:r>
      </m:oMath>
      <w:r w:rsidR="00382B11" w:rsidRPr="00FC261F">
        <w:rPr>
          <w:rFonts w:eastAsia="Aptos"/>
        </w:rPr>
        <w:t xml:space="preserve">) </w:t>
      </w:r>
      <w:r w:rsidR="00710FC6" w:rsidRPr="00FC261F">
        <w:rPr>
          <w:rFonts w:eastAsia="Aptos"/>
        </w:rPr>
        <w:t>i E_HORA</w:t>
      </w:r>
      <w:r w:rsidR="00382B11" w:rsidRPr="00FC261F">
        <w:rPr>
          <w:rFonts w:eastAsia="Aptos"/>
        </w:rPr>
        <w:t xml:space="preserve"> (</w:t>
      </w:r>
      <m:oMath>
        <m:r>
          <w:rPr>
            <w:rFonts w:ascii="Cambria Math" w:eastAsia="Aptos" w:hAnsi="Cambria Math"/>
          </w:rPr>
          <m:t>h²=0,22</m:t>
        </m:r>
      </m:oMath>
      <w:r w:rsidR="00382B11" w:rsidRPr="00FC261F">
        <w:rPr>
          <w:rFonts w:eastAsia="Aptos"/>
        </w:rPr>
        <w:t>) que si eren significatives a l’anàlisi exploratòria de les dades.</w:t>
      </w:r>
    </w:p>
    <w:p w14:paraId="789874E8" w14:textId="1D22D743" w:rsidR="007625B4" w:rsidRPr="00FC261F" w:rsidRDefault="008E3333" w:rsidP="00710FC6">
      <w:pPr>
        <w:rPr>
          <w:rFonts w:eastAsia="Aptos"/>
        </w:rPr>
      </w:pPr>
      <w:r w:rsidRPr="00FC261F">
        <w:rPr>
          <w:rFonts w:eastAsia="Aptos"/>
        </w:rPr>
        <w:t>Un cop refeta l'anàlisi, s'ha forçat el nombre final de factors a 3 (Motius) i 4 (Estratègies), ja que el factor addicional suggerit en cada cas resultava residual</w:t>
      </w:r>
      <w:r w:rsidR="00710FC6" w:rsidRPr="00FC261F">
        <w:rPr>
          <w:rFonts w:eastAsia="Aptos"/>
        </w:rPr>
        <w:t xml:space="preserve"> (explicant menys que d’un 4% de variabilitat). E</w:t>
      </w:r>
      <w:r w:rsidRPr="00FC261F">
        <w:rPr>
          <w:rFonts w:eastAsia="Aptos"/>
        </w:rPr>
        <w:t>l bloc IA queda fixat en 2 factors de forma natural</w:t>
      </w:r>
      <w:r w:rsidR="00710FC6" w:rsidRPr="00FC261F">
        <w:rPr>
          <w:rFonts w:eastAsia="Aptos"/>
        </w:rPr>
        <w:t xml:space="preserve"> una vegada extreta la variable IA_PREOC</w:t>
      </w:r>
      <w:r w:rsidRPr="00FC261F">
        <w:rPr>
          <w:rFonts w:eastAsia="Aptos"/>
        </w:rPr>
        <w:t>.</w:t>
      </w:r>
    </w:p>
    <w:p w14:paraId="4118DD46" w14:textId="253EE308" w:rsidR="00E32078" w:rsidRPr="00FC261F" w:rsidRDefault="00E32078" w:rsidP="00E32078">
      <w:pPr>
        <w:rPr>
          <w:rFonts w:eastAsia="Aptos"/>
        </w:rPr>
      </w:pPr>
      <w:r w:rsidRPr="00FC261F">
        <w:rPr>
          <w:rFonts w:eastAsia="Aptos"/>
        </w:rPr>
        <w:br w:type="page"/>
      </w:r>
    </w:p>
    <w:p w14:paraId="0D35A9E6" w14:textId="082355F6" w:rsidR="000B62F8" w:rsidRPr="00FC261F" w:rsidRDefault="009636E1" w:rsidP="002B416A">
      <w:pPr>
        <w:pStyle w:val="Ttulo2"/>
      </w:pPr>
      <w:bookmarkStart w:id="34" w:name="_Toc232969212"/>
      <w:bookmarkStart w:id="35" w:name="_Toc232971099"/>
      <w:r w:rsidRPr="00FC261F">
        <w:lastRenderedPageBreak/>
        <w:t>Anàlisi inferencial i causal</w:t>
      </w:r>
      <w:bookmarkEnd w:id="34"/>
      <w:bookmarkEnd w:id="35"/>
    </w:p>
    <w:p w14:paraId="5DAA661A" w14:textId="063744C5" w:rsidR="009636E1" w:rsidRPr="00FC261F" w:rsidRDefault="009636E1" w:rsidP="000B62F8">
      <w:pPr>
        <w:rPr>
          <w:rFonts w:eastAsia="Aptos"/>
        </w:rPr>
      </w:pPr>
      <w:r w:rsidRPr="00FC261F">
        <w:rPr>
          <w:rFonts w:eastAsia="Aptos"/>
        </w:rPr>
        <w:t>Fins aquí, l'anàlisi ha consistit a entendre les dades (descriptiva i anàlisi exploratòria de les dades) i identificar l'estructura latent de les percepcions dels estudiants (anàlisi exploratòria de factors). El pas següent és aprofitar aquests factors i la resta de variables per respondre el primer gran objectiu del treball: identificar quines variables tenen un efecte real sobre l'assistència, quina és la seva magnitud i direcció, i com s'articulen entre elles per explicar per què alguns estudiants no van a classe.</w:t>
      </w:r>
    </w:p>
    <w:p w14:paraId="1F746A03" w14:textId="0BC1762E" w:rsidR="000B62F8" w:rsidRPr="00FC261F" w:rsidRDefault="009636E1" w:rsidP="000B62F8">
      <w:pPr>
        <w:rPr>
          <w:rFonts w:eastAsia="Aptos"/>
        </w:rPr>
      </w:pPr>
      <w:r w:rsidRPr="00FC261F">
        <w:rPr>
          <w:rFonts w:eastAsia="Aptos"/>
        </w:rPr>
        <w:t>Aquest bloc es divideix en dos models amb objectius diferenciats. El Model d’Equacions Estructurals (</w:t>
      </w:r>
      <w:r w:rsidRPr="00FC261F">
        <w:rPr>
          <w:rFonts w:eastAsia="Aptos"/>
          <w:i/>
          <w:iCs/>
        </w:rPr>
        <w:t>Structural Equation Model</w:t>
      </w:r>
      <w:r w:rsidRPr="00FC261F">
        <w:rPr>
          <w:rFonts w:eastAsia="Aptos"/>
        </w:rPr>
        <w:t xml:space="preserve">: SEM) permet anar més enllà de la correlació i contrastar relacions causals directes i indirectes entre factors, cosa que cap dels mètodes anteriors permetia fer. El Logit, en canvi, s'utilitza per quantificar l'efecte individual de cada variable sobre la probabilitat de ser un estudiant irregular: a diferència dels models de </w:t>
      </w:r>
      <w:r w:rsidRPr="00FC261F">
        <w:rPr>
          <w:rFonts w:eastAsia="Aptos"/>
          <w:i/>
          <w:iCs/>
        </w:rPr>
        <w:t>machine learning</w:t>
      </w:r>
      <w:r w:rsidRPr="00FC261F">
        <w:rPr>
          <w:rFonts w:eastAsia="Aptos"/>
        </w:rPr>
        <w:t xml:space="preserve">, permet fer inferència estadística formal – contrastar significació, estimar </w:t>
      </w:r>
      <w:r w:rsidRPr="00FC261F">
        <w:rPr>
          <w:rFonts w:eastAsia="Aptos"/>
          <w:i/>
          <w:iCs/>
        </w:rPr>
        <w:t>odds ratios</w:t>
      </w:r>
      <w:r w:rsidRPr="00FC261F">
        <w:rPr>
          <w:rFonts w:eastAsia="Aptos"/>
        </w:rPr>
        <w:t xml:space="preserve"> i construir intervals de confiança –, i per aquest motiu s'estima sobre la mostra completa (n=342).</w:t>
      </w:r>
    </w:p>
    <w:p w14:paraId="5013AF9C" w14:textId="77777777" w:rsidR="000B62F8" w:rsidRPr="00FC261F" w:rsidRDefault="000B62F8" w:rsidP="000B62F8">
      <w:pPr>
        <w:rPr>
          <w:rFonts w:eastAsia="Aptos"/>
        </w:rPr>
      </w:pPr>
    </w:p>
    <w:p w14:paraId="1E44C832" w14:textId="77777777" w:rsidR="000B62F8" w:rsidRPr="00FC261F" w:rsidRDefault="000B62F8" w:rsidP="000B62F8">
      <w:pPr>
        <w:spacing w:after="0" w:line="240" w:lineRule="auto"/>
        <w:rPr>
          <w:rFonts w:eastAsia="Aptos"/>
        </w:rPr>
      </w:pPr>
      <w:r w:rsidRPr="00FC261F">
        <w:rPr>
          <w:rFonts w:eastAsia="Aptos"/>
        </w:rPr>
        <w:br w:type="page"/>
      </w:r>
    </w:p>
    <w:p w14:paraId="4FC0D571" w14:textId="77777777" w:rsidR="000B62F8" w:rsidRPr="00FC261F" w:rsidRDefault="000B62F8" w:rsidP="00E73831">
      <w:pPr>
        <w:pStyle w:val="Ttulo3"/>
      </w:pPr>
      <w:bookmarkStart w:id="36" w:name="_Ref232780019"/>
      <w:bookmarkStart w:id="37" w:name="_Ref232780027"/>
      <w:bookmarkStart w:id="38" w:name="_Toc232969213"/>
      <w:bookmarkStart w:id="39" w:name="_Toc232971100"/>
      <w:r w:rsidRPr="00FC261F">
        <w:lastRenderedPageBreak/>
        <w:t>Model logístic</w:t>
      </w:r>
      <w:bookmarkEnd w:id="36"/>
      <w:bookmarkEnd w:id="37"/>
      <w:bookmarkEnd w:id="38"/>
      <w:bookmarkEnd w:id="39"/>
    </w:p>
    <w:p w14:paraId="7443D9F0" w14:textId="18B6FADB" w:rsidR="00251E66" w:rsidRPr="00FC261F" w:rsidRDefault="00251E66" w:rsidP="000B62F8">
      <w:pPr>
        <w:rPr>
          <w:rFonts w:eastAsia="Aptos"/>
        </w:rPr>
      </w:pPr>
      <w:r w:rsidRPr="00FC261F">
        <w:rPr>
          <w:rFonts w:eastAsia="Aptos"/>
        </w:rPr>
        <w:t xml:space="preserve">L'objectiu d'aquest model no és predir si un estudiant anirà o no a classe, sinó identificar quines variables tenen un efecte estadísticament significatiu sobre l'assistència i quantificar-ne la magnitud. Per això s'estima sobre la mostra completa (n = 342): a diferència dels models de </w:t>
      </w:r>
      <w:r w:rsidRPr="00FC261F">
        <w:rPr>
          <w:rFonts w:eastAsia="Aptos"/>
          <w:i/>
          <w:iCs/>
        </w:rPr>
        <w:t>machine learning</w:t>
      </w:r>
      <w:r w:rsidRPr="00FC261F">
        <w:rPr>
          <w:rFonts w:eastAsia="Aptos"/>
        </w:rPr>
        <w:t xml:space="preserve"> del bloc següent, el logit permet fer inferència formal, és a dir, contrastar la significació de cada variable i construir intervals de confiança per als </w:t>
      </w:r>
      <w:r w:rsidRPr="00FC261F">
        <w:rPr>
          <w:rFonts w:eastAsia="Aptos"/>
          <w:i/>
          <w:iCs/>
        </w:rPr>
        <w:t>odds ratios</w:t>
      </w:r>
      <w:r w:rsidRPr="00FC261F">
        <w:rPr>
          <w:rStyle w:val="Refdenotaalpie"/>
          <w:rFonts w:eastAsia="Aptos"/>
          <w:i/>
          <w:iCs/>
        </w:rPr>
        <w:footnoteReference w:id="7"/>
      </w:r>
      <w:r w:rsidRPr="00FC261F">
        <w:rPr>
          <w:rFonts w:eastAsia="Aptos"/>
        </w:rPr>
        <w:t>.</w:t>
      </w:r>
    </w:p>
    <w:p w14:paraId="684BFB0D" w14:textId="507A06C0" w:rsidR="00251E66" w:rsidRPr="00FC261F" w:rsidRDefault="00251E66" w:rsidP="00251E66">
      <w:pPr>
        <w:rPr>
          <w:rFonts w:eastAsia="Aptos"/>
        </w:rPr>
      </w:pPr>
      <w:r w:rsidRPr="00FC261F">
        <w:rPr>
          <w:rFonts w:eastAsia="Aptos"/>
        </w:rPr>
        <w:t xml:space="preserve">La selecció de variables s'ha fet en dues etapes. Primer, una eliminació </w:t>
      </w:r>
      <w:r w:rsidRPr="00FC261F">
        <w:rPr>
          <w:rFonts w:eastAsia="Aptos"/>
          <w:i/>
          <w:iCs/>
        </w:rPr>
        <w:t>backward</w:t>
      </w:r>
      <w:r w:rsidRPr="00FC261F">
        <w:rPr>
          <w:rFonts w:eastAsia="Aptos"/>
        </w:rPr>
        <w:t xml:space="preserve"> per BIC a partir del model complet – el BIC és l'adequat perquè tendeix a models més parsimoniosos –. Durant el procés, s'ha comparat mantenir el factor IA_SUBSTITUCIO agregat de l'EFA o substituir-lo per IA_SUBST_num (la variable original en format Likert). El model amb IA_SUBST_num individual obté un BIC de 399,69 davant del 409,60 del model amb el factor agregat, una diferència de 10 punts prou gran per decantar-se per la versió amb les variables crues</w:t>
      </w:r>
      <w:r w:rsidRPr="00FC261F">
        <w:rPr>
          <w:rStyle w:val="Refdenotaalpie"/>
          <w:rFonts w:eastAsia="Aptos"/>
        </w:rPr>
        <w:footnoteReference w:id="8"/>
      </w:r>
      <w:r w:rsidRPr="00FC261F">
        <w:rPr>
          <w:rFonts w:eastAsia="Aptos"/>
        </w:rPr>
        <w:t>. El model seleccionat per BIC inclou set variables: MOT_DESMOTIVACIO, MOT_FORCA_MAJOR, EST_AVALUACIO_AC, IA_SUBST_num, T_AVAL, CURS_1R i NOTA_num.</w:t>
      </w:r>
    </w:p>
    <w:p w14:paraId="4F998132" w14:textId="3315DA3F" w:rsidR="00251E66" w:rsidRPr="00FC261F" w:rsidRDefault="00251E66" w:rsidP="00251E66">
      <w:pPr>
        <w:rPr>
          <w:rFonts w:eastAsia="Aptos"/>
        </w:rPr>
      </w:pPr>
      <w:r w:rsidRPr="00FC261F">
        <w:rPr>
          <w:rFonts w:eastAsia="Aptos"/>
        </w:rPr>
        <w:t>I segona etapa: sobre aquest model s'han provat possibles interaccions: l'única que millora el BIC i resulta significativa és CURS_1R × MOT_DESMOTIVACIO (</w:t>
      </w:r>
      <m:oMath>
        <m:r>
          <w:rPr>
            <w:rFonts w:ascii="Cambria Math" w:eastAsia="Aptos" w:hAnsi="Cambria Math"/>
          </w:rPr>
          <m:t>χ²=8,79,p=0,003,ΔBIC=-2,96</m:t>
        </m:r>
      </m:oMath>
      <w:r w:rsidRPr="00FC261F">
        <w:rPr>
          <w:rFonts w:eastAsia="Aptos"/>
        </w:rPr>
        <w:t>), que s'incorpora al model final.</w:t>
      </w:r>
    </w:p>
    <w:p w14:paraId="589F52E6" w14:textId="301E467B" w:rsidR="000B62F8" w:rsidRPr="00FC261F" w:rsidRDefault="00251E66" w:rsidP="00F57EC9">
      <w:pPr>
        <w:rPr>
          <w:rFonts w:eastAsia="Aptos"/>
        </w:rPr>
      </w:pPr>
      <w:r w:rsidRPr="00FC261F">
        <w:rPr>
          <w:rFonts w:eastAsia="Aptos"/>
        </w:rPr>
        <w:t>La validació confirma que el model és adequat. Tots els FIV queden entre 1,03 i 1,51, molt per sota del llindar de 5, de manera que no hi ha multicol·linealitat. El test de Hosmer-Lemeshow</w:t>
      </w:r>
      <w:r w:rsidRPr="00FC261F">
        <w:rPr>
          <w:rStyle w:val="Refdenotaalpie"/>
          <w:lang w:eastAsia="en-US"/>
        </w:rPr>
        <w:footnoteReference w:id="9"/>
      </w:r>
      <w:r w:rsidRPr="00FC261F">
        <w:rPr>
          <w:rFonts w:eastAsia="Aptos"/>
        </w:rPr>
        <w:t xml:space="preserve"> no rebutja el bon ajust en cap de les tres particions testades (</w:t>
      </w:r>
      <m:oMath>
        <m:r>
          <w:rPr>
            <w:rFonts w:ascii="Cambria Math" w:eastAsia="Aptos" w:hAnsi="Cambria Math"/>
          </w:rPr>
          <m:t>p=0,70;p=0,57;p=0,84</m:t>
        </m:r>
      </m:oMath>
      <w:r w:rsidRPr="00FC261F">
        <w:rPr>
          <w:rFonts w:eastAsia="Aptos"/>
        </w:rPr>
        <w:t xml:space="preserve">), i el </w:t>
      </w:r>
      <w:r w:rsidRPr="00FC261F">
        <w:rPr>
          <w:rFonts w:eastAsia="Aptos"/>
          <w:i/>
          <w:iCs/>
        </w:rPr>
        <w:t>calibration plot</w:t>
      </w:r>
      <w:r w:rsidRPr="00FC261F">
        <w:rPr>
          <w:rFonts w:eastAsia="Aptos"/>
        </w:rPr>
        <w:t xml:space="preserve"> ho confirma visualment (</w:t>
      </w:r>
      <w:r w:rsidRPr="00FC261F">
        <w:rPr>
          <w:rFonts w:eastAsia="Aptos"/>
        </w:rPr>
        <w:fldChar w:fldCharType="begin"/>
      </w:r>
      <w:r w:rsidRPr="00FC261F">
        <w:rPr>
          <w:rFonts w:eastAsia="Aptos"/>
        </w:rPr>
        <w:instrText xml:space="preserve"> REF _Ref230109679 \h </w:instrText>
      </w:r>
      <w:r w:rsidRPr="00FC261F">
        <w:rPr>
          <w:rFonts w:eastAsia="Aptos"/>
        </w:rPr>
      </w:r>
      <w:r w:rsidRPr="00FC261F">
        <w:rPr>
          <w:rFonts w:eastAsia="Aptos"/>
        </w:rPr>
        <w:fldChar w:fldCharType="separate"/>
      </w:r>
      <w:r w:rsidR="001552E0" w:rsidRPr="00FC261F">
        <w:t xml:space="preserve">Annex </w:t>
      </w:r>
      <w:r w:rsidR="001552E0">
        <w:rPr>
          <w:noProof/>
        </w:rPr>
        <w:t>15</w:t>
      </w:r>
      <w:r w:rsidRPr="00FC261F">
        <w:rPr>
          <w:rFonts w:eastAsia="Aptos"/>
        </w:rPr>
        <w:fldChar w:fldCharType="end"/>
      </w:r>
      <w:r w:rsidRPr="00FC261F">
        <w:rPr>
          <w:rFonts w:eastAsia="Aptos"/>
        </w:rPr>
        <w:t xml:space="preserve">). Sis observacions presenten residus de Pearson estandarditzats superiors a 2,5, de les quals dues destaquen especialment (observacions 196 i 316, amb residus de −4,6 i −4,7, vegeu </w:t>
      </w:r>
      <w:r w:rsidRPr="00FC261F">
        <w:rPr>
          <w:rFonts w:eastAsia="Aptos"/>
        </w:rPr>
        <w:fldChar w:fldCharType="begin"/>
      </w:r>
      <w:r w:rsidRPr="00FC261F">
        <w:rPr>
          <w:rFonts w:eastAsia="Aptos"/>
        </w:rPr>
        <w:instrText xml:space="preserve"> REF _Ref230109739 \h </w:instrText>
      </w:r>
      <w:r w:rsidRPr="00FC261F">
        <w:rPr>
          <w:rFonts w:eastAsia="Aptos"/>
        </w:rPr>
      </w:r>
      <w:r w:rsidRPr="00FC261F">
        <w:rPr>
          <w:rFonts w:eastAsia="Aptos"/>
        </w:rPr>
        <w:fldChar w:fldCharType="separate"/>
      </w:r>
      <w:r w:rsidR="001552E0" w:rsidRPr="00FC261F">
        <w:t xml:space="preserve">Annex </w:t>
      </w:r>
      <w:r w:rsidR="001552E0">
        <w:rPr>
          <w:noProof/>
        </w:rPr>
        <w:t>16</w:t>
      </w:r>
      <w:r w:rsidRPr="00FC261F">
        <w:rPr>
          <w:rFonts w:eastAsia="Aptos"/>
        </w:rPr>
        <w:fldChar w:fldCharType="end"/>
      </w:r>
      <w:r w:rsidRPr="00FC261F">
        <w:rPr>
          <w:rFonts w:eastAsia="Aptos"/>
        </w:rPr>
        <w:t>). L'anàlisi de sensibilitat sense aquestes sis observacions mostra que set dels vuit coeficients canvien menys d'un 20%, cosa que la literatura considera indicatiu d'estabilitat</w:t>
      </w:r>
      <w:sdt>
        <w:sdtPr>
          <w:rPr>
            <w:rFonts w:eastAsia="Aptos"/>
          </w:rPr>
          <w:id w:val="-1913465126"/>
          <w:citation/>
        </w:sdtPr>
        <w:sdtContent>
          <w:r w:rsidR="00F57EC9" w:rsidRPr="00FC261F">
            <w:rPr>
              <w:rFonts w:eastAsia="Aptos"/>
            </w:rPr>
            <w:fldChar w:fldCharType="begin"/>
          </w:r>
          <w:r w:rsidR="00F57EC9" w:rsidRPr="00FC261F">
            <w:rPr>
              <w:rFonts w:eastAsia="Aptos"/>
            </w:rPr>
            <w:instrText xml:space="preserve"> CITATION Hos13 \l 3082 </w:instrText>
          </w:r>
          <w:r w:rsidR="00F57EC9" w:rsidRPr="00FC261F">
            <w:rPr>
              <w:rFonts w:eastAsia="Aptos"/>
            </w:rPr>
            <w:fldChar w:fldCharType="separate"/>
          </w:r>
          <w:r w:rsidR="001552E0">
            <w:rPr>
              <w:rFonts w:eastAsia="Aptos"/>
              <w:noProof/>
            </w:rPr>
            <w:t xml:space="preserve"> </w:t>
          </w:r>
          <w:r w:rsidR="001552E0" w:rsidRPr="001552E0">
            <w:rPr>
              <w:rFonts w:eastAsia="Aptos"/>
              <w:noProof/>
            </w:rPr>
            <w:t>(Hosmer, Lemeshow, &amp; Sturdivant, 2013)</w:t>
          </w:r>
          <w:r w:rsidR="00F57EC9" w:rsidRPr="00FC261F">
            <w:rPr>
              <w:rFonts w:eastAsia="Aptos"/>
            </w:rPr>
            <w:fldChar w:fldCharType="end"/>
          </w:r>
        </w:sdtContent>
      </w:sdt>
      <w:r w:rsidRPr="00FC261F">
        <w:rPr>
          <w:rFonts w:eastAsia="Aptos"/>
        </w:rPr>
        <w:t>. L'excepció és T_AVAL, on l'OR passa de 8,23 a 15,10 (+83%), probablement perquè la categoria d'avaluació única és molt minoritària (n = 24) i uns pocs casos extrems mouen l'estimació</w:t>
      </w:r>
      <w:r w:rsidR="00F57EC9" w:rsidRPr="00FC261F">
        <w:rPr>
          <w:rFonts w:eastAsia="Aptos"/>
        </w:rPr>
        <w:t>, però</w:t>
      </w:r>
      <w:r w:rsidRPr="00FC261F">
        <w:rPr>
          <w:rFonts w:eastAsia="Aptos"/>
        </w:rPr>
        <w:t xml:space="preserve"> la direcció i la significació es mantenen intactes (</w:t>
      </w:r>
      <w:r w:rsidR="00F57EC9" w:rsidRPr="00FC261F">
        <w:rPr>
          <w:rFonts w:eastAsia="Aptos"/>
        </w:rPr>
        <w:t xml:space="preserve">per l’anàlisi de sensibilitat vegeu </w:t>
      </w:r>
      <w:r w:rsidR="00F57EC9" w:rsidRPr="00FC261F">
        <w:rPr>
          <w:rFonts w:eastAsia="Aptos"/>
        </w:rPr>
        <w:fldChar w:fldCharType="begin"/>
      </w:r>
      <w:r w:rsidR="00F57EC9" w:rsidRPr="00FC261F">
        <w:rPr>
          <w:rFonts w:eastAsia="Aptos"/>
        </w:rPr>
        <w:instrText xml:space="preserve"> REF _Ref232779467 \h </w:instrText>
      </w:r>
      <w:r w:rsidR="00F57EC9" w:rsidRPr="00FC261F">
        <w:rPr>
          <w:rFonts w:eastAsia="Aptos"/>
        </w:rPr>
      </w:r>
      <w:r w:rsidR="00F57EC9" w:rsidRPr="00FC261F">
        <w:rPr>
          <w:rFonts w:eastAsia="Aptos"/>
        </w:rPr>
        <w:fldChar w:fldCharType="separate"/>
      </w:r>
      <w:r w:rsidR="001552E0" w:rsidRPr="00FC261F">
        <w:t xml:space="preserve">Annex </w:t>
      </w:r>
      <w:r w:rsidR="001552E0">
        <w:rPr>
          <w:noProof/>
        </w:rPr>
        <w:t>17</w:t>
      </w:r>
      <w:r w:rsidR="00F57EC9" w:rsidRPr="00FC261F">
        <w:rPr>
          <w:rFonts w:eastAsia="Aptos"/>
        </w:rPr>
        <w:fldChar w:fldCharType="end"/>
      </w:r>
      <w:r w:rsidRPr="00FC261F">
        <w:rPr>
          <w:rFonts w:eastAsia="Aptos"/>
        </w:rPr>
        <w:t>)</w:t>
      </w:r>
      <w:r w:rsidR="00F57EC9" w:rsidRPr="00FC261F">
        <w:rPr>
          <w:rFonts w:eastAsia="Aptos"/>
        </w:rPr>
        <w:t>.</w:t>
      </w:r>
      <w:r w:rsidR="000B62F8" w:rsidRPr="00FC261F">
        <w:rPr>
          <w:rFonts w:eastAsia="Aptos"/>
        </w:rPr>
        <w:br w:type="page"/>
      </w:r>
    </w:p>
    <w:p w14:paraId="733C36D1" w14:textId="475E6BC7" w:rsidR="000B62F8" w:rsidRPr="00FC261F" w:rsidRDefault="000B62F8" w:rsidP="00E73831">
      <w:pPr>
        <w:pStyle w:val="Ttulo3"/>
      </w:pPr>
      <w:bookmarkStart w:id="40" w:name="_Toc232969214"/>
      <w:bookmarkStart w:id="41" w:name="_Toc232971101"/>
      <w:r w:rsidRPr="00FC261F">
        <w:lastRenderedPageBreak/>
        <w:t>Model d’equacions estructurals</w:t>
      </w:r>
      <w:bookmarkEnd w:id="40"/>
      <w:bookmarkEnd w:id="41"/>
    </w:p>
    <w:p w14:paraId="1A3F8C8D" w14:textId="50E54BE4" w:rsidR="00212C7D" w:rsidRPr="00FC261F" w:rsidRDefault="000B62F8" w:rsidP="000B62F8">
      <w:pPr>
        <w:rPr>
          <w:rFonts w:eastAsia="Aptos"/>
          <w:lang w:eastAsia="en-US"/>
        </w:rPr>
      </w:pPr>
      <w:r w:rsidRPr="00FC261F">
        <w:rPr>
          <w:rFonts w:eastAsia="Aptos"/>
          <w:lang w:eastAsia="en-US"/>
        </w:rPr>
        <w:t>El model logístic</w:t>
      </w:r>
      <w:r w:rsidR="00212C7D" w:rsidRPr="00FC261F">
        <w:rPr>
          <w:rFonts w:eastAsia="Aptos"/>
          <w:lang w:eastAsia="en-US"/>
        </w:rPr>
        <w:t xml:space="preserve"> tracta tots els predictors com a directament observables. Les percepcions dels estudiants, en canvi, són constructes latents que no s'observen directament sinó a través de les respostes Likert. El Model d’Equacions estructurals (</w:t>
      </w:r>
      <w:r w:rsidR="00212C7D" w:rsidRPr="00FC261F">
        <w:rPr>
          <w:rFonts w:eastAsia="Aptos"/>
          <w:i/>
          <w:iCs/>
          <w:lang w:eastAsia="en-US"/>
        </w:rPr>
        <w:t>Structural equation modeling</w:t>
      </w:r>
      <w:r w:rsidR="00212C7D" w:rsidRPr="00FC261F">
        <w:rPr>
          <w:rFonts w:eastAsia="Aptos"/>
          <w:lang w:eastAsia="en-US"/>
        </w:rPr>
        <w:t>: SEM) resol això modelant simultàniament la relació entre els ítems i els constructes latents (model de mesura) i la relació entre aquests constructes i l'assistència (model estructural), incorporant l'error de mesura a l'estimació. A més, permet contrastar si els resultats del logit es mantenen quan es modelen els constructes directament a partir dels ítems originals.</w:t>
      </w:r>
    </w:p>
    <w:p w14:paraId="385DE017" w14:textId="77777777" w:rsidR="00212C7D" w:rsidRPr="00FC261F" w:rsidRDefault="00212C7D" w:rsidP="00212C7D">
      <w:pPr>
        <w:rPr>
          <w:rFonts w:eastAsia="Aptos"/>
          <w:lang w:eastAsia="en-US"/>
        </w:rPr>
      </w:pPr>
      <w:r w:rsidRPr="00FC261F">
        <w:rPr>
          <w:rFonts w:eastAsia="Aptos"/>
          <w:lang w:eastAsia="en-US"/>
        </w:rPr>
        <w:t xml:space="preserve">S'han inclòs quatre constructes latents derivats de l'EFA: desmotivació pedagògica (M_TEOR, M_PASSIU, M_AVORR, M_PROF, M_AMICS), força major (M_SALUT, M_FAM, M_TREB), avaluació activa (E_ACT_AC, E_PES_AC, E_PART) i substitució per IA (IA_SUBST, IA_CONF). </w:t>
      </w:r>
    </w:p>
    <w:p w14:paraId="58B22081" w14:textId="26EBFF11" w:rsidR="00212C7D" w:rsidRPr="00FC261F" w:rsidRDefault="00212C7D" w:rsidP="00212C7D">
      <w:pPr>
        <w:rPr>
          <w:rFonts w:eastAsia="Aptos"/>
          <w:lang w:eastAsia="en-US"/>
        </w:rPr>
      </w:pPr>
      <w:r w:rsidRPr="00FC261F">
        <w:rPr>
          <w:rFonts w:eastAsia="Aptos"/>
          <w:lang w:eastAsia="en-US"/>
        </w:rPr>
        <w:t>S'ha usat l'estimador WLSMV</w:t>
      </w:r>
      <w:r w:rsidRPr="00FC261F">
        <w:rPr>
          <w:rStyle w:val="Refdenotaalpie"/>
          <w:rFonts w:eastAsia="Aptos"/>
          <w:lang w:eastAsia="en-US"/>
        </w:rPr>
        <w:footnoteReference w:id="10"/>
      </w:r>
      <w:r w:rsidRPr="00FC261F">
        <w:rPr>
          <w:rFonts w:eastAsia="Aptos"/>
          <w:lang w:eastAsia="en-US"/>
        </w:rPr>
        <w:t>, recomanat per a dades ordinals perquè ofereix estimacions menys esbiaixades que MLR</w:t>
      </w:r>
      <w:r w:rsidRPr="00FC261F">
        <w:rPr>
          <w:rStyle w:val="Refdenotaalpie"/>
          <w:rFonts w:eastAsia="Aptos"/>
          <w:lang w:eastAsia="en-US"/>
        </w:rPr>
        <w:footnoteReference w:id="11"/>
      </w:r>
      <w:r w:rsidRPr="00FC261F">
        <w:rPr>
          <w:rFonts w:eastAsia="Aptos"/>
          <w:lang w:eastAsia="en-US"/>
        </w:rPr>
        <w:t xml:space="preserve"> robust independentment de la mida mostral i el grau de desviació de la normalitat </w:t>
      </w:r>
      <w:sdt>
        <w:sdtPr>
          <w:rPr>
            <w:rFonts w:eastAsia="Aptos"/>
            <w:lang w:eastAsia="en-US"/>
          </w:rPr>
          <w:id w:val="942807612"/>
          <w:citation/>
        </w:sdtPr>
        <w:sdtContent>
          <w:r w:rsidRPr="00FC261F">
            <w:rPr>
              <w:rFonts w:eastAsia="Aptos"/>
              <w:lang w:eastAsia="en-US"/>
            </w:rPr>
            <w:fldChar w:fldCharType="begin"/>
          </w:r>
          <w:r w:rsidRPr="00FC261F">
            <w:rPr>
              <w:rFonts w:eastAsia="Aptos"/>
              <w:lang w:eastAsia="en-US"/>
            </w:rPr>
            <w:instrText xml:space="preserve">CITATION LiC15 \l 3082 </w:instrText>
          </w:r>
          <w:r w:rsidRPr="00FC261F">
            <w:rPr>
              <w:rFonts w:eastAsia="Aptos"/>
              <w:lang w:eastAsia="en-US"/>
            </w:rPr>
            <w:fldChar w:fldCharType="separate"/>
          </w:r>
          <w:r w:rsidR="001552E0" w:rsidRPr="001552E0">
            <w:rPr>
              <w:rFonts w:eastAsia="Aptos"/>
              <w:noProof/>
              <w:lang w:eastAsia="en-US"/>
            </w:rPr>
            <w:t>(Li, 2015)</w:t>
          </w:r>
          <w:r w:rsidRPr="00FC261F">
            <w:rPr>
              <w:rFonts w:eastAsia="Aptos"/>
              <w:lang w:eastAsia="en-US"/>
            </w:rPr>
            <w:fldChar w:fldCharType="end"/>
          </w:r>
        </w:sdtContent>
      </w:sdt>
      <w:r w:rsidRPr="00FC261F">
        <w:rPr>
          <w:rFonts w:eastAsia="Aptos"/>
          <w:lang w:eastAsia="en-US"/>
        </w:rPr>
        <w:t xml:space="preserve">. </w:t>
      </w:r>
      <w:r w:rsidR="000D6A0C" w:rsidRPr="00FC261F">
        <w:rPr>
          <w:rFonts w:eastAsia="Aptos"/>
          <w:lang w:eastAsia="en-US"/>
        </w:rPr>
        <w:t>Tot i que WLSMV pot sobreestimar les correlacions interfactorials en mostres petites, això no afecta els resultats perquè l'interès del model recau en els efectes sobre l'assistència, no en les relacions entre constructes.</w:t>
      </w:r>
    </w:p>
    <w:p w14:paraId="07686EA6" w14:textId="32C5E15C" w:rsidR="00CA6F2E" w:rsidRPr="00FC261F" w:rsidRDefault="00CA6F2E" w:rsidP="00212C7D">
      <w:pPr>
        <w:rPr>
          <w:rFonts w:eastAsia="Aptos"/>
          <w:lang w:eastAsia="en-US"/>
        </w:rPr>
      </w:pPr>
      <w:r w:rsidRPr="00FC261F">
        <w:rPr>
          <w:rFonts w:eastAsia="Aptos"/>
          <w:lang w:eastAsia="en-US"/>
        </w:rPr>
        <w:t>Per facilitar la interpretació dels indicadors, l'</w:t>
      </w:r>
      <w:r w:rsidRPr="00FC261F">
        <w:rPr>
          <w:rFonts w:eastAsia="Aptos"/>
          <w:lang w:eastAsia="en-US"/>
        </w:rPr>
        <w:fldChar w:fldCharType="begin"/>
      </w:r>
      <w:r w:rsidRPr="00FC261F">
        <w:rPr>
          <w:rFonts w:eastAsia="Aptos"/>
          <w:lang w:eastAsia="en-US"/>
        </w:rPr>
        <w:instrText xml:space="preserve"> REF _Ref232785000 \h </w:instrText>
      </w:r>
      <w:r w:rsidRPr="00FC261F">
        <w:rPr>
          <w:rFonts w:eastAsia="Aptos"/>
          <w:lang w:eastAsia="en-US"/>
        </w:rPr>
      </w:r>
      <w:r w:rsidRPr="00FC261F">
        <w:rPr>
          <w:rFonts w:eastAsia="Aptos"/>
          <w:lang w:eastAsia="en-US"/>
        </w:rPr>
        <w:fldChar w:fldCharType="separate"/>
      </w:r>
      <w:r w:rsidR="001552E0" w:rsidRPr="00FC261F">
        <w:t xml:space="preserve">Annex </w:t>
      </w:r>
      <w:r w:rsidR="001552E0">
        <w:rPr>
          <w:noProof/>
        </w:rPr>
        <w:t>18</w:t>
      </w:r>
      <w:r w:rsidRPr="00FC261F">
        <w:rPr>
          <w:rFonts w:eastAsia="Aptos"/>
          <w:lang w:eastAsia="en-US"/>
        </w:rPr>
        <w:fldChar w:fldCharType="end"/>
      </w:r>
      <w:r w:rsidRPr="00FC261F">
        <w:rPr>
          <w:rFonts w:eastAsia="Aptos"/>
          <w:lang w:eastAsia="en-US"/>
        </w:rPr>
        <w:t xml:space="preserve"> inclou una breu descripció dels principals índexs d'ajust, validesa i fiabilitat emprats.</w:t>
      </w:r>
    </w:p>
    <w:p w14:paraId="2A66AE87" w14:textId="745AAC66" w:rsidR="00CC2763" w:rsidRPr="00FC261F" w:rsidRDefault="00212C7D" w:rsidP="00212C7D">
      <w:pPr>
        <w:rPr>
          <w:rFonts w:eastAsia="Aptos"/>
          <w:lang w:eastAsia="en-US"/>
        </w:rPr>
      </w:pPr>
      <w:r w:rsidRPr="00FC261F">
        <w:rPr>
          <w:rFonts w:eastAsia="Aptos"/>
          <w:lang w:eastAsia="en-US"/>
        </w:rPr>
        <w:t xml:space="preserve">Els índexs d'ajust del CFA confirmen un model de mesura sòlid: </w:t>
      </w:r>
      <m:oMath>
        <m:r>
          <w:rPr>
            <w:rFonts w:ascii="Cambria Math" w:eastAsia="Aptos" w:hAnsi="Cambria Math"/>
          </w:rPr>
          <m:t>CFI=0,986,TLI=0,982,RMSEA=0,063</m:t>
        </m:r>
        <m:d>
          <m:dPr>
            <m:begChr m:val="["/>
            <m:endChr m:val="]"/>
            <m:ctrlPr>
              <w:rPr>
                <w:rFonts w:ascii="Cambria Math" w:eastAsia="Aptos" w:hAnsi="Cambria Math"/>
              </w:rPr>
            </m:ctrlPr>
          </m:dPr>
          <m:e>
            <m:r>
              <w:rPr>
                <w:rFonts w:ascii="Cambria Math" w:eastAsia="Aptos" w:hAnsi="Cambria Math"/>
              </w:rPr>
              <m:t>0,050;0,077</m:t>
            </m:r>
          </m:e>
        </m:d>
        <m:r>
          <w:rPr>
            <w:rFonts w:ascii="Cambria Math" w:eastAsia="Aptos" w:hAnsi="Cambria Math"/>
          </w:rPr>
          <m:t>,SRMR=0,066</m:t>
        </m:r>
      </m:oMath>
      <w:r w:rsidRPr="00FC261F">
        <w:rPr>
          <w:rFonts w:eastAsia="Aptos"/>
          <w:lang w:eastAsia="en-US"/>
        </w:rPr>
        <w:t>, tots dins dels llindars acceptables</w:t>
      </w:r>
      <w:r w:rsidRPr="00FC261F">
        <w:rPr>
          <w:rStyle w:val="Refdenotaalpie"/>
          <w:rFonts w:eastAsia="Aptos"/>
          <w:lang w:eastAsia="en-US"/>
        </w:rPr>
        <w:footnoteReference w:id="12"/>
      </w:r>
      <w:r w:rsidRPr="00FC261F">
        <w:rPr>
          <w:rFonts w:eastAsia="Aptos"/>
          <w:lang w:eastAsia="en-US"/>
        </w:rPr>
        <w:t xml:space="preserve">. </w:t>
      </w:r>
      <w:r w:rsidR="000D6A0C" w:rsidRPr="00FC261F">
        <w:rPr>
          <w:rFonts w:eastAsia="Aptos"/>
          <w:lang w:eastAsia="en-US"/>
        </w:rPr>
        <w:t>Les càrregues factorials estandarditzades oscil·len entre 0,58 (M_AMICS) i 0,97 (M_FAM), totes per sobre del llindar de 0,50.</w:t>
      </w:r>
    </w:p>
    <w:p w14:paraId="4FEF04C2" w14:textId="42F2028F" w:rsidR="00BD2814" w:rsidRPr="00FC261F" w:rsidRDefault="003B415C" w:rsidP="004C2F56">
      <w:pPr>
        <w:rPr>
          <w:rFonts w:eastAsia="Aptos"/>
          <w:lang w:eastAsia="en-US"/>
        </w:rPr>
      </w:pPr>
      <w:r w:rsidRPr="00FC261F">
        <w:rPr>
          <w:rFonts w:eastAsia="Aptos"/>
          <w:lang w:eastAsia="en-US"/>
        </w:rPr>
        <w:t>L'AVE (</w:t>
      </w:r>
      <w:r w:rsidRPr="00FC261F">
        <w:rPr>
          <w:rFonts w:eastAsia="Aptos"/>
          <w:i/>
          <w:iCs/>
          <w:lang w:eastAsia="en-US"/>
        </w:rPr>
        <w:t>Average Variance Extracted</w:t>
      </w:r>
      <w:r w:rsidRPr="00FC261F">
        <w:rPr>
          <w:rFonts w:eastAsia="Aptos"/>
          <w:lang w:eastAsia="en-US"/>
        </w:rPr>
        <w:t xml:space="preserve">) supera 0,50 en tots els constructes: </w:t>
      </w:r>
      <w:r w:rsidRPr="00FC261F">
        <w:rPr>
          <w:lang w:eastAsia="en-US"/>
        </w:rPr>
        <w:t>DESMOTIVACIO_PEDAG (0,578), FORCA_MAJOR (0,685), AVALUACIO_AC (0,617) i IA_SUBSTITUCIO (0,618), i la fiabilitat composta (omega) oscil·la entre 0,769 i 0,845, per sobre del llindar de 0,70. El model de mesura és, per tant, adequat per procedir a l'estimació estructural.</w:t>
      </w:r>
      <w:r w:rsidR="00BD2814" w:rsidRPr="00FC261F">
        <w:rPr>
          <w:rFonts w:eastAsia="Aptos"/>
        </w:rPr>
        <w:br w:type="page"/>
      </w:r>
    </w:p>
    <w:p w14:paraId="52C6CAE9" w14:textId="189BF244" w:rsidR="00916772" w:rsidRPr="00FC261F" w:rsidRDefault="009636E1" w:rsidP="002B416A">
      <w:pPr>
        <w:pStyle w:val="Ttulo2"/>
      </w:pPr>
      <w:bookmarkStart w:id="42" w:name="_Toc232969215"/>
      <w:bookmarkStart w:id="43" w:name="_Toc232971102"/>
      <w:r w:rsidRPr="00FC261F">
        <w:lastRenderedPageBreak/>
        <w:t>Classificació i predicció</w:t>
      </w:r>
      <w:bookmarkEnd w:id="42"/>
      <w:bookmarkEnd w:id="43"/>
    </w:p>
    <w:p w14:paraId="7F3330DF" w14:textId="5B455C17" w:rsidR="00B87627" w:rsidRDefault="00B87627" w:rsidP="00916772">
      <w:pPr>
        <w:rPr>
          <w:lang w:eastAsia="en-US"/>
        </w:rPr>
      </w:pPr>
      <w:r w:rsidRPr="00B87627">
        <w:rPr>
          <w:lang w:eastAsia="en-US"/>
        </w:rPr>
        <w:t>La distinció entre model explicatiu i predictiu no és trivial. En un model explicatiu, la prioritat és la interpretabilitat dels coeficients; en un model predictiu, la prioritat és la capacitat de generalitzar a noves observacions. Això implica decisions metodològiques diferents: cal evitar el sobreajustament, avaluar el model fora de la mostra i calibrar el llindar de classificació en funció del cost dels errors.</w:t>
      </w:r>
    </w:p>
    <w:p w14:paraId="5FCFF949" w14:textId="4DED23F2" w:rsidR="00B87627" w:rsidRDefault="00B87627" w:rsidP="00916772">
      <w:pPr>
        <w:rPr>
          <w:lang w:eastAsia="en-US"/>
        </w:rPr>
      </w:pPr>
      <w:r w:rsidRPr="00B87627">
        <w:rPr>
          <w:lang w:eastAsia="en-US"/>
        </w:rPr>
        <w:t xml:space="preserve">La mostra es divideix en </w:t>
      </w:r>
      <w:r w:rsidRPr="00B87627">
        <w:rPr>
          <w:i/>
          <w:iCs/>
          <w:lang w:eastAsia="en-US"/>
        </w:rPr>
        <w:t>train</w:t>
      </w:r>
      <w:r w:rsidRPr="00B87627">
        <w:rPr>
          <w:lang w:eastAsia="en-US"/>
        </w:rPr>
        <w:t xml:space="preserve"> i </w:t>
      </w:r>
      <w:r w:rsidRPr="00B87627">
        <w:rPr>
          <w:i/>
          <w:iCs/>
          <w:lang w:eastAsia="en-US"/>
        </w:rPr>
        <w:t>test</w:t>
      </w:r>
      <w:r w:rsidRPr="00B87627">
        <w:rPr>
          <w:lang w:eastAsia="en-US"/>
        </w:rPr>
        <w:t xml:space="preserve"> seguint una proporció 80/20 amb partició estratificada per la variable resposta, garantint que la distribució de classes es manté equilibrada en tots dos conjunts. Aquesta partició és la mateixa per a tots els models, cosa imprescindible per comparar-los de forma justa.</w:t>
      </w:r>
    </w:p>
    <w:p w14:paraId="4A2400F8" w14:textId="01F51421" w:rsidR="00196D19" w:rsidRPr="00B87627" w:rsidRDefault="00B87627" w:rsidP="00B87627">
      <w:pPr>
        <w:rPr>
          <w:lang w:eastAsia="en-US"/>
        </w:rPr>
      </w:pPr>
      <w:r w:rsidRPr="00B87627">
        <w:rPr>
          <w:lang w:eastAsia="en-US"/>
        </w:rPr>
        <w:t>En classificació binària, el llindar de 0,5 per defecte no acostuma a ser òptim. En aquest context, classificar erròniament un estudiant irregular com a regular</w:t>
      </w:r>
      <w:r>
        <w:rPr>
          <w:lang w:eastAsia="en-US"/>
        </w:rPr>
        <w:t xml:space="preserve"> (fals positiu)</w:t>
      </w:r>
      <w:r w:rsidRPr="00B87627">
        <w:rPr>
          <w:lang w:eastAsia="en-US"/>
        </w:rPr>
        <w:t xml:space="preserve"> és més costós que l'error invers, perquè deixa sense intervenció un estudiant que podria necessitar suport</w:t>
      </w:r>
      <w:r>
        <w:rPr>
          <w:lang w:eastAsia="en-US"/>
        </w:rPr>
        <w:t>, ja que el model diu que cau en el grup de Regulars</w:t>
      </w:r>
      <w:r w:rsidRPr="00B87627">
        <w:rPr>
          <w:lang w:eastAsia="en-US"/>
        </w:rPr>
        <w:t xml:space="preserve">. Per aquest motiu, el llindar òptim es determina maximitzant la precisió amb una restricció mínima de </w:t>
      </w:r>
      <w:r w:rsidRPr="00B87627">
        <w:rPr>
          <w:i/>
          <w:iCs/>
          <w:lang w:eastAsia="en-US"/>
        </w:rPr>
        <w:t>recall</w:t>
      </w:r>
      <w:r w:rsidRPr="00B87627">
        <w:rPr>
          <w:lang w:eastAsia="en-US"/>
        </w:rPr>
        <w:t xml:space="preserve"> de 0,60. En tots els models, el llindar s'estima a partir de la corba </w:t>
      </w:r>
      <w:r w:rsidRPr="00B87627">
        <w:rPr>
          <w:i/>
          <w:iCs/>
          <w:lang w:eastAsia="en-US"/>
        </w:rPr>
        <w:t>Precision-Recall</w:t>
      </w:r>
      <w:r w:rsidRPr="00B87627">
        <w:rPr>
          <w:lang w:eastAsia="en-US"/>
        </w:rPr>
        <w:t xml:space="preserve"> sobre probabilitats generades fora de la mostra d'entrenament </w:t>
      </w:r>
      <w:r>
        <w:rPr>
          <w:lang w:eastAsia="en-US"/>
        </w:rPr>
        <w:t xml:space="preserve">– via </w:t>
      </w:r>
      <w:r w:rsidRPr="00B87627">
        <w:rPr>
          <w:lang w:eastAsia="en-US"/>
        </w:rPr>
        <w:t xml:space="preserve">probabilitats </w:t>
      </w:r>
      <w:r w:rsidRPr="00B87627">
        <w:rPr>
          <w:i/>
          <w:iCs/>
          <w:lang w:eastAsia="en-US"/>
        </w:rPr>
        <w:t>out-of-bag</w:t>
      </w:r>
      <w:r w:rsidRPr="00B87627">
        <w:rPr>
          <w:lang w:eastAsia="en-US"/>
        </w:rPr>
        <w:t xml:space="preserve"> (OOB) </w:t>
      </w:r>
      <w:r>
        <w:rPr>
          <w:rStyle w:val="Refdenotaalpie"/>
          <w:lang w:eastAsia="en-US"/>
        </w:rPr>
        <w:footnoteReference w:id="13"/>
      </w:r>
      <w:r>
        <w:rPr>
          <w:lang w:eastAsia="en-US"/>
        </w:rPr>
        <w:t xml:space="preserve"> </w:t>
      </w:r>
      <w:r w:rsidRPr="00B87627">
        <w:rPr>
          <w:lang w:eastAsia="en-US"/>
        </w:rPr>
        <w:t xml:space="preserve">en el </w:t>
      </w:r>
      <w:r w:rsidRPr="00B87627">
        <w:rPr>
          <w:i/>
          <w:iCs/>
          <w:lang w:eastAsia="en-US"/>
        </w:rPr>
        <w:t xml:space="preserve">Random Forest </w:t>
      </w:r>
      <w:r w:rsidRPr="00B87627">
        <w:rPr>
          <w:lang w:eastAsia="en-US"/>
        </w:rPr>
        <w:t xml:space="preserve">o </w:t>
      </w:r>
      <w:r w:rsidRPr="00B87627">
        <w:rPr>
          <w:i/>
          <w:iCs/>
          <w:lang w:eastAsia="en-US"/>
        </w:rPr>
        <w:t>out-of-fold</w:t>
      </w:r>
      <w:r w:rsidRPr="00B87627">
        <w:rPr>
          <w:lang w:eastAsia="en-US"/>
        </w:rPr>
        <w:t xml:space="preserve"> (OOF) </w:t>
      </w:r>
      <w:r w:rsidRPr="00FC261F">
        <w:rPr>
          <w:rStyle w:val="Refdenotaalpie"/>
          <w:lang w:eastAsia="en-US"/>
        </w:rPr>
        <w:footnoteReference w:id="14"/>
      </w:r>
      <w:r w:rsidRPr="00B87627">
        <w:rPr>
          <w:lang w:eastAsia="en-US"/>
        </w:rPr>
        <w:t xml:space="preserve"> en la resta </w:t>
      </w:r>
      <w:r>
        <w:rPr>
          <w:lang w:eastAsia="en-US"/>
        </w:rPr>
        <w:t>–</w:t>
      </w:r>
      <w:r w:rsidRPr="00B87627">
        <w:rPr>
          <w:lang w:eastAsia="en-US"/>
        </w:rPr>
        <w:t>. El mecanisme específic de cada model es detalla als apartats corresponents. Les mètriques finals es reporten sempre sobre el conjunt de test, que no ha participat en cap fase de construcció ni calibratge.</w:t>
      </w:r>
      <w:r w:rsidR="00196D19" w:rsidRPr="00FC261F">
        <w:br w:type="page"/>
      </w:r>
    </w:p>
    <w:p w14:paraId="669DD93C" w14:textId="45077518" w:rsidR="00BD2814" w:rsidRPr="00FC261F" w:rsidRDefault="00BD2814" w:rsidP="00E73831">
      <w:pPr>
        <w:pStyle w:val="Ttulo3"/>
      </w:pPr>
      <w:bookmarkStart w:id="44" w:name="_Toc232969216"/>
      <w:bookmarkStart w:id="45" w:name="_Toc232971103"/>
      <w:r w:rsidRPr="00FC261F">
        <w:lastRenderedPageBreak/>
        <w:t>Regressió logística</w:t>
      </w:r>
      <w:bookmarkEnd w:id="44"/>
      <w:bookmarkEnd w:id="45"/>
    </w:p>
    <w:p w14:paraId="104279E8" w14:textId="77777777" w:rsidR="003B7741" w:rsidRDefault="003B7741" w:rsidP="003B7741">
      <w:pPr>
        <w:rPr>
          <w:color w:val="auto"/>
          <w:kern w:val="0"/>
          <w:sz w:val="24"/>
          <w:lang w:eastAsia="ca-ES"/>
        </w:rPr>
      </w:pPr>
      <w:r>
        <w:t xml:space="preserve">L'objectiu d'aquest model és diferent al del logit explicatiu: aquí no interessa la interpretabilitat dels coeficients sinó la capacitat de classificar correctament estudiants en risc d'absentisme sobre dades no vistes. S'opta de nou per la regressió logística per coherència metodològica amb l'anàlisi explicativa i perquè, amb una mostra de 274 observacions al </w:t>
      </w:r>
      <w:r w:rsidRPr="003B7741">
        <w:rPr>
          <w:i/>
          <w:iCs/>
        </w:rPr>
        <w:t>train</w:t>
      </w:r>
      <w:r>
        <w:t xml:space="preserve">, models més complexos com el </w:t>
      </w:r>
      <w:r w:rsidRPr="003B7741">
        <w:rPr>
          <w:i/>
          <w:iCs/>
        </w:rPr>
        <w:t>Random Forest</w:t>
      </w:r>
      <w:r>
        <w:t xml:space="preserve"> requereixen una validació més exigent per garantir que els resultats generalitzen bé.</w:t>
      </w:r>
    </w:p>
    <w:p w14:paraId="5A7741F0" w14:textId="2157485C" w:rsidR="003B7741" w:rsidRDefault="003B7741" w:rsidP="003B7741">
      <w:r w:rsidRPr="003B7741">
        <w:t xml:space="preserve">La selecció de variables s'ha fet per </w:t>
      </w:r>
      <w:r w:rsidRPr="003B7741">
        <w:rPr>
          <w:i/>
          <w:iCs/>
        </w:rPr>
        <w:t>backward</w:t>
      </w:r>
      <w:r w:rsidRPr="003B7741">
        <w:t xml:space="preserve"> AIC </w:t>
      </w:r>
      <w:r>
        <w:t xml:space="preserve">– enlloc </w:t>
      </w:r>
      <w:r w:rsidRPr="003B7741">
        <w:t>del BIC usat al model explicatiu</w:t>
      </w:r>
      <w:r>
        <w:t xml:space="preserve"> –</w:t>
      </w:r>
      <w:r w:rsidRPr="003B7741">
        <w:t xml:space="preserve">, perquè l'AIC penalitza menys la complexitat i tendeix a retenir més variables, cosa que és adequada quan l'objectiu és predictiu. El model complet de partida inclou tots els factors de l'EFA, les variables Likert individuals d'IA i totes les variables personals i acadèmiques rellevants. El procés d'eliminació </w:t>
      </w:r>
      <w:r w:rsidRPr="003B7741">
        <w:rPr>
          <w:i/>
          <w:iCs/>
        </w:rPr>
        <w:t>backward</w:t>
      </w:r>
      <w:r w:rsidRPr="003B7741">
        <w:t xml:space="preserve"> ha resultat en un model amb 9 predictors i </w:t>
      </w:r>
      <m:oMath>
        <m:r>
          <w:rPr>
            <w:rFonts w:ascii="Cambria Math" w:hAnsi="Cambria Math"/>
          </w:rPr>
          <m:t>AIC=299,47</m:t>
        </m:r>
      </m:oMath>
      <w:r w:rsidRPr="003B7741">
        <w:t>: MOT_DESMOTIVACIO, MOT_FORCA_MAJOR, EST_AVALUACIO_AC, T_AVAL, CURS_1R, DOBLE_GRAU_EST, EDAT, NOTA_num i IA_SUBST_num.</w:t>
      </w:r>
    </w:p>
    <w:p w14:paraId="27039C45" w14:textId="549A4310" w:rsidR="003B7741" w:rsidRPr="003B7741" w:rsidRDefault="003B7741" w:rsidP="003B7741">
      <w:pPr>
        <w:rPr>
          <w:rFonts w:eastAsia="Aptos"/>
        </w:rPr>
      </w:pPr>
      <w:r w:rsidRPr="003B7741">
        <w:rPr>
          <w:rFonts w:eastAsia="Aptos"/>
        </w:rPr>
        <w:t xml:space="preserve">S'ha provat també incorporar la interacció MOT_DESMOTIVACIO × CURS_1R, que el </w:t>
      </w:r>
      <w:r w:rsidRPr="003B7741">
        <w:rPr>
          <w:rFonts w:eastAsia="Aptos"/>
          <w:i/>
          <w:iCs/>
        </w:rPr>
        <w:t>backward</w:t>
      </w:r>
      <w:r w:rsidRPr="003B7741">
        <w:rPr>
          <w:rFonts w:eastAsia="Aptos"/>
        </w:rPr>
        <w:t xml:space="preserve"> AIC reté i millora l'AIC fins a 293,55. Tot i això, al conjunt de test el </w:t>
      </w:r>
      <w:r w:rsidRPr="003B7741">
        <w:rPr>
          <w:rFonts w:eastAsia="Aptos"/>
          <w:i/>
          <w:iCs/>
        </w:rPr>
        <w:t>recall</w:t>
      </w:r>
      <w:r w:rsidRPr="003B7741">
        <w:rPr>
          <w:rFonts w:eastAsia="Aptos"/>
        </w:rPr>
        <w:t xml:space="preserve"> cau a 0,463, per sota de la restricció mínima de 0,60 establerta per al conjunt de models predictius</w:t>
      </w:r>
      <w:r>
        <w:rPr>
          <w:rFonts w:eastAsia="Aptos"/>
        </w:rPr>
        <w:t>, també cau el F1 i el llindar de classificació es col·loca per sobre del 0,7 convertint-se en un model massa conservador</w:t>
      </w:r>
      <w:r w:rsidRPr="003B7741">
        <w:rPr>
          <w:rFonts w:eastAsia="Aptos"/>
        </w:rPr>
        <w:t>. Per aquest motiu, el model final és el model sense interacció, que compleix la restricció (</w:t>
      </w:r>
      <m:oMath>
        <m:r>
          <w:rPr>
            <w:rFonts w:ascii="Cambria Math" w:eastAsia="Aptos" w:hAnsi="Cambria Math"/>
          </w:rPr>
          <m:t>recall=0,561</m:t>
        </m:r>
      </m:oMath>
      <w:r w:rsidRPr="003B7741">
        <w:rPr>
          <w:rFonts w:eastAsia="Aptos"/>
        </w:rPr>
        <w:t>) i obté una F1 superior (0,697 vs 0,623). Que la interacció sigui rellevant explicativament però no millori la predicció és en si mateix un resultat: captura un patró real a les dades però que no generalitza prou bé a noves observacions</w:t>
      </w:r>
      <w:r>
        <w:rPr>
          <w:rFonts w:eastAsia="Aptos"/>
        </w:rPr>
        <w:t>.</w:t>
      </w:r>
    </w:p>
    <w:p w14:paraId="508EDCFB" w14:textId="53D7692B" w:rsidR="003B7741" w:rsidRPr="003B7741" w:rsidRDefault="003B7741" w:rsidP="003B7741">
      <w:pPr>
        <w:rPr>
          <w:rFonts w:eastAsia="Aptos"/>
        </w:rPr>
      </w:pPr>
      <w:r w:rsidRPr="003B7741">
        <w:rPr>
          <w:rFonts w:eastAsia="Aptos"/>
        </w:rPr>
        <w:t xml:space="preserve">El llindar de classificació s'ha estimat a partir de la corba </w:t>
      </w:r>
      <w:r w:rsidRPr="008C196B">
        <w:rPr>
          <w:rFonts w:eastAsia="Aptos"/>
          <w:i/>
          <w:iCs/>
        </w:rPr>
        <w:t>Precisi</w:t>
      </w:r>
      <w:r w:rsidR="008C196B" w:rsidRPr="008C196B">
        <w:rPr>
          <w:rFonts w:eastAsia="Aptos"/>
          <w:i/>
          <w:iCs/>
        </w:rPr>
        <w:t>on</w:t>
      </w:r>
      <w:r w:rsidRPr="008C196B">
        <w:rPr>
          <w:rFonts w:eastAsia="Aptos"/>
          <w:i/>
          <w:iCs/>
        </w:rPr>
        <w:t>-Recal</w:t>
      </w:r>
      <w:r w:rsidRPr="003A4B5D">
        <w:rPr>
          <w:rFonts w:eastAsia="Aptos"/>
          <w:i/>
          <w:iCs/>
        </w:rPr>
        <w:t>l</w:t>
      </w:r>
      <w:r w:rsidRPr="003B7741">
        <w:rPr>
          <w:rFonts w:eastAsia="Aptos"/>
        </w:rPr>
        <w:t xml:space="preserve"> sobre probabilitats OOF, amb la restricció </w:t>
      </w:r>
      <w:r w:rsidRPr="008C196B">
        <w:rPr>
          <w:rFonts w:eastAsia="Aptos"/>
          <w:i/>
          <w:iCs/>
        </w:rPr>
        <w:t>recall</w:t>
      </w:r>
      <w:r w:rsidRPr="003B7741">
        <w:rPr>
          <w:rFonts w:eastAsia="Aptos"/>
        </w:rPr>
        <w:t xml:space="preserve"> ≥ 0,60, resultant en un llindar de 0,6617. La validació s'ha fet amb </w:t>
      </w:r>
      <w:r w:rsidRPr="008C196B">
        <w:rPr>
          <w:rFonts w:eastAsia="Aptos"/>
          <w:i/>
          <w:iCs/>
        </w:rPr>
        <w:t>repeated 5×10-fold CV</w:t>
      </w:r>
      <w:r w:rsidRPr="003B7741">
        <w:rPr>
          <w:rFonts w:eastAsia="Aptos"/>
        </w:rPr>
        <w:t xml:space="preserve"> (50 iteracions), que proporciona estimacions estables de les mètriques sobre el </w:t>
      </w:r>
      <w:r w:rsidRPr="008C196B">
        <w:rPr>
          <w:rFonts w:eastAsia="Aptos"/>
          <w:i/>
          <w:iCs/>
        </w:rPr>
        <w:t>train</w:t>
      </w:r>
      <w:r w:rsidRPr="003B7741">
        <w:rPr>
          <w:rFonts w:eastAsia="Aptos"/>
        </w:rPr>
        <w:t>.</w:t>
      </w:r>
    </w:p>
    <w:p w14:paraId="5079B6B1" w14:textId="77777777" w:rsidR="006462E0" w:rsidRPr="00FC261F" w:rsidRDefault="006462E0" w:rsidP="003B7741">
      <w:pPr>
        <w:rPr>
          <w:rFonts w:eastAsia="Aptos"/>
        </w:rPr>
      </w:pPr>
      <w:r w:rsidRPr="00FC261F">
        <w:rPr>
          <w:rFonts w:eastAsia="Aptos"/>
        </w:rPr>
        <w:br w:type="page"/>
      </w:r>
    </w:p>
    <w:p w14:paraId="6862936B" w14:textId="77777777" w:rsidR="006462E0" w:rsidRPr="00FC261F" w:rsidRDefault="006462E0" w:rsidP="00E73831">
      <w:pPr>
        <w:pStyle w:val="Ttulo3"/>
      </w:pPr>
      <w:bookmarkStart w:id="46" w:name="_Toc232969217"/>
      <w:bookmarkStart w:id="47" w:name="_Toc232971104"/>
      <w:r w:rsidRPr="00FC261F">
        <w:lastRenderedPageBreak/>
        <w:t>Random Forest</w:t>
      </w:r>
      <w:bookmarkEnd w:id="46"/>
      <w:bookmarkEnd w:id="47"/>
    </w:p>
    <w:p w14:paraId="07C919D5" w14:textId="467AD8CB" w:rsidR="00D92332" w:rsidRDefault="00D92332" w:rsidP="006462E0">
      <w:r w:rsidRPr="00D92332">
        <w:t xml:space="preserve">El </w:t>
      </w:r>
      <w:r w:rsidRPr="00D92332">
        <w:rPr>
          <w:i/>
          <w:iCs/>
        </w:rPr>
        <w:t>Random Forest</w:t>
      </w:r>
      <w:r w:rsidRPr="00D92332">
        <w:t xml:space="preserve"> és un algorisme d'aprenentatge automàtic supervisat basat en la construcció de múltiples arbres de decisió. Cada arbre s'entrena sobre una mostra bootstrap del conjunt d'entrenament i en cada divisió de node només considera un subconjunt aleatori de variables predictores (paràmetre </w:t>
      </w:r>
      <w:r w:rsidRPr="00D92332">
        <w:rPr>
          <w:i/>
          <w:iCs/>
        </w:rPr>
        <w:t>mtry</w:t>
      </w:r>
      <w:r w:rsidRPr="00D92332">
        <w:t xml:space="preserve">). La predicció final és la mitjana de les prediccions individuals de tots els arbres, cosa que redueix la variància i millora la generalització respecte a un únic arbre. Aquesta lògica d'ensemblatge fa el </w:t>
      </w:r>
      <w:r w:rsidRPr="00D92332">
        <w:rPr>
          <w:i/>
          <w:iCs/>
        </w:rPr>
        <w:t>Random Forest</w:t>
      </w:r>
      <w:r w:rsidRPr="00D92332">
        <w:t xml:space="preserve"> més robust que el </w:t>
      </w:r>
      <w:r w:rsidR="009E25B7" w:rsidRPr="00D92332">
        <w:t>lògit</w:t>
      </w:r>
      <w:r w:rsidRPr="00D92332">
        <w:t xml:space="preserve"> davant relacions no lineals i interaccions entre variables, sense necessitat d'especificar-les explícitament.</w:t>
      </w:r>
    </w:p>
    <w:p w14:paraId="563EDE13" w14:textId="356537A7" w:rsidR="00D92332" w:rsidRDefault="00D92332" w:rsidP="00D92332">
      <w:r w:rsidRPr="00D92332">
        <w:t xml:space="preserve">S'han estimat dos models paral·lels. El RF-A utilitza 17 predictors: les variables del </w:t>
      </w:r>
      <w:r w:rsidR="009E25B7" w:rsidRPr="00D92332">
        <w:t>lògit</w:t>
      </w:r>
      <w:r w:rsidRPr="00D92332">
        <w:t xml:space="preserve"> predictiu més factors de l'EFA exclosos (MOT_AUTOGESTIO, IA_EINA_ESTUDI,</w:t>
      </w:r>
      <w:r>
        <w:t xml:space="preserve"> </w:t>
      </w:r>
      <w:r w:rsidRPr="00D92332">
        <w:t>EST_QUALITAT_DOC, EST_TEMPS_CLASSE, EST_GRUPS_REDUITS)</w:t>
      </w:r>
      <w:r>
        <w:t xml:space="preserve">. </w:t>
      </w:r>
      <w:r w:rsidRPr="00D92332">
        <w:t>El RF-B substitueix els factors per les variables Likert originals significatives a l'EDA (</w:t>
      </w:r>
      <m:oMath>
        <m:r>
          <w:rPr>
            <w:rFonts w:ascii="Cambria Math" w:hAnsi="Cambria Math"/>
          </w:rPr>
          <m:t>p &lt; 0,05</m:t>
        </m:r>
      </m:oMath>
      <w:r w:rsidRPr="00D92332">
        <w:t xml:space="preserve">, Mann-Whitney). L'objectiu és avaluar si la síntesi dimensional de l'EFA aporta millor capacitat predictiva que les variables individuals en brut. La partició </w:t>
      </w:r>
      <w:r w:rsidRPr="00D92332">
        <w:rPr>
          <w:i/>
          <w:iCs/>
        </w:rPr>
        <w:t>train</w:t>
      </w:r>
      <w:r w:rsidRPr="00D92332">
        <w:t>/</w:t>
      </w:r>
      <w:r w:rsidRPr="00D92332">
        <w:rPr>
          <w:i/>
          <w:iCs/>
        </w:rPr>
        <w:t>test</w:t>
      </w:r>
      <w:r w:rsidRPr="00D92332">
        <w:t xml:space="preserve"> és la mateixa que al logit per garantir la comparabilitat.</w:t>
      </w:r>
    </w:p>
    <w:p w14:paraId="40476671" w14:textId="1FA215BC" w:rsidR="00914AE8" w:rsidRPr="00FC261F" w:rsidRDefault="00D92332" w:rsidP="00D92332">
      <w:r w:rsidRPr="00D92332">
        <w:t xml:space="preserve">Els hiperparàmetres s'han seleccionat per </w:t>
      </w:r>
      <w:r w:rsidRPr="00D92332">
        <w:rPr>
          <w:i/>
          <w:iCs/>
        </w:rPr>
        <w:t>grid search</w:t>
      </w:r>
      <w:r w:rsidRPr="00D92332">
        <w:t xml:space="preserve"> avaluat amb l'AUC OOB.</w:t>
      </w:r>
      <w:r>
        <w:t xml:space="preserve"> </w:t>
      </w:r>
      <w:r w:rsidRPr="00D92332">
        <w:t xml:space="preserve">Per al RF-A </w:t>
      </w:r>
      <w:r>
        <w:t xml:space="preserve">s’ha provat </w:t>
      </w:r>
      <w:r w:rsidRPr="00D92332">
        <w:t>(</w:t>
      </w:r>
      <m:oMath>
        <m:r>
          <w:rPr>
            <w:rFonts w:ascii="Cambria Math" w:hAnsi="Cambria Math"/>
          </w:rPr>
          <m:t xml:space="preserve">mtry </m:t>
        </m:r>
        <m:r>
          <w:rPr>
            <w:rFonts w:ascii="Cambria Math" w:hAnsi="Cambria Math" w:cs="Cambria Math"/>
          </w:rPr>
          <m:t>∈</m:t>
        </m:r>
        <m:r>
          <w:rPr>
            <w:rFonts w:ascii="Cambria Math" w:hAnsi="Cambria Math"/>
          </w:rPr>
          <m:t xml:space="preserve"> {4, 5, 8, 10, 17}</m:t>
        </m:r>
      </m:oMath>
      <w:r w:rsidRPr="00D92332">
        <w:t xml:space="preserve">, </w:t>
      </w:r>
      <m:oMath>
        <m:r>
          <w:rPr>
            <w:rFonts w:ascii="Cambria Math" w:hAnsi="Cambria Math"/>
          </w:rPr>
          <m:t xml:space="preserve">min.node.size </m:t>
        </m:r>
        <m:r>
          <w:rPr>
            <w:rFonts w:ascii="Cambria Math" w:hAnsi="Cambria Math" w:cs="Cambria Math"/>
          </w:rPr>
          <m:t>∈</m:t>
        </m:r>
        <m:r>
          <w:rPr>
            <w:rFonts w:ascii="Cambria Math" w:hAnsi="Cambria Math"/>
          </w:rPr>
          <m:t xml:space="preserve"> {5, 10, 15},</m:t>
        </m:r>
      </m:oMath>
      <w:r>
        <w:t xml:space="preserve"> i </w:t>
      </w:r>
      <m:oMath>
        <m:r>
          <w:rPr>
            <w:rFonts w:ascii="Cambria Math" w:hAnsi="Cambria Math"/>
          </w:rPr>
          <m:t xml:space="preserve">num.trees </m:t>
        </m:r>
        <m:r>
          <w:rPr>
            <w:rFonts w:ascii="Cambria Math" w:hAnsi="Cambria Math" w:cs="Cambria Math"/>
          </w:rPr>
          <m:t>∈</m:t>
        </m:r>
        <m:r>
          <w:rPr>
            <w:rFonts w:ascii="Cambria Math" w:hAnsi="Cambria Math"/>
          </w:rPr>
          <m:t xml:space="preserve"> {10, 100, 250, 300, 500, 1000}</m:t>
        </m:r>
      </m:oMath>
      <w:r w:rsidRPr="00D92332">
        <w:t xml:space="preserve">), la combinació guanyadora és </w:t>
      </w:r>
      <m:oMath>
        <m:r>
          <w:rPr>
            <w:rFonts w:ascii="Cambria Math" w:hAnsi="Cambria Math"/>
          </w:rPr>
          <m:t>mtry = 5, min.node.size = 15, num.trees = 500</m:t>
        </m:r>
      </m:oMath>
      <w:r w:rsidRPr="00D92332">
        <w:t xml:space="preserve"> (</w:t>
      </w:r>
      <m:oMath>
        <m:r>
          <w:rPr>
            <w:rFonts w:ascii="Cambria Math" w:hAnsi="Cambria Math"/>
          </w:rPr>
          <m:t>AUC OOB = 0,765</m:t>
        </m:r>
      </m:oMath>
      <w:r w:rsidRPr="00D92332">
        <w:t>). Per al RF-B (</w:t>
      </w:r>
      <w:r w:rsidRPr="00D92332">
        <w:rPr>
          <w:i/>
          <w:iCs/>
        </w:rPr>
        <w:t>mtry</w:t>
      </w:r>
      <w:r w:rsidRPr="00D92332">
        <w:t xml:space="preserve"> ampliat fins a 26), el millor model és </w:t>
      </w:r>
      <m:oMath>
        <m:r>
          <w:rPr>
            <w:rFonts w:ascii="Cambria Math" w:hAnsi="Cambria Math"/>
          </w:rPr>
          <m:t>mtry = 26</m:t>
        </m:r>
      </m:oMath>
      <w:r w:rsidRPr="00D92332">
        <w:t xml:space="preserve">, </w:t>
      </w:r>
      <m:oMath>
        <m:r>
          <w:rPr>
            <w:rFonts w:ascii="Cambria Math" w:hAnsi="Cambria Math"/>
          </w:rPr>
          <m:t>min.node.size = 10, num.trees = 100</m:t>
        </m:r>
      </m:oMath>
      <w:r w:rsidRPr="00D92332">
        <w:t xml:space="preserve"> (</w:t>
      </w:r>
      <m:oMath>
        <m:r>
          <w:rPr>
            <w:rFonts w:ascii="Cambria Math" w:hAnsi="Cambria Math"/>
          </w:rPr>
          <m:t>AUC OOB = 0,790</m:t>
        </m:r>
      </m:oMath>
      <w:r w:rsidRPr="00D92332">
        <w:t xml:space="preserve">). El llindar de classificació s'estima igual que al </w:t>
      </w:r>
      <w:r w:rsidR="009E25B7" w:rsidRPr="00D92332">
        <w:t>lògit</w:t>
      </w:r>
      <w:r w:rsidRPr="00D92332">
        <w:t xml:space="preserve"> </w:t>
      </w:r>
      <w:r>
        <w:t xml:space="preserve">– corba </w:t>
      </w:r>
      <w:r w:rsidRPr="00D92332">
        <w:t xml:space="preserve">PR sobre probabilitats OOB amb restricció </w:t>
      </w:r>
      <w:r w:rsidRPr="00D92332">
        <w:rPr>
          <w:i/>
          <w:iCs/>
        </w:rPr>
        <w:t>recall</w:t>
      </w:r>
      <w:r w:rsidRPr="00D92332">
        <w:t xml:space="preserve"> ≥ 0,60 </w:t>
      </w:r>
      <w:r>
        <w:t>–</w:t>
      </w:r>
      <w:r w:rsidRPr="00D92332">
        <w:t>, resultant en 0,569 per al RF-A i 0,604 per al RF-B.</w:t>
      </w:r>
      <w:r w:rsidR="00914AE8" w:rsidRPr="00FC261F">
        <w:br w:type="page"/>
      </w:r>
    </w:p>
    <w:p w14:paraId="29023B05" w14:textId="70985AF8" w:rsidR="00914AE8" w:rsidRPr="00FC261F" w:rsidRDefault="00FA0A94" w:rsidP="00E73831">
      <w:pPr>
        <w:pStyle w:val="Ttulo3"/>
      </w:pPr>
      <w:bookmarkStart w:id="48" w:name="_Toc232969218"/>
      <w:bookmarkStart w:id="49" w:name="_Toc232971105"/>
      <w:r>
        <w:lastRenderedPageBreak/>
        <w:t>Models Boosting</w:t>
      </w:r>
      <w:bookmarkEnd w:id="48"/>
      <w:bookmarkEnd w:id="49"/>
    </w:p>
    <w:p w14:paraId="7D280F36" w14:textId="77777777" w:rsidR="005300E8" w:rsidRDefault="005300E8" w:rsidP="005300E8">
      <w:pPr>
        <w:rPr>
          <w:color w:val="auto"/>
          <w:kern w:val="0"/>
          <w:sz w:val="24"/>
          <w:lang w:eastAsia="ca-ES"/>
        </w:rPr>
      </w:pPr>
      <w:r>
        <w:t xml:space="preserve">A diferència del </w:t>
      </w:r>
      <w:r w:rsidRPr="005300E8">
        <w:rPr>
          <w:i/>
          <w:iCs/>
        </w:rPr>
        <w:t>Random Forest</w:t>
      </w:r>
      <w:r>
        <w:t xml:space="preserve">, que construeix arbres en paral·lel i fa la mitjana de les prediccions, el </w:t>
      </w:r>
      <w:r w:rsidRPr="005300E8">
        <w:rPr>
          <w:i/>
          <w:iCs/>
        </w:rPr>
        <w:t>XGBoost</w:t>
      </w:r>
      <w:r>
        <w:t xml:space="preserve"> i el </w:t>
      </w:r>
      <w:r w:rsidRPr="005300E8">
        <w:rPr>
          <w:i/>
          <w:iCs/>
        </w:rPr>
        <w:t>CatBoost</w:t>
      </w:r>
      <w:r>
        <w:t xml:space="preserve"> els construeixen de forma seqüencial: cada arbre nou s'entrena per corregir els errors del model anterior. Això els fa més expressius però també més sensibles a l</w:t>
      </w:r>
      <w:r w:rsidRPr="005300E8">
        <w:rPr>
          <w:i/>
          <w:iCs/>
        </w:rPr>
        <w:t>'overfitting</w:t>
      </w:r>
      <w:r>
        <w:t xml:space="preserve"> si no es regularitzen adequadament. La seva inclusió respon a un objectiu comparatiu: verificar si un algorisme de </w:t>
      </w:r>
      <w:r w:rsidRPr="005300E8">
        <w:rPr>
          <w:i/>
          <w:iCs/>
        </w:rPr>
        <w:t>boosting</w:t>
      </w:r>
      <w:r>
        <w:t xml:space="preserve"> millora la capacitat predictiva del RF-A amb una estructura de predictors equivalent.</w:t>
      </w:r>
    </w:p>
    <w:p w14:paraId="04DC7D09" w14:textId="4DC5DA74" w:rsidR="005300E8" w:rsidRDefault="005300E8" w:rsidP="005300E8">
      <w:r>
        <w:t xml:space="preserve">S'utilitzen els mateixos 17 predictors que el RF-A. Els paràmetres fixats a priori per al </w:t>
      </w:r>
      <w:r w:rsidRPr="005300E8">
        <w:rPr>
          <w:i/>
          <w:iCs/>
        </w:rPr>
        <w:t>XGBoost</w:t>
      </w:r>
      <w:r>
        <w:t xml:space="preserve"> han estat </w:t>
      </w:r>
      <m:oMath>
        <m:r>
          <w:rPr>
            <w:rFonts w:ascii="Cambria Math" w:hAnsi="Cambria Math"/>
          </w:rPr>
          <m:t xml:space="preserve">eta = 0,01, subsample = 0,6 </m:t>
        </m:r>
      </m:oMath>
      <w:r w:rsidRPr="005300E8">
        <w:t>i</w:t>
      </w:r>
      <m:oMath>
        <m:r>
          <w:rPr>
            <w:rFonts w:ascii="Cambria Math" w:hAnsi="Cambria Math"/>
          </w:rPr>
          <m:t xml:space="preserve"> colsample_bytree = 0,6</m:t>
        </m:r>
        <m:r>
          <w:rPr>
            <w:rStyle w:val="Refdenotaalpie"/>
            <w:rFonts w:ascii="Cambria Math" w:hAnsi="Cambria Math"/>
            <w:i/>
          </w:rPr>
          <w:footnoteReference w:id="15"/>
        </m:r>
      </m:oMath>
      <w:r>
        <w:t xml:space="preserve">. Els paràmetres optimitzats per </w:t>
      </w:r>
      <w:r w:rsidRPr="005300E8">
        <w:rPr>
          <w:i/>
          <w:iCs/>
        </w:rPr>
        <w:t>grid search</w:t>
      </w:r>
      <w:r>
        <w:t xml:space="preserve"> (54 combinacions, 5-fold CV per AUC) han estat </w:t>
      </w:r>
      <w:r w:rsidRPr="005300E8">
        <w:rPr>
          <w:i/>
          <w:iCs/>
        </w:rPr>
        <w:t>max_depth</w:t>
      </w:r>
      <w:r>
        <w:t xml:space="preserve">, </w:t>
      </w:r>
      <w:r w:rsidRPr="005300E8">
        <w:rPr>
          <w:i/>
          <w:iCs/>
        </w:rPr>
        <w:t>min_child_weight, gamma, lambda i alpha</w:t>
      </w:r>
      <w:r>
        <w:t xml:space="preserve">. La combinació guanyadora ha estat </w:t>
      </w:r>
      <m:oMath>
        <m:r>
          <w:rPr>
            <w:rFonts w:ascii="Cambria Math" w:hAnsi="Cambria Math"/>
          </w:rPr>
          <m:t>max_depth = 2, min_child_weight = 5, gamma = 0, lambda = 3,0</m:t>
        </m:r>
      </m:oMath>
      <w:r>
        <w:t xml:space="preserve">, amb </w:t>
      </w:r>
      <m:oMath>
        <m:r>
          <w:rPr>
            <w:rFonts w:ascii="Cambria Math" w:hAnsi="Cambria Math"/>
          </w:rPr>
          <m:t>AUC CV = 0,751</m:t>
        </m:r>
      </m:oMath>
      <w:r>
        <w:t xml:space="preserve"> i </w:t>
      </w:r>
      <m:oMath>
        <m:r>
          <w:rPr>
            <w:rFonts w:ascii="Cambria Math" w:hAnsi="Cambria Math"/>
          </w:rPr>
          <m:t>best_nrounds = 21</m:t>
        </m:r>
      </m:oMath>
      <w:r>
        <w:t xml:space="preserve"> determinat per </w:t>
      </w:r>
      <w:r w:rsidRPr="005300E8">
        <w:rPr>
          <w:i/>
          <w:iCs/>
        </w:rPr>
        <w:t>early stopping</w:t>
      </w:r>
      <w:r>
        <w:t>. El llindar de classificació s'ha estimat per corba PR sobre probabilitats OOF, resultant en 0,567.</w:t>
      </w:r>
      <w:r w:rsidRPr="005300E8">
        <w:rPr>
          <w:rFonts w:ascii="Cambria Math" w:hAnsi="Cambria Math"/>
          <w:i/>
        </w:rPr>
        <w:t xml:space="preserve"> </w:t>
      </w:r>
      <m:oMath>
        <m:r>
          <w:rPr>
            <w:rStyle w:val="Refdenotaalpie"/>
            <w:rFonts w:ascii="Cambria Math" w:hAnsi="Cambria Math"/>
            <w:i/>
          </w:rPr>
          <w:footnoteReference w:id="16"/>
        </m:r>
      </m:oMath>
    </w:p>
    <w:p w14:paraId="3C743658" w14:textId="4978235B" w:rsidR="00FB5F58" w:rsidRPr="00FC261F" w:rsidRDefault="005300E8" w:rsidP="005300E8">
      <w:r>
        <w:t xml:space="preserve">El </w:t>
      </w:r>
      <w:r w:rsidRPr="005300E8">
        <w:rPr>
          <w:i/>
          <w:iCs/>
        </w:rPr>
        <w:t>CatBoost</w:t>
      </w:r>
      <w:r>
        <w:t xml:space="preserve"> s'ha estimat amb la mateixa estructura de predictors però no ha convergit correctament durant el </w:t>
      </w:r>
      <w:r w:rsidRPr="005300E8">
        <w:rPr>
          <w:i/>
          <w:iCs/>
        </w:rPr>
        <w:t>grid search</w:t>
      </w:r>
      <w:r>
        <w:t xml:space="preserve">. Per aquest motiu els seus resultats no es reporten als resultats principals; es pot consultar la comparació de mètriques </w:t>
      </w:r>
      <w:r w:rsidRPr="005300E8">
        <w:rPr>
          <w:i/>
          <w:iCs/>
        </w:rPr>
        <w:t>train</w:t>
      </w:r>
      <w:r>
        <w:t>/</w:t>
      </w:r>
      <w:r w:rsidRPr="005300E8">
        <w:rPr>
          <w:i/>
          <w:iCs/>
        </w:rPr>
        <w:t>test</w:t>
      </w:r>
      <w:r>
        <w:t xml:space="preserve"> i la importància de variables a l'Annex X.</w:t>
      </w:r>
      <w:r w:rsidR="00FB5F58" w:rsidRPr="00FC261F">
        <w:rPr>
          <w:lang w:eastAsia="en-US"/>
        </w:rPr>
        <w:br w:type="page"/>
      </w:r>
    </w:p>
    <w:p w14:paraId="331ECD98" w14:textId="77777777" w:rsidR="00FB5F58" w:rsidRPr="00FC261F" w:rsidRDefault="00FB5F58" w:rsidP="00E73831">
      <w:pPr>
        <w:pStyle w:val="Ttulo3"/>
      </w:pPr>
      <w:bookmarkStart w:id="50" w:name="_Toc232969219"/>
      <w:bookmarkStart w:id="51" w:name="_Toc232971106"/>
      <w:r w:rsidRPr="00FC261F">
        <w:lastRenderedPageBreak/>
        <w:t>Support Vector Machine (SVM)</w:t>
      </w:r>
      <w:bookmarkEnd w:id="50"/>
      <w:bookmarkEnd w:id="51"/>
    </w:p>
    <w:p w14:paraId="7FEEB1C3" w14:textId="6C67471F" w:rsidR="00DE33DE" w:rsidRDefault="00DE33DE" w:rsidP="00DE33DE">
      <w:pPr>
        <w:rPr>
          <w:color w:val="auto"/>
          <w:kern w:val="0"/>
          <w:sz w:val="24"/>
          <w:lang w:eastAsia="ca-ES"/>
        </w:rPr>
      </w:pPr>
      <w:r>
        <w:t xml:space="preserve">El SVM amb </w:t>
      </w:r>
      <w:r w:rsidRPr="00DE33DE">
        <w:rPr>
          <w:i/>
          <w:iCs/>
        </w:rPr>
        <w:t>kernel</w:t>
      </w:r>
      <w:r>
        <w:t xml:space="preserve"> radial (RBF) busca un hiperplà de separació òptim entre classes maximitzant el marge entre les observacions més properes a la frontera de decisió – els vectors de suport –. El </w:t>
      </w:r>
      <w:r w:rsidRPr="00DE33DE">
        <w:rPr>
          <w:i/>
          <w:iCs/>
        </w:rPr>
        <w:t>kernel</w:t>
      </w:r>
      <w:r>
        <w:t xml:space="preserve"> RBF permet capturar relacions no lineals sense especificar-les explícitament. Com que l'objectiu inclou estimar probabilitats de risc individuals i no simplement classificar, s'ha aplicat </w:t>
      </w:r>
      <w:r w:rsidRPr="00DE33DE">
        <w:rPr>
          <w:i/>
          <w:iCs/>
        </w:rPr>
        <w:t>Platt Scaling</w:t>
      </w:r>
      <w:r>
        <w:t>: una regressió logística sobre els valors de decisió del SVM que els transforma en probabilitats.</w:t>
      </w:r>
      <w:r>
        <w:rPr>
          <w:rStyle w:val="Refdenotaalpie"/>
        </w:rPr>
        <w:footnoteReference w:id="17"/>
      </w:r>
    </w:p>
    <w:p w14:paraId="03267CE8" w14:textId="49B9F19D" w:rsidR="00DE33DE" w:rsidRDefault="00DE33DE" w:rsidP="00DE33DE">
      <w:r>
        <w:t xml:space="preserve">S'utilitzen 18 predictors amb la mateixa lògica que els models anteriors. Prèviament, totes les variables s'han estandarditzat calculant mitjana i desviació típica exclusivament sobre el </w:t>
      </w:r>
      <w:r w:rsidRPr="00DE33DE">
        <w:rPr>
          <w:i/>
          <w:iCs/>
        </w:rPr>
        <w:t>train</w:t>
      </w:r>
      <w:r>
        <w:t xml:space="preserve"> i aplicant-los al </w:t>
      </w:r>
      <w:r w:rsidRPr="00DE33DE">
        <w:rPr>
          <w:i/>
          <w:iCs/>
        </w:rPr>
        <w:t>test</w:t>
      </w:r>
      <w:r>
        <w:t xml:space="preserve"> per evitar filtració d'informació. Els hiperparàmetres cost C i gamma s'han optimitzat per </w:t>
      </w:r>
      <w:r w:rsidRPr="00DE33DE">
        <w:rPr>
          <w:i/>
          <w:iCs/>
        </w:rPr>
        <w:t>grid search</w:t>
      </w:r>
      <w:r>
        <w:t xml:space="preserve"> (5-fold CV, maximitzant AUC). La combinació guanyadora és </w:t>
      </w:r>
      <m:oMath>
        <m:r>
          <w:rPr>
            <w:rFonts w:ascii="Cambria Math" w:hAnsi="Cambria Math"/>
          </w:rPr>
          <m:t>cost=5</m:t>
        </m:r>
      </m:oMath>
      <w:r>
        <w:t xml:space="preserve"> i </w:t>
      </w:r>
      <m:oMath>
        <m:r>
          <w:rPr>
            <w:rFonts w:ascii="Cambria Math" w:hAnsi="Cambria Math"/>
          </w:rPr>
          <m:t>gamma=0,010</m:t>
        </m:r>
      </m:oMath>
      <w:r>
        <w:t xml:space="preserve">, amb </w:t>
      </w:r>
      <m:oMath>
        <m:r>
          <w:rPr>
            <w:rFonts w:ascii="Cambria Math" w:hAnsi="Cambria Math"/>
          </w:rPr>
          <m:t>AUC CV=0,782</m:t>
        </m:r>
      </m:oMath>
      <w:r>
        <w:t>. El llindar s'ha estimat per corba PR sobre probabilitats OOF, resultant en 0,667.</w:t>
      </w:r>
    </w:p>
    <w:p w14:paraId="0448EFDA" w14:textId="3660EF54" w:rsidR="00705DD5" w:rsidRPr="00FC261F" w:rsidRDefault="00DE33DE" w:rsidP="00DE33DE">
      <w:r>
        <w:t xml:space="preserve">El model final utilitza 179 vectors de suport (65,3% del </w:t>
      </w:r>
      <w:r w:rsidRPr="00DE33DE">
        <w:rPr>
          <w:i/>
          <w:iCs/>
        </w:rPr>
        <w:t>train</w:t>
      </w:r>
      <w:r>
        <w:t xml:space="preserve">), un nombre elevat que indica que les dues classes no presenten una frontera de decisió neta en l'espai de predictors fins i tot amb </w:t>
      </w:r>
      <w:r w:rsidRPr="00DE33DE">
        <w:rPr>
          <w:i/>
          <w:iCs/>
        </w:rPr>
        <w:t>kernel</w:t>
      </w:r>
      <w:r>
        <w:t xml:space="preserve"> RBF. Aquest resultat és coherent amb el que s'ha observat al llarg de tot el treball: l'absentisme és un fenomen difús sense una separació clara entre perfils, cosa que explica per què models basats en arbres obtenen un rendiment superior.</w:t>
      </w:r>
      <w:r w:rsidR="00705DD5" w:rsidRPr="00FC261F">
        <w:rPr>
          <w:lang w:eastAsia="en-US"/>
        </w:rPr>
        <w:br w:type="page"/>
      </w:r>
    </w:p>
    <w:p w14:paraId="617368A9" w14:textId="77777777" w:rsidR="00705DD5" w:rsidRPr="00FC261F" w:rsidRDefault="00705DD5" w:rsidP="002B416A">
      <w:pPr>
        <w:pStyle w:val="Ttulo2"/>
      </w:pPr>
      <w:bookmarkStart w:id="52" w:name="_Toc232969220"/>
      <w:bookmarkStart w:id="53" w:name="_Toc232971107"/>
      <w:r w:rsidRPr="00FC261F">
        <w:lastRenderedPageBreak/>
        <w:t>Anàlisi textual</w:t>
      </w:r>
      <w:bookmarkEnd w:id="52"/>
      <w:bookmarkEnd w:id="53"/>
    </w:p>
    <w:p w14:paraId="2BC86245" w14:textId="0C92835D" w:rsidR="00312F16" w:rsidRDefault="00312F16" w:rsidP="00312F16">
      <w:pPr>
        <w:rPr>
          <w:lang w:eastAsia="en-US"/>
        </w:rPr>
      </w:pPr>
      <w:r w:rsidRPr="00312F16">
        <w:rPr>
          <w:lang w:eastAsia="en-US"/>
        </w:rPr>
        <w:t xml:space="preserve">Tot l'anàlisi quantitatiu treballa amb variables numèriques i categòriques. Però l'enquesta inclou tres preguntes de resposta oberta que capturen informació qualitativa que cap escala numèrica pot recollir plenament: una experiència d'assignatura positiva (EXP_POS, </w:t>
      </w:r>
      <m:oMath>
        <m:r>
          <w:rPr>
            <w:rFonts w:ascii="Cambria Math" w:hAnsi="Cambria Math"/>
          </w:rPr>
          <m:t>n=134</m:t>
        </m:r>
      </m:oMath>
      <w:r w:rsidRPr="00312F16">
        <w:rPr>
          <w:lang w:eastAsia="en-US"/>
        </w:rPr>
        <w:t xml:space="preserve">), una de negativa (EXP_NEG, </w:t>
      </w:r>
      <m:oMath>
        <m:r>
          <w:rPr>
            <w:rFonts w:ascii="Cambria Math" w:hAnsi="Cambria Math"/>
          </w:rPr>
          <m:t>n=130</m:t>
        </m:r>
      </m:oMath>
      <w:r w:rsidRPr="00312F16">
        <w:rPr>
          <w:lang w:eastAsia="en-US"/>
        </w:rPr>
        <w:t xml:space="preserve">) i una proposta concreta per motivar l'assistència (PROP_MOT, </w:t>
      </w:r>
      <m:oMath>
        <m:r>
          <w:rPr>
            <w:rFonts w:ascii="Cambria Math" w:hAnsi="Cambria Math"/>
          </w:rPr>
          <m:t>n=115</m:t>
        </m:r>
      </m:oMath>
      <w:r w:rsidRPr="00312F16">
        <w:rPr>
          <w:lang w:eastAsia="en-US"/>
        </w:rPr>
        <w:t xml:space="preserve">). Analitzar aquests textos permet entendre quins conceptes associen els estudiants a l'assistència i a l'absència, i si els dos grups expressen opinions diferenciades. Atesa la mida reduïda del </w:t>
      </w:r>
      <w:r w:rsidRPr="0083626A">
        <w:rPr>
          <w:i/>
          <w:iCs/>
          <w:lang w:eastAsia="en-US"/>
        </w:rPr>
        <w:t>corpus</w:t>
      </w:r>
      <w:r w:rsidRPr="00312F16">
        <w:rPr>
          <w:lang w:eastAsia="en-US"/>
        </w:rPr>
        <w:t xml:space="preserve"> </w:t>
      </w:r>
      <w:r>
        <w:rPr>
          <w:lang w:eastAsia="en-US"/>
        </w:rPr>
        <w:t xml:space="preserve">– entre </w:t>
      </w:r>
      <w:r w:rsidRPr="00312F16">
        <w:rPr>
          <w:lang w:eastAsia="en-US"/>
        </w:rPr>
        <w:t>115 i 134 respostes per pregunta, amb una mitjana d'entre 25 i 33 paraules cadascuna</w:t>
      </w:r>
      <w:r>
        <w:rPr>
          <w:lang w:eastAsia="en-US"/>
        </w:rPr>
        <w:t xml:space="preserve"> –</w:t>
      </w:r>
      <w:r w:rsidRPr="00312F16">
        <w:rPr>
          <w:lang w:eastAsia="en-US"/>
        </w:rPr>
        <w:t>, s'han aplicat tècniques de mineria de textos adequades per a textos curts: anàlisi de freqüències, models de tòpics (</w:t>
      </w:r>
      <w:r w:rsidR="0083626A" w:rsidRPr="0083626A">
        <w:rPr>
          <w:i/>
          <w:iCs/>
          <w:lang w:eastAsia="en-US"/>
        </w:rPr>
        <w:t>Latent Dirichlet Allocation</w:t>
      </w:r>
      <w:r w:rsidR="0083626A">
        <w:rPr>
          <w:lang w:eastAsia="en-US"/>
        </w:rPr>
        <w:t xml:space="preserve">: </w:t>
      </w:r>
      <w:r w:rsidRPr="00312F16">
        <w:rPr>
          <w:lang w:eastAsia="en-US"/>
        </w:rPr>
        <w:t>LDA), anàlisi de sentiment i xarxes de co-ocurrència.</w:t>
      </w:r>
      <w:r>
        <w:rPr>
          <w:rStyle w:val="Refdenotaalpie"/>
          <w:lang w:eastAsia="en-US"/>
        </w:rPr>
        <w:footnoteReference w:id="18"/>
      </w:r>
    </w:p>
    <w:p w14:paraId="44651E24" w14:textId="77777777" w:rsidR="00312F16" w:rsidRDefault="00312F16" w:rsidP="00312F16">
      <w:pPr>
        <w:rPr>
          <w:lang w:eastAsia="en-US"/>
        </w:rPr>
      </w:pPr>
      <w:r w:rsidRPr="00312F16">
        <w:rPr>
          <w:lang w:eastAsia="en-US"/>
        </w:rPr>
        <w:t>Els textos estan escrits en català i castellà de forma barrejada. El primer pas ha estat traduir-los tots al castellà de forma automàtica</w:t>
      </w:r>
      <w:r>
        <w:rPr>
          <w:lang w:eastAsia="en-US"/>
        </w:rPr>
        <w:t xml:space="preserve"> amb una API de Softcatalà</w:t>
      </w:r>
      <w:r w:rsidRPr="00312F16">
        <w:rPr>
          <w:lang w:eastAsia="en-US"/>
        </w:rPr>
        <w:t xml:space="preserve">, per garantir una cobertura completa del lèxic NRC. A continuació s'ha aplicat conversió a minúscules, eliminació de puntuació i dígits, </w:t>
      </w:r>
      <w:r w:rsidRPr="00312F16">
        <w:rPr>
          <w:i/>
          <w:iCs/>
          <w:lang w:eastAsia="en-US"/>
        </w:rPr>
        <w:t>tokenització</w:t>
      </w:r>
      <w:r w:rsidRPr="00312F16">
        <w:rPr>
          <w:lang w:eastAsia="en-US"/>
        </w:rPr>
        <w:t xml:space="preserve"> per paraula, eliminació de </w:t>
      </w:r>
      <w:r w:rsidRPr="00312F16">
        <w:rPr>
          <w:i/>
          <w:iCs/>
          <w:lang w:eastAsia="en-US"/>
        </w:rPr>
        <w:t>stopwords</w:t>
      </w:r>
      <w:r w:rsidRPr="00312F16">
        <w:rPr>
          <w:lang w:eastAsia="en-US"/>
        </w:rPr>
        <w:t xml:space="preserve"> combinant les llistes estàndard de català i castellà (983 paraules en total) i </w:t>
      </w:r>
      <w:r w:rsidRPr="00312F16">
        <w:rPr>
          <w:i/>
          <w:iCs/>
          <w:lang w:eastAsia="en-US"/>
        </w:rPr>
        <w:t>lemmatització</w:t>
      </w:r>
      <w:r w:rsidRPr="00312F16">
        <w:rPr>
          <w:lang w:eastAsia="en-US"/>
        </w:rPr>
        <w:t xml:space="preserve"> mitjançant un diccionari manual de 76 variants que unifica formes equivalents al mateix </w:t>
      </w:r>
      <w:r w:rsidRPr="00312F16">
        <w:rPr>
          <w:i/>
          <w:iCs/>
          <w:lang w:eastAsia="en-US"/>
        </w:rPr>
        <w:t>token</w:t>
      </w:r>
      <w:r w:rsidRPr="00312F16">
        <w:rPr>
          <w:lang w:eastAsia="en-US"/>
        </w:rPr>
        <w:t xml:space="preserve"> canònic.</w:t>
      </w:r>
    </w:p>
    <w:p w14:paraId="2205A4DE" w14:textId="31352AD4" w:rsidR="00C51D43" w:rsidRPr="00FC261F" w:rsidRDefault="00312F16" w:rsidP="00312F16">
      <w:pPr>
        <w:rPr>
          <w:lang w:eastAsia="en-US"/>
        </w:rPr>
      </w:pPr>
      <w:r>
        <w:rPr>
          <w:lang w:eastAsia="en-US"/>
        </w:rPr>
        <w:t>Pel model de tòpics</w:t>
      </w:r>
      <w:r w:rsidR="0083626A">
        <w:rPr>
          <w:rStyle w:val="Refdenotaalpie"/>
          <w:lang w:eastAsia="en-US"/>
        </w:rPr>
        <w:footnoteReference w:id="19"/>
      </w:r>
      <w:r>
        <w:rPr>
          <w:lang w:eastAsia="en-US"/>
        </w:rPr>
        <w:t xml:space="preserve"> </w:t>
      </w:r>
      <w:r w:rsidR="0083626A">
        <w:rPr>
          <w:lang w:eastAsia="en-US"/>
        </w:rPr>
        <w:t>s</w:t>
      </w:r>
      <w:r w:rsidRPr="00312F16">
        <w:rPr>
          <w:lang w:eastAsia="en-US"/>
        </w:rPr>
        <w:t xml:space="preserve">'ha fixat </w:t>
      </w:r>
      <m:oMath>
        <m:r>
          <w:rPr>
            <w:rFonts w:ascii="Cambria Math" w:hAnsi="Cambria Math"/>
          </w:rPr>
          <m:t>k=3</m:t>
        </m:r>
      </m:oMath>
      <w:r w:rsidRPr="00312F16">
        <w:rPr>
          <w:lang w:eastAsia="en-US"/>
        </w:rPr>
        <w:t xml:space="preserve"> tòpics per a cada variable, una decisió basada en la coherència interpretativa i en la mida reduïda del </w:t>
      </w:r>
      <w:r w:rsidRPr="0083626A">
        <w:rPr>
          <w:i/>
          <w:iCs/>
          <w:lang w:eastAsia="en-US"/>
        </w:rPr>
        <w:t>corpus</w:t>
      </w:r>
      <w:r w:rsidRPr="00312F16">
        <w:rPr>
          <w:lang w:eastAsia="en-US"/>
        </w:rPr>
        <w:t>. Per a cada tòpic s'han extret les 8 paraules amb major probabilitat β i s'han assignat etiquetes interpretatives manualment.</w:t>
      </w:r>
      <w:r w:rsidR="00C51D43" w:rsidRPr="00FC261F">
        <w:rPr>
          <w:lang w:eastAsia="en-US"/>
        </w:rPr>
        <w:br w:type="page"/>
      </w:r>
    </w:p>
    <w:p w14:paraId="436383F8" w14:textId="43502EA6" w:rsidR="00705DD5" w:rsidRPr="00FC261F" w:rsidRDefault="00C51D43" w:rsidP="002B416A">
      <w:pPr>
        <w:pStyle w:val="Ttulo2"/>
      </w:pPr>
      <w:bookmarkStart w:id="54" w:name="_Toc232969221"/>
      <w:bookmarkStart w:id="55" w:name="_Toc232971108"/>
      <w:r w:rsidRPr="00FC261F">
        <w:lastRenderedPageBreak/>
        <w:t>Clustering</w:t>
      </w:r>
      <w:r w:rsidR="005E465E" w:rsidRPr="00FC261F">
        <w:t xml:space="preserve"> i profiling</w:t>
      </w:r>
      <w:bookmarkEnd w:id="54"/>
      <w:bookmarkEnd w:id="55"/>
    </w:p>
    <w:p w14:paraId="5C26CBD7" w14:textId="656E5352" w:rsidR="003F6131" w:rsidRDefault="003F6131" w:rsidP="00C51D43">
      <w:r w:rsidRPr="003F6131">
        <w:t xml:space="preserve">Un cop identificades les variables associades a l'absentisme, queda un interrogant obert: existeixen perfils diferenciats d'estudiants? Respondre-ho no és trivial, perquè un estudiant pot tenir trets de diversos perfils alhora. Per capturar aquesta complexitat s'utilitza el </w:t>
      </w:r>
      <w:r w:rsidRPr="003F6131">
        <w:rPr>
          <w:i/>
          <w:iCs/>
        </w:rPr>
        <w:t>Fuzzy C-Means</w:t>
      </w:r>
      <w:r w:rsidRPr="003F6131">
        <w:t xml:space="preserve"> (FCM), una variant del clustering clàssic que, a diferència del </w:t>
      </w:r>
      <w:r w:rsidRPr="003F6131">
        <w:rPr>
          <w:i/>
          <w:iCs/>
        </w:rPr>
        <w:t>k-means</w:t>
      </w:r>
      <w:r w:rsidRPr="003F6131">
        <w:t xml:space="preserve"> estàndard, no assigna cada observació a un únic clúster sinó que li assigna un grau de pertinença a cadascun (</w:t>
      </w:r>
      <m:oMath>
        <m:r>
          <w:rPr>
            <w:rFonts w:ascii="Cambria Math" w:hAnsi="Cambria Math"/>
          </w:rPr>
          <m:t>uᵢₖ∈</m:t>
        </m:r>
        <m:d>
          <m:dPr>
            <m:begChr m:val="["/>
            <m:endChr m:val="]"/>
            <m:ctrlPr>
              <w:rPr>
                <w:rFonts w:ascii="Cambria Math" w:hAnsi="Cambria Math"/>
              </w:rPr>
            </m:ctrlPr>
          </m:dPr>
          <m:e>
            <m:r>
              <w:rPr>
                <w:rFonts w:ascii="Cambria Math" w:hAnsi="Cambria Math"/>
              </w:rPr>
              <m:t>0,1</m:t>
            </m:r>
          </m:e>
        </m:d>
      </m:oMath>
      <w:r w:rsidRPr="003F6131">
        <w:t xml:space="preserve">, amb </w:t>
      </w:r>
      <m:oMath>
        <m:r>
          <w:rPr>
            <w:rFonts w:ascii="Cambria Math" w:hAnsi="Cambria Math"/>
          </w:rPr>
          <m:t>Σuᵢₖ=1</m:t>
        </m:r>
      </m:oMath>
      <w:r w:rsidRPr="003F6131">
        <w:t>)</w:t>
      </w:r>
      <w:r w:rsidR="004D355C">
        <w:rPr>
          <w:rStyle w:val="Refdenotaalpie"/>
        </w:rPr>
        <w:footnoteReference w:id="20"/>
      </w:r>
      <w:r w:rsidRPr="003F6131">
        <w:t>.</w:t>
      </w:r>
    </w:p>
    <w:p w14:paraId="56D4DD8F" w14:textId="5FE92038" w:rsidR="004D355C" w:rsidRDefault="004D355C" w:rsidP="00C51D43">
      <w:r w:rsidRPr="004D355C">
        <w:t>S'ha triat FCM per davant d'alternatives com la clusterització jeràrquica (</w:t>
      </w:r>
      <w:r w:rsidRPr="004D355C">
        <w:rPr>
          <w:i/>
          <w:iCs/>
        </w:rPr>
        <w:t>Ward</w:t>
      </w:r>
      <w:r w:rsidRPr="004D355C">
        <w:t xml:space="preserve">) o el </w:t>
      </w:r>
      <w:r w:rsidRPr="004D355C">
        <w:rPr>
          <w:i/>
          <w:iCs/>
        </w:rPr>
        <w:t>k-medoids</w:t>
      </w:r>
      <w:r w:rsidRPr="004D355C">
        <w:t xml:space="preserve"> perquè l'objectiu no és una classificació dura sinó obtenir graus de pertinença que es puguin usar directament al pas posterior de </w:t>
      </w:r>
      <w:r w:rsidRPr="004D355C">
        <w:rPr>
          <w:i/>
          <w:iCs/>
        </w:rPr>
        <w:t>KNN-Fuzzy</w:t>
      </w:r>
      <w:r w:rsidRPr="004D355C">
        <w:t>.</w:t>
      </w:r>
    </w:p>
    <w:p w14:paraId="162AD4BD" w14:textId="2EB527CB" w:rsidR="004D355C" w:rsidRDefault="004D355C" w:rsidP="004D355C">
      <w:r w:rsidRPr="004D355C">
        <w:t>El clustering s'ha construït sobre 16 variables conegudes abans que l'estudiant comenci el curs: nou sociodemogràfiques i acadèmiques (EDAT, DESPL, N_ASSIG, NOTA_num, T_AVAL_num, CURS_1R, GENERE_Home, DOBLE_GRAU_EST, TREB_INTENS_num) i set ítems del bloc IA (IA_HABIT, IA_COMPR, IA_REND, IA_PDFS, IA_SUBST, IA_ATENC, IA_CONF). IA_PREOC s'ha exclòs per la seva baixa comunalitat a l'EFA (</w:t>
      </w:r>
      <m:oMath>
        <m:r>
          <w:rPr>
            <w:rFonts w:ascii="Cambria Math" w:hAnsi="Cambria Math"/>
          </w:rPr>
          <m:t>h²=</m:t>
        </m:r>
        <m:r>
          <w:rPr>
            <w:rFonts w:ascii="Cambria Math" w:hAnsi="Cambria Math"/>
          </w:rPr>
          <m:t>0,21</m:t>
        </m:r>
      </m:oMath>
      <w:r w:rsidRPr="004D355C">
        <w:t>).</w:t>
      </w:r>
    </w:p>
    <w:p w14:paraId="6C31F8F5" w14:textId="1FC6974A" w:rsidR="004D355C" w:rsidRPr="004D355C" w:rsidRDefault="004D355C" w:rsidP="004D355C">
      <w:r w:rsidRPr="004D355C">
        <w:t xml:space="preserve">Totes les variables s'han estandarditzat en </w:t>
      </w:r>
      <w:r w:rsidRPr="004D355C">
        <w:rPr>
          <w:i/>
          <w:iCs/>
        </w:rPr>
        <w:t>z-score</w:t>
      </w:r>
      <w:r w:rsidRPr="004D355C">
        <w:t xml:space="preserve"> calculant mitjana i desviació típica exclusivament sobre el conjunt d'entrenament (</w:t>
      </w:r>
      <w:r w:rsidRPr="004D355C">
        <w:rPr>
          <w:i/>
          <w:iCs/>
        </w:rPr>
        <w:t>train</w:t>
      </w:r>
      <w:r w:rsidRPr="004D355C">
        <w:t xml:space="preserve">) i aplicant-les posteriorment al test, per evitar </w:t>
      </w:r>
      <w:r w:rsidRPr="002B2E77">
        <w:rPr>
          <w:i/>
          <w:iCs/>
        </w:rPr>
        <w:t>data leakage</w:t>
      </w:r>
      <w:r>
        <w:rPr>
          <w:rStyle w:val="Refdenotaalpie"/>
        </w:rPr>
        <w:footnoteReference w:id="21"/>
      </w:r>
      <w:r w:rsidRPr="004D355C">
        <w:t xml:space="preserve">. El FCM s'ajusta únicament sobre el </w:t>
      </w:r>
      <w:r w:rsidRPr="002B2E77">
        <w:rPr>
          <w:i/>
          <w:iCs/>
        </w:rPr>
        <w:t>train</w:t>
      </w:r>
      <w:r w:rsidRPr="004D355C">
        <w:t xml:space="preserve"> (80%, </w:t>
      </w:r>
      <m:oMath>
        <m:r>
          <w:rPr>
            <w:rFonts w:ascii="Cambria Math" w:hAnsi="Cambria Math"/>
          </w:rPr>
          <m:t>n=275</m:t>
        </m:r>
      </m:oMath>
      <w:r w:rsidRPr="004D355C">
        <w:t>) i les pertinences del test es calculen per projecció sobre els centroides apresos. La partició és estratificada respecte a GRUP_ASSIST (56,7%/43,3% en ambdós conjunts) i comparteix el mateix índex de partició que la resta de models del treball per garantir la comparabilitat.</w:t>
      </w:r>
    </w:p>
    <w:p w14:paraId="15C73030" w14:textId="16551E1E" w:rsidR="004D355C" w:rsidRDefault="004D355C" w:rsidP="002B2E77">
      <w:pPr>
        <w:spacing w:after="0"/>
      </w:pPr>
      <w:r>
        <w:t>Per la selecció del nombre de clústers s</w:t>
      </w:r>
      <w:r w:rsidRPr="004D355C">
        <w:t xml:space="preserve">'han avaluat quatre criteris per a </w:t>
      </w:r>
      <m:oMath>
        <m:r>
          <w:rPr>
            <w:rFonts w:ascii="Cambria Math" w:hAnsi="Cambria Math"/>
          </w:rPr>
          <m:t>c∈2,3,4,5</m:t>
        </m:r>
      </m:oMath>
      <w:r w:rsidRPr="004D355C">
        <w:t xml:space="preserve"> amb </w:t>
      </w:r>
      <m:oMath>
        <m:r>
          <w:rPr>
            <w:rFonts w:ascii="Cambria Math" w:hAnsi="Cambria Math"/>
          </w:rPr>
          <m:t>m=2</m:t>
        </m:r>
      </m:oMath>
      <w:r w:rsidRPr="004D355C">
        <w:t xml:space="preserve"> i 25 inicialitzacions</w:t>
      </w:r>
      <w:r w:rsidR="002B2E77">
        <w:rPr>
          <w:rStyle w:val="Refdenotaalpie"/>
        </w:rPr>
        <w:footnoteReference w:id="22"/>
      </w:r>
      <w:r w:rsidRPr="004D355C">
        <w:t>:</w:t>
      </w:r>
    </w:p>
    <w:p w14:paraId="450D467E" w14:textId="77777777" w:rsidR="002B2E77" w:rsidRDefault="002B2E77" w:rsidP="002B2E77">
      <w:pPr>
        <w:spacing w:after="0"/>
      </w:pPr>
    </w:p>
    <w:p w14:paraId="6B7B6734" w14:textId="77777777" w:rsidR="002B2E77" w:rsidRDefault="002B2E77" w:rsidP="002B2E77">
      <w:pPr>
        <w:spacing w:after="0"/>
      </w:pPr>
    </w:p>
    <w:p w14:paraId="7AA0C5B5" w14:textId="77777777" w:rsidR="002B2E77" w:rsidRDefault="002B2E77" w:rsidP="002B2E77">
      <w:pPr>
        <w:spacing w:after="0"/>
      </w:pPr>
    </w:p>
    <w:p w14:paraId="118E7031" w14:textId="54DDEA08" w:rsidR="00B739CA" w:rsidRPr="00FC261F" w:rsidRDefault="00B739CA" w:rsidP="00B739CA">
      <w:pPr>
        <w:pStyle w:val="Descripcin"/>
        <w:keepNext/>
        <w:spacing w:after="240"/>
        <w:jc w:val="center"/>
      </w:pPr>
      <w:bookmarkStart w:id="56" w:name="_Ref232095474"/>
      <w:r w:rsidRPr="00FC261F">
        <w:lastRenderedPageBreak/>
        <w:t xml:space="preserve">Taula </w:t>
      </w:r>
      <w:r w:rsidR="00312F16">
        <w:fldChar w:fldCharType="begin"/>
      </w:r>
      <w:r w:rsidR="00312F16">
        <w:instrText xml:space="preserve"> SEQ Taula \* ARABIC </w:instrText>
      </w:r>
      <w:r w:rsidR="00312F16">
        <w:fldChar w:fldCharType="separate"/>
      </w:r>
      <w:r w:rsidR="001552E0">
        <w:rPr>
          <w:noProof/>
        </w:rPr>
        <w:t>1</w:t>
      </w:r>
      <w:r w:rsidR="00312F16">
        <w:rPr>
          <w:noProof/>
        </w:rPr>
        <w:fldChar w:fldCharType="end"/>
      </w:r>
      <w:bookmarkEnd w:id="56"/>
      <w:r w:rsidRPr="00FC261F">
        <w:t>: Comparació resultats per escollir número de clústers</w:t>
      </w:r>
    </w:p>
    <w:tbl>
      <w:tblPr>
        <w:tblStyle w:val="TablaAPA7"/>
        <w:tblW w:w="0" w:type="auto"/>
        <w:jc w:val="center"/>
        <w:tblLayout w:type="fixed"/>
        <w:tblLook w:val="04A0" w:firstRow="1" w:lastRow="0" w:firstColumn="1" w:lastColumn="0" w:noHBand="0" w:noVBand="1"/>
      </w:tblPr>
      <w:tblGrid>
        <w:gridCol w:w="334"/>
        <w:gridCol w:w="1367"/>
        <w:gridCol w:w="1418"/>
        <w:gridCol w:w="1417"/>
        <w:gridCol w:w="1560"/>
      </w:tblGrid>
      <w:tr w:rsidR="00B739CA" w:rsidRPr="00FC261F" w14:paraId="6584C07F" w14:textId="77777777" w:rsidTr="00B739C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34" w:type="dxa"/>
          </w:tcPr>
          <w:p w14:paraId="63601A41" w14:textId="2D249518" w:rsidR="00B739CA" w:rsidRPr="00FC261F" w:rsidRDefault="00B739CA" w:rsidP="00FD4CBB">
            <w:pPr>
              <w:spacing w:after="0"/>
              <w:rPr>
                <w:rFonts w:eastAsia="Aptos"/>
              </w:rPr>
            </w:pPr>
            <w:r w:rsidRPr="00FC261F">
              <w:rPr>
                <w:rFonts w:eastAsia="Aptos"/>
              </w:rPr>
              <w:t>C</w:t>
            </w:r>
          </w:p>
        </w:tc>
        <w:tc>
          <w:tcPr>
            <w:tcW w:w="1367" w:type="dxa"/>
          </w:tcPr>
          <w:p w14:paraId="78DC24B9" w14:textId="70E2DCAA" w:rsidR="00B739CA" w:rsidRPr="00FC261F" w:rsidRDefault="00B739CA" w:rsidP="00FD4CBB">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sidRPr="00FC261F">
              <w:rPr>
                <w:rFonts w:eastAsia="Aptos"/>
              </w:rPr>
              <w:t>PC</w:t>
            </w:r>
          </w:p>
        </w:tc>
        <w:tc>
          <w:tcPr>
            <w:tcW w:w="1418" w:type="dxa"/>
          </w:tcPr>
          <w:p w14:paraId="3079C9BD" w14:textId="78ED5EC2" w:rsidR="00B739CA" w:rsidRPr="00FC261F" w:rsidRDefault="00B739CA" w:rsidP="00FD4CBB">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sidRPr="00FC261F">
              <w:rPr>
                <w:rFonts w:eastAsia="Aptos"/>
              </w:rPr>
              <w:t>PE</w:t>
            </w:r>
          </w:p>
        </w:tc>
        <w:tc>
          <w:tcPr>
            <w:tcW w:w="1417" w:type="dxa"/>
          </w:tcPr>
          <w:p w14:paraId="4B3D2D4E" w14:textId="2AE0C2CA" w:rsidR="00B739CA" w:rsidRPr="00FC261F" w:rsidRDefault="00B739CA" w:rsidP="00FD4CBB">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sidRPr="00FC261F">
              <w:rPr>
                <w:rFonts w:eastAsia="Aptos"/>
              </w:rPr>
              <w:t>Silhouette</w:t>
            </w:r>
          </w:p>
        </w:tc>
        <w:tc>
          <w:tcPr>
            <w:tcW w:w="1560" w:type="dxa"/>
          </w:tcPr>
          <w:p w14:paraId="04FFD46B" w14:textId="5560E092" w:rsidR="00B739CA" w:rsidRPr="00FC261F" w:rsidRDefault="00B739CA" w:rsidP="00FD4CBB">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sidRPr="00FC261F">
              <w:rPr>
                <w:rFonts w:eastAsia="Aptos"/>
              </w:rPr>
              <w:t>XB</w:t>
            </w:r>
          </w:p>
        </w:tc>
      </w:tr>
      <w:tr w:rsidR="00B739CA" w:rsidRPr="00FC261F" w14:paraId="4278A13F" w14:textId="77777777" w:rsidTr="00B739CA">
        <w:trPr>
          <w:jc w:val="center"/>
        </w:trPr>
        <w:tc>
          <w:tcPr>
            <w:cnfStyle w:val="001000000000" w:firstRow="0" w:lastRow="0" w:firstColumn="1" w:lastColumn="0" w:oddVBand="0" w:evenVBand="0" w:oddHBand="0" w:evenHBand="0" w:firstRowFirstColumn="0" w:firstRowLastColumn="0" w:lastRowFirstColumn="0" w:lastRowLastColumn="0"/>
            <w:tcW w:w="334" w:type="dxa"/>
          </w:tcPr>
          <w:p w14:paraId="30D9A7BF" w14:textId="4C763FCF" w:rsidR="00B739CA" w:rsidRPr="00FC261F" w:rsidRDefault="00B739CA" w:rsidP="00FD4CBB">
            <w:pPr>
              <w:spacing w:after="0"/>
              <w:rPr>
                <w:rFonts w:eastAsia="Aptos"/>
              </w:rPr>
            </w:pPr>
            <w:r w:rsidRPr="00FC261F">
              <w:rPr>
                <w:rFonts w:eastAsia="Aptos"/>
              </w:rPr>
              <w:t>2</w:t>
            </w:r>
          </w:p>
        </w:tc>
        <w:tc>
          <w:tcPr>
            <w:tcW w:w="1367" w:type="dxa"/>
          </w:tcPr>
          <w:p w14:paraId="29051B89" w14:textId="3B818DBE" w:rsidR="00B739CA" w:rsidRPr="00FC261F" w:rsidRDefault="00B739CA" w:rsidP="00FD4CB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0,500</w:t>
            </w:r>
          </w:p>
        </w:tc>
        <w:tc>
          <w:tcPr>
            <w:tcW w:w="1418" w:type="dxa"/>
          </w:tcPr>
          <w:p w14:paraId="43FE25BE" w14:textId="077C02A5" w:rsidR="00B739CA" w:rsidRPr="00FC261F" w:rsidRDefault="00B739CA" w:rsidP="00FD4CB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0,693</w:t>
            </w:r>
          </w:p>
        </w:tc>
        <w:tc>
          <w:tcPr>
            <w:tcW w:w="1417" w:type="dxa"/>
          </w:tcPr>
          <w:p w14:paraId="07FAD51A" w14:textId="25100194" w:rsidR="00B739CA" w:rsidRPr="00FC261F" w:rsidRDefault="005142DC" w:rsidP="00FD4CB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0,138</w:t>
            </w:r>
          </w:p>
        </w:tc>
        <w:tc>
          <w:tcPr>
            <w:tcW w:w="1560" w:type="dxa"/>
          </w:tcPr>
          <w:p w14:paraId="3CCDE936" w14:textId="67ED909A" w:rsidR="00B739CA" w:rsidRPr="00FC261F" w:rsidRDefault="005142DC" w:rsidP="00FD4CB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457.887</w:t>
            </w:r>
          </w:p>
        </w:tc>
      </w:tr>
      <w:tr w:rsidR="00B739CA" w:rsidRPr="00FC261F" w14:paraId="464DDFEA" w14:textId="77777777" w:rsidTr="00B739CA">
        <w:trPr>
          <w:jc w:val="center"/>
        </w:trPr>
        <w:tc>
          <w:tcPr>
            <w:cnfStyle w:val="001000000000" w:firstRow="0" w:lastRow="0" w:firstColumn="1" w:lastColumn="0" w:oddVBand="0" w:evenVBand="0" w:oddHBand="0" w:evenHBand="0" w:firstRowFirstColumn="0" w:firstRowLastColumn="0" w:lastRowFirstColumn="0" w:lastRowLastColumn="0"/>
            <w:tcW w:w="334" w:type="dxa"/>
            <w:vAlign w:val="top"/>
          </w:tcPr>
          <w:p w14:paraId="28CEC58E" w14:textId="39B31AB3" w:rsidR="00B739CA" w:rsidRPr="00FC261F" w:rsidRDefault="00B739CA" w:rsidP="00FD4CBB">
            <w:pPr>
              <w:spacing w:after="0"/>
              <w:rPr>
                <w:rFonts w:eastAsia="Aptos"/>
              </w:rPr>
            </w:pPr>
            <w:r w:rsidRPr="00FC261F">
              <w:rPr>
                <w:rFonts w:eastAsia="Aptos"/>
              </w:rPr>
              <w:t>3</w:t>
            </w:r>
          </w:p>
        </w:tc>
        <w:tc>
          <w:tcPr>
            <w:tcW w:w="1367" w:type="dxa"/>
            <w:vAlign w:val="top"/>
          </w:tcPr>
          <w:p w14:paraId="1F7D9FFF" w14:textId="2D199150" w:rsidR="00B739CA" w:rsidRPr="00FC261F" w:rsidRDefault="00B739CA" w:rsidP="00FD4CB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0,333</w:t>
            </w:r>
          </w:p>
        </w:tc>
        <w:tc>
          <w:tcPr>
            <w:tcW w:w="1418" w:type="dxa"/>
            <w:vAlign w:val="top"/>
          </w:tcPr>
          <w:p w14:paraId="316FB116" w14:textId="72C9E01C" w:rsidR="00B739CA" w:rsidRPr="00FC261F" w:rsidRDefault="00B739CA" w:rsidP="00FD4CB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1,100</w:t>
            </w:r>
          </w:p>
        </w:tc>
        <w:tc>
          <w:tcPr>
            <w:tcW w:w="1417" w:type="dxa"/>
            <w:vAlign w:val="top"/>
          </w:tcPr>
          <w:p w14:paraId="24E95C5B" w14:textId="145DCF3F" w:rsidR="00B739CA" w:rsidRPr="00FC261F" w:rsidRDefault="005142DC" w:rsidP="00FD4CB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0,138</w:t>
            </w:r>
          </w:p>
        </w:tc>
        <w:tc>
          <w:tcPr>
            <w:tcW w:w="1560" w:type="dxa"/>
          </w:tcPr>
          <w:p w14:paraId="2788CDDA" w14:textId="611309D5" w:rsidR="00B739CA" w:rsidRPr="00FC261F" w:rsidRDefault="005142DC" w:rsidP="00FD4CB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13.923.286</w:t>
            </w:r>
          </w:p>
        </w:tc>
      </w:tr>
      <w:tr w:rsidR="00B739CA" w:rsidRPr="00FC261F" w14:paraId="47EF6908" w14:textId="77777777" w:rsidTr="00B739CA">
        <w:trPr>
          <w:jc w:val="center"/>
        </w:trPr>
        <w:tc>
          <w:tcPr>
            <w:cnfStyle w:val="001000000000" w:firstRow="0" w:lastRow="0" w:firstColumn="1" w:lastColumn="0" w:oddVBand="0" w:evenVBand="0" w:oddHBand="0" w:evenHBand="0" w:firstRowFirstColumn="0" w:firstRowLastColumn="0" w:lastRowFirstColumn="0" w:lastRowLastColumn="0"/>
            <w:tcW w:w="334" w:type="dxa"/>
            <w:vAlign w:val="top"/>
          </w:tcPr>
          <w:p w14:paraId="3493E4EE" w14:textId="4A30E0C5" w:rsidR="00B739CA" w:rsidRPr="00FC261F" w:rsidRDefault="00B739CA" w:rsidP="00FD4CBB">
            <w:pPr>
              <w:spacing w:after="0"/>
              <w:rPr>
                <w:rFonts w:eastAsia="Aptos"/>
              </w:rPr>
            </w:pPr>
            <w:r w:rsidRPr="00FC261F">
              <w:rPr>
                <w:rFonts w:eastAsia="Aptos"/>
              </w:rPr>
              <w:t>4</w:t>
            </w:r>
          </w:p>
        </w:tc>
        <w:tc>
          <w:tcPr>
            <w:tcW w:w="1367" w:type="dxa"/>
            <w:vAlign w:val="top"/>
          </w:tcPr>
          <w:p w14:paraId="28C25EE5" w14:textId="7C55ADB5" w:rsidR="00B739CA" w:rsidRPr="00FC261F" w:rsidRDefault="00B739CA" w:rsidP="00FD4CB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0,250</w:t>
            </w:r>
          </w:p>
        </w:tc>
        <w:tc>
          <w:tcPr>
            <w:tcW w:w="1418" w:type="dxa"/>
            <w:vAlign w:val="top"/>
          </w:tcPr>
          <w:p w14:paraId="43BF4844" w14:textId="5C685DDF" w:rsidR="00B739CA" w:rsidRPr="00FC261F" w:rsidRDefault="00B739CA" w:rsidP="00FD4CB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1,390</w:t>
            </w:r>
          </w:p>
        </w:tc>
        <w:tc>
          <w:tcPr>
            <w:tcW w:w="1417" w:type="dxa"/>
            <w:vAlign w:val="top"/>
          </w:tcPr>
          <w:p w14:paraId="1C4420B6" w14:textId="55B50CC2" w:rsidR="00B739CA" w:rsidRPr="00FC261F" w:rsidRDefault="005142DC" w:rsidP="00FD4CB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0,138</w:t>
            </w:r>
          </w:p>
        </w:tc>
        <w:tc>
          <w:tcPr>
            <w:tcW w:w="1560" w:type="dxa"/>
          </w:tcPr>
          <w:p w14:paraId="7CA7AEF2" w14:textId="07A920CF" w:rsidR="00B739CA" w:rsidRPr="00FC261F" w:rsidRDefault="005142DC" w:rsidP="00FD4CB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4.555.011</w:t>
            </w:r>
          </w:p>
        </w:tc>
      </w:tr>
      <w:tr w:rsidR="00B739CA" w:rsidRPr="00FC261F" w14:paraId="48EF74F1" w14:textId="77777777" w:rsidTr="00B739CA">
        <w:trPr>
          <w:jc w:val="center"/>
        </w:trPr>
        <w:tc>
          <w:tcPr>
            <w:cnfStyle w:val="001000000000" w:firstRow="0" w:lastRow="0" w:firstColumn="1" w:lastColumn="0" w:oddVBand="0" w:evenVBand="0" w:oddHBand="0" w:evenHBand="0" w:firstRowFirstColumn="0" w:firstRowLastColumn="0" w:lastRowFirstColumn="0" w:lastRowLastColumn="0"/>
            <w:tcW w:w="334" w:type="dxa"/>
            <w:vAlign w:val="top"/>
          </w:tcPr>
          <w:p w14:paraId="469D4022" w14:textId="7EF5C677" w:rsidR="00B739CA" w:rsidRPr="00FC261F" w:rsidRDefault="00B739CA" w:rsidP="00FD4CBB">
            <w:pPr>
              <w:spacing w:after="0"/>
              <w:rPr>
                <w:rFonts w:eastAsia="Aptos"/>
              </w:rPr>
            </w:pPr>
            <w:r w:rsidRPr="00FC261F">
              <w:rPr>
                <w:rFonts w:eastAsia="Aptos"/>
              </w:rPr>
              <w:t>5</w:t>
            </w:r>
          </w:p>
        </w:tc>
        <w:tc>
          <w:tcPr>
            <w:tcW w:w="1367" w:type="dxa"/>
            <w:vAlign w:val="top"/>
          </w:tcPr>
          <w:p w14:paraId="19B2253B" w14:textId="0A32F76E" w:rsidR="00B739CA" w:rsidRPr="00FC261F" w:rsidRDefault="00B739CA" w:rsidP="00FD4CB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0,200</w:t>
            </w:r>
          </w:p>
        </w:tc>
        <w:tc>
          <w:tcPr>
            <w:tcW w:w="1418" w:type="dxa"/>
            <w:vAlign w:val="top"/>
          </w:tcPr>
          <w:p w14:paraId="624B09D8" w14:textId="690A23BC" w:rsidR="00B739CA" w:rsidRPr="00FC261F" w:rsidRDefault="00B739CA" w:rsidP="00FD4CB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1,610</w:t>
            </w:r>
          </w:p>
        </w:tc>
        <w:tc>
          <w:tcPr>
            <w:tcW w:w="1417" w:type="dxa"/>
            <w:vAlign w:val="top"/>
          </w:tcPr>
          <w:p w14:paraId="73C59342" w14:textId="57ADBEC0" w:rsidR="00B739CA" w:rsidRPr="00FC261F" w:rsidRDefault="005142DC" w:rsidP="00FD4CB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−0,023</w:t>
            </w:r>
          </w:p>
        </w:tc>
        <w:tc>
          <w:tcPr>
            <w:tcW w:w="1560" w:type="dxa"/>
          </w:tcPr>
          <w:p w14:paraId="7DAF4B7A" w14:textId="787D6001" w:rsidR="00B739CA" w:rsidRPr="00FC261F" w:rsidRDefault="005142DC" w:rsidP="00FD4CB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5.308.155</w:t>
            </w:r>
          </w:p>
        </w:tc>
      </w:tr>
    </w:tbl>
    <w:p w14:paraId="61C1F7E1" w14:textId="77777777" w:rsidR="002B2E77" w:rsidRPr="00FA0A94" w:rsidRDefault="002B2E77" w:rsidP="002B2E77">
      <w:pPr>
        <w:pStyle w:val="Descripcin"/>
        <w:spacing w:before="240" w:after="240"/>
        <w:jc w:val="center"/>
        <w:rPr>
          <w:i w:val="0"/>
          <w:iCs/>
        </w:rPr>
      </w:pPr>
      <w:r w:rsidRPr="00FC261F">
        <w:rPr>
          <w:i w:val="0"/>
          <w:iCs/>
        </w:rPr>
        <w:t>Font: elaboració pròpia</w:t>
      </w:r>
    </w:p>
    <w:p w14:paraId="145A65C4" w14:textId="6616885C" w:rsidR="00C51D43" w:rsidRPr="00FC261F" w:rsidRDefault="00C51D43" w:rsidP="005142DC">
      <w:pPr>
        <w:spacing w:before="240"/>
      </w:pPr>
      <w:r w:rsidRPr="00FC261F">
        <w:t xml:space="preserve">Els quatre criteris coincideixen a seleccionar </w:t>
      </w:r>
      <m:oMath>
        <m:r>
          <w:rPr>
            <w:rFonts w:ascii="Cambria Math" w:hAnsi="Cambria Math"/>
          </w:rPr>
          <m:t>c=2</m:t>
        </m:r>
      </m:oMath>
      <w:r w:rsidR="00A933E5" w:rsidRPr="00FC261F">
        <w:rPr>
          <w:rStyle w:val="Fuerte"/>
          <w:b w:val="0"/>
          <w:bCs w:val="0"/>
        </w:rPr>
        <w:t xml:space="preserve"> (</w:t>
      </w:r>
      <w:r w:rsidR="00A933E5" w:rsidRPr="00FC261F">
        <w:rPr>
          <w:rStyle w:val="Fuerte"/>
          <w:b w:val="0"/>
          <w:bCs w:val="0"/>
        </w:rPr>
        <w:fldChar w:fldCharType="begin"/>
      </w:r>
      <w:r w:rsidR="00A933E5" w:rsidRPr="00FC261F">
        <w:rPr>
          <w:rStyle w:val="Fuerte"/>
          <w:b w:val="0"/>
          <w:bCs w:val="0"/>
        </w:rPr>
        <w:instrText xml:space="preserve"> REF _Ref232095474 \h </w:instrText>
      </w:r>
      <w:r w:rsidR="00A933E5" w:rsidRPr="00FC261F">
        <w:rPr>
          <w:rStyle w:val="Fuerte"/>
          <w:b w:val="0"/>
          <w:bCs w:val="0"/>
        </w:rPr>
      </w:r>
      <w:r w:rsidR="00A933E5" w:rsidRPr="00FC261F">
        <w:rPr>
          <w:rStyle w:val="Fuerte"/>
          <w:b w:val="0"/>
          <w:bCs w:val="0"/>
        </w:rPr>
        <w:fldChar w:fldCharType="separate"/>
      </w:r>
      <w:r w:rsidR="001552E0" w:rsidRPr="00FC261F">
        <w:t xml:space="preserve">Taula </w:t>
      </w:r>
      <w:r w:rsidR="001552E0">
        <w:rPr>
          <w:noProof/>
        </w:rPr>
        <w:t>1</w:t>
      </w:r>
      <w:r w:rsidR="00A933E5" w:rsidRPr="00FC261F">
        <w:rPr>
          <w:rStyle w:val="Fuerte"/>
          <w:b w:val="0"/>
          <w:bCs w:val="0"/>
        </w:rPr>
        <w:fldChar w:fldCharType="end"/>
      </w:r>
      <w:r w:rsidR="00A933E5" w:rsidRPr="00FC261F">
        <w:rPr>
          <w:rStyle w:val="Fuerte"/>
          <w:b w:val="0"/>
          <w:bCs w:val="0"/>
        </w:rPr>
        <w:t>)</w:t>
      </w:r>
      <w:r w:rsidRPr="00FC261F">
        <w:t xml:space="preserve">, cosa que </w:t>
      </w:r>
      <w:r w:rsidR="00B739CA" w:rsidRPr="00FC261F">
        <w:t>dona</w:t>
      </w:r>
      <w:r w:rsidRPr="00FC261F">
        <w:t xml:space="preserve"> plena confiança a la decisió.</w:t>
      </w:r>
    </w:p>
    <w:p w14:paraId="3EBB428D" w14:textId="5B313282" w:rsidR="002B2E77" w:rsidRDefault="002B2E77" w:rsidP="002B2E77">
      <w:pPr>
        <w:rPr>
          <w:rFonts w:eastAsia="Aptos"/>
        </w:rPr>
      </w:pPr>
      <w:r>
        <w:rPr>
          <w:rFonts w:eastAsia="Aptos"/>
        </w:rPr>
        <w:t xml:space="preserve">Per la selecció del paràmetre </w:t>
      </w:r>
      <w:r w:rsidRPr="002B2E77">
        <w:rPr>
          <w:rFonts w:eastAsia="Aptos"/>
          <w:i/>
          <w:iCs/>
        </w:rPr>
        <w:t>m</w:t>
      </w:r>
      <w:r>
        <w:rPr>
          <w:rFonts w:eastAsia="Aptos"/>
        </w:rPr>
        <w:t xml:space="preserve"> – que </w:t>
      </w:r>
      <w:r w:rsidRPr="00FC261F">
        <w:rPr>
          <w:rFonts w:eastAsia="Aptos"/>
        </w:rPr>
        <w:t xml:space="preserve">controla fins a quin punt les pertinences es difuminen entre </w:t>
      </w:r>
      <w:r>
        <w:rPr>
          <w:rFonts w:eastAsia="Aptos"/>
        </w:rPr>
        <w:t xml:space="preserve">clústers – s’han </w:t>
      </w:r>
      <w:r w:rsidRPr="002B2E77">
        <w:rPr>
          <w:rFonts w:eastAsia="Aptos"/>
        </w:rPr>
        <w:t xml:space="preserve"> provat </w:t>
      </w:r>
      <m:oMath>
        <m:r>
          <w:rPr>
            <w:rFonts w:ascii="Cambria Math" w:eastAsia="Aptos" w:hAnsi="Cambria Math"/>
          </w:rPr>
          <m:t>m∈1,5;2,0;2,5;3,0</m:t>
        </m:r>
      </m:oMath>
      <w:r w:rsidRPr="002B2E77">
        <w:rPr>
          <w:rFonts w:eastAsia="Aptos"/>
        </w:rPr>
        <w:t xml:space="preserve"> i s'ha seleccionat </w:t>
      </w:r>
      <m:oMath>
        <m:r>
          <w:rPr>
            <w:rFonts w:ascii="Cambria Math" w:eastAsia="Aptos" w:hAnsi="Cambria Math"/>
          </w:rPr>
          <m:t>m=1,5</m:t>
        </m:r>
      </m:oMath>
      <w:r>
        <w:rPr>
          <w:rFonts w:eastAsia="Aptos"/>
        </w:rPr>
        <w:t xml:space="preserve"> </w:t>
      </w:r>
      <w:r w:rsidRPr="002B2E77">
        <w:rPr>
          <w:rFonts w:eastAsia="Aptos"/>
        </w:rPr>
        <w:t xml:space="preserve">per maximitzar el PC sobre el </w:t>
      </w:r>
      <w:r w:rsidRPr="002B2E77">
        <w:rPr>
          <w:rFonts w:eastAsia="Aptos"/>
          <w:i/>
          <w:iCs/>
        </w:rPr>
        <w:t>train</w:t>
      </w:r>
      <w:r w:rsidRPr="002B2E77">
        <w:rPr>
          <w:rFonts w:eastAsia="Aptos"/>
        </w:rPr>
        <w:t>. Amb exponents més alts l'algoritme no aconsegueix diferenciar els dos perfils, indicant que les pertinences es difuminen excessivament. El model final s'ha ajustat 25 vegades amb inicialitzacions aleatòries i s'ha seleccionat la solució amb el PC més alt.</w:t>
      </w:r>
    </w:p>
    <w:p w14:paraId="6CC61DCE" w14:textId="2DA8EE12" w:rsidR="00D71A59" w:rsidRPr="00FC261F" w:rsidRDefault="002B2E77" w:rsidP="002B2E77">
      <w:pPr>
        <w:rPr>
          <w:rFonts w:eastAsia="Aptos"/>
        </w:rPr>
      </w:pPr>
      <w:r w:rsidRPr="002B2E77">
        <w:rPr>
          <w:rFonts w:eastAsia="Aptos"/>
        </w:rPr>
        <w:t>La qualitat del model (</w:t>
      </w:r>
      <m:oMath>
        <m:r>
          <w:rPr>
            <w:rFonts w:ascii="Cambria Math" w:eastAsia="Aptos" w:hAnsi="Cambria Math"/>
          </w:rPr>
          <m:t>c=2,m=1,5</m:t>
        </m:r>
      </m:oMath>
      <w:r w:rsidRPr="002B2E77">
        <w:rPr>
          <w:rFonts w:eastAsia="Aptos"/>
        </w:rPr>
        <w:t xml:space="preserve">) es valora amb </w:t>
      </w:r>
      <w:r>
        <w:rPr>
          <w:rFonts w:eastAsia="Aptos"/>
        </w:rPr>
        <w:t>dos</w:t>
      </w:r>
      <w:r w:rsidRPr="002B2E77">
        <w:rPr>
          <w:rFonts w:eastAsia="Aptos"/>
        </w:rPr>
        <w:t xml:space="preserve"> indicadors: </w:t>
      </w:r>
      <m:oMath>
        <m:r>
          <w:rPr>
            <w:rFonts w:ascii="Cambria Math" w:eastAsia="Aptos" w:hAnsi="Cambria Math"/>
          </w:rPr>
          <m:t>PC=0,594</m:t>
        </m:r>
      </m:oMath>
      <w:r w:rsidRPr="002B2E77">
        <w:rPr>
          <w:rFonts w:eastAsia="Aptos"/>
        </w:rPr>
        <w:t xml:space="preserve"> i </w:t>
      </w:r>
      <m:oMath>
        <m:r>
          <w:rPr>
            <w:rFonts w:ascii="Cambria Math" w:eastAsia="Aptos" w:hAnsi="Cambria Math"/>
          </w:rPr>
          <m:t xml:space="preserve">PE=0,593 </m:t>
        </m:r>
      </m:oMath>
      <w:r w:rsidRPr="002B2E77">
        <w:rPr>
          <w:rFonts w:eastAsia="Aptos"/>
        </w:rPr>
        <w:t>reflecteixen que els clústers no estan completament separats però sí diferenciables. El 74,5% dels estudiants del train presenten una pertinença màxima superior a 0,60, i el 19,6% supera 0,80</w:t>
      </w:r>
      <w:r>
        <w:rPr>
          <w:rFonts w:eastAsia="Aptos"/>
        </w:rPr>
        <w:t>,</w:t>
      </w:r>
      <w:r w:rsidRPr="002B2E77">
        <w:rPr>
          <w:rFonts w:eastAsia="Aptos"/>
        </w:rPr>
        <w:t xml:space="preserve"> és a dir, tres de cada quatre estudiants s'associen de forma prou clara a un dels dos perfils. La projecció sobre el test dona una nitidesa mediana de 0,707, lleugerament superior a la del train (0,693), la qual cosa suggereix que el model generalitza correctament sense signes d'overfitting.</w:t>
      </w:r>
      <w:r w:rsidR="00D71A59" w:rsidRPr="00FC261F">
        <w:rPr>
          <w:rFonts w:eastAsia="Aptos"/>
        </w:rPr>
        <w:br w:type="page"/>
      </w:r>
    </w:p>
    <w:p w14:paraId="7A9E85A3" w14:textId="61BAC33F" w:rsidR="00D71A59" w:rsidRPr="00FC261F" w:rsidRDefault="00D71A59" w:rsidP="002B416A">
      <w:pPr>
        <w:pStyle w:val="Ttulo2"/>
      </w:pPr>
      <w:bookmarkStart w:id="57" w:name="_Toc232969222"/>
      <w:bookmarkStart w:id="58" w:name="_Toc232971109"/>
      <w:r w:rsidRPr="00FC261F">
        <w:lastRenderedPageBreak/>
        <w:t>KNN Fuzzy-Aware</w:t>
      </w:r>
      <w:bookmarkEnd w:id="57"/>
      <w:bookmarkEnd w:id="58"/>
    </w:p>
    <w:p w14:paraId="66D76B80" w14:textId="5DD4815A" w:rsidR="00AD20B8" w:rsidRDefault="00AD20B8" w:rsidP="00D71A59">
      <w:pPr>
        <w:rPr>
          <w:rStyle w:val="animating6ta1u10"/>
        </w:rPr>
      </w:pPr>
      <w:r w:rsidRPr="00AD20B8">
        <w:t xml:space="preserve">El KNN és un algorisme de classificació no paramètric que, davant d'un nou individu, busca els </w:t>
      </w:r>
      <w:r w:rsidRPr="00AD20B8">
        <w:rPr>
          <w:i/>
          <w:iCs/>
        </w:rPr>
        <w:t>k</w:t>
      </w:r>
      <w:r w:rsidRPr="00AD20B8">
        <w:t xml:space="preserve"> alumnes més similars al conjunt d'entrenament i estima la probabilitat de la classe a partir dels seus veïns. S'inclou al treball no com a alternativa competitiva als altres models, sinó per alimentar una aplicació </w:t>
      </w:r>
      <w:r w:rsidRPr="00AD20B8">
        <w:rPr>
          <w:i/>
          <w:iCs/>
        </w:rPr>
        <w:t>Shiny</w:t>
      </w:r>
      <w:r w:rsidRPr="00AD20B8">
        <w:t xml:space="preserve"> que permeti, a partir de les característiques observables d'un alumne a l'inici de curs, estimar la probabilitat que no assisteixi regularment i situar-lo dins dels perfils identificats al clustering</w:t>
      </w:r>
      <w:r>
        <w:rPr>
          <w:rStyle w:val="Refdenotaalpie"/>
        </w:rPr>
        <w:footnoteReference w:id="23"/>
      </w:r>
      <w:r w:rsidRPr="00AD20B8">
        <w:t>.</w:t>
      </w:r>
    </w:p>
    <w:p w14:paraId="593096AF" w14:textId="0CD18590" w:rsidR="00AD20B8" w:rsidRDefault="00AD20B8" w:rsidP="00D71A59">
      <w:pPr>
        <w:rPr>
          <w:rStyle w:val="animating6ta1u10"/>
        </w:rPr>
      </w:pPr>
      <w:r w:rsidRPr="00AD20B8">
        <w:t xml:space="preserve">Enlloc d'un KNN estàndard s'implementa una versió </w:t>
      </w:r>
      <w:r w:rsidRPr="00AD20B8">
        <w:rPr>
          <w:i/>
          <w:iCs/>
        </w:rPr>
        <w:t>fuzzy-aware</w:t>
      </w:r>
      <w:r w:rsidRPr="00AD20B8">
        <w:t xml:space="preserve"> que opera en dues fases. Primer, es calculen els graus de pertinença als dos clústers (</w:t>
      </w:r>
      <m:oMath>
        <m:r>
          <w:rPr>
            <w:rFonts w:ascii="Cambria Math" w:hAnsi="Cambria Math"/>
          </w:rPr>
          <m:t>u₁,u₂</m:t>
        </m:r>
      </m:oMath>
      <w:r w:rsidRPr="00AD20B8">
        <w:t>) projectant les característiques del nou alumne sobre els centroides ja estimats. Després, dins de cada clúster s'aplica un KNN independent i la probabilitat final es construeix com una mitjana ponderada pels graus de pertinença:</w:t>
      </w:r>
    </w:p>
    <w:p w14:paraId="23480CAD" w14:textId="470EF6D2" w:rsidR="00AD20B8" w:rsidRPr="00FC261F" w:rsidRDefault="00AD20B8" w:rsidP="00AD20B8">
      <m:oMathPara>
        <m:oMath>
          <m:r>
            <w:rPr>
              <w:rFonts w:ascii="Cambria Math" w:hAnsi="Cambria Math"/>
            </w:rPr>
            <m:t>P</m:t>
          </m:r>
          <m:d>
            <m:dPr>
              <m:ctrlPr>
                <w:rPr>
                  <w:rFonts w:ascii="Cambria Math" w:hAnsi="Cambria Math"/>
                </w:rPr>
              </m:ctrlPr>
            </m:dPr>
            <m:e>
              <m:r>
                <w:rPr>
                  <w:rFonts w:ascii="Cambria Math" w:hAnsi="Cambria Math"/>
                </w:rPr>
                <m:t>Regular|x</m:t>
              </m:r>
            </m:e>
          </m:d>
          <m:r>
            <w:rPr>
              <w:rFonts w:ascii="Cambria Math" w:hAnsi="Cambria Math"/>
            </w:rPr>
            <m:t>=u₁·</m:t>
          </m:r>
          <m:sSub>
            <m:sSubPr>
              <m:ctrlPr>
                <w:rPr>
                  <w:rFonts w:ascii="Cambria Math" w:hAnsi="Cambria Math"/>
                </w:rPr>
              </m:ctrlPr>
            </m:sSubPr>
            <m:e>
              <m:r>
                <w:rPr>
                  <w:rFonts w:ascii="Cambria Math" w:hAnsi="Cambria Math"/>
                </w:rPr>
                <m:t>P</m:t>
              </m:r>
            </m:e>
            <m:sub>
              <m:r>
                <w:rPr>
                  <w:rFonts w:ascii="Cambria Math" w:hAnsi="Cambria Math"/>
                </w:rPr>
                <m:t>c</m:t>
              </m:r>
            </m:sub>
          </m:sSub>
          <m:r>
            <w:rPr>
              <w:rFonts w:ascii="Cambria Math" w:hAnsi="Cambria Math"/>
            </w:rPr>
            <m:t>1</m:t>
          </m:r>
          <m:d>
            <m:dPr>
              <m:ctrlPr>
                <w:rPr>
                  <w:rFonts w:ascii="Cambria Math" w:hAnsi="Cambria Math"/>
                </w:rPr>
              </m:ctrlPr>
            </m:dPr>
            <m:e>
              <m:r>
                <w:rPr>
                  <w:rFonts w:ascii="Cambria Math" w:hAnsi="Cambria Math"/>
                </w:rPr>
                <m:t>Regular</m:t>
              </m:r>
            </m:e>
          </m:d>
          <m:r>
            <w:rPr>
              <w:rFonts w:ascii="Cambria Math" w:hAnsi="Cambria Math"/>
            </w:rPr>
            <m:t>+u₂·</m:t>
          </m:r>
          <m:sSub>
            <m:sSubPr>
              <m:ctrlPr>
                <w:rPr>
                  <w:rFonts w:ascii="Cambria Math" w:hAnsi="Cambria Math"/>
                </w:rPr>
              </m:ctrlPr>
            </m:sSubPr>
            <m:e>
              <m:r>
                <w:rPr>
                  <w:rFonts w:ascii="Cambria Math" w:hAnsi="Cambria Math"/>
                </w:rPr>
                <m:t>P</m:t>
              </m:r>
            </m:e>
            <m:sub>
              <m:r>
                <w:rPr>
                  <w:rFonts w:ascii="Cambria Math" w:hAnsi="Cambria Math"/>
                </w:rPr>
                <m:t>c</m:t>
              </m:r>
            </m:sub>
          </m:sSub>
          <m:r>
            <w:rPr>
              <w:rFonts w:ascii="Cambria Math" w:hAnsi="Cambria Math"/>
            </w:rPr>
            <m:t>2</m:t>
          </m:r>
          <m:d>
            <m:dPr>
              <m:ctrlPr>
                <w:rPr>
                  <w:rFonts w:ascii="Cambria Math" w:hAnsi="Cambria Math"/>
                </w:rPr>
              </m:ctrlPr>
            </m:dPr>
            <m:e>
              <m:r>
                <w:rPr>
                  <w:rFonts w:ascii="Cambria Math" w:hAnsi="Cambria Math"/>
                </w:rPr>
                <m:t>Regular</m:t>
              </m:r>
            </m:e>
          </m:d>
        </m:oMath>
      </m:oMathPara>
    </w:p>
    <w:p w14:paraId="46912607" w14:textId="77777777" w:rsidR="00AD20B8" w:rsidRPr="00AD20B8" w:rsidRDefault="00AD20B8" w:rsidP="00AD20B8">
      <w:r w:rsidRPr="00AD20B8">
        <w:t xml:space="preserve">Així, un alumne amb pertinença difusa rep influència dels dos espais de veïns, mentre que un amb pertinença neta queda determinat quasi exclusivament pels veïns del seu clúster. Es reutilitzen la mateixa partició 80/20 (275 </w:t>
      </w:r>
      <w:r w:rsidRPr="00AD20B8">
        <w:rPr>
          <w:i/>
          <w:iCs/>
        </w:rPr>
        <w:t>train</w:t>
      </w:r>
      <w:r w:rsidRPr="00AD20B8">
        <w:t xml:space="preserve"> / 67 </w:t>
      </w:r>
      <w:r w:rsidRPr="00AD20B8">
        <w:rPr>
          <w:i/>
          <w:iCs/>
        </w:rPr>
        <w:t>test</w:t>
      </w:r>
      <w:r w:rsidRPr="00AD20B8">
        <w:t>) i els mateixos paràmetres d'escalat del clustering per garantir la comparabilitat entre etapes.</w:t>
      </w:r>
    </w:p>
    <w:p w14:paraId="675447A5" w14:textId="1EAEF2B9" w:rsidR="00D71A59" w:rsidRPr="00FC261F" w:rsidRDefault="00AD20B8" w:rsidP="00D71A59">
      <w:r w:rsidRPr="00AD20B8">
        <w:t xml:space="preserve">El valor òptim de </w:t>
      </w:r>
      <w:r w:rsidRPr="00AD20B8">
        <w:rPr>
          <w:i/>
          <w:iCs/>
        </w:rPr>
        <w:t>k</w:t>
      </w:r>
      <w:r w:rsidRPr="00AD20B8">
        <w:t xml:space="preserve"> s'ha determinat per validació creuada de 5 </w:t>
      </w:r>
      <w:r w:rsidRPr="00AD20B8">
        <w:rPr>
          <w:i/>
          <w:iCs/>
        </w:rPr>
        <w:t>folds</w:t>
      </w:r>
      <w:r w:rsidRPr="00AD20B8">
        <w:t xml:space="preserve"> sobre el </w:t>
      </w:r>
      <w:r w:rsidRPr="00AD20B8">
        <w:rPr>
          <w:i/>
          <w:iCs/>
        </w:rPr>
        <w:t>train</w:t>
      </w:r>
      <w:r w:rsidRPr="00AD20B8">
        <w:t xml:space="preserve">, maximitzant l'AUC-ROC per a </w:t>
      </w:r>
      <m:oMath>
        <m:r>
          <w:rPr>
            <w:rFonts w:ascii="Cambria Math" w:hAnsi="Cambria Math"/>
          </w:rPr>
          <m:t xml:space="preserve">k </m:t>
        </m:r>
        <m:r>
          <w:rPr>
            <w:rFonts w:ascii="Cambria Math" w:hAnsi="Cambria Math" w:cs="Cambria Math"/>
          </w:rPr>
          <m:t>∈</m:t>
        </m:r>
        <m:r>
          <w:rPr>
            <w:rFonts w:ascii="Cambria Math" w:hAnsi="Cambria Math"/>
          </w:rPr>
          <m:t xml:space="preserve"> {3, 5, 7, 9, 11}</m:t>
        </m:r>
      </m:oMath>
      <w:r w:rsidRPr="00AD20B8">
        <w:t xml:space="preserve">. S'escull </w:t>
      </w:r>
      <m:oMath>
        <m:r>
          <w:rPr>
            <w:rFonts w:ascii="Cambria Math" w:hAnsi="Cambria Math"/>
          </w:rPr>
          <m:t>k=11</m:t>
        </m:r>
      </m:oMath>
      <w:r w:rsidRPr="00AD20B8">
        <w:t xml:space="preserve"> (</w:t>
      </w:r>
      <m:oMath>
        <m:r>
          <w:rPr>
            <w:rFonts w:ascii="Cambria Math" w:hAnsi="Cambria Math"/>
          </w:rPr>
          <m:t>AUC-CV=0,740± 0,063</m:t>
        </m:r>
      </m:oMath>
      <w:r w:rsidRPr="00AD20B8">
        <w:t xml:space="preserve">). Les probabilitats s'han calibrat amb </w:t>
      </w:r>
      <w:r w:rsidRPr="00AD20B8">
        <w:rPr>
          <w:i/>
          <w:iCs/>
        </w:rPr>
        <w:t>Platt scaling</w:t>
      </w:r>
      <w:r w:rsidRPr="00AD20B8">
        <w:t xml:space="preserve"> sobre prediccions out-of-fold i el llindar de classificació (0,565) s'ha fixat maximitzant la corba</w:t>
      </w:r>
      <w:r w:rsidRPr="00AD20B8">
        <w:rPr>
          <w:i/>
          <w:iCs/>
        </w:rPr>
        <w:t xml:space="preserve"> Precision-Recall</w:t>
      </w:r>
      <w:r w:rsidRPr="00AD20B8">
        <w:t xml:space="preserve"> amb un mínim de </w:t>
      </w:r>
      <w:r w:rsidRPr="00AD20B8">
        <w:rPr>
          <w:i/>
          <w:iCs/>
        </w:rPr>
        <w:t>recall</w:t>
      </w:r>
      <w:r w:rsidRPr="00AD20B8">
        <w:t xml:space="preserve"> del 60%.</w:t>
      </w:r>
    </w:p>
    <w:p w14:paraId="235DBB6B" w14:textId="77777777" w:rsidR="00D71A59" w:rsidRPr="00FC261F" w:rsidRDefault="00D71A59" w:rsidP="00D71A59">
      <w:pPr>
        <w:rPr>
          <w:lang w:eastAsia="en-US"/>
        </w:rPr>
      </w:pPr>
    </w:p>
    <w:p w14:paraId="328D1CFE" w14:textId="30E27490" w:rsidR="00C65FAB" w:rsidRPr="00FC261F" w:rsidRDefault="00C65FAB" w:rsidP="00D71A59">
      <w:r w:rsidRPr="00FC261F">
        <w:rPr>
          <w:rFonts w:eastAsia="Aptos"/>
        </w:rPr>
        <w:br w:type="page"/>
      </w:r>
    </w:p>
    <w:p w14:paraId="265350AF" w14:textId="4D4318C5" w:rsidR="0025633D" w:rsidRPr="00FC261F" w:rsidRDefault="00C65FAB" w:rsidP="00C65FAB">
      <w:pPr>
        <w:pStyle w:val="Ttulo1"/>
      </w:pPr>
      <w:bookmarkStart w:id="59" w:name="_Toc232969223"/>
      <w:bookmarkStart w:id="60" w:name="_Toc232971110"/>
      <w:r w:rsidRPr="00FC261F">
        <w:lastRenderedPageBreak/>
        <w:t>Resultats</w:t>
      </w:r>
      <w:bookmarkEnd w:id="59"/>
      <w:bookmarkEnd w:id="60"/>
    </w:p>
    <w:p w14:paraId="7E5EA481" w14:textId="29F07FE7" w:rsidR="00C65FAB" w:rsidRPr="00FC261F" w:rsidRDefault="00C65FAB" w:rsidP="002B416A">
      <w:pPr>
        <w:pStyle w:val="Ttulo2"/>
      </w:pPr>
      <w:bookmarkStart w:id="61" w:name="_Toc232969224"/>
      <w:bookmarkStart w:id="62" w:name="_Toc232971111"/>
      <w:r w:rsidRPr="00FC261F">
        <w:t>Resultats descriptius</w:t>
      </w:r>
      <w:bookmarkEnd w:id="61"/>
      <w:bookmarkEnd w:id="62"/>
    </w:p>
    <w:p w14:paraId="69368091" w14:textId="2E599204" w:rsidR="00C65FAB" w:rsidRPr="00FC261F" w:rsidRDefault="00C65FAB" w:rsidP="002B416A">
      <w:pPr>
        <w:pStyle w:val="Ttulo3"/>
      </w:pPr>
      <w:bookmarkStart w:id="63" w:name="_Toc232969225"/>
      <w:bookmarkStart w:id="64" w:name="_Toc232971112"/>
      <w:r w:rsidRPr="00FC261F">
        <w:t>Resultats acadèmics: nota i tipus d’avaluació</w:t>
      </w:r>
      <w:bookmarkEnd w:id="63"/>
      <w:bookmarkEnd w:id="64"/>
    </w:p>
    <w:p w14:paraId="6AEF2AB1" w14:textId="0366EDA7" w:rsidR="00C65FAB" w:rsidRPr="00FC261F" w:rsidRDefault="00C65FAB" w:rsidP="00C65FAB">
      <w:pPr>
        <w:spacing w:line="300" w:lineRule="auto"/>
        <w:rPr>
          <w:rFonts w:eastAsia="Aptos"/>
          <w:color w:val="auto"/>
          <w:kern w:val="2"/>
          <w:szCs w:val="22"/>
          <w:lang w:eastAsia="en-US"/>
        </w:rPr>
      </w:pPr>
      <w:r w:rsidRPr="00FC261F">
        <w:rPr>
          <w:rFonts w:eastAsia="Aptos"/>
          <w:color w:val="auto"/>
          <w:kern w:val="2"/>
          <w:szCs w:val="22"/>
          <w:lang w:eastAsia="en-US"/>
        </w:rPr>
        <w:t>En aquest apartat s’observen dues relacions clares, que ja se sospiten</w:t>
      </w:r>
      <w:r w:rsidR="00E64763" w:rsidRPr="00FC261F">
        <w:rPr>
          <w:rFonts w:eastAsia="Aptos"/>
          <w:color w:val="auto"/>
          <w:kern w:val="2"/>
          <w:szCs w:val="22"/>
          <w:lang w:eastAsia="en-US"/>
        </w:rPr>
        <w:t>,</w:t>
      </w:r>
      <w:r w:rsidRPr="00FC261F">
        <w:rPr>
          <w:rFonts w:eastAsia="Aptos"/>
          <w:color w:val="auto"/>
          <w:kern w:val="2"/>
          <w:szCs w:val="22"/>
          <w:lang w:eastAsia="en-US"/>
        </w:rPr>
        <w:t xml:space="preserve"> però que les dades confirmen.</w:t>
      </w:r>
    </w:p>
    <w:p w14:paraId="7445B757" w14:textId="0D5AC904" w:rsidR="00C65FAB" w:rsidRPr="00FC261F" w:rsidRDefault="00C65FAB" w:rsidP="00E73831">
      <w:pPr>
        <w:pStyle w:val="Prrafodelista"/>
        <w:numPr>
          <w:ilvl w:val="0"/>
          <w:numId w:val="31"/>
        </w:numPr>
        <w:rPr>
          <w:rFonts w:eastAsia="Aptos"/>
          <w:lang w:eastAsia="en-US"/>
        </w:rPr>
      </w:pPr>
      <w:r w:rsidRPr="00FC261F">
        <w:rPr>
          <w:rFonts w:eastAsia="Aptos"/>
          <w:b/>
          <w:bCs/>
          <w:lang w:eastAsia="en-US"/>
        </w:rPr>
        <w:t>L'efecte de l'avaluació continuada:</w:t>
      </w:r>
      <w:r w:rsidRPr="00FC261F">
        <w:rPr>
          <w:rFonts w:eastAsia="Aptos"/>
          <w:lang w:eastAsia="en-US"/>
        </w:rPr>
        <w:t xml:space="preserve"> </w:t>
      </w:r>
      <w:r w:rsidR="00E64763" w:rsidRPr="00FC261F">
        <w:rPr>
          <w:rFonts w:eastAsia="Aptos"/>
          <w:lang w:eastAsia="en-US"/>
        </w:rPr>
        <w:t>en l'avaluació única, la irregularitat és gairebé total (88%), mentre que en l'avaluació continuada el percentatge d'irregulars baixa fins al 40% (</w:t>
      </w:r>
      <w:r w:rsidR="00E64763" w:rsidRPr="00FC261F">
        <w:rPr>
          <w:rFonts w:eastAsia="Aptos"/>
          <w:lang w:eastAsia="en-US"/>
        </w:rPr>
        <w:fldChar w:fldCharType="begin"/>
      </w:r>
      <w:r w:rsidR="00E64763" w:rsidRPr="00FC261F">
        <w:rPr>
          <w:rFonts w:eastAsia="Aptos"/>
          <w:lang w:eastAsia="en-US"/>
        </w:rPr>
        <w:instrText xml:space="preserve"> REF _Ref232608521 \h </w:instrText>
      </w:r>
      <w:r w:rsidR="00E64763" w:rsidRPr="00FC261F">
        <w:rPr>
          <w:rFonts w:eastAsia="Aptos"/>
          <w:lang w:eastAsia="en-US"/>
        </w:rPr>
      </w:r>
      <w:r w:rsidR="00E64763" w:rsidRPr="00FC261F">
        <w:rPr>
          <w:rFonts w:eastAsia="Aptos"/>
          <w:lang w:eastAsia="en-US"/>
        </w:rPr>
        <w:fldChar w:fldCharType="separate"/>
      </w:r>
      <w:r w:rsidR="001552E0" w:rsidRPr="00FC261F">
        <w:t xml:space="preserve">Gràfic </w:t>
      </w:r>
      <w:r w:rsidR="001552E0">
        <w:rPr>
          <w:noProof/>
        </w:rPr>
        <w:t>3</w:t>
      </w:r>
      <w:r w:rsidR="00E64763" w:rsidRPr="00FC261F">
        <w:rPr>
          <w:rFonts w:eastAsia="Aptos"/>
          <w:lang w:eastAsia="en-US"/>
        </w:rPr>
        <w:fldChar w:fldCharType="end"/>
      </w:r>
      <w:r w:rsidR="00E64763" w:rsidRPr="00FC261F">
        <w:rPr>
          <w:rFonts w:eastAsia="Aptos"/>
          <w:lang w:eastAsia="en-US"/>
        </w:rPr>
        <w:t>). Això suggereix que l'avaluació continuada incentiva un seguiment més constant de l'assignatura, mentre que l'avaluació única permet a l'estudiant gestionar l'aprenentatge de manera més autònoma, sense necessitat d'assistir-hi regularment.</w:t>
      </w:r>
    </w:p>
    <w:p w14:paraId="25F787CD" w14:textId="15A49001" w:rsidR="0049058D" w:rsidRPr="00FC261F" w:rsidRDefault="0049058D" w:rsidP="00982676">
      <w:pPr>
        <w:pStyle w:val="Cita"/>
        <w:spacing w:before="0"/>
        <w:ind w:left="720"/>
      </w:pPr>
      <w:bookmarkStart w:id="65" w:name="_Ref232608521"/>
      <w:r w:rsidRPr="00FC261F">
        <w:t xml:space="preserve">Gràfic </w:t>
      </w:r>
      <w:r w:rsidR="00312F16">
        <w:fldChar w:fldCharType="begin"/>
      </w:r>
      <w:r w:rsidR="00312F16">
        <w:instrText xml:space="preserve"> SEQ Gràfic \* ARABIC </w:instrText>
      </w:r>
      <w:r w:rsidR="00312F16">
        <w:fldChar w:fldCharType="separate"/>
      </w:r>
      <w:r w:rsidR="001552E0">
        <w:rPr>
          <w:noProof/>
        </w:rPr>
        <w:t>3</w:t>
      </w:r>
      <w:r w:rsidR="00312F16">
        <w:rPr>
          <w:noProof/>
        </w:rPr>
        <w:fldChar w:fldCharType="end"/>
      </w:r>
      <w:bookmarkEnd w:id="65"/>
      <w:r w:rsidRPr="00FC261F">
        <w:t>: Assistència per tipus d’avaluació</w:t>
      </w:r>
    </w:p>
    <w:p w14:paraId="543D4F07" w14:textId="7FEED9DB" w:rsidR="00E64763" w:rsidRPr="00FC261F" w:rsidRDefault="00856BDE" w:rsidP="00856BDE">
      <w:pPr>
        <w:pStyle w:val="Prrafodelista"/>
        <w:spacing w:after="0"/>
        <w:jc w:val="center"/>
      </w:pPr>
      <w:bookmarkStart w:id="66" w:name="_Ref225965892"/>
      <w:bookmarkStart w:id="67" w:name="_Ref225965904"/>
      <w:r w:rsidRPr="00FC261F">
        <w:rPr>
          <w:noProof/>
        </w:rPr>
        <w:drawing>
          <wp:inline distT="0" distB="0" distL="0" distR="0" wp14:anchorId="47654813" wp14:editId="0DA892FD">
            <wp:extent cx="3493698" cy="2242916"/>
            <wp:effectExtent l="0" t="0" r="0" b="5080"/>
            <wp:docPr id="50581156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t="11594" b="2808"/>
                    <a:stretch>
                      <a:fillRect/>
                    </a:stretch>
                  </pic:blipFill>
                  <pic:spPr bwMode="auto">
                    <a:xfrm>
                      <a:off x="0" y="0"/>
                      <a:ext cx="3508486" cy="2252410"/>
                    </a:xfrm>
                    <a:prstGeom prst="rect">
                      <a:avLst/>
                    </a:prstGeom>
                    <a:noFill/>
                    <a:ln>
                      <a:noFill/>
                    </a:ln>
                    <a:extLst>
                      <a:ext uri="{53640926-AAD7-44D8-BBD7-CCE9431645EC}">
                        <a14:shadowObscured xmlns:a14="http://schemas.microsoft.com/office/drawing/2010/main"/>
                      </a:ext>
                    </a:extLst>
                  </pic:spPr>
                </pic:pic>
              </a:graphicData>
            </a:graphic>
          </wp:inline>
        </w:drawing>
      </w:r>
    </w:p>
    <w:bookmarkEnd w:id="66"/>
    <w:bookmarkEnd w:id="67"/>
    <w:p w14:paraId="6E0206E7" w14:textId="54B5A302" w:rsidR="0049058D" w:rsidRPr="00FC261F" w:rsidRDefault="0049058D" w:rsidP="0049058D">
      <w:pPr>
        <w:pStyle w:val="Descripcin"/>
        <w:spacing w:after="240"/>
        <w:jc w:val="center"/>
        <w:rPr>
          <w:i w:val="0"/>
          <w:iCs/>
        </w:rPr>
      </w:pPr>
      <w:r w:rsidRPr="00FC261F">
        <w:rPr>
          <w:i w:val="0"/>
          <w:iCs/>
        </w:rPr>
        <w:t>Font: elaboració pròpia</w:t>
      </w:r>
    </w:p>
    <w:p w14:paraId="57CDE356" w14:textId="36AD1562" w:rsidR="00C65FAB" w:rsidRPr="00FC261F" w:rsidRDefault="00C65FAB" w:rsidP="00E64763">
      <w:pPr>
        <w:pStyle w:val="Prrafodelista"/>
        <w:numPr>
          <w:ilvl w:val="0"/>
          <w:numId w:val="31"/>
        </w:numPr>
        <w:rPr>
          <w:rFonts w:eastAsia="Aptos"/>
          <w:lang w:eastAsia="en-US"/>
        </w:rPr>
      </w:pPr>
      <w:r w:rsidRPr="00FC261F">
        <w:rPr>
          <w:rFonts w:eastAsia="Aptos"/>
          <w:b/>
          <w:bCs/>
          <w:lang w:eastAsia="en-US"/>
        </w:rPr>
        <w:t>Relació entre nota i assistència</w:t>
      </w:r>
      <w:r w:rsidRPr="00FC261F">
        <w:rPr>
          <w:rFonts w:eastAsia="Aptos"/>
          <w:lang w:eastAsia="en-US"/>
        </w:rPr>
        <w:t xml:space="preserve">: </w:t>
      </w:r>
      <w:r w:rsidR="006765AC" w:rsidRPr="00FC261F">
        <w:rPr>
          <w:rFonts w:eastAsia="Aptos"/>
          <w:lang w:eastAsia="en-US"/>
        </w:rPr>
        <w:t>existeix un gradient clar i monòton entre rendiment acadèmic i assistència (</w:t>
      </w:r>
      <w:r w:rsidR="006765AC" w:rsidRPr="00FC261F">
        <w:rPr>
          <w:rFonts w:eastAsia="Aptos"/>
          <w:lang w:eastAsia="en-US"/>
        </w:rPr>
        <w:fldChar w:fldCharType="begin"/>
      </w:r>
      <w:r w:rsidR="006765AC" w:rsidRPr="00FC261F">
        <w:rPr>
          <w:rFonts w:eastAsia="Aptos"/>
          <w:lang w:eastAsia="en-US"/>
        </w:rPr>
        <w:instrText xml:space="preserve"> REF _Ref226888836 \h </w:instrText>
      </w:r>
      <w:r w:rsidR="006765AC" w:rsidRPr="00FC261F">
        <w:rPr>
          <w:rFonts w:eastAsia="Aptos"/>
          <w:lang w:eastAsia="en-US"/>
        </w:rPr>
      </w:r>
      <w:r w:rsidR="006765AC" w:rsidRPr="00FC261F">
        <w:rPr>
          <w:rFonts w:eastAsia="Aptos"/>
          <w:lang w:eastAsia="en-US"/>
        </w:rPr>
        <w:fldChar w:fldCharType="separate"/>
      </w:r>
      <w:r w:rsidR="001552E0" w:rsidRPr="00FC261F">
        <w:t xml:space="preserve">Gràfic </w:t>
      </w:r>
      <w:r w:rsidR="001552E0">
        <w:rPr>
          <w:noProof/>
        </w:rPr>
        <w:t>4</w:t>
      </w:r>
      <w:r w:rsidR="006765AC" w:rsidRPr="00FC261F">
        <w:rPr>
          <w:rFonts w:eastAsia="Aptos"/>
          <w:lang w:eastAsia="en-US"/>
        </w:rPr>
        <w:fldChar w:fldCharType="end"/>
      </w:r>
      <w:r w:rsidR="006765AC" w:rsidRPr="00FC261F">
        <w:rPr>
          <w:rFonts w:eastAsia="Aptos"/>
          <w:lang w:eastAsia="en-US"/>
        </w:rPr>
        <w:t>). En el grup de notes més baixes (5-5,9), el percentatge d'irregulars puja fins al 59%, mentre que entre els estudiants excel·lents (nota ≥9) baixa fins al 22%. L'assistència, doncs, no sembla només una qüestió d'hàbit, sinó que està lligada al rendiment acadèmic.</w:t>
      </w:r>
    </w:p>
    <w:p w14:paraId="7BC3E362" w14:textId="77777777" w:rsidR="0049058D" w:rsidRPr="00FC261F" w:rsidRDefault="0049058D" w:rsidP="0049058D">
      <w:pPr>
        <w:rPr>
          <w:rFonts w:eastAsia="Aptos"/>
          <w:lang w:eastAsia="en-US"/>
        </w:rPr>
      </w:pPr>
    </w:p>
    <w:p w14:paraId="7986C439" w14:textId="77777777" w:rsidR="0049058D" w:rsidRPr="00FC261F" w:rsidRDefault="0049058D" w:rsidP="0049058D">
      <w:pPr>
        <w:rPr>
          <w:rFonts w:eastAsia="Aptos"/>
          <w:lang w:eastAsia="en-US"/>
        </w:rPr>
      </w:pPr>
    </w:p>
    <w:p w14:paraId="7575F0E6" w14:textId="77777777" w:rsidR="00856BDE" w:rsidRPr="00FC261F" w:rsidRDefault="00856BDE" w:rsidP="0049058D">
      <w:pPr>
        <w:rPr>
          <w:rFonts w:eastAsia="Aptos"/>
          <w:lang w:eastAsia="en-US"/>
        </w:rPr>
      </w:pPr>
    </w:p>
    <w:p w14:paraId="3406A3A4" w14:textId="77777777" w:rsidR="0049058D" w:rsidRPr="00FC261F" w:rsidRDefault="0049058D" w:rsidP="0049058D">
      <w:pPr>
        <w:rPr>
          <w:rFonts w:eastAsia="Aptos"/>
          <w:lang w:eastAsia="en-US"/>
        </w:rPr>
      </w:pPr>
    </w:p>
    <w:p w14:paraId="63BAFFAB" w14:textId="3937F9B6" w:rsidR="0049058D" w:rsidRPr="00FC261F" w:rsidRDefault="0049058D" w:rsidP="00982676">
      <w:pPr>
        <w:pStyle w:val="Descripcin"/>
        <w:spacing w:after="240"/>
        <w:ind w:left="708"/>
        <w:jc w:val="center"/>
        <w:rPr>
          <w:rFonts w:eastAsia="Aptos"/>
          <w:color w:val="auto"/>
          <w:kern w:val="2"/>
          <w:szCs w:val="22"/>
          <w:lang w:eastAsia="en-US"/>
        </w:rPr>
      </w:pPr>
      <w:bookmarkStart w:id="68" w:name="_Ref226888836"/>
      <w:r w:rsidRPr="00FC261F">
        <w:lastRenderedPageBreak/>
        <w:t xml:space="preserve">Gràfic </w:t>
      </w:r>
      <w:r w:rsidR="00312F16">
        <w:fldChar w:fldCharType="begin"/>
      </w:r>
      <w:r w:rsidR="00312F16">
        <w:instrText xml:space="preserve"> SEQ Gràfic \* ARABIC </w:instrText>
      </w:r>
      <w:r w:rsidR="00312F16">
        <w:fldChar w:fldCharType="separate"/>
      </w:r>
      <w:r w:rsidR="001552E0">
        <w:rPr>
          <w:noProof/>
        </w:rPr>
        <w:t>4</w:t>
      </w:r>
      <w:r w:rsidR="00312F16">
        <w:rPr>
          <w:noProof/>
        </w:rPr>
        <w:fldChar w:fldCharType="end"/>
      </w:r>
      <w:bookmarkEnd w:id="68"/>
      <w:r w:rsidRPr="00FC261F">
        <w:t>: Assistència segons la nota d’expedient</w:t>
      </w:r>
    </w:p>
    <w:p w14:paraId="492A68C5" w14:textId="5F33E21B" w:rsidR="00982676" w:rsidRPr="00FC261F" w:rsidRDefault="00982676" w:rsidP="00982676">
      <w:pPr>
        <w:pStyle w:val="Prrafodelista"/>
        <w:spacing w:after="0"/>
        <w:jc w:val="center"/>
        <w:rPr>
          <w:color w:val="auto"/>
          <w:kern w:val="0"/>
          <w:sz w:val="24"/>
          <w:szCs w:val="24"/>
          <w:lang w:eastAsia="ca-ES"/>
        </w:rPr>
      </w:pPr>
      <w:r w:rsidRPr="00FC261F">
        <w:rPr>
          <w:noProof/>
          <w:color w:val="auto"/>
          <w:kern w:val="0"/>
          <w:sz w:val="24"/>
          <w:szCs w:val="24"/>
          <w:lang w:eastAsia="ca-ES"/>
        </w:rPr>
        <w:drawing>
          <wp:inline distT="0" distB="0" distL="0" distR="0" wp14:anchorId="521D4D46" wp14:editId="62D76AE1">
            <wp:extent cx="3829473" cy="2613312"/>
            <wp:effectExtent l="0" t="0" r="0" b="0"/>
            <wp:docPr id="1657452863"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t="9010"/>
                    <a:stretch>
                      <a:fillRect/>
                    </a:stretch>
                  </pic:blipFill>
                  <pic:spPr bwMode="auto">
                    <a:xfrm>
                      <a:off x="0" y="0"/>
                      <a:ext cx="3835002" cy="2617085"/>
                    </a:xfrm>
                    <a:prstGeom prst="rect">
                      <a:avLst/>
                    </a:prstGeom>
                    <a:noFill/>
                    <a:ln>
                      <a:noFill/>
                    </a:ln>
                    <a:extLst>
                      <a:ext uri="{53640926-AAD7-44D8-BBD7-CCE9431645EC}">
                        <a14:shadowObscured xmlns:a14="http://schemas.microsoft.com/office/drawing/2010/main"/>
                      </a:ext>
                    </a:extLst>
                  </pic:spPr>
                </pic:pic>
              </a:graphicData>
            </a:graphic>
          </wp:inline>
        </w:drawing>
      </w:r>
    </w:p>
    <w:p w14:paraId="798E456B" w14:textId="77777777" w:rsidR="0049058D" w:rsidRPr="00FC261F" w:rsidRDefault="0049058D" w:rsidP="0049058D">
      <w:pPr>
        <w:pStyle w:val="Descripcin"/>
        <w:spacing w:after="240"/>
        <w:jc w:val="center"/>
        <w:rPr>
          <w:i w:val="0"/>
          <w:iCs/>
        </w:rPr>
      </w:pPr>
      <w:r w:rsidRPr="00FC261F">
        <w:rPr>
          <w:i w:val="0"/>
          <w:iCs/>
        </w:rPr>
        <w:t>Font: elaboració pròpia</w:t>
      </w:r>
    </w:p>
    <w:p w14:paraId="2E6EE6A8" w14:textId="77777777" w:rsidR="00C65FAB" w:rsidRPr="00FC261F" w:rsidRDefault="00C65FAB" w:rsidP="00E73831">
      <w:pPr>
        <w:pStyle w:val="Ttulo3"/>
      </w:pPr>
      <w:bookmarkStart w:id="69" w:name="_Toc232969226"/>
      <w:bookmarkStart w:id="70" w:name="_Toc232971113"/>
      <w:r w:rsidRPr="00FC261F">
        <w:t>El paper del treball</w:t>
      </w:r>
      <w:bookmarkEnd w:id="69"/>
      <w:bookmarkEnd w:id="70"/>
    </w:p>
    <w:p w14:paraId="6F9382CF" w14:textId="467C95FC" w:rsidR="00C65FAB" w:rsidRPr="00FC261F" w:rsidRDefault="00C65FAB" w:rsidP="00E64763">
      <w:pPr>
        <w:rPr>
          <w:rFonts w:eastAsia="Aptos"/>
          <w:lang w:eastAsia="en-US"/>
        </w:rPr>
      </w:pPr>
      <w:r w:rsidRPr="00FC261F">
        <w:rPr>
          <w:rFonts w:eastAsia="Aptos"/>
          <w:lang w:eastAsia="en-US"/>
        </w:rPr>
        <w:t>El gràfic de percentatge d'assistència per dedicació laboral (</w:t>
      </w:r>
      <w:r w:rsidRPr="00FC261F">
        <w:rPr>
          <w:rFonts w:eastAsia="Aptos"/>
          <w:lang w:eastAsia="en-US"/>
        </w:rPr>
        <w:fldChar w:fldCharType="begin"/>
      </w:r>
      <w:r w:rsidRPr="00FC261F">
        <w:rPr>
          <w:rFonts w:eastAsia="Aptos"/>
          <w:lang w:eastAsia="en-US"/>
        </w:rPr>
        <w:instrText xml:space="preserve"> REF _Ref227687860 \h </w:instrText>
      </w:r>
      <w:r w:rsidR="00E64763" w:rsidRPr="00FC261F">
        <w:rPr>
          <w:rFonts w:eastAsia="Aptos"/>
          <w:lang w:eastAsia="en-US"/>
        </w:rPr>
        <w:instrText xml:space="preserve"> \* MERGEFORMAT </w:instrText>
      </w:r>
      <w:r w:rsidRPr="00FC261F">
        <w:rPr>
          <w:rFonts w:eastAsia="Aptos"/>
          <w:lang w:eastAsia="en-US"/>
        </w:rPr>
      </w:r>
      <w:r w:rsidRPr="00FC261F">
        <w:rPr>
          <w:rFonts w:eastAsia="Aptos"/>
          <w:lang w:eastAsia="en-US"/>
        </w:rPr>
        <w:fldChar w:fldCharType="separate"/>
      </w:r>
      <w:r w:rsidR="001552E0" w:rsidRPr="00FC261F">
        <w:t xml:space="preserve">Gràfic </w:t>
      </w:r>
      <w:r w:rsidR="001552E0">
        <w:t>5</w:t>
      </w:r>
      <w:r w:rsidRPr="00FC261F">
        <w:rPr>
          <w:rFonts w:eastAsia="Aptos"/>
          <w:lang w:eastAsia="en-US"/>
        </w:rPr>
        <w:fldChar w:fldCharType="end"/>
      </w:r>
      <w:r w:rsidRPr="00FC261F">
        <w:rPr>
          <w:rFonts w:eastAsia="Aptos"/>
          <w:lang w:eastAsia="en-US"/>
        </w:rPr>
        <w:t xml:space="preserve">) mostra una diferència clara entre els estudiants que treballen i els que no. Tot i que la mediana dels estudiants que no treballen es manté alta, la dispersió augmenta </w:t>
      </w:r>
      <w:r w:rsidR="006765AC" w:rsidRPr="00FC261F">
        <w:rPr>
          <w:rFonts w:eastAsia="Aptos"/>
          <w:lang w:eastAsia="en-US"/>
        </w:rPr>
        <w:t xml:space="preserve">considerablement </w:t>
      </w:r>
      <w:r w:rsidRPr="00FC261F">
        <w:rPr>
          <w:rFonts w:eastAsia="Aptos"/>
          <w:lang w:eastAsia="en-US"/>
        </w:rPr>
        <w:t>en els que treballen, sobretot a temps parcial. El cost d'oportunitat de venir a la facultat és, simplement, molt més alt per a ells.</w:t>
      </w:r>
    </w:p>
    <w:p w14:paraId="14B3166D" w14:textId="6A2341DA" w:rsidR="0049058D" w:rsidRPr="00FC261F" w:rsidRDefault="0049058D" w:rsidP="00982676">
      <w:pPr>
        <w:pStyle w:val="Descripcin"/>
        <w:spacing w:after="240"/>
        <w:jc w:val="center"/>
      </w:pPr>
      <w:bookmarkStart w:id="71" w:name="_Ref227687860"/>
      <w:r w:rsidRPr="00FC261F">
        <w:t xml:space="preserve">Gràfic </w:t>
      </w:r>
      <w:r w:rsidR="00312F16">
        <w:fldChar w:fldCharType="begin"/>
      </w:r>
      <w:r w:rsidR="00312F16">
        <w:instrText xml:space="preserve"> SEQ Gràfic \* ARABIC </w:instrText>
      </w:r>
      <w:r w:rsidR="00312F16">
        <w:fldChar w:fldCharType="separate"/>
      </w:r>
      <w:r w:rsidR="001552E0">
        <w:rPr>
          <w:noProof/>
        </w:rPr>
        <w:t>5</w:t>
      </w:r>
      <w:r w:rsidR="00312F16">
        <w:rPr>
          <w:noProof/>
        </w:rPr>
        <w:fldChar w:fldCharType="end"/>
      </w:r>
      <w:bookmarkEnd w:id="71"/>
      <w:r w:rsidRPr="00FC261F">
        <w:t>: Box-plot de dedicació laboral per percentatge d’assistència</w:t>
      </w:r>
    </w:p>
    <w:p w14:paraId="39829A8D" w14:textId="75AB48D0" w:rsidR="00982676" w:rsidRPr="00FC261F" w:rsidRDefault="00982676" w:rsidP="00982676">
      <w:pPr>
        <w:keepNext/>
        <w:spacing w:after="0" w:line="300" w:lineRule="auto"/>
        <w:jc w:val="center"/>
      </w:pPr>
      <w:r w:rsidRPr="00FC261F">
        <w:rPr>
          <w:noProof/>
        </w:rPr>
        <w:drawing>
          <wp:inline distT="0" distB="0" distL="0" distR="0" wp14:anchorId="7784B78D" wp14:editId="35CD102A">
            <wp:extent cx="4430311" cy="2958861"/>
            <wp:effectExtent l="0" t="0" r="8890" b="0"/>
            <wp:docPr id="1520918806"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t="6816" b="4135"/>
                    <a:stretch>
                      <a:fillRect/>
                    </a:stretch>
                  </pic:blipFill>
                  <pic:spPr bwMode="auto">
                    <a:xfrm>
                      <a:off x="0" y="0"/>
                      <a:ext cx="4437223" cy="2963478"/>
                    </a:xfrm>
                    <a:prstGeom prst="rect">
                      <a:avLst/>
                    </a:prstGeom>
                    <a:noFill/>
                    <a:ln>
                      <a:noFill/>
                    </a:ln>
                    <a:extLst>
                      <a:ext uri="{53640926-AAD7-44D8-BBD7-CCE9431645EC}">
                        <a14:shadowObscured xmlns:a14="http://schemas.microsoft.com/office/drawing/2010/main"/>
                      </a:ext>
                    </a:extLst>
                  </pic:spPr>
                </pic:pic>
              </a:graphicData>
            </a:graphic>
          </wp:inline>
        </w:drawing>
      </w:r>
    </w:p>
    <w:p w14:paraId="589C667B" w14:textId="77777777" w:rsidR="0049058D" w:rsidRPr="00FC261F" w:rsidRDefault="0049058D" w:rsidP="0049058D">
      <w:pPr>
        <w:pStyle w:val="Descripcin"/>
        <w:spacing w:after="240"/>
        <w:jc w:val="center"/>
        <w:rPr>
          <w:i w:val="0"/>
          <w:iCs/>
        </w:rPr>
      </w:pPr>
      <w:r w:rsidRPr="00FC261F">
        <w:rPr>
          <w:i w:val="0"/>
          <w:iCs/>
        </w:rPr>
        <w:t>Font: elaboració pròpia</w:t>
      </w:r>
    </w:p>
    <w:p w14:paraId="56B0DCBF" w14:textId="77777777" w:rsidR="006765AC" w:rsidRPr="00FC261F" w:rsidRDefault="006765AC">
      <w:pPr>
        <w:spacing w:after="0" w:line="240" w:lineRule="auto"/>
        <w:jc w:val="left"/>
        <w:rPr>
          <w:b/>
          <w:bCs/>
          <w:i/>
          <w:sz w:val="26"/>
          <w:szCs w:val="26"/>
          <w:lang w:eastAsia="en-US"/>
        </w:rPr>
      </w:pPr>
      <w:r w:rsidRPr="00FC261F">
        <w:br w:type="page"/>
      </w:r>
    </w:p>
    <w:p w14:paraId="3CF23BB9" w14:textId="7A0CC364" w:rsidR="00C65FAB" w:rsidRPr="00FC261F" w:rsidRDefault="00C65FAB" w:rsidP="00E73831">
      <w:pPr>
        <w:pStyle w:val="Ttulo3"/>
      </w:pPr>
      <w:bookmarkStart w:id="72" w:name="_Toc232969227"/>
      <w:bookmarkStart w:id="73" w:name="_Toc232971114"/>
      <w:r w:rsidRPr="00FC261F">
        <w:lastRenderedPageBreak/>
        <w:t>Motius per no anar a classe i estratègies per anar-hi</w:t>
      </w:r>
      <w:bookmarkEnd w:id="72"/>
      <w:bookmarkEnd w:id="73"/>
    </w:p>
    <w:p w14:paraId="5B2948EB" w14:textId="574417C6" w:rsidR="0049058D" w:rsidRPr="00FC261F" w:rsidRDefault="0049058D" w:rsidP="0049058D">
      <w:pPr>
        <w:pStyle w:val="Descripcin"/>
        <w:spacing w:after="240"/>
        <w:jc w:val="center"/>
      </w:pPr>
      <w:bookmarkStart w:id="74" w:name="_Ref232609109"/>
      <w:r w:rsidRPr="00FC261F">
        <w:t xml:space="preserve">Gràfic </w:t>
      </w:r>
      <w:r w:rsidR="00312F16">
        <w:fldChar w:fldCharType="begin"/>
      </w:r>
      <w:r w:rsidR="00312F16">
        <w:instrText xml:space="preserve"> SEQ Gràfic \* ARABIC </w:instrText>
      </w:r>
      <w:r w:rsidR="00312F16">
        <w:fldChar w:fldCharType="separate"/>
      </w:r>
      <w:r w:rsidR="001552E0">
        <w:rPr>
          <w:noProof/>
        </w:rPr>
        <w:t>6</w:t>
      </w:r>
      <w:r w:rsidR="00312F16">
        <w:rPr>
          <w:noProof/>
        </w:rPr>
        <w:fldChar w:fldCharType="end"/>
      </w:r>
      <w:bookmarkEnd w:id="74"/>
      <w:r w:rsidRPr="00FC261F">
        <w:t>: Diferència de mitjanes en els motius de no assistència entre els dos grups</w:t>
      </w:r>
    </w:p>
    <w:p w14:paraId="76566B10" w14:textId="20F326FF" w:rsidR="006765AC" w:rsidRPr="00FC261F" w:rsidRDefault="00982676" w:rsidP="006765AC">
      <w:pPr>
        <w:pStyle w:val="Descripcin"/>
        <w:jc w:val="center"/>
      </w:pPr>
      <w:r w:rsidRPr="00FC261F">
        <w:rPr>
          <w:noProof/>
        </w:rPr>
        <w:drawing>
          <wp:inline distT="0" distB="0" distL="0" distR="0" wp14:anchorId="09F5A438" wp14:editId="23AF8E4F">
            <wp:extent cx="3554083" cy="2517944"/>
            <wp:effectExtent l="0" t="0" r="8890" b="0"/>
            <wp:docPr id="783126239"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t="5539"/>
                    <a:stretch>
                      <a:fillRect/>
                    </a:stretch>
                  </pic:blipFill>
                  <pic:spPr bwMode="auto">
                    <a:xfrm>
                      <a:off x="0" y="0"/>
                      <a:ext cx="3570484" cy="2529563"/>
                    </a:xfrm>
                    <a:prstGeom prst="rect">
                      <a:avLst/>
                    </a:prstGeom>
                    <a:noFill/>
                    <a:ln>
                      <a:noFill/>
                    </a:ln>
                    <a:extLst>
                      <a:ext uri="{53640926-AAD7-44D8-BBD7-CCE9431645EC}">
                        <a14:shadowObscured xmlns:a14="http://schemas.microsoft.com/office/drawing/2010/main"/>
                      </a:ext>
                    </a:extLst>
                  </pic:spPr>
                </pic:pic>
              </a:graphicData>
            </a:graphic>
          </wp:inline>
        </w:drawing>
      </w:r>
    </w:p>
    <w:p w14:paraId="1FDBB7CF" w14:textId="77777777" w:rsidR="0049058D" w:rsidRPr="00FC261F" w:rsidRDefault="0049058D" w:rsidP="0049058D">
      <w:pPr>
        <w:pStyle w:val="Descripcin"/>
        <w:spacing w:after="240"/>
        <w:jc w:val="center"/>
        <w:rPr>
          <w:i w:val="0"/>
          <w:iCs/>
        </w:rPr>
      </w:pPr>
      <w:r w:rsidRPr="00FC261F">
        <w:rPr>
          <w:i w:val="0"/>
          <w:iCs/>
        </w:rPr>
        <w:t>Font: elaboració pròpia</w:t>
      </w:r>
    </w:p>
    <w:p w14:paraId="07BF7AF3" w14:textId="60E9BFB1" w:rsidR="006765AC" w:rsidRPr="00FC261F" w:rsidRDefault="00A4224F" w:rsidP="006765AC">
      <w:pPr>
        <w:rPr>
          <w:rFonts w:eastAsia="Aptos"/>
          <w:lang w:eastAsia="en-US"/>
        </w:rPr>
      </w:pPr>
      <w:r w:rsidRPr="00FC261F">
        <w:rPr>
          <w:rFonts w:eastAsia="Aptos"/>
          <w:lang w:eastAsia="en-US"/>
        </w:rPr>
        <w:t>Mirant les diferències de mitjana per grup (</w:t>
      </w:r>
      <w:r w:rsidRPr="00FC261F">
        <w:rPr>
          <w:rFonts w:eastAsia="Aptos"/>
          <w:lang w:eastAsia="en-US"/>
        </w:rPr>
        <w:fldChar w:fldCharType="begin"/>
      </w:r>
      <w:r w:rsidRPr="00FC261F">
        <w:rPr>
          <w:rFonts w:eastAsia="Aptos"/>
          <w:lang w:eastAsia="en-US"/>
        </w:rPr>
        <w:instrText xml:space="preserve"> REF _Ref232609109 \h  \* MERGEFORMAT </w:instrText>
      </w:r>
      <w:r w:rsidRPr="00FC261F">
        <w:rPr>
          <w:rFonts w:eastAsia="Aptos"/>
          <w:lang w:eastAsia="en-US"/>
        </w:rPr>
      </w:r>
      <w:r w:rsidRPr="00FC261F">
        <w:rPr>
          <w:rFonts w:eastAsia="Aptos"/>
          <w:lang w:eastAsia="en-US"/>
        </w:rPr>
        <w:fldChar w:fldCharType="separate"/>
      </w:r>
      <w:r w:rsidR="001552E0" w:rsidRPr="00FC261F">
        <w:t xml:space="preserve">Gràfic </w:t>
      </w:r>
      <w:r w:rsidR="001552E0">
        <w:t>6</w:t>
      </w:r>
      <w:r w:rsidRPr="00FC261F">
        <w:rPr>
          <w:rFonts w:eastAsia="Aptos"/>
          <w:lang w:eastAsia="en-US"/>
        </w:rPr>
        <w:fldChar w:fldCharType="end"/>
      </w:r>
      <w:r w:rsidRPr="00FC261F">
        <w:rPr>
          <w:rFonts w:eastAsia="Aptos"/>
          <w:lang w:eastAsia="en-US"/>
        </w:rPr>
        <w:t>), els motius més importants per no anar a classe dels estudiants irregulars són la percepció que les classes són massa teòriques (M_TEOR), la preferència per l'estudi autònom (M_AUTON), l'avorriment (M_AVORR) i la necessitat d'estudiar per a altres exàmens (M_EXAM), amb una diferència màxima de 0,85 punts. En canvi, el motiu principal pel qual l'alumnat regular admet faltar a classe és un problema puntual i no depenent d'ell mateix: problemes de salut (M_SALUT), amb una diferència de 0,90 punts a favor dels regulars o motius familiars (M_FAM).</w:t>
      </w:r>
    </w:p>
    <w:p w14:paraId="6CCB0156" w14:textId="3760DAB5" w:rsidR="0049058D" w:rsidRPr="00FC261F" w:rsidRDefault="0049058D" w:rsidP="0049058D">
      <w:pPr>
        <w:pStyle w:val="Descripcin"/>
        <w:spacing w:after="240"/>
        <w:jc w:val="center"/>
      </w:pPr>
      <w:bookmarkStart w:id="75" w:name="_Ref232609439"/>
      <w:r w:rsidRPr="00FC261F">
        <w:t xml:space="preserve">Gràfic </w:t>
      </w:r>
      <w:r w:rsidR="00312F16">
        <w:fldChar w:fldCharType="begin"/>
      </w:r>
      <w:r w:rsidR="00312F16">
        <w:instrText xml:space="preserve"> SEQ Gràfic \* ARABIC </w:instrText>
      </w:r>
      <w:r w:rsidR="00312F16">
        <w:fldChar w:fldCharType="separate"/>
      </w:r>
      <w:r w:rsidR="001552E0">
        <w:rPr>
          <w:noProof/>
        </w:rPr>
        <w:t>7</w:t>
      </w:r>
      <w:r w:rsidR="00312F16">
        <w:rPr>
          <w:noProof/>
        </w:rPr>
        <w:fldChar w:fldCharType="end"/>
      </w:r>
      <w:bookmarkEnd w:id="75"/>
      <w:r w:rsidRPr="00FC261F">
        <w:t>: Diferència de mitjanes en les estratègies per anar a classe</w:t>
      </w:r>
    </w:p>
    <w:p w14:paraId="3020BDBA" w14:textId="54C78C1A" w:rsidR="00982676" w:rsidRPr="00FC261F" w:rsidRDefault="00982676" w:rsidP="00982676">
      <w:pPr>
        <w:keepNext/>
        <w:spacing w:after="0"/>
        <w:jc w:val="center"/>
      </w:pPr>
      <w:r w:rsidRPr="00FC261F">
        <w:rPr>
          <w:noProof/>
        </w:rPr>
        <w:drawing>
          <wp:inline distT="0" distB="0" distL="0" distR="0" wp14:anchorId="4F133D3A" wp14:editId="52A04686">
            <wp:extent cx="3623945" cy="2579019"/>
            <wp:effectExtent l="0" t="0" r="0" b="0"/>
            <wp:docPr id="2011296104"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t="5112"/>
                    <a:stretch>
                      <a:fillRect/>
                    </a:stretch>
                  </pic:blipFill>
                  <pic:spPr bwMode="auto">
                    <a:xfrm>
                      <a:off x="0" y="0"/>
                      <a:ext cx="3634350" cy="2586424"/>
                    </a:xfrm>
                    <a:prstGeom prst="rect">
                      <a:avLst/>
                    </a:prstGeom>
                    <a:noFill/>
                    <a:ln>
                      <a:noFill/>
                    </a:ln>
                    <a:extLst>
                      <a:ext uri="{53640926-AAD7-44D8-BBD7-CCE9431645EC}">
                        <a14:shadowObscured xmlns:a14="http://schemas.microsoft.com/office/drawing/2010/main"/>
                      </a:ext>
                    </a:extLst>
                  </pic:spPr>
                </pic:pic>
              </a:graphicData>
            </a:graphic>
          </wp:inline>
        </w:drawing>
      </w:r>
    </w:p>
    <w:p w14:paraId="79B38BD7" w14:textId="77777777" w:rsidR="0049058D" w:rsidRPr="00FC261F" w:rsidRDefault="0049058D" w:rsidP="0049058D">
      <w:pPr>
        <w:pStyle w:val="Descripcin"/>
        <w:spacing w:after="240"/>
        <w:jc w:val="center"/>
        <w:rPr>
          <w:i w:val="0"/>
          <w:iCs/>
        </w:rPr>
      </w:pPr>
      <w:r w:rsidRPr="00FC261F">
        <w:rPr>
          <w:i w:val="0"/>
          <w:iCs/>
        </w:rPr>
        <w:t>Font: elaboració pròpia</w:t>
      </w:r>
    </w:p>
    <w:p w14:paraId="59966528" w14:textId="77777777" w:rsidR="0049058D" w:rsidRPr="00FC261F" w:rsidRDefault="0049058D" w:rsidP="0049058D">
      <w:pPr>
        <w:rPr>
          <w:lang w:eastAsia="en-US"/>
        </w:rPr>
      </w:pPr>
    </w:p>
    <w:p w14:paraId="415494C8" w14:textId="0F93CB00" w:rsidR="00A4224F" w:rsidRPr="00FC261F" w:rsidRDefault="00A4224F" w:rsidP="00BD2814">
      <w:r w:rsidRPr="00FC261F">
        <w:lastRenderedPageBreak/>
        <w:t>Pel que fa a les estratègies per anar a classe (</w:t>
      </w:r>
      <w:r w:rsidRPr="00FC261F">
        <w:rPr>
          <w:rFonts w:eastAsia="Aptos"/>
          <w:color w:val="auto"/>
          <w:kern w:val="2"/>
          <w:szCs w:val="22"/>
          <w:lang w:eastAsia="en-US"/>
        </w:rPr>
        <w:fldChar w:fldCharType="begin"/>
      </w:r>
      <w:r w:rsidRPr="00FC261F">
        <w:rPr>
          <w:rFonts w:eastAsia="Aptos"/>
          <w:color w:val="auto"/>
          <w:kern w:val="2"/>
          <w:szCs w:val="22"/>
          <w:lang w:eastAsia="en-US"/>
        </w:rPr>
        <w:instrText xml:space="preserve"> REF _Ref232609439 \h </w:instrText>
      </w:r>
      <w:r w:rsidRPr="00FC261F">
        <w:rPr>
          <w:rFonts w:eastAsia="Aptos"/>
          <w:color w:val="auto"/>
          <w:kern w:val="2"/>
          <w:szCs w:val="22"/>
          <w:lang w:eastAsia="en-US"/>
        </w:rPr>
      </w:r>
      <w:r w:rsidRPr="00FC261F">
        <w:rPr>
          <w:rFonts w:eastAsia="Aptos"/>
          <w:color w:val="auto"/>
          <w:kern w:val="2"/>
          <w:szCs w:val="22"/>
          <w:lang w:eastAsia="en-US"/>
        </w:rPr>
        <w:fldChar w:fldCharType="separate"/>
      </w:r>
      <w:r w:rsidR="001552E0" w:rsidRPr="00FC261F">
        <w:t xml:space="preserve">Gràfic </w:t>
      </w:r>
      <w:r w:rsidR="001552E0">
        <w:rPr>
          <w:noProof/>
        </w:rPr>
        <w:t>7</w:t>
      </w:r>
      <w:r w:rsidRPr="00FC261F">
        <w:rPr>
          <w:rFonts w:eastAsia="Aptos"/>
          <w:color w:val="auto"/>
          <w:kern w:val="2"/>
          <w:szCs w:val="22"/>
          <w:lang w:eastAsia="en-US"/>
        </w:rPr>
        <w:fldChar w:fldCharType="end"/>
      </w:r>
      <w:r w:rsidRPr="00FC261F">
        <w:t>), les diferències entre grups són clarament més petites que en el bloc de motius. La més rellevant és l'horari de classe (E_HORA): els irregulars ho valoren més a l'hora d'assistir-hi (diferència de 0,51 punts), mentre que els regulars donen més importància a que hi hagi descans (E_DESC, diferència de 0,37 punts). Aquesta menor diferència, comparada amb el bloc de motius, suggereix que tothom té clar a quin tipus de classe prefereix anar, però que els irregulars, malgrat saber-ho, igualment no hi assisteixen.</w:t>
      </w:r>
    </w:p>
    <w:p w14:paraId="610176A8" w14:textId="77777777" w:rsidR="00C65FAB" w:rsidRPr="00FC261F" w:rsidRDefault="00C65FAB" w:rsidP="00E73831">
      <w:pPr>
        <w:pStyle w:val="Ttulo3"/>
      </w:pPr>
      <w:bookmarkStart w:id="76" w:name="_Toc232969228"/>
      <w:bookmarkStart w:id="77" w:name="_Toc232971115"/>
      <w:r w:rsidRPr="00FC261F">
        <w:t>El paper de la Intel·ligència Artificial</w:t>
      </w:r>
      <w:bookmarkEnd w:id="76"/>
      <w:bookmarkEnd w:id="77"/>
    </w:p>
    <w:p w14:paraId="23217D6F" w14:textId="1EF7E942" w:rsidR="0049058D" w:rsidRPr="00FC261F" w:rsidRDefault="0049058D" w:rsidP="0049058D">
      <w:pPr>
        <w:pStyle w:val="Descripcin"/>
        <w:spacing w:after="240"/>
        <w:jc w:val="center"/>
      </w:pPr>
      <w:bookmarkStart w:id="78" w:name="_Ref226907698"/>
      <w:r w:rsidRPr="00FC261F">
        <w:t xml:space="preserve">Gràfic </w:t>
      </w:r>
      <w:r w:rsidR="00312F16">
        <w:fldChar w:fldCharType="begin"/>
      </w:r>
      <w:r w:rsidR="00312F16">
        <w:instrText xml:space="preserve"> SEQ Gràfic \* ARABIC </w:instrText>
      </w:r>
      <w:r w:rsidR="00312F16">
        <w:fldChar w:fldCharType="separate"/>
      </w:r>
      <w:r w:rsidR="001552E0">
        <w:rPr>
          <w:noProof/>
        </w:rPr>
        <w:t>8</w:t>
      </w:r>
      <w:r w:rsidR="00312F16">
        <w:rPr>
          <w:noProof/>
        </w:rPr>
        <w:fldChar w:fldCharType="end"/>
      </w:r>
      <w:bookmarkEnd w:id="78"/>
      <w:r w:rsidRPr="00FC261F">
        <w:t>: Diferència de mitjanes en l’ús de la IA</w:t>
      </w:r>
    </w:p>
    <w:p w14:paraId="36572D6E" w14:textId="73E20561" w:rsidR="00982676" w:rsidRPr="00FC261F" w:rsidRDefault="00982676" w:rsidP="00982676">
      <w:pPr>
        <w:spacing w:before="100" w:beforeAutospacing="1" w:after="0" w:line="240" w:lineRule="auto"/>
        <w:jc w:val="center"/>
        <w:rPr>
          <w:color w:val="auto"/>
          <w:kern w:val="0"/>
          <w:sz w:val="24"/>
          <w:szCs w:val="24"/>
          <w:lang w:eastAsia="ca-ES"/>
        </w:rPr>
      </w:pPr>
      <w:r w:rsidRPr="00FC261F">
        <w:rPr>
          <w:noProof/>
          <w:color w:val="auto"/>
          <w:kern w:val="0"/>
          <w:sz w:val="24"/>
          <w:szCs w:val="24"/>
          <w:lang w:eastAsia="ca-ES"/>
        </w:rPr>
        <w:drawing>
          <wp:inline distT="0" distB="0" distL="0" distR="0" wp14:anchorId="72A81C6B" wp14:editId="3A8CA2BD">
            <wp:extent cx="3433313" cy="2454323"/>
            <wp:effectExtent l="0" t="0" r="0" b="3175"/>
            <wp:docPr id="1697682206"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t="4686"/>
                    <a:stretch>
                      <a:fillRect/>
                    </a:stretch>
                  </pic:blipFill>
                  <pic:spPr bwMode="auto">
                    <a:xfrm>
                      <a:off x="0" y="0"/>
                      <a:ext cx="3444875" cy="2462588"/>
                    </a:xfrm>
                    <a:prstGeom prst="rect">
                      <a:avLst/>
                    </a:prstGeom>
                    <a:noFill/>
                    <a:ln>
                      <a:noFill/>
                    </a:ln>
                    <a:extLst>
                      <a:ext uri="{53640926-AAD7-44D8-BBD7-CCE9431645EC}">
                        <a14:shadowObscured xmlns:a14="http://schemas.microsoft.com/office/drawing/2010/main"/>
                      </a:ext>
                    </a:extLst>
                  </pic:spPr>
                </pic:pic>
              </a:graphicData>
            </a:graphic>
          </wp:inline>
        </w:drawing>
      </w:r>
    </w:p>
    <w:p w14:paraId="65843935" w14:textId="77777777" w:rsidR="0049058D" w:rsidRPr="00FC261F" w:rsidRDefault="0049058D" w:rsidP="0049058D">
      <w:pPr>
        <w:pStyle w:val="Descripcin"/>
        <w:spacing w:after="240"/>
        <w:jc w:val="center"/>
        <w:rPr>
          <w:i w:val="0"/>
          <w:iCs/>
        </w:rPr>
      </w:pPr>
      <w:r w:rsidRPr="00FC261F">
        <w:rPr>
          <w:i w:val="0"/>
          <w:iCs/>
        </w:rPr>
        <w:t>Font: elaboració pròpia</w:t>
      </w:r>
    </w:p>
    <w:p w14:paraId="3FC01697" w14:textId="5F3F6E91" w:rsidR="004C2F56" w:rsidRPr="00FC261F" w:rsidRDefault="005812F0" w:rsidP="004C2F56">
      <w:r w:rsidRPr="00FC261F">
        <w:t xml:space="preserve">Com a novetat conceptual d'aquest treball, s'ha explorat si l'ús de la IA diferencia els estudiants que van a classe regularment dels que no hi van. Les dades ho confirmen: dues variables ho mostren clarament al </w:t>
      </w:r>
      <w:r w:rsidRPr="00FC261F">
        <w:fldChar w:fldCharType="begin"/>
      </w:r>
      <w:r w:rsidRPr="00FC261F">
        <w:instrText xml:space="preserve"> REF _Ref226907698 \h </w:instrText>
      </w:r>
      <w:r w:rsidRPr="00FC261F">
        <w:fldChar w:fldCharType="separate"/>
      </w:r>
      <w:r w:rsidR="001552E0" w:rsidRPr="00FC261F">
        <w:t xml:space="preserve">Gràfic </w:t>
      </w:r>
      <w:r w:rsidR="001552E0">
        <w:rPr>
          <w:noProof/>
        </w:rPr>
        <w:t>8</w:t>
      </w:r>
      <w:r w:rsidRPr="00FC261F">
        <w:fldChar w:fldCharType="end"/>
      </w:r>
      <w:r w:rsidRPr="00FC261F">
        <w:t xml:space="preserve"> (Diferència de mitjanes en l'ús de la IA), IA_SUBST (diferència d</w:t>
      </w:r>
      <w:r w:rsidR="00151144" w:rsidRPr="00FC261F">
        <w:t>’</w:t>
      </w:r>
      <w:r w:rsidRPr="00FC261F">
        <w:t>1,34 punts) i IA_ATENC (diferència de 0,84 punts), que mesuren respectivament si l'alumnat creu que la IA redueix la necessitat d'anar a classe i si deixa de prestar atenció confiant en que la IA ja els ho explicarà. En tots dos casos, els estudiants irregulars puntuen significativament més alt. Això suggereix que la IA ja no és només una eina de suport, sinó que per a una part de l'alumnat és una alternativa viable a l'explicació del professor, fins al punt que aquesta és la diferència més gran trobada entre els dos grups d'estudi.</w:t>
      </w:r>
      <w:r w:rsidR="00196D19" w:rsidRPr="00FC261F">
        <w:br w:type="page"/>
      </w:r>
    </w:p>
    <w:p w14:paraId="023361FB" w14:textId="251BA780" w:rsidR="004C2F56" w:rsidRPr="00FC261F" w:rsidRDefault="004C2F56" w:rsidP="002B416A">
      <w:pPr>
        <w:pStyle w:val="Ttulo2"/>
      </w:pPr>
      <w:bookmarkStart w:id="79" w:name="_Toc232969229"/>
      <w:bookmarkStart w:id="80" w:name="_Toc232971116"/>
      <w:r w:rsidRPr="00FC261F">
        <w:lastRenderedPageBreak/>
        <w:t>Resultats exploratoris</w:t>
      </w:r>
      <w:bookmarkEnd w:id="79"/>
      <w:bookmarkEnd w:id="80"/>
    </w:p>
    <w:p w14:paraId="0C9BC716" w14:textId="30F5AC26" w:rsidR="004C2F56" w:rsidRPr="00FC261F" w:rsidRDefault="004C2F56" w:rsidP="00E73831">
      <w:pPr>
        <w:pStyle w:val="Ttulo3"/>
      </w:pPr>
      <w:bookmarkStart w:id="81" w:name="_Toc232969230"/>
      <w:bookmarkStart w:id="82" w:name="_Toc232971117"/>
      <w:r w:rsidRPr="00FC261F">
        <w:t>Variables categòriques</w:t>
      </w:r>
      <w:bookmarkEnd w:id="81"/>
      <w:bookmarkEnd w:id="82"/>
    </w:p>
    <w:p w14:paraId="2F54258D" w14:textId="203BA958" w:rsidR="00AE315C" w:rsidRPr="00FC261F" w:rsidRDefault="00AE315C" w:rsidP="00AE315C">
      <w:pPr>
        <w:pStyle w:val="Descripcin"/>
        <w:spacing w:after="240"/>
        <w:jc w:val="center"/>
      </w:pPr>
      <w:bookmarkStart w:id="83" w:name="_Ref231144934"/>
      <w:r w:rsidRPr="00FC261F">
        <w:t xml:space="preserve">Gràfic </w:t>
      </w:r>
      <w:r w:rsidR="00312F16">
        <w:fldChar w:fldCharType="begin"/>
      </w:r>
      <w:r w:rsidR="00312F16">
        <w:instrText xml:space="preserve"> SEQ Gràfic \* ARABIC </w:instrText>
      </w:r>
      <w:r w:rsidR="00312F16">
        <w:fldChar w:fldCharType="separate"/>
      </w:r>
      <w:r w:rsidR="001552E0">
        <w:rPr>
          <w:noProof/>
        </w:rPr>
        <w:t>9</w:t>
      </w:r>
      <w:r w:rsidR="00312F16">
        <w:rPr>
          <w:noProof/>
        </w:rPr>
        <w:fldChar w:fldCharType="end"/>
      </w:r>
      <w:bookmarkEnd w:id="83"/>
      <w:r w:rsidRPr="00FC261F">
        <w:t>: Associacions de les variables categòriques amb l'assistència (V de Cramér)</w:t>
      </w:r>
    </w:p>
    <w:p w14:paraId="2EBCE963" w14:textId="4B5B668B" w:rsidR="00AE315C" w:rsidRPr="00FC261F" w:rsidRDefault="00AE315C" w:rsidP="00AE315C">
      <w:pPr>
        <w:spacing w:after="0" w:line="240" w:lineRule="auto"/>
        <w:jc w:val="center"/>
      </w:pPr>
      <w:r w:rsidRPr="00FC261F">
        <w:rPr>
          <w:noProof/>
        </w:rPr>
        <w:drawing>
          <wp:inline distT="0" distB="0" distL="0" distR="0" wp14:anchorId="602962B7" wp14:editId="5FBBB6E6">
            <wp:extent cx="3295291" cy="2239845"/>
            <wp:effectExtent l="0" t="0" r="635" b="8255"/>
            <wp:docPr id="1847891153"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t="9371"/>
                    <a:stretch>
                      <a:fillRect/>
                    </a:stretch>
                  </pic:blipFill>
                  <pic:spPr bwMode="auto">
                    <a:xfrm>
                      <a:off x="0" y="0"/>
                      <a:ext cx="3297466" cy="2241323"/>
                    </a:xfrm>
                    <a:prstGeom prst="rect">
                      <a:avLst/>
                    </a:prstGeom>
                    <a:noFill/>
                    <a:ln>
                      <a:noFill/>
                    </a:ln>
                    <a:extLst>
                      <a:ext uri="{53640926-AAD7-44D8-BBD7-CCE9431645EC}">
                        <a14:shadowObscured xmlns:a14="http://schemas.microsoft.com/office/drawing/2010/main"/>
                      </a:ext>
                    </a:extLst>
                  </pic:spPr>
                </pic:pic>
              </a:graphicData>
            </a:graphic>
          </wp:inline>
        </w:drawing>
      </w:r>
    </w:p>
    <w:p w14:paraId="50082E56" w14:textId="77777777" w:rsidR="0049058D" w:rsidRPr="00FC261F" w:rsidRDefault="0049058D" w:rsidP="0049058D">
      <w:pPr>
        <w:pStyle w:val="Descripcin"/>
        <w:spacing w:after="240"/>
        <w:jc w:val="center"/>
        <w:rPr>
          <w:i w:val="0"/>
          <w:iCs/>
        </w:rPr>
      </w:pPr>
      <w:r w:rsidRPr="00FC261F">
        <w:rPr>
          <w:i w:val="0"/>
          <w:iCs/>
        </w:rPr>
        <w:t>Font: elaboració pròpia</w:t>
      </w:r>
    </w:p>
    <w:p w14:paraId="3044F7CD" w14:textId="24947BA4" w:rsidR="004C2F56" w:rsidRPr="00FC261F" w:rsidRDefault="004C2F56" w:rsidP="004C2F56">
      <w:r w:rsidRPr="00FC261F">
        <w:t xml:space="preserve">Les variables amb més poder explicatiu es presenten al </w:t>
      </w:r>
      <w:r w:rsidR="00E74C7B" w:rsidRPr="00FC261F">
        <w:fldChar w:fldCharType="begin"/>
      </w:r>
      <w:r w:rsidR="00E74C7B" w:rsidRPr="00FC261F">
        <w:instrText xml:space="preserve"> REF _Ref231144934 \h </w:instrText>
      </w:r>
      <w:r w:rsidR="00E74C7B" w:rsidRPr="00FC261F">
        <w:fldChar w:fldCharType="separate"/>
      </w:r>
      <w:r w:rsidR="001552E0" w:rsidRPr="00FC261F">
        <w:t xml:space="preserve">Gràfic </w:t>
      </w:r>
      <w:r w:rsidR="001552E0">
        <w:rPr>
          <w:noProof/>
        </w:rPr>
        <w:t>9</w:t>
      </w:r>
      <w:r w:rsidR="00E74C7B" w:rsidRPr="00FC261F">
        <w:fldChar w:fldCharType="end"/>
      </w:r>
      <w:r w:rsidRPr="00FC261F">
        <w:t>. El grau (</w:t>
      </w:r>
      <m:oMath>
        <m:r>
          <w:rPr>
            <w:rFonts w:ascii="Cambria Math" w:hAnsi="Cambria Math"/>
          </w:rPr>
          <m:t>V = 0,264</m:t>
        </m:r>
      </m:oMath>
      <w:r w:rsidRPr="00FC261F">
        <w:t>) i el tipus d'avaluació (</w:t>
      </w:r>
      <m:oMath>
        <m:r>
          <w:rPr>
            <w:rFonts w:ascii="Cambria Math" w:hAnsi="Cambria Math"/>
          </w:rPr>
          <m:t>V = 0,245</m:t>
        </m:r>
      </m:oMath>
      <w:r w:rsidRPr="00FC261F">
        <w:t>) mostren les associacions més intenses, cosa que suggereix que l'absentisme no és únicament una decisió individual sinó que està condicionada per l'entorn acadèmic. La nota d'expedient (</w:t>
      </w:r>
      <m:oMath>
        <m:r>
          <w:rPr>
            <w:rFonts w:ascii="Cambria Math" w:hAnsi="Cambria Math"/>
          </w:rPr>
          <m:t>V = 0,232</m:t>
        </m:r>
      </m:oMath>
      <w:r w:rsidRPr="00FC261F">
        <w:t>) apunta en la mateixa direcció: els estudiants amb millor rendiment tendeixen a ser més regulars, tot i que la causalitat podria operar en els dos sentits.</w:t>
      </w:r>
    </w:p>
    <w:p w14:paraId="60E3504F" w14:textId="0A6319A4" w:rsidR="004C2F56" w:rsidRPr="00FC261F" w:rsidRDefault="004C2F56" w:rsidP="004C2F56">
      <w:r w:rsidRPr="00FC261F">
        <w:t>Pel que fa al curs</w:t>
      </w:r>
      <w:r w:rsidR="004444E1" w:rsidRPr="00FC261F">
        <w:t xml:space="preserve"> (</w:t>
      </w:r>
      <m:oMath>
        <m:r>
          <w:rPr>
            <w:rFonts w:ascii="Cambria Math" w:hAnsi="Cambria Math"/>
          </w:rPr>
          <m:t>V=0,214</m:t>
        </m:r>
      </m:oMath>
      <w:r w:rsidR="004444E1" w:rsidRPr="00FC261F">
        <w:t>)</w:t>
      </w:r>
      <w:r w:rsidRPr="00FC261F">
        <w:t xml:space="preserve">, els estudiants de primer curs </w:t>
      </w:r>
      <w:r w:rsidR="004444E1" w:rsidRPr="00FC261F">
        <w:t>(</w:t>
      </w:r>
      <m:oMath>
        <m:r>
          <w:rPr>
            <w:rFonts w:ascii="Cambria Math" w:hAnsi="Cambria Math"/>
          </w:rPr>
          <m:t>CURS_1R</m:t>
        </m:r>
      </m:oMath>
      <w:r w:rsidR="004444E1" w:rsidRPr="00FC261F">
        <w:t xml:space="preserve">, </w:t>
      </w:r>
      <m:oMath>
        <m:r>
          <w:rPr>
            <w:rFonts w:ascii="Cambria Math" w:hAnsi="Cambria Math"/>
          </w:rPr>
          <m:t>V=0,176</m:t>
        </m:r>
      </m:oMath>
      <w:r w:rsidR="004444E1" w:rsidRPr="00FC261F">
        <w:t xml:space="preserve">) </w:t>
      </w:r>
      <w:r w:rsidRPr="00FC261F">
        <w:t>presenten una assistència significativament més regular. Això pot reflectir tant una major motivació inicial com un accés més limitat a estratègies alternatives —</w:t>
      </w:r>
      <w:r w:rsidR="00E74C7B" w:rsidRPr="00FC261F">
        <w:t xml:space="preserve"> </w:t>
      </w:r>
      <w:r w:rsidRPr="00FC261F">
        <w:t>apunts externs o informació de companys de cursos superiors</w:t>
      </w:r>
      <w:r w:rsidR="00E74C7B" w:rsidRPr="00FC261F">
        <w:t xml:space="preserve"> </w:t>
      </w:r>
      <w:r w:rsidRPr="00FC261F">
        <w:t>— que els cursos superiors ja han incorporat.</w:t>
      </w:r>
    </w:p>
    <w:p w14:paraId="0B8CC291" w14:textId="1576CB2B" w:rsidR="004C2F56" w:rsidRPr="00FC261F" w:rsidRDefault="004C2F56" w:rsidP="004C2F56">
      <w:r w:rsidRPr="00FC261F">
        <w:t xml:space="preserve">Tot i que treballar a temps parcial o complet </w:t>
      </w:r>
      <w:r w:rsidR="004444E1" w:rsidRPr="00FC261F">
        <w:t>(</w:t>
      </w:r>
      <m:oMath>
        <m:r>
          <w:rPr>
            <w:rFonts w:ascii="Cambria Math" w:hAnsi="Cambria Math"/>
          </w:rPr>
          <m:t>V = 0,118</m:t>
        </m:r>
      </m:oMath>
      <w:r w:rsidR="004444E1" w:rsidRPr="00FC261F">
        <w:t xml:space="preserve">) </w:t>
      </w:r>
      <w:r w:rsidRPr="00FC261F">
        <w:t>és estadísticament significatiu, la intensitat de l'associació és baixa, cosa que indica que la dedicació laboral no és el factor principal de l'absentisme. El gènere i la sobrecàrrega d'assignatures no presenten cap relació estadística amb l'assistència</w:t>
      </w:r>
      <w:r w:rsidR="004444E1" w:rsidRPr="00FC261F">
        <w:t>, com ja es sospitava a la descriptiva.</w:t>
      </w:r>
    </w:p>
    <w:p w14:paraId="3210DC50" w14:textId="77777777" w:rsidR="004C2F56" w:rsidRPr="00FC261F" w:rsidRDefault="004C2F56" w:rsidP="00E73831">
      <w:pPr>
        <w:pStyle w:val="Ttulo3"/>
      </w:pPr>
      <w:bookmarkStart w:id="84" w:name="_Toc232969231"/>
      <w:bookmarkStart w:id="85" w:name="_Toc232971118"/>
      <w:r w:rsidRPr="00FC261F">
        <w:t>Variables numèriques</w:t>
      </w:r>
      <w:bookmarkEnd w:id="84"/>
      <w:bookmarkEnd w:id="85"/>
    </w:p>
    <w:p w14:paraId="4BE0C646" w14:textId="0986AB2A" w:rsidR="004C2F56" w:rsidRPr="00FC261F" w:rsidRDefault="004C2F56" w:rsidP="004C2F56">
      <w:r w:rsidRPr="00FC261F">
        <w:t xml:space="preserve">L'edat </w:t>
      </w:r>
      <w:r w:rsidR="004444E1" w:rsidRPr="00FC261F">
        <w:t>(</w:t>
      </w:r>
      <m:oMath>
        <m:r>
          <w:rPr>
            <w:rFonts w:ascii="Cambria Math" w:hAnsi="Cambria Math"/>
          </w:rPr>
          <m:t>r=-0,096,p=0,124</m:t>
        </m:r>
      </m:oMath>
      <w:r w:rsidR="004444E1" w:rsidRPr="00FC261F">
        <w:t xml:space="preserve">) </w:t>
      </w:r>
      <w:r w:rsidRPr="00FC261F">
        <w:t xml:space="preserve">i la càrrega lectiva </w:t>
      </w:r>
      <w:r w:rsidR="004444E1" w:rsidRPr="00FC261F">
        <w:t>(</w:t>
      </w:r>
      <m:oMath>
        <m:r>
          <w:rPr>
            <w:rFonts w:ascii="Cambria Math" w:hAnsi="Cambria Math"/>
          </w:rPr>
          <m:t>r=-0,060,p=0,336</m:t>
        </m:r>
      </m:oMath>
      <w:r w:rsidR="004444E1" w:rsidRPr="00FC261F">
        <w:t xml:space="preserve">) </w:t>
      </w:r>
      <w:r w:rsidRPr="00FC261F">
        <w:t>no mostren cap relació significativa amb el grup d'assistència. El temps de desplaçament presenta una tendència positiva (</w:t>
      </w:r>
      <m:oMath>
        <m:r>
          <w:rPr>
            <w:rFonts w:ascii="Cambria Math" w:hAnsi="Cambria Math"/>
          </w:rPr>
          <m:t>r = 0,112</m:t>
        </m:r>
      </m:oMath>
      <w:r w:rsidRPr="00FC261F">
        <w:t>) però no assoleix significació estadística (</w:t>
      </w:r>
      <m:oMath>
        <m:r>
          <w:rPr>
            <w:rFonts w:ascii="Cambria Math" w:hAnsi="Cambria Math"/>
          </w:rPr>
          <m:t>p = 0,076</m:t>
        </m:r>
      </m:oMath>
      <w:r w:rsidRPr="00FC261F">
        <w:t>). Aquests resultats suggereixen que l'absentisme és un fenomen que no s'explica per variables logístiques</w:t>
      </w:r>
      <w:r w:rsidR="004444E1" w:rsidRPr="00FC261F">
        <w:t xml:space="preserve">, sociodemogràfiques o </w:t>
      </w:r>
      <w:r w:rsidRPr="00FC261F">
        <w:t>de càrrega</w:t>
      </w:r>
      <w:r w:rsidR="004444E1" w:rsidRPr="00FC261F">
        <w:t xml:space="preserve"> lectiva</w:t>
      </w:r>
      <w:r w:rsidRPr="00FC261F">
        <w:t>.</w:t>
      </w:r>
    </w:p>
    <w:p w14:paraId="092343C6" w14:textId="77777777" w:rsidR="004C2F56" w:rsidRPr="00FC261F" w:rsidRDefault="004C2F56" w:rsidP="00E73831">
      <w:pPr>
        <w:pStyle w:val="Ttulo3"/>
      </w:pPr>
      <w:bookmarkStart w:id="86" w:name="_Toc232969232"/>
      <w:bookmarkStart w:id="87" w:name="_Toc232971119"/>
      <w:r w:rsidRPr="00FC261F">
        <w:lastRenderedPageBreak/>
        <w:t>Variables de percepció</w:t>
      </w:r>
      <w:bookmarkEnd w:id="86"/>
      <w:bookmarkEnd w:id="87"/>
    </w:p>
    <w:p w14:paraId="1EFD517A" w14:textId="337865E3" w:rsidR="00EC354B" w:rsidRPr="00FC261F" w:rsidRDefault="00AE315C" w:rsidP="00AE315C">
      <w:pPr>
        <w:pStyle w:val="Descripcin"/>
        <w:spacing w:after="240"/>
        <w:jc w:val="center"/>
        <w:rPr>
          <w:lang w:eastAsia="en-US"/>
        </w:rPr>
      </w:pPr>
      <w:bookmarkStart w:id="88" w:name="_Ref231145219"/>
      <w:r w:rsidRPr="00FC261F">
        <w:t xml:space="preserve">Gràfic </w:t>
      </w:r>
      <w:r w:rsidR="00312F16">
        <w:fldChar w:fldCharType="begin"/>
      </w:r>
      <w:r w:rsidR="00312F16">
        <w:instrText xml:space="preserve"> SEQ Gràfic \* ARABIC </w:instrText>
      </w:r>
      <w:r w:rsidR="00312F16">
        <w:fldChar w:fldCharType="separate"/>
      </w:r>
      <w:r w:rsidR="001552E0">
        <w:rPr>
          <w:noProof/>
        </w:rPr>
        <w:t>10</w:t>
      </w:r>
      <w:r w:rsidR="00312F16">
        <w:rPr>
          <w:noProof/>
        </w:rPr>
        <w:fldChar w:fldCharType="end"/>
      </w:r>
      <w:bookmarkEnd w:id="88"/>
      <w:r w:rsidRPr="00FC261F">
        <w:t>: Correlació rank-biserial de les variables Likert (només variables significatives)</w:t>
      </w:r>
      <w:r w:rsidRPr="00FC261F">
        <w:rPr>
          <w:rStyle w:val="Refdenotaalpie"/>
        </w:rPr>
        <w:footnoteReference w:id="24"/>
      </w:r>
    </w:p>
    <w:p w14:paraId="24790BA8" w14:textId="7F6415CC" w:rsidR="00AE315C" w:rsidRPr="00FC261F" w:rsidRDefault="00AE315C" w:rsidP="00AE315C">
      <w:pPr>
        <w:spacing w:after="0" w:line="240" w:lineRule="auto"/>
        <w:jc w:val="center"/>
        <w:rPr>
          <w:color w:val="auto"/>
          <w:kern w:val="0"/>
          <w:sz w:val="24"/>
          <w:szCs w:val="24"/>
          <w:lang w:eastAsia="ca-ES"/>
        </w:rPr>
      </w:pPr>
      <w:r w:rsidRPr="00FC261F">
        <w:rPr>
          <w:noProof/>
          <w:color w:val="auto"/>
          <w:kern w:val="0"/>
          <w:sz w:val="24"/>
          <w:szCs w:val="24"/>
          <w:lang w:eastAsia="ca-ES"/>
        </w:rPr>
        <w:drawing>
          <wp:inline distT="0" distB="0" distL="0" distR="0" wp14:anchorId="4FD47428" wp14:editId="0A6B333F">
            <wp:extent cx="4149306" cy="2833587"/>
            <wp:effectExtent l="0" t="0" r="3810" b="5080"/>
            <wp:docPr id="583707812"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t="8946"/>
                    <a:stretch>
                      <a:fillRect/>
                    </a:stretch>
                  </pic:blipFill>
                  <pic:spPr bwMode="auto">
                    <a:xfrm>
                      <a:off x="0" y="0"/>
                      <a:ext cx="4150754" cy="2834576"/>
                    </a:xfrm>
                    <a:prstGeom prst="rect">
                      <a:avLst/>
                    </a:prstGeom>
                    <a:noFill/>
                    <a:ln>
                      <a:noFill/>
                    </a:ln>
                    <a:extLst>
                      <a:ext uri="{53640926-AAD7-44D8-BBD7-CCE9431645EC}">
                        <a14:shadowObscured xmlns:a14="http://schemas.microsoft.com/office/drawing/2010/main"/>
                      </a:ext>
                    </a:extLst>
                  </pic:spPr>
                </pic:pic>
              </a:graphicData>
            </a:graphic>
          </wp:inline>
        </w:drawing>
      </w:r>
    </w:p>
    <w:p w14:paraId="185C6A0B" w14:textId="77777777" w:rsidR="00AE315C" w:rsidRPr="00FC261F" w:rsidRDefault="00AE315C" w:rsidP="00AE315C">
      <w:pPr>
        <w:pStyle w:val="Descripcin"/>
        <w:spacing w:after="240"/>
        <w:jc w:val="center"/>
        <w:rPr>
          <w:i w:val="0"/>
          <w:iCs/>
        </w:rPr>
      </w:pPr>
      <w:r w:rsidRPr="00FC261F">
        <w:rPr>
          <w:i w:val="0"/>
          <w:iCs/>
        </w:rPr>
        <w:t>Font: elaboració pròpia</w:t>
      </w:r>
    </w:p>
    <w:p w14:paraId="76A49B3C" w14:textId="548023FF" w:rsidR="004C2F56" w:rsidRPr="00FC261F" w:rsidRDefault="004C2F56" w:rsidP="004C2F56">
      <w:r w:rsidRPr="00FC261F">
        <w:t>La percepció de la IA com a eina de substitució de la classe és el factor amb la correlació rang-biserial més elevada (</w:t>
      </w:r>
      <m:oMath>
        <m:r>
          <w:rPr>
            <w:rFonts w:ascii="Cambria Math" w:hAnsi="Cambria Math"/>
          </w:rPr>
          <m:t>r = -0,412</m:t>
        </m:r>
      </m:oMath>
      <w:r w:rsidRPr="00FC261F">
        <w:t>)</w:t>
      </w:r>
      <w:r w:rsidR="00A40075" w:rsidRPr="00FC261F">
        <w:t xml:space="preserve">, indicant que </w:t>
      </w:r>
      <w:r w:rsidRPr="00FC261F">
        <w:t>els alumnes que consideren que la IA els pot aportar el mateix que el professor</w:t>
      </w:r>
      <w:r w:rsidR="00A40075" w:rsidRPr="00FC261F">
        <w:t>,</w:t>
      </w:r>
      <w:r w:rsidRPr="00FC261F">
        <w:t xml:space="preserve"> presenten una probabilitat notablement més alta de pertànyer al grup irregular. La percepció d'autonomia (</w:t>
      </w:r>
      <m:oMath>
        <m:r>
          <w:rPr>
            <w:rFonts w:ascii="Cambria Math" w:hAnsi="Cambria Math"/>
          </w:rPr>
          <m:t>M_AUTON, r = -0,367</m:t>
        </m:r>
      </m:oMath>
      <w:r w:rsidRPr="00FC261F">
        <w:t xml:space="preserve">) mostra una associació similar: els estudiants irregulars puntuen significativament més alt en </w:t>
      </w:r>
      <w:r w:rsidR="00A40075" w:rsidRPr="00FC261F">
        <w:t xml:space="preserve">la preferència per </w:t>
      </w:r>
      <w:r w:rsidRPr="00FC261F">
        <w:t>aprendre de manera autònoma fora de l'aula</w:t>
      </w:r>
      <w:r w:rsidR="00A40075" w:rsidRPr="00FC261F">
        <w:t>.</w:t>
      </w:r>
    </w:p>
    <w:p w14:paraId="23E439E5" w14:textId="521E4428" w:rsidR="004C2F56" w:rsidRPr="00FC261F" w:rsidRDefault="004C2F56" w:rsidP="004C2F56">
      <w:r w:rsidRPr="00FC261F">
        <w:t>Quant a la metodologia docent, les variables relacionades amb la percepció de classes massa teòriques (</w:t>
      </w:r>
      <m:oMath>
        <m:r>
          <w:rPr>
            <w:rFonts w:ascii="Cambria Math" w:hAnsi="Cambria Math"/>
          </w:rPr>
          <m:t>M_TEOR: r = -0,329</m:t>
        </m:r>
      </m:oMath>
      <w:r w:rsidRPr="00FC261F">
        <w:t xml:space="preserve">), la </w:t>
      </w:r>
      <w:r w:rsidR="00A40075" w:rsidRPr="00FC261F">
        <w:t>insatisfacció amb el</w:t>
      </w:r>
      <w:r w:rsidRPr="00FC261F">
        <w:t xml:space="preserve"> professor (</w:t>
      </w:r>
      <m:oMath>
        <m:r>
          <w:rPr>
            <w:rFonts w:ascii="Cambria Math" w:hAnsi="Cambria Math"/>
          </w:rPr>
          <m:t>M_PROF: r = -0,310</m:t>
        </m:r>
      </m:oMath>
      <w:r w:rsidRPr="00FC261F">
        <w:t>) i el rol passiu de l'alumnat a l'aula (</w:t>
      </w:r>
      <m:oMath>
        <m:r>
          <w:rPr>
            <w:rFonts w:ascii="Cambria Math" w:hAnsi="Cambria Math"/>
          </w:rPr>
          <m:t>M_PASSIU: r = -0,263</m:t>
        </m:r>
      </m:oMath>
      <w:r w:rsidRPr="00FC261F">
        <w:t>) presenten diferències significatives entre grups, confirmant que el format de la classe és un factor associat a l'absentisme.</w:t>
      </w:r>
    </w:p>
    <w:p w14:paraId="5C356444" w14:textId="4906C730" w:rsidR="00F33C3F" w:rsidRPr="00FC261F" w:rsidRDefault="00F33C3F" w:rsidP="004C2F56">
      <w:r w:rsidRPr="00FC261F">
        <w:t>En sentit contrari, M_SALUT (</w:t>
      </w:r>
      <m:oMath>
        <m:r>
          <w:rPr>
            <w:rFonts w:ascii="Cambria Math" w:hAnsi="Cambria Math"/>
          </w:rPr>
          <m:t>r=0,265</m:t>
        </m:r>
      </m:oMath>
      <w:r w:rsidRPr="00FC261F">
        <w:t>) i M_FAM (</w:t>
      </w:r>
      <m:oMath>
        <m:r>
          <w:rPr>
            <w:rFonts w:ascii="Cambria Math" w:hAnsi="Cambria Math"/>
          </w:rPr>
          <m:t>r=0,208</m:t>
        </m:r>
      </m:oMath>
      <w:r w:rsidRPr="00FC261F">
        <w:t>) són els únics motius on els estudiants regulars puntuen més alt que els irregulars. Això confirma el que ja s'apuntava a la descriptiva: quan un estudiant regular no va a classe, és gairebé sempre per una causa externa i puntual, no per una decisió pròpia.</w:t>
      </w:r>
    </w:p>
    <w:p w14:paraId="1EDF30C5" w14:textId="209E6CAB" w:rsidR="00A40075" w:rsidRPr="00FC261F" w:rsidRDefault="00A40075" w:rsidP="00A40075">
      <w:r w:rsidRPr="00FC261F">
        <w:t xml:space="preserve">Un resultat destacable és que pràcticament cap de les estratègies docents proposades mostra diferències significatives entre grups. De les tretze variables analitzades, només E_HORA </w:t>
      </w:r>
      <w:r w:rsidRPr="00FC261F">
        <w:lastRenderedPageBreak/>
        <w:t xml:space="preserve">(preferència per horaris favorables, </w:t>
      </w:r>
      <m:oMath>
        <m:r>
          <w:rPr>
            <w:rFonts w:ascii="Cambria Math" w:hAnsi="Cambria Math"/>
          </w:rPr>
          <m:t>r=-0,166</m:t>
        </m:r>
      </m:oMath>
      <w:r w:rsidRPr="00FC261F">
        <w:t xml:space="preserve">) i E_DINAM (preferència per classes més dinàmiques, </w:t>
      </w:r>
      <m:oMath>
        <m:r>
          <w:rPr>
            <w:rFonts w:ascii="Cambria Math" w:hAnsi="Cambria Math"/>
          </w:rPr>
          <m:t>r=0,128</m:t>
        </m:r>
      </m:oMath>
      <w:r w:rsidRPr="00FC261F">
        <w:t>) assoleixen significació estadística, i ambdues amb magnituds baixes.</w:t>
      </w:r>
    </w:p>
    <w:p w14:paraId="4DB113B1" w14:textId="2034BD41" w:rsidR="00AE315C" w:rsidRPr="00FC261F" w:rsidRDefault="00A40075" w:rsidP="00AE315C">
      <w:pPr>
        <w:rPr>
          <w:rFonts w:eastAsia="Aptos"/>
          <w:b/>
          <w:bCs/>
          <w:color w:val="auto"/>
          <w:kern w:val="2"/>
          <w:sz w:val="28"/>
          <w:szCs w:val="22"/>
          <w:lang w:eastAsia="en-US"/>
        </w:rPr>
      </w:pPr>
      <w:r w:rsidRPr="00FC261F">
        <w:t>Val a dir que E_DINAM és l'única variable d'estratègies on els estudiants regulars puntuen més alt que els irregulars, suggerint que el dinamisme de la classe pot ser un factor que afavoreix l'assistència. La resta d'estratègies no presenten cap diferència entre grups.</w:t>
      </w:r>
      <w:r w:rsidR="00AE315C" w:rsidRPr="00FC261F">
        <w:br w:type="page"/>
      </w:r>
    </w:p>
    <w:p w14:paraId="4A41254A" w14:textId="0CA915AC" w:rsidR="00196D19" w:rsidRPr="00FC261F" w:rsidRDefault="00F012FE" w:rsidP="002B416A">
      <w:pPr>
        <w:pStyle w:val="Ttulo2"/>
      </w:pPr>
      <w:bookmarkStart w:id="89" w:name="_Toc232969233"/>
      <w:bookmarkStart w:id="90" w:name="_Toc232971120"/>
      <w:r w:rsidRPr="00FC261F">
        <w:lastRenderedPageBreak/>
        <w:t>Anàlisi Factorial Exploratòria</w:t>
      </w:r>
      <w:bookmarkEnd w:id="89"/>
      <w:bookmarkEnd w:id="90"/>
    </w:p>
    <w:p w14:paraId="026DE15B" w14:textId="6179C6F5" w:rsidR="00F012FE" w:rsidRPr="00FC261F" w:rsidRDefault="00F012FE" w:rsidP="00E73831">
      <w:pPr>
        <w:pStyle w:val="Ttulo3"/>
      </w:pPr>
      <w:bookmarkStart w:id="91" w:name="_Toc232969234"/>
      <w:bookmarkStart w:id="92" w:name="_Toc232971121"/>
      <w:r w:rsidRPr="00FC261F">
        <w:t>Bloc 1 — Motius de no assistència</w:t>
      </w:r>
      <w:bookmarkEnd w:id="91"/>
      <w:bookmarkEnd w:id="92"/>
    </w:p>
    <w:p w14:paraId="538ECF83" w14:textId="5819F398" w:rsidR="00F012FE" w:rsidRPr="00FC261F" w:rsidRDefault="00F012FE" w:rsidP="00F012FE">
      <w:pPr>
        <w:spacing w:after="0"/>
        <w:rPr>
          <w:lang w:eastAsia="en-US"/>
        </w:rPr>
      </w:pPr>
      <w:r w:rsidRPr="00FC261F">
        <w:rPr>
          <w:lang w:eastAsia="en-US"/>
        </w:rPr>
        <w:t>Aquest bloc consta de 3 factors i explica un 56,2% de la variància.</w:t>
      </w:r>
    </w:p>
    <w:p w14:paraId="01977D1D" w14:textId="5AD9E651" w:rsidR="00AE315C" w:rsidRPr="00FC261F" w:rsidRDefault="00AE315C" w:rsidP="00AE315C">
      <w:pPr>
        <w:pStyle w:val="Descripcin"/>
        <w:spacing w:after="240"/>
        <w:jc w:val="center"/>
        <w:rPr>
          <w:lang w:eastAsia="en-US"/>
        </w:rPr>
      </w:pPr>
      <w:r w:rsidRPr="00FC261F">
        <w:t xml:space="preserve">Gràfic </w:t>
      </w:r>
      <w:r w:rsidR="00312F16">
        <w:fldChar w:fldCharType="begin"/>
      </w:r>
      <w:r w:rsidR="00312F16">
        <w:instrText xml:space="preserve"> SEQ Gràfic \* ARABIC </w:instrText>
      </w:r>
      <w:r w:rsidR="00312F16">
        <w:fldChar w:fldCharType="separate"/>
      </w:r>
      <w:r w:rsidR="001552E0">
        <w:rPr>
          <w:noProof/>
        </w:rPr>
        <w:t>11</w:t>
      </w:r>
      <w:r w:rsidR="00312F16">
        <w:rPr>
          <w:noProof/>
        </w:rPr>
        <w:fldChar w:fldCharType="end"/>
      </w:r>
      <w:r w:rsidRPr="00FC261F">
        <w:t>: Càrregues factorials – Motius de no assistència (càrregues &gt; 30, negreta &gt; 50)</w:t>
      </w:r>
    </w:p>
    <w:p w14:paraId="6E6F8236" w14:textId="12EA3983" w:rsidR="005D2A74" w:rsidRPr="00FC261F" w:rsidRDefault="005D2A74" w:rsidP="005D2A74">
      <w:pPr>
        <w:keepNext/>
        <w:spacing w:after="0"/>
        <w:jc w:val="center"/>
      </w:pPr>
      <w:r w:rsidRPr="00FC261F">
        <w:rPr>
          <w:noProof/>
        </w:rPr>
        <w:drawing>
          <wp:inline distT="0" distB="0" distL="0" distR="0" wp14:anchorId="7BBF215A" wp14:editId="52E7391B">
            <wp:extent cx="3735237" cy="2544075"/>
            <wp:effectExtent l="0" t="0" r="0" b="8890"/>
            <wp:docPr id="39538081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t="9187"/>
                    <a:stretch>
                      <a:fillRect/>
                    </a:stretch>
                  </pic:blipFill>
                  <pic:spPr bwMode="auto">
                    <a:xfrm>
                      <a:off x="0" y="0"/>
                      <a:ext cx="3743740" cy="2549867"/>
                    </a:xfrm>
                    <a:prstGeom prst="rect">
                      <a:avLst/>
                    </a:prstGeom>
                    <a:noFill/>
                    <a:ln>
                      <a:noFill/>
                    </a:ln>
                    <a:extLst>
                      <a:ext uri="{53640926-AAD7-44D8-BBD7-CCE9431645EC}">
                        <a14:shadowObscured xmlns:a14="http://schemas.microsoft.com/office/drawing/2010/main"/>
                      </a:ext>
                    </a:extLst>
                  </pic:spPr>
                </pic:pic>
              </a:graphicData>
            </a:graphic>
          </wp:inline>
        </w:drawing>
      </w:r>
    </w:p>
    <w:p w14:paraId="4A582FE5" w14:textId="77777777" w:rsidR="00AE315C" w:rsidRPr="00FC261F" w:rsidRDefault="00AE315C" w:rsidP="00AE315C">
      <w:pPr>
        <w:pStyle w:val="Descripcin"/>
        <w:spacing w:after="240"/>
        <w:jc w:val="center"/>
        <w:rPr>
          <w:i w:val="0"/>
          <w:iCs/>
        </w:rPr>
      </w:pPr>
      <w:r w:rsidRPr="00FC261F">
        <w:rPr>
          <w:i w:val="0"/>
          <w:iCs/>
        </w:rPr>
        <w:t>Font: elaboració pròpia</w:t>
      </w:r>
    </w:p>
    <w:p w14:paraId="4E0DBC97" w14:textId="5FFF2B34" w:rsidR="00F012FE" w:rsidRPr="00FC261F" w:rsidRDefault="00F012FE" w:rsidP="00F012FE">
      <w:pPr>
        <w:rPr>
          <w:lang w:eastAsia="en-US"/>
        </w:rPr>
      </w:pPr>
      <w:r w:rsidRPr="00FC261F">
        <w:rPr>
          <w:lang w:eastAsia="en-US"/>
        </w:rPr>
        <w:t>El primer factor, MOT_DESMOTIVACIO, agrupa els motius relacionats amb la dinàmica de l'aula: classes massa teòriques (</w:t>
      </w:r>
      <m:oMath>
        <m:r>
          <w:rPr>
            <w:rFonts w:ascii="Cambria Math" w:hAnsi="Cambria Math"/>
            <w:lang w:eastAsia="en-US"/>
          </w:rPr>
          <m:t>λ = 0,85</m:t>
        </m:r>
      </m:oMath>
      <w:r w:rsidRPr="00FC261F">
        <w:rPr>
          <w:lang w:eastAsia="en-US"/>
        </w:rPr>
        <w:t>), paper de l'alumnat passiu (</w:t>
      </w:r>
      <m:oMath>
        <m:r>
          <w:rPr>
            <w:rFonts w:ascii="Cambria Math" w:hAnsi="Cambria Math"/>
            <w:lang w:eastAsia="en-US"/>
          </w:rPr>
          <m:t>λ = 0,87</m:t>
        </m:r>
      </m:oMath>
      <w:r w:rsidRPr="00FC261F">
        <w:rPr>
          <w:lang w:eastAsia="en-US"/>
        </w:rPr>
        <w:t>), classes avorrides (</w:t>
      </w:r>
      <m:oMath>
        <m:r>
          <w:rPr>
            <w:rFonts w:ascii="Cambria Math" w:hAnsi="Cambria Math"/>
            <w:lang w:eastAsia="en-US"/>
          </w:rPr>
          <m:t>λ = 0,70</m:t>
        </m:r>
      </m:oMath>
      <w:r w:rsidRPr="00FC261F">
        <w:rPr>
          <w:lang w:eastAsia="en-US"/>
        </w:rPr>
        <w:t xml:space="preserve">), manca de connexió amb </w:t>
      </w:r>
      <w:r w:rsidR="00DA66E6" w:rsidRPr="00FC261F">
        <w:rPr>
          <w:lang w:eastAsia="en-US"/>
        </w:rPr>
        <w:t>la forma d’explicar del professor</w:t>
      </w:r>
      <w:r w:rsidRPr="00FC261F">
        <w:rPr>
          <w:lang w:eastAsia="en-US"/>
        </w:rPr>
        <w:t xml:space="preserve"> (</w:t>
      </w:r>
      <m:oMath>
        <m:r>
          <w:rPr>
            <w:rFonts w:ascii="Cambria Math" w:hAnsi="Cambria Math"/>
            <w:lang w:eastAsia="en-US"/>
          </w:rPr>
          <m:t>λ = 0,56</m:t>
        </m:r>
      </m:oMath>
      <w:r w:rsidRPr="00FC261F">
        <w:rPr>
          <w:lang w:eastAsia="en-US"/>
        </w:rPr>
        <w:t xml:space="preserve">) i </w:t>
      </w:r>
      <w:r w:rsidR="00DA66E6" w:rsidRPr="00FC261F">
        <w:rPr>
          <w:lang w:eastAsia="en-US"/>
        </w:rPr>
        <w:t>la influència</w:t>
      </w:r>
      <w:r w:rsidR="005676CD" w:rsidRPr="00FC261F">
        <w:rPr>
          <w:lang w:eastAsia="en-US"/>
        </w:rPr>
        <w:t xml:space="preserve"> dels amics que no van a classe</w:t>
      </w:r>
      <w:r w:rsidRPr="00FC261F">
        <w:rPr>
          <w:lang w:eastAsia="en-US"/>
        </w:rPr>
        <w:t xml:space="preserve"> (</w:t>
      </w:r>
      <m:oMath>
        <m:r>
          <w:rPr>
            <w:rFonts w:ascii="Cambria Math" w:hAnsi="Cambria Math"/>
            <w:lang w:eastAsia="en-US"/>
          </w:rPr>
          <m:t>λ = 0,49</m:t>
        </m:r>
      </m:oMath>
      <w:r w:rsidRPr="00FC261F">
        <w:rPr>
          <w:lang w:eastAsia="en-US"/>
        </w:rPr>
        <w:t xml:space="preserve">). La correlació de Spearman amb l'assistència és de </w:t>
      </w:r>
      <m:oMath>
        <m:r>
          <w:rPr>
            <w:rFonts w:ascii="Cambria Math" w:hAnsi="Cambria Math"/>
            <w:lang w:eastAsia="en-US"/>
          </w:rPr>
          <m:t>ρ = -0,357 (p &lt; 0,001)</m:t>
        </m:r>
      </m:oMath>
      <w:r w:rsidRPr="00FC261F">
        <w:rPr>
          <w:lang w:eastAsia="en-US"/>
        </w:rPr>
        <w:t>, de manera que els alumnes irregulars puntuen més alt en desmotivació pedagògica que els regulars.</w:t>
      </w:r>
    </w:p>
    <w:p w14:paraId="0008C0B4" w14:textId="2E157297" w:rsidR="00F012FE" w:rsidRPr="00FC261F" w:rsidRDefault="00F012FE" w:rsidP="00F012FE">
      <w:pPr>
        <w:rPr>
          <w:lang w:eastAsia="en-US"/>
        </w:rPr>
      </w:pPr>
      <w:r w:rsidRPr="00FC261F">
        <w:rPr>
          <w:lang w:eastAsia="en-US"/>
        </w:rPr>
        <w:t>El segon factor, MOT_AUTOGESTIO, captura la percepció que anar a classe no aporta valor addicional respecte d'estudiar per compte propi</w:t>
      </w:r>
      <w:r w:rsidR="00DA66E6" w:rsidRPr="00FC261F">
        <w:rPr>
          <w:lang w:eastAsia="en-US"/>
        </w:rPr>
        <w:t xml:space="preserve">: </w:t>
      </w:r>
      <w:r w:rsidR="007D5E51" w:rsidRPr="00FC261F">
        <w:rPr>
          <w:lang w:eastAsia="en-US"/>
        </w:rPr>
        <w:t>preferència per l’aprenentatge autònom</w:t>
      </w:r>
      <w:r w:rsidRPr="00FC261F">
        <w:rPr>
          <w:lang w:eastAsia="en-US"/>
        </w:rPr>
        <w:t xml:space="preserve"> (</w:t>
      </w:r>
      <m:oMath>
        <m:r>
          <w:rPr>
            <w:rFonts w:ascii="Cambria Math" w:hAnsi="Cambria Math"/>
            <w:lang w:eastAsia="en-US"/>
          </w:rPr>
          <m:t>λ = 0,83</m:t>
        </m:r>
      </m:oMath>
      <w:r w:rsidRPr="00FC261F">
        <w:rPr>
          <w:lang w:eastAsia="en-US"/>
        </w:rPr>
        <w:t xml:space="preserve">), </w:t>
      </w:r>
      <w:r w:rsidR="007D5E51" w:rsidRPr="00FC261F">
        <w:rPr>
          <w:lang w:eastAsia="en-US"/>
        </w:rPr>
        <w:t>material al Campus Virtual suficient</w:t>
      </w:r>
      <w:r w:rsidRPr="00FC261F">
        <w:rPr>
          <w:lang w:eastAsia="en-US"/>
        </w:rPr>
        <w:t xml:space="preserve"> (</w:t>
      </w:r>
      <m:oMath>
        <m:r>
          <w:rPr>
            <w:rFonts w:ascii="Cambria Math" w:hAnsi="Cambria Math"/>
            <w:lang w:eastAsia="en-US"/>
          </w:rPr>
          <m:t>λ = 0,74</m:t>
        </m:r>
      </m:oMath>
      <w:r w:rsidRPr="00FC261F">
        <w:rPr>
          <w:lang w:eastAsia="en-US"/>
        </w:rPr>
        <w:t>)</w:t>
      </w:r>
      <w:r w:rsidR="00DA66E6" w:rsidRPr="00FC261F">
        <w:rPr>
          <w:lang w:eastAsia="en-US"/>
        </w:rPr>
        <w:t>,</w:t>
      </w:r>
      <w:r w:rsidRPr="00FC261F">
        <w:rPr>
          <w:lang w:eastAsia="en-US"/>
        </w:rPr>
        <w:t xml:space="preserve"> percepció que la classe no és útil (</w:t>
      </w:r>
      <m:oMath>
        <m:r>
          <w:rPr>
            <w:rFonts w:ascii="Cambria Math" w:hAnsi="Cambria Math"/>
            <w:lang w:eastAsia="en-US"/>
          </w:rPr>
          <m:t>λ = 0,61</m:t>
        </m:r>
      </m:oMath>
      <w:r w:rsidRPr="00FC261F">
        <w:rPr>
          <w:lang w:eastAsia="en-US"/>
        </w:rPr>
        <w:t>)</w:t>
      </w:r>
      <w:r w:rsidR="00DA66E6" w:rsidRPr="00FC261F">
        <w:rPr>
          <w:lang w:eastAsia="en-US"/>
        </w:rPr>
        <w:t xml:space="preserve"> i estratègies com no anar quan hi ha un examen proper (</w:t>
      </w:r>
      <m:oMath>
        <m:r>
          <w:rPr>
            <w:rFonts w:ascii="Cambria Math" w:hAnsi="Cambria Math"/>
          </w:rPr>
          <m:t>λ=0,37</m:t>
        </m:r>
      </m:oMath>
      <w:r w:rsidR="00DA66E6" w:rsidRPr="00FC261F">
        <w:rPr>
          <w:lang w:eastAsia="en-US"/>
        </w:rPr>
        <w:t>) o quan es repeteix l'assignatura (</w:t>
      </w:r>
      <m:oMath>
        <m:r>
          <w:rPr>
            <w:rFonts w:ascii="Cambria Math" w:hAnsi="Cambria Math"/>
          </w:rPr>
          <m:t>λ=0,34</m:t>
        </m:r>
      </m:oMath>
      <w:r w:rsidR="00DA66E6" w:rsidRPr="00FC261F">
        <w:rPr>
          <w:lang w:eastAsia="en-US"/>
        </w:rPr>
        <w:t>)</w:t>
      </w:r>
      <w:r w:rsidRPr="00FC261F">
        <w:rPr>
          <w:lang w:eastAsia="en-US"/>
        </w:rPr>
        <w:t>. És el factor amb la correlació negativa més forta (</w:t>
      </w:r>
      <m:oMath>
        <m:r>
          <w:rPr>
            <w:rFonts w:ascii="Cambria Math" w:hAnsi="Cambria Math"/>
            <w:lang w:eastAsia="en-US"/>
          </w:rPr>
          <m:t>ρ = -0,378, p &lt; 0,001</m:t>
        </m:r>
      </m:oMath>
      <w:r w:rsidRPr="00FC261F">
        <w:rPr>
          <w:lang w:eastAsia="en-US"/>
        </w:rPr>
        <w:t>)</w:t>
      </w:r>
      <w:r w:rsidR="00F33C3F" w:rsidRPr="00FC261F">
        <w:rPr>
          <w:lang w:eastAsia="en-US"/>
        </w:rPr>
        <w:t xml:space="preserve">, indicant que </w:t>
      </w:r>
      <w:r w:rsidRPr="00FC261F">
        <w:rPr>
          <w:lang w:eastAsia="en-US"/>
        </w:rPr>
        <w:t>els alumnes irregulars es perceben molt més capaços d'autogestionar el seu aprenentatge sense assistir.</w:t>
      </w:r>
    </w:p>
    <w:p w14:paraId="4C77FA39" w14:textId="6D6EDF4A" w:rsidR="00F33C3F" w:rsidRPr="00FC261F" w:rsidRDefault="00F012FE" w:rsidP="00F012FE">
      <w:pPr>
        <w:rPr>
          <w:lang w:eastAsia="en-US"/>
        </w:rPr>
      </w:pPr>
      <w:r w:rsidRPr="00FC261F">
        <w:rPr>
          <w:lang w:eastAsia="en-US"/>
        </w:rPr>
        <w:t>El tercer factor, MOT_FORCA_MAJOR, recull els motius externs a la universitat: obligacions familiars (</w:t>
      </w:r>
      <m:oMath>
        <m:r>
          <w:rPr>
            <w:rFonts w:ascii="Cambria Math" w:hAnsi="Cambria Math"/>
            <w:lang w:eastAsia="en-US"/>
          </w:rPr>
          <m:t>λ = 0,96</m:t>
        </m:r>
      </m:oMath>
      <w:r w:rsidRPr="00FC261F">
        <w:rPr>
          <w:lang w:eastAsia="en-US"/>
        </w:rPr>
        <w:t>), problemes de salut (</w:t>
      </w:r>
      <m:oMath>
        <m:r>
          <w:rPr>
            <w:rFonts w:ascii="Cambria Math" w:hAnsi="Cambria Math"/>
            <w:lang w:eastAsia="en-US"/>
          </w:rPr>
          <m:t>λ = 0,84</m:t>
        </m:r>
      </m:oMath>
      <w:r w:rsidRPr="00FC261F">
        <w:rPr>
          <w:lang w:eastAsia="en-US"/>
        </w:rPr>
        <w:t>) i feina (</w:t>
      </w:r>
      <m:oMath>
        <m:r>
          <w:rPr>
            <w:rFonts w:ascii="Cambria Math" w:hAnsi="Cambria Math"/>
            <w:lang w:eastAsia="en-US"/>
          </w:rPr>
          <m:t>λ = 0,66</m:t>
        </m:r>
      </m:oMath>
      <w:r w:rsidRPr="00FC261F">
        <w:rPr>
          <w:lang w:eastAsia="en-US"/>
        </w:rPr>
        <w:t>). La correlació amb l'assistència és positiva (</w:t>
      </w:r>
      <m:oMath>
        <m:r>
          <w:rPr>
            <w:rFonts w:ascii="Cambria Math" w:hAnsi="Cambria Math"/>
            <w:lang w:eastAsia="en-US"/>
          </w:rPr>
          <m:t>ρ = 0,187, p &lt; 0,001</m:t>
        </m:r>
      </m:oMath>
      <w:r w:rsidRPr="00FC261F">
        <w:rPr>
          <w:lang w:eastAsia="en-US"/>
        </w:rPr>
        <w:t>)</w:t>
      </w:r>
      <w:r w:rsidR="00F33C3F" w:rsidRPr="00FC261F">
        <w:rPr>
          <w:lang w:eastAsia="en-US"/>
        </w:rPr>
        <w:t xml:space="preserve"> i era el que s’esperava segons el que s’ha comentat en apartats anteriors.</w:t>
      </w:r>
    </w:p>
    <w:p w14:paraId="078D49E8" w14:textId="77777777" w:rsidR="00F012FE" w:rsidRPr="00FC261F" w:rsidRDefault="00F012FE" w:rsidP="00E73831">
      <w:pPr>
        <w:pStyle w:val="Ttulo3"/>
      </w:pPr>
      <w:bookmarkStart w:id="93" w:name="_Toc232969235"/>
      <w:bookmarkStart w:id="94" w:name="_Toc232971122"/>
      <w:r w:rsidRPr="00FC261F">
        <w:lastRenderedPageBreak/>
        <w:t>Bloc 2 — Estratègies docents</w:t>
      </w:r>
      <w:bookmarkEnd w:id="93"/>
      <w:bookmarkEnd w:id="94"/>
      <w:r w:rsidRPr="00FC261F">
        <w:t xml:space="preserve"> </w:t>
      </w:r>
    </w:p>
    <w:p w14:paraId="547AC470" w14:textId="6DF1641B" w:rsidR="00F012FE" w:rsidRPr="00FC261F" w:rsidRDefault="00F012FE" w:rsidP="00F012FE">
      <w:pPr>
        <w:rPr>
          <w:lang w:eastAsia="en-US"/>
        </w:rPr>
      </w:pPr>
      <w:r w:rsidRPr="00FC261F">
        <w:rPr>
          <w:lang w:eastAsia="en-US"/>
        </w:rPr>
        <w:t>Aquest segon bloc conté 4 factors i explica un 67,4% de variància.</w:t>
      </w:r>
    </w:p>
    <w:p w14:paraId="04CECF90" w14:textId="35671F6E" w:rsidR="00F012FE" w:rsidRPr="00FC261F" w:rsidRDefault="00F012FE" w:rsidP="005676CD">
      <w:pPr>
        <w:rPr>
          <w:lang w:eastAsia="en-US"/>
        </w:rPr>
      </w:pPr>
      <w:r w:rsidRPr="00FC261F">
        <w:rPr>
          <w:lang w:eastAsia="en-US"/>
        </w:rPr>
        <w:t xml:space="preserve">Cap dels quatre factors del bloc d'estratègies assoleix significació estadística en la correlació de Spearman amb l'assistència </w:t>
      </w:r>
      <w:r w:rsidR="005676CD" w:rsidRPr="00FC261F">
        <w:rPr>
          <w:lang w:eastAsia="en-US"/>
        </w:rPr>
        <w:t xml:space="preserve">(vegeu </w:t>
      </w:r>
      <w:r w:rsidR="005676CD" w:rsidRPr="00FC261F">
        <w:rPr>
          <w:lang w:eastAsia="en-US"/>
        </w:rPr>
        <w:fldChar w:fldCharType="begin"/>
      </w:r>
      <w:r w:rsidR="005676CD" w:rsidRPr="00FC261F">
        <w:rPr>
          <w:lang w:eastAsia="en-US"/>
        </w:rPr>
        <w:instrText xml:space="preserve"> REF _Ref232705811 \h </w:instrText>
      </w:r>
      <w:r w:rsidR="005676CD" w:rsidRPr="00FC261F">
        <w:rPr>
          <w:lang w:eastAsia="en-US"/>
        </w:rPr>
      </w:r>
      <w:r w:rsidR="005676CD" w:rsidRPr="00FC261F">
        <w:rPr>
          <w:lang w:eastAsia="en-US"/>
        </w:rPr>
        <w:fldChar w:fldCharType="separate"/>
      </w:r>
      <w:r w:rsidR="001552E0" w:rsidRPr="00FC261F">
        <w:t xml:space="preserve">Annex </w:t>
      </w:r>
      <w:r w:rsidR="001552E0">
        <w:rPr>
          <w:noProof/>
        </w:rPr>
        <w:t>14</w:t>
      </w:r>
      <w:r w:rsidR="005676CD" w:rsidRPr="00FC261F">
        <w:rPr>
          <w:lang w:eastAsia="en-US"/>
        </w:rPr>
        <w:fldChar w:fldCharType="end"/>
      </w:r>
      <w:r w:rsidR="005676CD" w:rsidRPr="00FC261F">
        <w:rPr>
          <w:lang w:eastAsia="en-US"/>
        </w:rPr>
        <w:t>)</w:t>
      </w:r>
      <w:r w:rsidRPr="00FC261F">
        <w:rPr>
          <w:lang w:eastAsia="en-US"/>
        </w:rPr>
        <w:t>. Això confirma el que ja apuntava l'EDA: les preferències pedagògiques no discriminen entre assistents i no assistents, i els factors s'interpreten com a dimensions de preferència, no com a predictors d'absentisme</w:t>
      </w:r>
      <w:r w:rsidR="007625B4" w:rsidRPr="00FC261F">
        <w:rPr>
          <w:lang w:eastAsia="en-US"/>
        </w:rPr>
        <w:t>.</w:t>
      </w:r>
    </w:p>
    <w:p w14:paraId="41465FBE" w14:textId="38BFB44A" w:rsidR="00F33C3F" w:rsidRPr="00FC261F" w:rsidRDefault="00F33C3F" w:rsidP="00F012FE">
      <w:pPr>
        <w:rPr>
          <w:lang w:eastAsia="en-US"/>
        </w:rPr>
      </w:pPr>
      <w:r w:rsidRPr="00FC261F">
        <w:rPr>
          <w:lang w:eastAsia="en-US"/>
        </w:rPr>
        <w:t xml:space="preserve">EST_QUALITAT_DOC agrupa tot allò relacionat amb les habilitats pedagògiques del professor i el clima de l'aula: qualitat de l'explicació (E_EXPL, </w:t>
      </w:r>
      <m:oMath>
        <m:r>
          <w:rPr>
            <w:rFonts w:ascii="Cambria Math" w:hAnsi="Cambria Math"/>
          </w:rPr>
          <m:t>λ=0,985</m:t>
        </m:r>
      </m:oMath>
      <w:r w:rsidRPr="00FC261F">
        <w:rPr>
          <w:lang w:eastAsia="en-US"/>
        </w:rPr>
        <w:t xml:space="preserve">), ritme de la classe (E_RITME, </w:t>
      </w:r>
      <m:oMath>
        <m:r>
          <w:rPr>
            <w:rFonts w:ascii="Cambria Math" w:hAnsi="Cambria Math"/>
          </w:rPr>
          <m:t>λ=0,799</m:t>
        </m:r>
      </m:oMath>
      <w:r w:rsidRPr="00FC261F">
        <w:rPr>
          <w:lang w:eastAsia="en-US"/>
        </w:rPr>
        <w:t>), bon clima (E_CLIMA,</w:t>
      </w:r>
      <m:oMath>
        <m:r>
          <w:rPr>
            <w:rFonts w:ascii="Cambria Math" w:hAnsi="Cambria Math"/>
          </w:rPr>
          <m:t>λ=0,782</m:t>
        </m:r>
      </m:oMath>
      <w:r w:rsidRPr="00FC261F">
        <w:rPr>
          <w:lang w:eastAsia="en-US"/>
        </w:rPr>
        <w:t xml:space="preserve">) i proximitat del professor (E_PROP, </w:t>
      </w:r>
      <m:oMath>
        <m:r>
          <w:rPr>
            <w:rFonts w:ascii="Cambria Math" w:hAnsi="Cambria Math"/>
          </w:rPr>
          <m:t>λ=0,588</m:t>
        </m:r>
      </m:oMath>
      <w:r w:rsidRPr="00FC261F">
        <w:rPr>
          <w:lang w:eastAsia="en-US"/>
        </w:rPr>
        <w:t xml:space="preserve">). </w:t>
      </w:r>
    </w:p>
    <w:p w14:paraId="1AB0E22A" w14:textId="77777777" w:rsidR="00F33C3F" w:rsidRPr="00FC261F" w:rsidRDefault="00F33C3F" w:rsidP="00F012FE">
      <w:pPr>
        <w:rPr>
          <w:lang w:eastAsia="en-US"/>
        </w:rPr>
      </w:pPr>
      <w:r w:rsidRPr="00FC261F">
        <w:rPr>
          <w:lang w:eastAsia="en-US"/>
        </w:rPr>
        <w:t xml:space="preserve">EST_AVALUACIO_AC recull les estratègies que impliquen un rol actiu de l'alumne: activitats d'aula (E_ACT_AC, </w:t>
      </w:r>
      <m:oMath>
        <m:r>
          <w:rPr>
            <w:rFonts w:ascii="Cambria Math" w:hAnsi="Cambria Math"/>
          </w:rPr>
          <m:t>λ=0,910</m:t>
        </m:r>
      </m:oMath>
      <w:r w:rsidRPr="00FC261F">
        <w:rPr>
          <w:lang w:eastAsia="en-US"/>
        </w:rPr>
        <w:t xml:space="preserve">), pes de l'avaluació continuada (E_PES_AC, </w:t>
      </w:r>
      <m:oMath>
        <m:r>
          <w:rPr>
            <w:rFonts w:ascii="Cambria Math" w:hAnsi="Cambria Math"/>
          </w:rPr>
          <m:t>λ=0,720</m:t>
        </m:r>
      </m:oMath>
      <w:r w:rsidRPr="00FC261F">
        <w:rPr>
          <w:lang w:eastAsia="en-US"/>
        </w:rPr>
        <w:t xml:space="preserve">), participació (E_PART, </w:t>
      </w:r>
      <m:oMath>
        <m:r>
          <w:rPr>
            <w:rFonts w:ascii="Cambria Math" w:hAnsi="Cambria Math"/>
          </w:rPr>
          <m:t>λ=0,627</m:t>
        </m:r>
      </m:oMath>
      <w:r w:rsidRPr="00FC261F">
        <w:rPr>
          <w:lang w:eastAsia="en-US"/>
        </w:rPr>
        <w:t xml:space="preserve">) i dinamisme (E_DINAM, </w:t>
      </w:r>
      <m:oMath>
        <m:r>
          <w:rPr>
            <w:rFonts w:ascii="Cambria Math" w:hAnsi="Cambria Math"/>
          </w:rPr>
          <m:t>λ=0,385</m:t>
        </m:r>
      </m:oMath>
      <w:r w:rsidRPr="00FC261F">
        <w:rPr>
          <w:lang w:eastAsia="en-US"/>
        </w:rPr>
        <w:t xml:space="preserve">). </w:t>
      </w:r>
    </w:p>
    <w:p w14:paraId="1B879C05" w14:textId="513884B8" w:rsidR="00E22930" w:rsidRPr="00FC261F" w:rsidRDefault="00F33C3F" w:rsidP="00F012FE">
      <w:pPr>
        <w:rPr>
          <w:lang w:eastAsia="en-US"/>
        </w:rPr>
      </w:pPr>
      <w:r w:rsidRPr="00FC261F">
        <w:rPr>
          <w:lang w:eastAsia="en-US"/>
        </w:rPr>
        <w:t xml:space="preserve">EST_TEMPS_CLASSE captura estratègies purament temporals: descansos (E_DESC, </w:t>
      </w:r>
      <m:oMath>
        <m:r>
          <w:rPr>
            <w:rFonts w:ascii="Cambria Math" w:hAnsi="Cambria Math"/>
          </w:rPr>
          <m:t>λ=0,813</m:t>
        </m:r>
      </m:oMath>
      <w:r w:rsidRPr="00FC261F">
        <w:rPr>
          <w:lang w:eastAsia="en-US"/>
        </w:rPr>
        <w:t xml:space="preserve">) i classes més curtes (E_CURT, </w:t>
      </w:r>
      <m:oMath>
        <m:r>
          <w:rPr>
            <w:rFonts w:ascii="Cambria Math" w:hAnsi="Cambria Math"/>
          </w:rPr>
          <m:t>λ=0,665</m:t>
        </m:r>
      </m:oMath>
      <w:r w:rsidRPr="00FC261F">
        <w:rPr>
          <w:lang w:eastAsia="en-US"/>
        </w:rPr>
        <w:t>). Finalment, EST_GRUPS_REDUITS queda pràcticament aïllat amb una sola variable dominant (E_REDU, λ=0,863).</w:t>
      </w:r>
    </w:p>
    <w:p w14:paraId="745B839D" w14:textId="44BA069B" w:rsidR="005676CD" w:rsidRPr="00FC261F" w:rsidRDefault="005676CD" w:rsidP="00F012FE">
      <w:pPr>
        <w:rPr>
          <w:lang w:eastAsia="en-US"/>
        </w:rPr>
      </w:pPr>
      <w:r w:rsidRPr="00FC261F">
        <w:rPr>
          <w:lang w:eastAsia="en-US"/>
        </w:rPr>
        <w:t>El gràfic de les càrregues factorials es pot veure a l’</w:t>
      </w:r>
      <w:r w:rsidRPr="00FC261F">
        <w:rPr>
          <w:lang w:eastAsia="en-US"/>
        </w:rPr>
        <w:fldChar w:fldCharType="begin"/>
      </w:r>
      <w:r w:rsidRPr="00FC261F">
        <w:rPr>
          <w:lang w:eastAsia="en-US"/>
        </w:rPr>
        <w:instrText xml:space="preserve"> REF _Ref232705819 \h </w:instrText>
      </w:r>
      <w:r w:rsidRPr="00FC261F">
        <w:rPr>
          <w:lang w:eastAsia="en-US"/>
        </w:rPr>
      </w:r>
      <w:r w:rsidRPr="00FC261F">
        <w:rPr>
          <w:lang w:eastAsia="en-US"/>
        </w:rPr>
        <w:fldChar w:fldCharType="separate"/>
      </w:r>
      <w:r w:rsidR="001552E0" w:rsidRPr="00FC261F">
        <w:t xml:space="preserve">Annex </w:t>
      </w:r>
      <w:r w:rsidR="001552E0">
        <w:rPr>
          <w:noProof/>
        </w:rPr>
        <w:t>13</w:t>
      </w:r>
      <w:r w:rsidRPr="00FC261F">
        <w:rPr>
          <w:lang w:eastAsia="en-US"/>
        </w:rPr>
        <w:fldChar w:fldCharType="end"/>
      </w:r>
      <w:r w:rsidRPr="00FC261F">
        <w:rPr>
          <w:lang w:eastAsia="en-US"/>
        </w:rPr>
        <w:t>.</w:t>
      </w:r>
    </w:p>
    <w:p w14:paraId="1ADE7425" w14:textId="5F77AAC6" w:rsidR="007625B4" w:rsidRPr="00FC261F" w:rsidRDefault="00F012FE" w:rsidP="00E73831">
      <w:pPr>
        <w:pStyle w:val="Ttulo3"/>
      </w:pPr>
      <w:bookmarkStart w:id="95" w:name="_Toc232969236"/>
      <w:bookmarkStart w:id="96" w:name="_Toc232971123"/>
      <w:r w:rsidRPr="00FC261F">
        <w:t>Bloc 3 — Ús de la IA</w:t>
      </w:r>
      <w:bookmarkEnd w:id="95"/>
      <w:bookmarkEnd w:id="96"/>
    </w:p>
    <w:p w14:paraId="72C13009" w14:textId="0FC7CB9F" w:rsidR="00F012FE" w:rsidRPr="00FC261F" w:rsidRDefault="007625B4" w:rsidP="007625B4">
      <w:pPr>
        <w:spacing w:after="0"/>
        <w:rPr>
          <w:lang w:eastAsia="en-US"/>
        </w:rPr>
      </w:pPr>
      <w:r w:rsidRPr="00FC261F">
        <w:rPr>
          <w:lang w:eastAsia="en-US"/>
        </w:rPr>
        <w:t xml:space="preserve">L’últim bloc queda amb </w:t>
      </w:r>
      <w:r w:rsidR="00F012FE" w:rsidRPr="00FC261F">
        <w:rPr>
          <w:lang w:eastAsia="en-US"/>
        </w:rPr>
        <w:t>2 factors</w:t>
      </w:r>
      <w:r w:rsidRPr="00FC261F">
        <w:rPr>
          <w:lang w:eastAsia="en-US"/>
        </w:rPr>
        <w:t xml:space="preserve"> i explica un 6</w:t>
      </w:r>
      <w:r w:rsidR="00F012FE" w:rsidRPr="00FC261F">
        <w:rPr>
          <w:lang w:eastAsia="en-US"/>
        </w:rPr>
        <w:t xml:space="preserve">7,8% de </w:t>
      </w:r>
      <w:r w:rsidRPr="00FC261F">
        <w:rPr>
          <w:lang w:eastAsia="en-US"/>
        </w:rPr>
        <w:t xml:space="preserve">la </w:t>
      </w:r>
      <w:r w:rsidR="00F012FE" w:rsidRPr="00FC261F">
        <w:rPr>
          <w:lang w:eastAsia="en-US"/>
        </w:rPr>
        <w:t>variància</w:t>
      </w:r>
      <w:r w:rsidRPr="00FC261F">
        <w:rPr>
          <w:lang w:eastAsia="en-US"/>
        </w:rPr>
        <w:t>.</w:t>
      </w:r>
    </w:p>
    <w:p w14:paraId="11A23FD3" w14:textId="4569E7CC" w:rsidR="005D2A74" w:rsidRPr="00FC261F" w:rsidRDefault="005D2A74" w:rsidP="005D2A74">
      <w:pPr>
        <w:pStyle w:val="Descripcin"/>
        <w:spacing w:after="240"/>
        <w:jc w:val="center"/>
        <w:rPr>
          <w:lang w:eastAsia="en-US"/>
        </w:rPr>
      </w:pPr>
      <w:r w:rsidRPr="00FC261F">
        <w:t xml:space="preserve">Gràfic </w:t>
      </w:r>
      <w:r w:rsidR="00312F16">
        <w:fldChar w:fldCharType="begin"/>
      </w:r>
      <w:r w:rsidR="00312F16">
        <w:instrText xml:space="preserve"> SEQ Gràfic \* ARABIC </w:instrText>
      </w:r>
      <w:r w:rsidR="00312F16">
        <w:fldChar w:fldCharType="separate"/>
      </w:r>
      <w:r w:rsidR="001552E0">
        <w:rPr>
          <w:noProof/>
        </w:rPr>
        <w:t>12</w:t>
      </w:r>
      <w:r w:rsidR="00312F16">
        <w:rPr>
          <w:noProof/>
        </w:rPr>
        <w:fldChar w:fldCharType="end"/>
      </w:r>
      <w:r w:rsidRPr="00FC261F">
        <w:t>: Càrregues factorials – Ús de la IA(càrregues &gt; 30, negreta &gt; 50)</w:t>
      </w:r>
    </w:p>
    <w:p w14:paraId="56E0A141" w14:textId="0DFA60EE" w:rsidR="005D2A74" w:rsidRPr="00FC261F" w:rsidRDefault="005D2A74" w:rsidP="005D2A74">
      <w:pPr>
        <w:keepNext/>
        <w:spacing w:after="0"/>
        <w:jc w:val="center"/>
      </w:pPr>
      <w:r w:rsidRPr="00FC261F">
        <w:rPr>
          <w:noProof/>
        </w:rPr>
        <w:drawing>
          <wp:inline distT="0" distB="0" distL="0" distR="0" wp14:anchorId="1F09D297" wp14:editId="0EE71A43">
            <wp:extent cx="3812540" cy="2566105"/>
            <wp:effectExtent l="0" t="0" r="0" b="5715"/>
            <wp:docPr id="1766763755"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t="10258"/>
                    <a:stretch>
                      <a:fillRect/>
                    </a:stretch>
                  </pic:blipFill>
                  <pic:spPr bwMode="auto">
                    <a:xfrm>
                      <a:off x="0" y="0"/>
                      <a:ext cx="3814321" cy="2567304"/>
                    </a:xfrm>
                    <a:prstGeom prst="rect">
                      <a:avLst/>
                    </a:prstGeom>
                    <a:noFill/>
                    <a:ln>
                      <a:noFill/>
                    </a:ln>
                    <a:extLst>
                      <a:ext uri="{53640926-AAD7-44D8-BBD7-CCE9431645EC}">
                        <a14:shadowObscured xmlns:a14="http://schemas.microsoft.com/office/drawing/2010/main"/>
                      </a:ext>
                    </a:extLst>
                  </pic:spPr>
                </pic:pic>
              </a:graphicData>
            </a:graphic>
          </wp:inline>
        </w:drawing>
      </w:r>
    </w:p>
    <w:p w14:paraId="39BD4213" w14:textId="723813EC" w:rsidR="005D2A74" w:rsidRPr="00FC261F" w:rsidRDefault="005D2A74" w:rsidP="005D2A74">
      <w:pPr>
        <w:pStyle w:val="Descripcin"/>
        <w:spacing w:after="240"/>
        <w:jc w:val="center"/>
        <w:rPr>
          <w:i w:val="0"/>
          <w:iCs/>
        </w:rPr>
      </w:pPr>
      <w:r w:rsidRPr="00FC261F">
        <w:rPr>
          <w:i w:val="0"/>
          <w:iCs/>
        </w:rPr>
        <w:t>Font: elaboració pròpia</w:t>
      </w:r>
    </w:p>
    <w:p w14:paraId="71C99469" w14:textId="77777777" w:rsidR="007625B4" w:rsidRPr="00FC261F" w:rsidRDefault="007625B4" w:rsidP="00F012FE">
      <w:pPr>
        <w:rPr>
          <w:i/>
          <w:iCs/>
          <w:lang w:eastAsia="en-US"/>
        </w:rPr>
      </w:pPr>
    </w:p>
    <w:p w14:paraId="197386AC" w14:textId="5CC4A7B9" w:rsidR="00F012FE" w:rsidRPr="00FC261F" w:rsidRDefault="00F012FE" w:rsidP="00F012FE">
      <w:pPr>
        <w:rPr>
          <w:lang w:eastAsia="en-US"/>
        </w:rPr>
      </w:pPr>
      <w:r w:rsidRPr="00FC261F">
        <w:rPr>
          <w:lang w:eastAsia="en-US"/>
        </w:rPr>
        <w:lastRenderedPageBreak/>
        <w:t>IA_EINA_ESTUDI recull l'ús actiu de la IA</w:t>
      </w:r>
      <w:r w:rsidR="005D2A74" w:rsidRPr="00FC261F">
        <w:rPr>
          <w:lang w:eastAsia="en-US"/>
        </w:rPr>
        <w:t xml:space="preserve"> (IA_HABIT, </w:t>
      </w:r>
      <m:oMath>
        <m:r>
          <w:rPr>
            <w:rFonts w:ascii="Cambria Math" w:hAnsi="Cambria Math"/>
            <w:lang w:eastAsia="en-US"/>
          </w:rPr>
          <m:t>λ = 0,88</m:t>
        </m:r>
      </m:oMath>
      <w:r w:rsidR="005D2A74" w:rsidRPr="00FC261F">
        <w:rPr>
          <w:lang w:eastAsia="en-US"/>
        </w:rPr>
        <w:t>)</w:t>
      </w:r>
      <w:r w:rsidRPr="00FC261F">
        <w:rPr>
          <w:lang w:eastAsia="en-US"/>
        </w:rPr>
        <w:t xml:space="preserve"> per comprendre continguts</w:t>
      </w:r>
      <w:r w:rsidR="005D2A74" w:rsidRPr="00FC261F">
        <w:rPr>
          <w:lang w:eastAsia="en-US"/>
        </w:rPr>
        <w:t xml:space="preserve"> (IA_COMPR, </w:t>
      </w:r>
      <m:oMath>
        <m:r>
          <w:rPr>
            <w:rFonts w:ascii="Cambria Math" w:hAnsi="Cambria Math"/>
            <w:lang w:eastAsia="en-US"/>
          </w:rPr>
          <m:t>λ = 0,90</m:t>
        </m:r>
      </m:oMath>
      <w:r w:rsidR="005D2A74" w:rsidRPr="00FC261F">
        <w:rPr>
          <w:lang w:eastAsia="en-US"/>
        </w:rPr>
        <w:t>)</w:t>
      </w:r>
      <w:r w:rsidRPr="00FC261F">
        <w:rPr>
          <w:lang w:eastAsia="en-US"/>
        </w:rPr>
        <w:t xml:space="preserve">, processar documents </w:t>
      </w:r>
      <w:r w:rsidR="005D2A74" w:rsidRPr="00FC261F">
        <w:rPr>
          <w:lang w:eastAsia="en-US"/>
        </w:rPr>
        <w:t>(IA_PDFS,</w:t>
      </w:r>
      <m:oMath>
        <m:r>
          <w:rPr>
            <w:rFonts w:ascii="Cambria Math" w:hAnsi="Cambria Math"/>
            <w:lang w:eastAsia="en-US"/>
          </w:rPr>
          <m:t xml:space="preserve"> λ = 0,76</m:t>
        </m:r>
      </m:oMath>
      <w:r w:rsidR="005D2A74" w:rsidRPr="00FC261F">
        <w:rPr>
          <w:lang w:eastAsia="en-US"/>
        </w:rPr>
        <w:t xml:space="preserve">) </w:t>
      </w:r>
      <w:r w:rsidRPr="00FC261F">
        <w:rPr>
          <w:lang w:eastAsia="en-US"/>
        </w:rPr>
        <w:t>i millorar el rendiment (IA_REND</w:t>
      </w:r>
      <w:r w:rsidR="005D2A74" w:rsidRPr="00FC261F">
        <w:rPr>
          <w:lang w:eastAsia="en-US"/>
        </w:rPr>
        <w:t>,</w:t>
      </w:r>
      <w:r w:rsidRPr="00FC261F">
        <w:rPr>
          <w:lang w:eastAsia="en-US"/>
        </w:rPr>
        <w:t xml:space="preserve"> </w:t>
      </w:r>
      <m:oMath>
        <m:r>
          <w:rPr>
            <w:rFonts w:ascii="Cambria Math" w:hAnsi="Cambria Math"/>
            <w:lang w:eastAsia="en-US"/>
          </w:rPr>
          <m:t>λ = 0,74</m:t>
        </m:r>
      </m:oMath>
      <w:r w:rsidRPr="00FC261F">
        <w:rPr>
          <w:lang w:eastAsia="en-US"/>
        </w:rPr>
        <w:t>). La correlació amb l'assistència és negativa i significativa (</w:t>
      </w:r>
      <m:oMath>
        <m:r>
          <w:rPr>
            <w:rFonts w:ascii="Cambria Math" w:hAnsi="Cambria Math"/>
            <w:lang w:eastAsia="en-US"/>
          </w:rPr>
          <m:t>ρ = -0,279, p &lt; 0,001</m:t>
        </m:r>
      </m:oMath>
      <w:r w:rsidRPr="00FC261F">
        <w:rPr>
          <w:lang w:eastAsia="en-US"/>
        </w:rPr>
        <w:t>)</w:t>
      </w:r>
    </w:p>
    <w:p w14:paraId="000245A3" w14:textId="03FAB1FF" w:rsidR="00F012FE" w:rsidRPr="00FC261F" w:rsidRDefault="00F012FE" w:rsidP="00F012FE">
      <w:pPr>
        <w:rPr>
          <w:lang w:eastAsia="en-US"/>
        </w:rPr>
      </w:pPr>
      <w:r w:rsidRPr="00FC261F">
        <w:rPr>
          <w:lang w:eastAsia="en-US"/>
        </w:rPr>
        <w:t>IA_SUBSTITUCIO recull el costat més problemàtic de l'ús de la IA: l'alumne deixa d'atendre a classe perquè confia que la IA li proporcionarà tot el que necessita (IA_ATENC</w:t>
      </w:r>
      <w:r w:rsidR="005D2A74" w:rsidRPr="00FC261F">
        <w:rPr>
          <w:lang w:eastAsia="en-US"/>
        </w:rPr>
        <w:t>,</w:t>
      </w:r>
      <w:r w:rsidRPr="00FC261F">
        <w:rPr>
          <w:lang w:eastAsia="en-US"/>
        </w:rPr>
        <w:t xml:space="preserve"> </w:t>
      </w:r>
      <m:oMath>
        <m:r>
          <w:rPr>
            <w:rFonts w:ascii="Cambria Math" w:hAnsi="Cambria Math"/>
            <w:lang w:eastAsia="en-US"/>
          </w:rPr>
          <m:t>λ = 0,99)</m:t>
        </m:r>
      </m:oMath>
      <w:r w:rsidR="005D2A74" w:rsidRPr="00FC261F">
        <w:rPr>
          <w:lang w:eastAsia="en-US"/>
        </w:rPr>
        <w:t>, confia en les respostes que li dona</w:t>
      </w:r>
      <w:r w:rsidRPr="00FC261F">
        <w:rPr>
          <w:lang w:eastAsia="en-US"/>
        </w:rPr>
        <w:t xml:space="preserve"> </w:t>
      </w:r>
      <w:r w:rsidR="005D2A74" w:rsidRPr="00FC261F">
        <w:rPr>
          <w:lang w:eastAsia="en-US"/>
        </w:rPr>
        <w:t>(</w:t>
      </w:r>
      <w:r w:rsidRPr="00FC261F">
        <w:rPr>
          <w:lang w:eastAsia="en-US"/>
        </w:rPr>
        <w:t>IA_CONF</w:t>
      </w:r>
      <w:r w:rsidR="005D2A74" w:rsidRPr="00FC261F">
        <w:rPr>
          <w:lang w:eastAsia="en-US"/>
        </w:rPr>
        <w:t>,</w:t>
      </w:r>
      <w:r w:rsidRPr="00FC261F">
        <w:rPr>
          <w:lang w:eastAsia="en-US"/>
        </w:rPr>
        <w:t xml:space="preserve"> </w:t>
      </w:r>
      <m:oMath>
        <m:r>
          <w:rPr>
            <w:rFonts w:ascii="Cambria Math" w:hAnsi="Cambria Math"/>
            <w:lang w:eastAsia="en-US"/>
          </w:rPr>
          <m:t>λ = 0,69</m:t>
        </m:r>
      </m:oMath>
      <w:r w:rsidR="005D2A74" w:rsidRPr="00FC261F">
        <w:rPr>
          <w:lang w:eastAsia="en-US"/>
        </w:rPr>
        <w:t>)</w:t>
      </w:r>
      <w:r w:rsidRPr="00FC261F">
        <w:rPr>
          <w:lang w:eastAsia="en-US"/>
        </w:rPr>
        <w:t>,</w:t>
      </w:r>
      <w:r w:rsidR="005D2A74" w:rsidRPr="00FC261F">
        <w:rPr>
          <w:lang w:eastAsia="en-US"/>
        </w:rPr>
        <w:t xml:space="preserve"> i veu les seves explicacions com a substitutes d’anar a classe</w:t>
      </w:r>
      <w:r w:rsidRPr="00FC261F">
        <w:rPr>
          <w:lang w:eastAsia="en-US"/>
        </w:rPr>
        <w:t xml:space="preserve"> </w:t>
      </w:r>
      <w:r w:rsidR="005D2A74" w:rsidRPr="00FC261F">
        <w:rPr>
          <w:lang w:eastAsia="en-US"/>
        </w:rPr>
        <w:t>(</w:t>
      </w:r>
      <w:r w:rsidRPr="00FC261F">
        <w:rPr>
          <w:lang w:eastAsia="en-US"/>
        </w:rPr>
        <w:t>IA_SUBST</w:t>
      </w:r>
      <w:r w:rsidR="005D2A74" w:rsidRPr="00FC261F">
        <w:rPr>
          <w:lang w:eastAsia="en-US"/>
        </w:rPr>
        <w:t>,</w:t>
      </w:r>
      <w:r w:rsidRPr="00FC261F">
        <w:rPr>
          <w:lang w:eastAsia="en-US"/>
        </w:rPr>
        <w:t xml:space="preserve"> </w:t>
      </w:r>
      <m:oMath>
        <m:r>
          <w:rPr>
            <w:rFonts w:ascii="Cambria Math" w:hAnsi="Cambria Math"/>
            <w:lang w:eastAsia="en-US"/>
          </w:rPr>
          <m:t>λ = 0,59</m:t>
        </m:r>
      </m:oMath>
      <w:r w:rsidR="005D2A74" w:rsidRPr="00FC261F">
        <w:rPr>
          <w:lang w:eastAsia="en-US"/>
        </w:rPr>
        <w:t>)</w:t>
      </w:r>
      <w:r w:rsidRPr="00FC261F">
        <w:rPr>
          <w:lang w:eastAsia="en-US"/>
        </w:rPr>
        <w:t>. La correlació amb l'assistència és també negativa i significativa (</w:t>
      </w:r>
      <m:oMath>
        <m:r>
          <w:rPr>
            <w:rFonts w:ascii="Cambria Math" w:hAnsi="Cambria Math"/>
            <w:lang w:eastAsia="en-US"/>
          </w:rPr>
          <m:t>ρ = -0,271, p &lt; 0,001</m:t>
        </m:r>
      </m:oMath>
      <w:r w:rsidRPr="00FC261F">
        <w:rPr>
          <w:lang w:eastAsia="en-US"/>
        </w:rPr>
        <w:t>).</w:t>
      </w:r>
    </w:p>
    <w:p w14:paraId="4E722958" w14:textId="11F48694" w:rsidR="005D2A74" w:rsidRPr="00FC261F" w:rsidRDefault="005D2A74" w:rsidP="00F012FE">
      <w:pPr>
        <w:rPr>
          <w:lang w:eastAsia="en-US"/>
        </w:rPr>
      </w:pPr>
      <w:r w:rsidRPr="00FC261F">
        <w:rPr>
          <w:lang w:eastAsia="en-US"/>
        </w:rPr>
        <w:t>Les dues correlacions són gairebé idèntiques en magnitud, de manera que no és possible establir cap jerarquia clara entre els dos factors i dir quin pot tenir més relació. Això suggereix que no és només l'ús substitutiu de la IA el que s'associa amb l'absentisme, sinó l'ús intensiu en general.</w:t>
      </w:r>
    </w:p>
    <w:p w14:paraId="723626D3" w14:textId="77777777" w:rsidR="00F012FE" w:rsidRPr="00FC261F" w:rsidRDefault="00F012FE" w:rsidP="00E73831">
      <w:pPr>
        <w:pStyle w:val="Ttulo3"/>
      </w:pPr>
      <w:bookmarkStart w:id="97" w:name="_Toc232969237"/>
      <w:bookmarkStart w:id="98" w:name="_Toc232971124"/>
      <w:r w:rsidRPr="00FC261F">
        <w:t>Puntuacions factorials i ús als models predictius</w:t>
      </w:r>
      <w:bookmarkEnd w:id="97"/>
      <w:bookmarkEnd w:id="98"/>
    </w:p>
    <w:p w14:paraId="227C57BA" w14:textId="6CC653E2" w:rsidR="00F012FE" w:rsidRPr="00FC261F" w:rsidRDefault="00F012FE" w:rsidP="00F012FE">
      <w:pPr>
        <w:rPr>
          <w:lang w:eastAsia="en-US"/>
        </w:rPr>
      </w:pPr>
      <w:r w:rsidRPr="00FC261F">
        <w:rPr>
          <w:lang w:eastAsia="en-US"/>
        </w:rPr>
        <w:t>Un cop definit el model definitiu, s'han calculat puntuacions factorials</w:t>
      </w:r>
      <w:r w:rsidR="00AF458F" w:rsidRPr="00FC261F">
        <w:rPr>
          <w:rStyle w:val="Refdenotaalpie"/>
          <w:lang w:eastAsia="en-US"/>
        </w:rPr>
        <w:footnoteReference w:id="25"/>
      </w:r>
      <w:r w:rsidRPr="00FC261F">
        <w:rPr>
          <w:lang w:eastAsia="en-US"/>
        </w:rPr>
        <w:t xml:space="preserve"> per regressió per a cada observació</w:t>
      </w:r>
      <w:r w:rsidR="005D2A74" w:rsidRPr="00FC261F">
        <w:rPr>
          <w:lang w:eastAsia="en-US"/>
        </w:rPr>
        <w:t xml:space="preserve"> (</w:t>
      </w:r>
      <w:r w:rsidR="005D2A74" w:rsidRPr="00FC261F">
        <w:rPr>
          <w:lang w:eastAsia="en-US"/>
        </w:rPr>
        <w:fldChar w:fldCharType="begin"/>
      </w:r>
      <w:r w:rsidR="005D2A74" w:rsidRPr="00FC261F">
        <w:rPr>
          <w:lang w:eastAsia="en-US"/>
        </w:rPr>
        <w:instrText xml:space="preserve"> REF _Ref232705382 \h </w:instrText>
      </w:r>
      <w:r w:rsidR="005D2A74" w:rsidRPr="00FC261F">
        <w:rPr>
          <w:lang w:eastAsia="en-US"/>
        </w:rPr>
      </w:r>
      <w:r w:rsidR="005D2A74" w:rsidRPr="00FC261F">
        <w:rPr>
          <w:lang w:eastAsia="en-US"/>
        </w:rPr>
        <w:fldChar w:fldCharType="separate"/>
      </w:r>
      <w:r w:rsidR="001552E0" w:rsidRPr="00FC261F">
        <w:t xml:space="preserve">Gràfic </w:t>
      </w:r>
      <w:r w:rsidR="001552E0">
        <w:rPr>
          <w:noProof/>
        </w:rPr>
        <w:t>13</w:t>
      </w:r>
      <w:r w:rsidR="005D2A74" w:rsidRPr="00FC261F">
        <w:rPr>
          <w:lang w:eastAsia="en-US"/>
        </w:rPr>
        <w:fldChar w:fldCharType="end"/>
      </w:r>
      <w:r w:rsidR="005D2A74" w:rsidRPr="00FC261F">
        <w:rPr>
          <w:lang w:eastAsia="en-US"/>
        </w:rPr>
        <w:t>)</w:t>
      </w:r>
      <w:r w:rsidRPr="00FC261F">
        <w:rPr>
          <w:lang w:eastAsia="en-US"/>
        </w:rPr>
        <w:t xml:space="preserve">. Aquestes puntuacions substitueixen el conjunt de variables originals als models </w:t>
      </w:r>
      <w:r w:rsidR="007625B4" w:rsidRPr="00FC261F">
        <w:rPr>
          <w:lang w:eastAsia="en-US"/>
        </w:rPr>
        <w:t>economètrics</w:t>
      </w:r>
      <w:r w:rsidRPr="00FC261F">
        <w:rPr>
          <w:lang w:eastAsia="en-US"/>
        </w:rPr>
        <w:t xml:space="preserve"> posteriors, resolent el problema de </w:t>
      </w:r>
      <w:r w:rsidR="007625B4" w:rsidRPr="00FC261F">
        <w:rPr>
          <w:lang w:eastAsia="en-US"/>
        </w:rPr>
        <w:t>multicol·linealitat</w:t>
      </w:r>
      <w:r w:rsidRPr="00FC261F">
        <w:rPr>
          <w:lang w:eastAsia="en-US"/>
        </w:rPr>
        <w:t xml:space="preserve"> i reduint la dimensió de l'espai de predictors de forma interpretable.</w:t>
      </w:r>
    </w:p>
    <w:p w14:paraId="6C3E5220" w14:textId="0445C8FD" w:rsidR="005D2A74" w:rsidRPr="00FC261F" w:rsidRDefault="005D2A74" w:rsidP="005D2A74">
      <w:pPr>
        <w:pStyle w:val="Descripcin"/>
        <w:spacing w:after="240"/>
        <w:jc w:val="center"/>
      </w:pPr>
      <w:bookmarkStart w:id="99" w:name="_Ref232705382"/>
      <w:r w:rsidRPr="00FC261F">
        <w:t xml:space="preserve">Gràfic </w:t>
      </w:r>
      <w:r w:rsidR="00312F16">
        <w:fldChar w:fldCharType="begin"/>
      </w:r>
      <w:r w:rsidR="00312F16">
        <w:instrText xml:space="preserve"> SEQ Gràfic \* ARABIC </w:instrText>
      </w:r>
      <w:r w:rsidR="00312F16">
        <w:fldChar w:fldCharType="separate"/>
      </w:r>
      <w:r w:rsidR="001552E0">
        <w:rPr>
          <w:noProof/>
        </w:rPr>
        <w:t>13</w:t>
      </w:r>
      <w:r w:rsidR="00312F16">
        <w:rPr>
          <w:noProof/>
        </w:rPr>
        <w:fldChar w:fldCharType="end"/>
      </w:r>
      <w:bookmarkEnd w:id="99"/>
      <w:r w:rsidRPr="00FC261F">
        <w:t>: Correlació entre els factors i l’assistència</w:t>
      </w:r>
    </w:p>
    <w:p w14:paraId="5AE11AA9" w14:textId="50DD12A3" w:rsidR="005D2A74" w:rsidRPr="00FC261F" w:rsidRDefault="005D2A74" w:rsidP="005D2A74">
      <w:pPr>
        <w:keepNext/>
        <w:spacing w:after="0"/>
        <w:jc w:val="center"/>
      </w:pPr>
      <w:r w:rsidRPr="00FC261F">
        <w:rPr>
          <w:noProof/>
        </w:rPr>
        <w:drawing>
          <wp:inline distT="0" distB="0" distL="0" distR="0" wp14:anchorId="0EC29BD6" wp14:editId="4C1EA377">
            <wp:extent cx="3778194" cy="2562045"/>
            <wp:effectExtent l="0" t="0" r="0" b="0"/>
            <wp:docPr id="1228941747"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t="9584"/>
                    <a:stretch>
                      <a:fillRect/>
                    </a:stretch>
                  </pic:blipFill>
                  <pic:spPr bwMode="auto">
                    <a:xfrm>
                      <a:off x="0" y="0"/>
                      <a:ext cx="3783020" cy="2565318"/>
                    </a:xfrm>
                    <a:prstGeom prst="rect">
                      <a:avLst/>
                    </a:prstGeom>
                    <a:noFill/>
                    <a:ln>
                      <a:noFill/>
                    </a:ln>
                    <a:extLst>
                      <a:ext uri="{53640926-AAD7-44D8-BBD7-CCE9431645EC}">
                        <a14:shadowObscured xmlns:a14="http://schemas.microsoft.com/office/drawing/2010/main"/>
                      </a:ext>
                    </a:extLst>
                  </pic:spPr>
                </pic:pic>
              </a:graphicData>
            </a:graphic>
          </wp:inline>
        </w:drawing>
      </w:r>
    </w:p>
    <w:p w14:paraId="4F3F0A20" w14:textId="6D9A7ACA" w:rsidR="000B62F8" w:rsidRPr="00FC261F" w:rsidRDefault="005D2A74" w:rsidP="00AF458F">
      <w:pPr>
        <w:pStyle w:val="Descripcin"/>
        <w:spacing w:after="240"/>
        <w:jc w:val="center"/>
        <w:rPr>
          <w:bCs w:val="0"/>
          <w:i w:val="0"/>
        </w:rPr>
      </w:pPr>
      <w:r w:rsidRPr="00FC261F">
        <w:rPr>
          <w:i w:val="0"/>
          <w:iCs/>
        </w:rPr>
        <w:t>Font: elaboració pròpia</w:t>
      </w:r>
      <w:r w:rsidR="000B62F8" w:rsidRPr="00FC261F">
        <w:br w:type="page"/>
      </w:r>
    </w:p>
    <w:p w14:paraId="2272E398" w14:textId="77777777" w:rsidR="00FA6A9A" w:rsidRPr="00FC261F" w:rsidRDefault="00FA6A9A" w:rsidP="00FA6A9A">
      <w:pPr>
        <w:pStyle w:val="Ttulo2"/>
      </w:pPr>
      <w:bookmarkStart w:id="100" w:name="_Toc232969238"/>
      <w:bookmarkStart w:id="101" w:name="_Toc232971125"/>
      <w:r w:rsidRPr="00FC261F">
        <w:lastRenderedPageBreak/>
        <w:t>Anàlisi inferencial i causal</w:t>
      </w:r>
      <w:bookmarkEnd w:id="100"/>
      <w:bookmarkEnd w:id="101"/>
    </w:p>
    <w:p w14:paraId="4126EF6C" w14:textId="3C9B2606" w:rsidR="000B62F8" w:rsidRPr="00FC261F" w:rsidRDefault="000B62F8" w:rsidP="00E73831">
      <w:pPr>
        <w:pStyle w:val="Ttulo3"/>
        <w:rPr>
          <w:rFonts w:eastAsia="Aptos"/>
        </w:rPr>
      </w:pPr>
      <w:bookmarkStart w:id="102" w:name="_Toc232969239"/>
      <w:bookmarkStart w:id="103" w:name="_Toc232971126"/>
      <w:r w:rsidRPr="00FC261F">
        <w:rPr>
          <w:rFonts w:eastAsia="Aptos"/>
        </w:rPr>
        <w:t>Model logístic</w:t>
      </w:r>
      <w:bookmarkEnd w:id="102"/>
      <w:bookmarkEnd w:id="103"/>
    </w:p>
    <w:p w14:paraId="043443C9" w14:textId="2D70B159" w:rsidR="00F57EC9" w:rsidRPr="00FC261F" w:rsidRDefault="00F57EC9" w:rsidP="00F57EC9">
      <w:pPr>
        <w:rPr>
          <w:lang w:eastAsia="en-US"/>
        </w:rPr>
      </w:pPr>
      <w:r w:rsidRPr="00FC261F">
        <w:rPr>
          <w:lang w:eastAsia="en-US"/>
        </w:rPr>
        <w:t xml:space="preserve">Cal recordar que el model final utilitza IA_SUBST_num en format Likert individual i no el factor IA_SUBSTITUCIO, ja que, com s'ha explicat a l’apartat </w:t>
      </w:r>
      <w:r w:rsidR="002C3DF0" w:rsidRPr="00FC261F">
        <w:rPr>
          <w:lang w:eastAsia="en-US"/>
        </w:rPr>
        <w:fldChar w:fldCharType="begin"/>
      </w:r>
      <w:r w:rsidR="002C3DF0" w:rsidRPr="00FC261F">
        <w:rPr>
          <w:lang w:eastAsia="en-US"/>
        </w:rPr>
        <w:instrText xml:space="preserve"> REF _Ref232780027 \n \h </w:instrText>
      </w:r>
      <w:r w:rsidR="002C3DF0" w:rsidRPr="00FC261F">
        <w:rPr>
          <w:lang w:eastAsia="en-US"/>
        </w:rPr>
      </w:r>
      <w:r w:rsidR="002C3DF0" w:rsidRPr="00FC261F">
        <w:rPr>
          <w:lang w:eastAsia="en-US"/>
        </w:rPr>
        <w:fldChar w:fldCharType="separate"/>
      </w:r>
      <w:r w:rsidR="001552E0">
        <w:rPr>
          <w:lang w:eastAsia="en-US"/>
        </w:rPr>
        <w:t>8.1</w:t>
      </w:r>
      <w:r w:rsidR="002C3DF0" w:rsidRPr="00FC261F">
        <w:rPr>
          <w:lang w:eastAsia="en-US"/>
        </w:rPr>
        <w:fldChar w:fldCharType="end"/>
      </w:r>
      <w:r w:rsidRPr="00FC261F">
        <w:rPr>
          <w:lang w:eastAsia="en-US"/>
        </w:rPr>
        <w:t>, el model amb la variable crua obté un BIC inferior</w:t>
      </w:r>
      <w:r w:rsidR="002C3DF0" w:rsidRPr="00FC261F">
        <w:rPr>
          <w:lang w:eastAsia="en-US"/>
        </w:rPr>
        <w:t>.</w:t>
      </w:r>
    </w:p>
    <w:p w14:paraId="4B5EA9F1" w14:textId="14FAD57B" w:rsidR="000B62F8" w:rsidRPr="00FC261F" w:rsidRDefault="000B62F8" w:rsidP="002C3DF0">
      <w:pPr>
        <w:pStyle w:val="Descripcin"/>
        <w:keepNext/>
        <w:spacing w:after="240"/>
        <w:jc w:val="center"/>
      </w:pPr>
      <w:r w:rsidRPr="00FC261F">
        <w:t xml:space="preserve">Taula </w:t>
      </w:r>
      <w:r w:rsidR="00312F16">
        <w:fldChar w:fldCharType="begin"/>
      </w:r>
      <w:r w:rsidR="00312F16">
        <w:instrText xml:space="preserve"> SEQ Taula \* ARABIC </w:instrText>
      </w:r>
      <w:r w:rsidR="00312F16">
        <w:fldChar w:fldCharType="separate"/>
      </w:r>
      <w:r w:rsidR="001552E0">
        <w:rPr>
          <w:noProof/>
        </w:rPr>
        <w:t>2</w:t>
      </w:r>
      <w:r w:rsidR="00312F16">
        <w:rPr>
          <w:noProof/>
        </w:rPr>
        <w:fldChar w:fldCharType="end"/>
      </w:r>
      <w:r w:rsidRPr="00FC261F">
        <w:t>: O</w:t>
      </w:r>
      <w:r w:rsidRPr="00FC261F">
        <w:rPr>
          <w:iCs/>
        </w:rPr>
        <w:t>dds ratios</w:t>
      </w:r>
      <w:r w:rsidRPr="00FC261F">
        <w:t xml:space="preserve"> i AME del model final</w:t>
      </w:r>
      <w:r w:rsidR="0056455B" w:rsidRPr="00FC261F">
        <w:rPr>
          <w:rStyle w:val="Refdenotaalpie"/>
        </w:rPr>
        <w:footnoteReference w:id="26"/>
      </w:r>
    </w:p>
    <w:tbl>
      <w:tblPr>
        <w:tblStyle w:val="TablaAPA7"/>
        <w:tblW w:w="8647" w:type="dxa"/>
        <w:tblLook w:val="04A0" w:firstRow="1" w:lastRow="0" w:firstColumn="1" w:lastColumn="0" w:noHBand="0" w:noVBand="1"/>
      </w:tblPr>
      <w:tblGrid>
        <w:gridCol w:w="3492"/>
        <w:gridCol w:w="1656"/>
        <w:gridCol w:w="1822"/>
        <w:gridCol w:w="1677"/>
      </w:tblGrid>
      <w:tr w:rsidR="000B62F8" w:rsidRPr="00FC261F" w14:paraId="761DA297" w14:textId="77777777" w:rsidTr="002C3DF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92" w:type="dxa"/>
          </w:tcPr>
          <w:p w14:paraId="09AA5487" w14:textId="77777777" w:rsidR="000B62F8" w:rsidRPr="00FC261F" w:rsidRDefault="000B62F8" w:rsidP="00C34AC8">
            <w:pPr>
              <w:spacing w:after="0"/>
              <w:rPr>
                <w:rFonts w:eastAsia="Aptos"/>
              </w:rPr>
            </w:pPr>
            <w:r w:rsidRPr="00FC261F">
              <w:rPr>
                <w:rFonts w:eastAsia="Aptos"/>
              </w:rPr>
              <w:t>Variable</w:t>
            </w:r>
          </w:p>
        </w:tc>
        <w:tc>
          <w:tcPr>
            <w:tcW w:w="1656" w:type="dxa"/>
          </w:tcPr>
          <w:p w14:paraId="66796794" w14:textId="77777777" w:rsidR="000B62F8" w:rsidRPr="00FC261F" w:rsidRDefault="000B62F8" w:rsidP="002C3DF0">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sidRPr="00FC261F">
              <w:rPr>
                <w:rFonts w:eastAsia="Aptos"/>
              </w:rPr>
              <w:t>OR</w:t>
            </w:r>
          </w:p>
        </w:tc>
        <w:tc>
          <w:tcPr>
            <w:tcW w:w="1822" w:type="dxa"/>
          </w:tcPr>
          <w:p w14:paraId="5A877CDE" w14:textId="77777777" w:rsidR="000B62F8" w:rsidRPr="00FC261F" w:rsidRDefault="000B62F8" w:rsidP="002C3DF0">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sidRPr="00FC261F">
              <w:rPr>
                <w:rFonts w:eastAsia="Aptos"/>
              </w:rPr>
              <w:t>Ic (95%)</w:t>
            </w:r>
          </w:p>
        </w:tc>
        <w:tc>
          <w:tcPr>
            <w:tcW w:w="1677" w:type="dxa"/>
          </w:tcPr>
          <w:p w14:paraId="1ACE4444" w14:textId="77777777" w:rsidR="000B62F8" w:rsidRPr="00FC261F" w:rsidRDefault="000B62F8" w:rsidP="002C3DF0">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sidRPr="00FC261F">
              <w:rPr>
                <w:rFonts w:eastAsia="Aptos"/>
              </w:rPr>
              <w:t>AME</w:t>
            </w:r>
          </w:p>
        </w:tc>
      </w:tr>
      <w:tr w:rsidR="000B62F8" w:rsidRPr="00FC261F" w14:paraId="629A43C9" w14:textId="77777777" w:rsidTr="002C3DF0">
        <w:tc>
          <w:tcPr>
            <w:cnfStyle w:val="001000000000" w:firstRow="0" w:lastRow="0" w:firstColumn="1" w:lastColumn="0" w:oddVBand="0" w:evenVBand="0" w:oddHBand="0" w:evenHBand="0" w:firstRowFirstColumn="0" w:firstRowLastColumn="0" w:lastRowFirstColumn="0" w:lastRowLastColumn="0"/>
            <w:tcW w:w="3492" w:type="dxa"/>
            <w:vAlign w:val="top"/>
          </w:tcPr>
          <w:p w14:paraId="69F37C67" w14:textId="77777777" w:rsidR="000B62F8" w:rsidRPr="00FC261F" w:rsidRDefault="000B62F8" w:rsidP="00C34AC8">
            <w:pPr>
              <w:spacing w:after="0"/>
              <w:rPr>
                <w:rFonts w:eastAsia="Aptos"/>
              </w:rPr>
            </w:pPr>
            <w:r w:rsidRPr="00FC261F">
              <w:rPr>
                <w:rFonts w:eastAsia="Aptos"/>
              </w:rPr>
              <w:t>MOT_DESMOTIVACIO</w:t>
            </w:r>
          </w:p>
        </w:tc>
        <w:tc>
          <w:tcPr>
            <w:tcW w:w="1656" w:type="dxa"/>
            <w:vAlign w:val="top"/>
          </w:tcPr>
          <w:p w14:paraId="3CF87DDE" w14:textId="77777777" w:rsidR="000B62F8" w:rsidRPr="00FC261F" w:rsidRDefault="000B62F8" w:rsidP="002C3DF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0,472***</w:t>
            </w:r>
          </w:p>
        </w:tc>
        <w:tc>
          <w:tcPr>
            <w:tcW w:w="1822" w:type="dxa"/>
            <w:vAlign w:val="top"/>
          </w:tcPr>
          <w:p w14:paraId="2401908E" w14:textId="77777777" w:rsidR="000B62F8" w:rsidRPr="00FC261F" w:rsidRDefault="000B62F8" w:rsidP="002C3DF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[0,331; 0,674]</w:t>
            </w:r>
          </w:p>
        </w:tc>
        <w:tc>
          <w:tcPr>
            <w:tcW w:w="1677" w:type="dxa"/>
            <w:vAlign w:val="top"/>
          </w:tcPr>
          <w:p w14:paraId="6B13686E" w14:textId="77777777" w:rsidR="000B62F8" w:rsidRPr="00FC261F" w:rsidRDefault="000B62F8" w:rsidP="002C3DF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−8,6 pp</w:t>
            </w:r>
          </w:p>
        </w:tc>
      </w:tr>
      <w:tr w:rsidR="000B62F8" w:rsidRPr="00FC261F" w14:paraId="120A4819" w14:textId="77777777" w:rsidTr="002C3DF0">
        <w:tc>
          <w:tcPr>
            <w:cnfStyle w:val="001000000000" w:firstRow="0" w:lastRow="0" w:firstColumn="1" w:lastColumn="0" w:oddVBand="0" w:evenVBand="0" w:oddHBand="0" w:evenHBand="0" w:firstRowFirstColumn="0" w:firstRowLastColumn="0" w:lastRowFirstColumn="0" w:lastRowLastColumn="0"/>
            <w:tcW w:w="3492" w:type="dxa"/>
            <w:vAlign w:val="top"/>
          </w:tcPr>
          <w:p w14:paraId="532771BA" w14:textId="77777777" w:rsidR="000B62F8" w:rsidRPr="00FC261F" w:rsidRDefault="000B62F8" w:rsidP="00C34AC8">
            <w:pPr>
              <w:spacing w:after="0"/>
              <w:rPr>
                <w:rFonts w:eastAsia="Aptos"/>
              </w:rPr>
            </w:pPr>
            <w:r w:rsidRPr="00FC261F">
              <w:rPr>
                <w:rFonts w:eastAsia="Aptos"/>
              </w:rPr>
              <w:t>IA_SUBST_num</w:t>
            </w:r>
          </w:p>
        </w:tc>
        <w:tc>
          <w:tcPr>
            <w:tcW w:w="1656" w:type="dxa"/>
            <w:vAlign w:val="top"/>
          </w:tcPr>
          <w:p w14:paraId="2B42C224" w14:textId="77777777" w:rsidR="000B62F8" w:rsidRPr="00FC261F" w:rsidRDefault="000B62F8" w:rsidP="002C3DF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0,687***</w:t>
            </w:r>
          </w:p>
        </w:tc>
        <w:tc>
          <w:tcPr>
            <w:tcW w:w="1822" w:type="dxa"/>
            <w:vAlign w:val="top"/>
          </w:tcPr>
          <w:p w14:paraId="3B1EA330" w14:textId="77777777" w:rsidR="000B62F8" w:rsidRPr="00FC261F" w:rsidRDefault="000B62F8" w:rsidP="002C3DF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[0,580; 0,813]</w:t>
            </w:r>
          </w:p>
        </w:tc>
        <w:tc>
          <w:tcPr>
            <w:tcW w:w="1677" w:type="dxa"/>
            <w:vAlign w:val="top"/>
          </w:tcPr>
          <w:p w14:paraId="2167468D" w14:textId="77777777" w:rsidR="000B62F8" w:rsidRPr="00FC261F" w:rsidRDefault="000B62F8" w:rsidP="002C3DF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−6,3 pp</w:t>
            </w:r>
          </w:p>
        </w:tc>
      </w:tr>
      <w:tr w:rsidR="000B62F8" w:rsidRPr="00FC261F" w14:paraId="3F43FA0F" w14:textId="77777777" w:rsidTr="002C3DF0">
        <w:tc>
          <w:tcPr>
            <w:cnfStyle w:val="001000000000" w:firstRow="0" w:lastRow="0" w:firstColumn="1" w:lastColumn="0" w:oddVBand="0" w:evenVBand="0" w:oddHBand="0" w:evenHBand="0" w:firstRowFirstColumn="0" w:firstRowLastColumn="0" w:lastRowFirstColumn="0" w:lastRowLastColumn="0"/>
            <w:tcW w:w="3492" w:type="dxa"/>
            <w:vAlign w:val="top"/>
          </w:tcPr>
          <w:p w14:paraId="2F7C9564" w14:textId="77777777" w:rsidR="000B62F8" w:rsidRPr="00FC261F" w:rsidRDefault="000B62F8" w:rsidP="00C34AC8">
            <w:pPr>
              <w:spacing w:after="0"/>
              <w:rPr>
                <w:rFonts w:eastAsia="Aptos"/>
              </w:rPr>
            </w:pPr>
            <w:r w:rsidRPr="00FC261F">
              <w:rPr>
                <w:rFonts w:eastAsia="Aptos"/>
              </w:rPr>
              <w:t>MOT_FORCA_MAJOR</w:t>
            </w:r>
          </w:p>
        </w:tc>
        <w:tc>
          <w:tcPr>
            <w:tcW w:w="1656" w:type="dxa"/>
            <w:vAlign w:val="top"/>
          </w:tcPr>
          <w:p w14:paraId="597BDA8B" w14:textId="77777777" w:rsidR="000B62F8" w:rsidRPr="00FC261F" w:rsidRDefault="000B62F8" w:rsidP="002C3DF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1,428**</w:t>
            </w:r>
          </w:p>
        </w:tc>
        <w:tc>
          <w:tcPr>
            <w:tcW w:w="1822" w:type="dxa"/>
            <w:vAlign w:val="top"/>
          </w:tcPr>
          <w:p w14:paraId="7F7BEFB1" w14:textId="77777777" w:rsidR="000B62F8" w:rsidRPr="00FC261F" w:rsidRDefault="000B62F8" w:rsidP="002C3DF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[1,092; 1,868]</w:t>
            </w:r>
          </w:p>
        </w:tc>
        <w:tc>
          <w:tcPr>
            <w:tcW w:w="1677" w:type="dxa"/>
            <w:vAlign w:val="top"/>
          </w:tcPr>
          <w:p w14:paraId="50A75A67" w14:textId="77777777" w:rsidR="000B62F8" w:rsidRPr="00FC261F" w:rsidRDefault="000B62F8" w:rsidP="002C3DF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+5,9 pp</w:t>
            </w:r>
          </w:p>
        </w:tc>
      </w:tr>
      <w:tr w:rsidR="000B62F8" w:rsidRPr="00FC261F" w14:paraId="5E47DA9A" w14:textId="77777777" w:rsidTr="002C3DF0">
        <w:tc>
          <w:tcPr>
            <w:cnfStyle w:val="001000000000" w:firstRow="0" w:lastRow="0" w:firstColumn="1" w:lastColumn="0" w:oddVBand="0" w:evenVBand="0" w:oddHBand="0" w:evenHBand="0" w:firstRowFirstColumn="0" w:firstRowLastColumn="0" w:lastRowFirstColumn="0" w:lastRowLastColumn="0"/>
            <w:tcW w:w="3492" w:type="dxa"/>
            <w:vAlign w:val="top"/>
          </w:tcPr>
          <w:p w14:paraId="2DDCE6B8" w14:textId="77777777" w:rsidR="000B62F8" w:rsidRPr="00FC261F" w:rsidRDefault="000B62F8" w:rsidP="00C34AC8">
            <w:pPr>
              <w:spacing w:after="0"/>
              <w:rPr>
                <w:rFonts w:eastAsia="Aptos"/>
              </w:rPr>
            </w:pPr>
            <w:r w:rsidRPr="00FC261F">
              <w:rPr>
                <w:rFonts w:eastAsia="Aptos"/>
              </w:rPr>
              <w:t>EST_AVALUACIO_AC</w:t>
            </w:r>
          </w:p>
        </w:tc>
        <w:tc>
          <w:tcPr>
            <w:tcW w:w="1656" w:type="dxa"/>
            <w:vAlign w:val="top"/>
          </w:tcPr>
          <w:p w14:paraId="0E8BEF72" w14:textId="77777777" w:rsidR="000B62F8" w:rsidRPr="00FC261F" w:rsidRDefault="000B62F8" w:rsidP="002C3DF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1,542**</w:t>
            </w:r>
          </w:p>
        </w:tc>
        <w:tc>
          <w:tcPr>
            <w:tcW w:w="1822" w:type="dxa"/>
            <w:vAlign w:val="top"/>
          </w:tcPr>
          <w:p w14:paraId="296DB0A6" w14:textId="77777777" w:rsidR="000B62F8" w:rsidRPr="00FC261F" w:rsidRDefault="000B62F8" w:rsidP="002C3DF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[1,161; 2,047]</w:t>
            </w:r>
          </w:p>
        </w:tc>
        <w:tc>
          <w:tcPr>
            <w:tcW w:w="1677" w:type="dxa"/>
            <w:vAlign w:val="top"/>
          </w:tcPr>
          <w:p w14:paraId="701E87AD" w14:textId="77777777" w:rsidR="000B62F8" w:rsidRPr="00FC261F" w:rsidRDefault="000B62F8" w:rsidP="002C3DF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+7,2 pp</w:t>
            </w:r>
          </w:p>
        </w:tc>
      </w:tr>
      <w:tr w:rsidR="000B62F8" w:rsidRPr="00FC261F" w14:paraId="4E411D8C" w14:textId="77777777" w:rsidTr="002C3DF0">
        <w:tc>
          <w:tcPr>
            <w:cnfStyle w:val="001000000000" w:firstRow="0" w:lastRow="0" w:firstColumn="1" w:lastColumn="0" w:oddVBand="0" w:evenVBand="0" w:oddHBand="0" w:evenHBand="0" w:firstRowFirstColumn="0" w:firstRowLastColumn="0" w:lastRowFirstColumn="0" w:lastRowLastColumn="0"/>
            <w:tcW w:w="3492" w:type="dxa"/>
            <w:vAlign w:val="top"/>
          </w:tcPr>
          <w:p w14:paraId="059A2F60" w14:textId="77777777" w:rsidR="000B62F8" w:rsidRPr="00FC261F" w:rsidRDefault="000B62F8" w:rsidP="00C34AC8">
            <w:pPr>
              <w:spacing w:after="0"/>
              <w:rPr>
                <w:rFonts w:eastAsia="Aptos"/>
              </w:rPr>
            </w:pPr>
            <w:r w:rsidRPr="00FC261F">
              <w:rPr>
                <w:rFonts w:eastAsia="Aptos"/>
              </w:rPr>
              <w:t>NOTA_num</w:t>
            </w:r>
          </w:p>
        </w:tc>
        <w:tc>
          <w:tcPr>
            <w:tcW w:w="1656" w:type="dxa"/>
            <w:vAlign w:val="top"/>
          </w:tcPr>
          <w:p w14:paraId="071818CC" w14:textId="77777777" w:rsidR="000B62F8" w:rsidRPr="00FC261F" w:rsidRDefault="000B62F8" w:rsidP="002C3DF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1,624**</w:t>
            </w:r>
          </w:p>
        </w:tc>
        <w:tc>
          <w:tcPr>
            <w:tcW w:w="1822" w:type="dxa"/>
            <w:vAlign w:val="top"/>
          </w:tcPr>
          <w:p w14:paraId="427BEFF3" w14:textId="77777777" w:rsidR="000B62F8" w:rsidRPr="00FC261F" w:rsidRDefault="000B62F8" w:rsidP="002C3DF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[1,169; 2,255]</w:t>
            </w:r>
          </w:p>
        </w:tc>
        <w:tc>
          <w:tcPr>
            <w:tcW w:w="1677" w:type="dxa"/>
            <w:vAlign w:val="top"/>
          </w:tcPr>
          <w:p w14:paraId="27B10CB4" w14:textId="77777777" w:rsidR="000B62F8" w:rsidRPr="00FC261F" w:rsidRDefault="000B62F8" w:rsidP="002C3DF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+8,1 pp</w:t>
            </w:r>
          </w:p>
        </w:tc>
      </w:tr>
      <w:tr w:rsidR="000B62F8" w:rsidRPr="00FC261F" w14:paraId="053854C9" w14:textId="77777777" w:rsidTr="002C3DF0">
        <w:tc>
          <w:tcPr>
            <w:cnfStyle w:val="001000000000" w:firstRow="0" w:lastRow="0" w:firstColumn="1" w:lastColumn="0" w:oddVBand="0" w:evenVBand="0" w:oddHBand="0" w:evenHBand="0" w:firstRowFirstColumn="0" w:firstRowLastColumn="0" w:lastRowFirstColumn="0" w:lastRowLastColumn="0"/>
            <w:tcW w:w="3492" w:type="dxa"/>
            <w:vAlign w:val="top"/>
          </w:tcPr>
          <w:p w14:paraId="33175AA1" w14:textId="77777777" w:rsidR="000B62F8" w:rsidRPr="00FC261F" w:rsidRDefault="000B62F8" w:rsidP="00C34AC8">
            <w:pPr>
              <w:spacing w:after="0"/>
              <w:rPr>
                <w:rFonts w:eastAsia="Aptos"/>
              </w:rPr>
            </w:pPr>
            <w:r w:rsidRPr="00FC261F">
              <w:rPr>
                <w:rFonts w:eastAsia="Aptos"/>
              </w:rPr>
              <w:t>CURS_1R</w:t>
            </w:r>
          </w:p>
        </w:tc>
        <w:tc>
          <w:tcPr>
            <w:tcW w:w="1656" w:type="dxa"/>
            <w:vAlign w:val="top"/>
          </w:tcPr>
          <w:p w14:paraId="21FC9301" w14:textId="77777777" w:rsidR="000B62F8" w:rsidRPr="00FC261F" w:rsidRDefault="000B62F8" w:rsidP="002C3DF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2,679**</w:t>
            </w:r>
          </w:p>
        </w:tc>
        <w:tc>
          <w:tcPr>
            <w:tcW w:w="1822" w:type="dxa"/>
            <w:vAlign w:val="top"/>
          </w:tcPr>
          <w:p w14:paraId="71A04FE6" w14:textId="77777777" w:rsidR="000B62F8" w:rsidRPr="00FC261F" w:rsidRDefault="000B62F8" w:rsidP="002C3DF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[1,376; 5,220]</w:t>
            </w:r>
          </w:p>
        </w:tc>
        <w:tc>
          <w:tcPr>
            <w:tcW w:w="1677" w:type="dxa"/>
            <w:vAlign w:val="top"/>
          </w:tcPr>
          <w:p w14:paraId="2E260FC9" w14:textId="77777777" w:rsidR="000B62F8" w:rsidRPr="00FC261F" w:rsidRDefault="000B62F8" w:rsidP="002C3DF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+18,7 pp</w:t>
            </w:r>
          </w:p>
        </w:tc>
      </w:tr>
      <w:tr w:rsidR="000B62F8" w:rsidRPr="00FC261F" w14:paraId="324CE07E" w14:textId="77777777" w:rsidTr="002C3DF0">
        <w:tc>
          <w:tcPr>
            <w:cnfStyle w:val="001000000000" w:firstRow="0" w:lastRow="0" w:firstColumn="1" w:lastColumn="0" w:oddVBand="0" w:evenVBand="0" w:oddHBand="0" w:evenHBand="0" w:firstRowFirstColumn="0" w:firstRowLastColumn="0" w:lastRowFirstColumn="0" w:lastRowLastColumn="0"/>
            <w:tcW w:w="3492" w:type="dxa"/>
            <w:vAlign w:val="top"/>
          </w:tcPr>
          <w:p w14:paraId="5D19506D" w14:textId="77777777" w:rsidR="000B62F8" w:rsidRPr="00FC261F" w:rsidRDefault="000B62F8" w:rsidP="00C34AC8">
            <w:pPr>
              <w:spacing w:after="0"/>
              <w:rPr>
                <w:rFonts w:eastAsia="Aptos"/>
              </w:rPr>
            </w:pPr>
            <w:r w:rsidRPr="00FC261F">
              <w:rPr>
                <w:rFonts w:eastAsia="Aptos"/>
              </w:rPr>
              <w:t>T_AVALContinuada</w:t>
            </w:r>
          </w:p>
        </w:tc>
        <w:tc>
          <w:tcPr>
            <w:tcW w:w="1656" w:type="dxa"/>
            <w:vAlign w:val="top"/>
          </w:tcPr>
          <w:p w14:paraId="2F2F4249" w14:textId="77777777" w:rsidR="000B62F8" w:rsidRPr="00FC261F" w:rsidRDefault="000B62F8" w:rsidP="002C3DF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8,232**</w:t>
            </w:r>
          </w:p>
        </w:tc>
        <w:tc>
          <w:tcPr>
            <w:tcW w:w="1822" w:type="dxa"/>
            <w:vAlign w:val="top"/>
          </w:tcPr>
          <w:p w14:paraId="430EB872" w14:textId="77777777" w:rsidR="000B62F8" w:rsidRPr="00FC261F" w:rsidRDefault="000B62F8" w:rsidP="002C3DF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[2,138; 31,700]</w:t>
            </w:r>
          </w:p>
        </w:tc>
        <w:tc>
          <w:tcPr>
            <w:tcW w:w="1677" w:type="dxa"/>
            <w:vAlign w:val="top"/>
          </w:tcPr>
          <w:p w14:paraId="26C6C3A9" w14:textId="77777777" w:rsidR="000B62F8" w:rsidRPr="00FC261F" w:rsidRDefault="000B62F8" w:rsidP="002C3DF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+35,5 pp</w:t>
            </w:r>
          </w:p>
        </w:tc>
      </w:tr>
      <w:tr w:rsidR="000B62F8" w:rsidRPr="00FC261F" w14:paraId="3402462E" w14:textId="77777777" w:rsidTr="002C3DF0">
        <w:tc>
          <w:tcPr>
            <w:cnfStyle w:val="001000000000" w:firstRow="0" w:lastRow="0" w:firstColumn="1" w:lastColumn="0" w:oddVBand="0" w:evenVBand="0" w:oddHBand="0" w:evenHBand="0" w:firstRowFirstColumn="0" w:firstRowLastColumn="0" w:lastRowFirstColumn="0" w:lastRowLastColumn="0"/>
            <w:tcW w:w="3492" w:type="dxa"/>
            <w:vAlign w:val="top"/>
          </w:tcPr>
          <w:p w14:paraId="4A4D2128" w14:textId="77777777" w:rsidR="000B62F8" w:rsidRPr="00FC261F" w:rsidRDefault="000B62F8" w:rsidP="00C34AC8">
            <w:pPr>
              <w:spacing w:after="0"/>
              <w:rPr>
                <w:rFonts w:eastAsia="Aptos"/>
              </w:rPr>
            </w:pPr>
            <w:r w:rsidRPr="00FC261F">
              <w:rPr>
                <w:rFonts w:eastAsia="Aptos"/>
              </w:rPr>
              <w:t>MOT_DESMOTIVACIO:CURS_1R</w:t>
            </w:r>
          </w:p>
        </w:tc>
        <w:tc>
          <w:tcPr>
            <w:tcW w:w="1656" w:type="dxa"/>
            <w:vAlign w:val="top"/>
          </w:tcPr>
          <w:p w14:paraId="0BFDDE24" w14:textId="77777777" w:rsidR="000B62F8" w:rsidRPr="00FC261F" w:rsidRDefault="000B62F8" w:rsidP="002C3DF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2,792**</w:t>
            </w:r>
          </w:p>
        </w:tc>
        <w:tc>
          <w:tcPr>
            <w:tcW w:w="1822" w:type="dxa"/>
            <w:vAlign w:val="top"/>
          </w:tcPr>
          <w:p w14:paraId="253FC00E" w14:textId="77777777" w:rsidR="000B62F8" w:rsidRPr="00FC261F" w:rsidRDefault="000B62F8" w:rsidP="002C3DF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[1,407; 5,540]</w:t>
            </w:r>
          </w:p>
        </w:tc>
        <w:tc>
          <w:tcPr>
            <w:tcW w:w="1677" w:type="dxa"/>
            <w:vAlign w:val="top"/>
          </w:tcPr>
          <w:p w14:paraId="19B79CAD" w14:textId="77777777" w:rsidR="000B62F8" w:rsidRPr="00FC261F" w:rsidRDefault="000B62F8" w:rsidP="002C3DF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w:t>
            </w:r>
          </w:p>
        </w:tc>
      </w:tr>
    </w:tbl>
    <w:p w14:paraId="4CAC7627" w14:textId="0F3D8871" w:rsidR="002C3DF0" w:rsidRPr="00FC261F" w:rsidRDefault="002C3DF0" w:rsidP="0056455B">
      <w:pPr>
        <w:pStyle w:val="Descripcin"/>
        <w:spacing w:before="240" w:after="240"/>
        <w:jc w:val="center"/>
        <w:rPr>
          <w:rFonts w:eastAsia="Aptos"/>
          <w:i w:val="0"/>
          <w:iCs/>
        </w:rPr>
      </w:pPr>
      <w:r w:rsidRPr="00FC261F">
        <w:rPr>
          <w:i w:val="0"/>
          <w:iCs/>
        </w:rPr>
        <w:t>Font: elaboració pròpia</w:t>
      </w:r>
    </w:p>
    <w:p w14:paraId="5F450733" w14:textId="27001243" w:rsidR="000B62F8" w:rsidRPr="00FC261F" w:rsidRDefault="000B62F8" w:rsidP="000B62F8">
      <w:pPr>
        <w:rPr>
          <w:rFonts w:eastAsia="Aptos"/>
        </w:rPr>
      </w:pPr>
      <w:r w:rsidRPr="00FC261F">
        <w:rPr>
          <w:rFonts w:eastAsia="Aptos"/>
          <w:b/>
          <w:bCs/>
        </w:rPr>
        <w:t>Desmotivació pedagògica (AME = −8,6 pp).</w:t>
      </w:r>
      <w:r w:rsidRPr="00FC261F">
        <w:rPr>
          <w:rFonts w:eastAsia="Aptos"/>
        </w:rPr>
        <w:t xml:space="preserve"> Cada unitat addicional en el factor de desmotivació pedagògica</w:t>
      </w:r>
      <w:r w:rsidR="002C3DF0" w:rsidRPr="00FC261F">
        <w:rPr>
          <w:rStyle w:val="Refdenotaalpie"/>
          <w:rFonts w:eastAsia="Aptos"/>
        </w:rPr>
        <w:footnoteReference w:id="27"/>
      </w:r>
      <w:r w:rsidRPr="00FC261F">
        <w:rPr>
          <w:rFonts w:eastAsia="Aptos"/>
        </w:rPr>
        <w:t xml:space="preserve"> redueix la probabilitat de </w:t>
      </w:r>
      <w:r w:rsidR="002C3DF0" w:rsidRPr="00FC261F">
        <w:rPr>
          <w:rFonts w:eastAsia="Aptos"/>
        </w:rPr>
        <w:t xml:space="preserve">tenir assistència regular </w:t>
      </w:r>
      <w:r w:rsidRPr="00FC261F">
        <w:rPr>
          <w:rFonts w:eastAsia="Aptos"/>
        </w:rPr>
        <w:t>en 8,6 punts percentuals. És el mecanisme actitudinal principal de l'absentisme que el model detecta.</w:t>
      </w:r>
    </w:p>
    <w:p w14:paraId="76322383" w14:textId="44888610" w:rsidR="000B62F8" w:rsidRPr="00FC261F" w:rsidRDefault="000B62F8" w:rsidP="000B62F8">
      <w:pPr>
        <w:rPr>
          <w:rFonts w:eastAsia="Aptos"/>
        </w:rPr>
      </w:pPr>
      <w:r w:rsidRPr="00FC261F">
        <w:rPr>
          <w:rFonts w:eastAsia="Aptos"/>
          <w:b/>
          <w:bCs/>
        </w:rPr>
        <w:t>Ús de la IA com a substitut d’anar a classe (AME = −6,3 pp).</w:t>
      </w:r>
      <w:r w:rsidRPr="00FC261F">
        <w:rPr>
          <w:rFonts w:eastAsia="Aptos"/>
        </w:rPr>
        <w:t xml:space="preserve"> </w:t>
      </w:r>
      <w:r w:rsidR="002C3DF0" w:rsidRPr="00FC261F">
        <w:rPr>
          <w:rFonts w:eastAsia="Aptos"/>
        </w:rPr>
        <w:t xml:space="preserve">Cada punt addicional a IA_SUBST redueix la probabilitat de ser regular en 6,3 punts percentuals. De l'extrem inferior al superior de l'escala, l'efecte acumulat supera els 30 punts percentuals. </w:t>
      </w:r>
      <w:r w:rsidRPr="00FC261F">
        <w:rPr>
          <w:rFonts w:eastAsia="Aptos"/>
        </w:rPr>
        <w:t>Això confirma que la IA, per a una part de l'alumnat, ja no és només una eina d'estudi sinó una alternativa real a la classe.</w:t>
      </w:r>
    </w:p>
    <w:p w14:paraId="7FB3E110" w14:textId="75817360" w:rsidR="002C3DF0" w:rsidRPr="00FC261F" w:rsidRDefault="002C3DF0" w:rsidP="002C3DF0">
      <w:pPr>
        <w:rPr>
          <w:rFonts w:eastAsia="Aptos"/>
        </w:rPr>
      </w:pPr>
      <w:r w:rsidRPr="00FC261F">
        <w:rPr>
          <w:rFonts w:eastAsia="Aptos"/>
          <w:b/>
          <w:bCs/>
        </w:rPr>
        <w:t>Força major (AME = +5,9 pp).</w:t>
      </w:r>
      <w:r w:rsidRPr="00FC261F">
        <w:rPr>
          <w:rFonts w:eastAsia="Aptos"/>
        </w:rPr>
        <w:t xml:space="preserve"> La relació positiva amb l'assistència regular reforça la idea que quan un estudiant regular falta, és per motius externs i involuntaris, no per una decisió pròpia.</w:t>
      </w:r>
    </w:p>
    <w:p w14:paraId="1A5620EE" w14:textId="4200BBFC" w:rsidR="002C3DF0" w:rsidRPr="00FC261F" w:rsidRDefault="002C3DF0" w:rsidP="000B62F8">
      <w:pPr>
        <w:rPr>
          <w:rFonts w:eastAsia="Aptos"/>
        </w:rPr>
      </w:pPr>
      <w:r w:rsidRPr="00FC261F">
        <w:rPr>
          <w:rFonts w:eastAsia="Aptos"/>
          <w:b/>
          <w:bCs/>
        </w:rPr>
        <w:lastRenderedPageBreak/>
        <w:t>Paper actiu de l’alumne (AME = +7,2 pp).</w:t>
      </w:r>
      <w:r w:rsidRPr="00FC261F">
        <w:rPr>
          <w:rFonts w:eastAsia="Aptos"/>
        </w:rPr>
        <w:t xml:space="preserve"> Les dinàmiques de classe que impliquen un rol actiu de l'estudiant — activitats, participació, avaluació continuada amb pes a la nota — augmenten la probabilitat de ser regular en 7,2 pp.</w:t>
      </w:r>
    </w:p>
    <w:p w14:paraId="451DA678" w14:textId="2384A972" w:rsidR="002C3DF0" w:rsidRPr="00FC261F" w:rsidRDefault="002C3DF0" w:rsidP="002C3DF0">
      <w:pPr>
        <w:rPr>
          <w:rFonts w:eastAsia="Aptos"/>
        </w:rPr>
      </w:pPr>
      <w:r w:rsidRPr="00FC261F">
        <w:rPr>
          <w:rFonts w:eastAsia="Aptos"/>
          <w:b/>
          <w:bCs/>
        </w:rPr>
        <w:t xml:space="preserve">Nota d'expedient (AME = </w:t>
      </w:r>
      <w:r w:rsidR="0056455B" w:rsidRPr="00FC261F">
        <w:rPr>
          <w:rFonts w:eastAsia="Aptos"/>
          <w:b/>
          <w:bCs/>
        </w:rPr>
        <w:t>+</w:t>
      </w:r>
      <w:r w:rsidRPr="00FC261F">
        <w:rPr>
          <w:rFonts w:eastAsia="Aptos"/>
          <w:b/>
          <w:bCs/>
        </w:rPr>
        <w:t xml:space="preserve">8,1 pp) i primer curs (AME = </w:t>
      </w:r>
      <w:r w:rsidR="0056455B" w:rsidRPr="00FC261F">
        <w:rPr>
          <w:rFonts w:eastAsia="Aptos"/>
          <w:b/>
          <w:bCs/>
        </w:rPr>
        <w:t>+</w:t>
      </w:r>
      <w:r w:rsidRPr="00FC261F">
        <w:rPr>
          <w:rFonts w:eastAsia="Aptos"/>
          <w:b/>
          <w:bCs/>
        </w:rPr>
        <w:t xml:space="preserve">18,7 pp) </w:t>
      </w:r>
      <w:r w:rsidRPr="00FC261F">
        <w:rPr>
          <w:rFonts w:eastAsia="Aptos"/>
        </w:rPr>
        <w:t xml:space="preserve"> reforcen un patró coherent: els estudiants amb millor rendiment i els de primer any són els més regulars, cosa que apunta tant a una major motivació com a una percepció més alta del valor de la classe.</w:t>
      </w:r>
    </w:p>
    <w:p w14:paraId="6C84FE53" w14:textId="4E930164" w:rsidR="002C3DF0" w:rsidRPr="00FC261F" w:rsidRDefault="002C3DF0" w:rsidP="000B62F8">
      <w:pPr>
        <w:rPr>
          <w:rFonts w:eastAsia="Aptos"/>
        </w:rPr>
      </w:pPr>
      <w:r w:rsidRPr="00FC261F">
        <w:rPr>
          <w:rFonts w:eastAsia="Aptos"/>
          <w:b/>
          <w:bCs/>
        </w:rPr>
        <w:t>Tipus d'avaluació (AME = +35,5 pp).</w:t>
      </w:r>
      <w:r w:rsidRPr="00FC261F">
        <w:rPr>
          <w:rFonts w:eastAsia="Aptos"/>
        </w:rPr>
        <w:t xml:space="preserve"> Seguir l'avaluació continuada incrementa la probabilitat de ser regular en 35 punts percentuals. Quan l'assistència té conseqüències directes en la nota, l'alumnat assisteix.</w:t>
      </w:r>
    </w:p>
    <w:p w14:paraId="39B1C067" w14:textId="77777777" w:rsidR="001552E0" w:rsidRPr="00FC261F" w:rsidRDefault="000B62F8" w:rsidP="00A93BC5">
      <w:r w:rsidRPr="00FC261F">
        <w:rPr>
          <w:rFonts w:eastAsia="Aptos"/>
          <w:b/>
          <w:bCs/>
        </w:rPr>
        <w:t>Interacció desmotivació × primer curs (OR = 2,79).</w:t>
      </w:r>
      <w:r w:rsidRPr="00FC261F">
        <w:rPr>
          <w:rFonts w:eastAsia="Aptos"/>
        </w:rPr>
        <w:t xml:space="preserve"> </w:t>
      </w:r>
      <w:r w:rsidR="002C3DF0" w:rsidRPr="00FC261F">
        <w:rPr>
          <w:rFonts w:eastAsia="Aptos"/>
        </w:rPr>
        <w:t xml:space="preserve">La desmotivació es tradueix menys en </w:t>
      </w:r>
      <w:r w:rsidR="0056455B" w:rsidRPr="00FC261F">
        <w:rPr>
          <w:rFonts w:eastAsia="Aptos"/>
        </w:rPr>
        <w:t>absentisme</w:t>
      </w:r>
      <w:r w:rsidR="002C3DF0" w:rsidRPr="00FC261F">
        <w:rPr>
          <w:rFonts w:eastAsia="Aptos"/>
        </w:rPr>
        <w:t xml:space="preserve"> als estudiants de primer que als de cursos superiors, probablement perquè aquests últims ja han incorporat estratègies alternatives per substituir la classe (</w:t>
      </w:r>
      <w:r w:rsidR="002C3DF0" w:rsidRPr="00FC261F">
        <w:rPr>
          <w:rFonts w:eastAsia="Aptos"/>
        </w:rPr>
        <w:fldChar w:fldCharType="begin"/>
      </w:r>
      <w:r w:rsidR="002C3DF0" w:rsidRPr="00FC261F">
        <w:rPr>
          <w:rFonts w:eastAsia="Aptos"/>
        </w:rPr>
        <w:instrText xml:space="preserve"> REF _Ref230109191 \h </w:instrText>
      </w:r>
      <w:r w:rsidR="002C3DF0" w:rsidRPr="00FC261F">
        <w:rPr>
          <w:rFonts w:eastAsia="Aptos"/>
        </w:rPr>
      </w:r>
      <w:r w:rsidR="002C3DF0" w:rsidRPr="00FC261F">
        <w:rPr>
          <w:rFonts w:eastAsia="Aptos"/>
        </w:rPr>
        <w:fldChar w:fldCharType="separate"/>
      </w:r>
    </w:p>
    <w:p w14:paraId="7F8CD1B1" w14:textId="6F3252C2" w:rsidR="0056455B" w:rsidRPr="00FC261F" w:rsidRDefault="001552E0" w:rsidP="00A93BC5">
      <w:r w:rsidRPr="00FC261F">
        <w:t xml:space="preserve">Gràfic </w:t>
      </w:r>
      <w:r>
        <w:rPr>
          <w:noProof/>
        </w:rPr>
        <w:t>14</w:t>
      </w:r>
      <w:r w:rsidR="002C3DF0" w:rsidRPr="00FC261F">
        <w:rPr>
          <w:rFonts w:eastAsia="Aptos"/>
        </w:rPr>
        <w:fldChar w:fldCharType="end"/>
      </w:r>
      <w:r w:rsidR="002C3DF0" w:rsidRPr="00FC261F">
        <w:rPr>
          <w:rFonts w:eastAsia="Aptos"/>
        </w:rPr>
        <w:t>).</w:t>
      </w:r>
      <w:bookmarkStart w:id="104" w:name="_Ref230109191"/>
    </w:p>
    <w:p w14:paraId="4F92C764" w14:textId="65711A2F" w:rsidR="0056455B" w:rsidRPr="00FC261F" w:rsidRDefault="0056455B" w:rsidP="0056455B">
      <w:pPr>
        <w:pStyle w:val="Descripcin"/>
        <w:spacing w:after="240"/>
        <w:jc w:val="center"/>
        <w:rPr>
          <w:rFonts w:eastAsia="Aptos"/>
        </w:rPr>
      </w:pPr>
      <w:r w:rsidRPr="00FC261F">
        <w:t xml:space="preserve">Gràfic </w:t>
      </w:r>
      <w:r w:rsidR="00312F16">
        <w:fldChar w:fldCharType="begin"/>
      </w:r>
      <w:r w:rsidR="00312F16">
        <w:instrText xml:space="preserve"> SEQ Gràfic \* ARABIC </w:instrText>
      </w:r>
      <w:r w:rsidR="00312F16">
        <w:fldChar w:fldCharType="separate"/>
      </w:r>
      <w:r w:rsidR="001552E0">
        <w:rPr>
          <w:noProof/>
        </w:rPr>
        <w:t>14</w:t>
      </w:r>
      <w:r w:rsidR="00312F16">
        <w:rPr>
          <w:noProof/>
        </w:rPr>
        <w:fldChar w:fldCharType="end"/>
      </w:r>
      <w:bookmarkEnd w:id="104"/>
      <w:r w:rsidRPr="00FC261F">
        <w:t>: Interacció entre MOT_DESMOTIVACIO i CURS_1R</w:t>
      </w:r>
    </w:p>
    <w:p w14:paraId="33203571" w14:textId="0FAB1416" w:rsidR="0056455B" w:rsidRPr="00FC261F" w:rsidRDefault="0056455B" w:rsidP="0056455B">
      <w:pPr>
        <w:keepNext/>
        <w:spacing w:after="0"/>
        <w:jc w:val="center"/>
      </w:pPr>
      <w:r w:rsidRPr="00FC261F">
        <w:rPr>
          <w:noProof/>
        </w:rPr>
        <w:drawing>
          <wp:inline distT="0" distB="0" distL="0" distR="0" wp14:anchorId="5EABA3AA" wp14:editId="788EF1D8">
            <wp:extent cx="3321170" cy="2315796"/>
            <wp:effectExtent l="0" t="0" r="0" b="8890"/>
            <wp:docPr id="614843572"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t="7029"/>
                    <a:stretch>
                      <a:fillRect/>
                    </a:stretch>
                  </pic:blipFill>
                  <pic:spPr bwMode="auto">
                    <a:xfrm>
                      <a:off x="0" y="0"/>
                      <a:ext cx="3328124" cy="2320645"/>
                    </a:xfrm>
                    <a:prstGeom prst="rect">
                      <a:avLst/>
                    </a:prstGeom>
                    <a:noFill/>
                    <a:ln>
                      <a:noFill/>
                    </a:ln>
                    <a:extLst>
                      <a:ext uri="{53640926-AAD7-44D8-BBD7-CCE9431645EC}">
                        <a14:shadowObscured xmlns:a14="http://schemas.microsoft.com/office/drawing/2010/main"/>
                      </a:ext>
                    </a:extLst>
                  </pic:spPr>
                </pic:pic>
              </a:graphicData>
            </a:graphic>
          </wp:inline>
        </w:drawing>
      </w:r>
    </w:p>
    <w:p w14:paraId="5EA64395" w14:textId="77777777" w:rsidR="0056455B" w:rsidRPr="00FC261F" w:rsidRDefault="0056455B" w:rsidP="0056455B">
      <w:pPr>
        <w:pStyle w:val="Descripcin"/>
        <w:spacing w:before="240"/>
        <w:jc w:val="center"/>
        <w:rPr>
          <w:rFonts w:eastAsia="Aptos"/>
          <w:i w:val="0"/>
          <w:iCs/>
        </w:rPr>
      </w:pPr>
      <w:r w:rsidRPr="00FC261F">
        <w:rPr>
          <w:i w:val="0"/>
          <w:iCs/>
        </w:rPr>
        <w:t>Font: elaboració pròpia</w:t>
      </w:r>
    </w:p>
    <w:p w14:paraId="13DE9FD4" w14:textId="77777777" w:rsidR="0056455B" w:rsidRPr="00FC261F" w:rsidRDefault="0056455B" w:rsidP="0056455B">
      <w:pPr>
        <w:keepNext/>
        <w:spacing w:after="0"/>
        <w:jc w:val="center"/>
      </w:pPr>
    </w:p>
    <w:p w14:paraId="7ACE0F33" w14:textId="41C719EB" w:rsidR="00A93BC5" w:rsidRPr="00FC261F" w:rsidRDefault="00B47E0C" w:rsidP="00FA6A9A">
      <w:pPr>
        <w:rPr>
          <w:rFonts w:eastAsia="Aptos"/>
          <w:b/>
          <w:bCs/>
          <w:i/>
          <w:sz w:val="26"/>
          <w:szCs w:val="26"/>
          <w:lang w:eastAsia="en-US"/>
        </w:rPr>
      </w:pPr>
      <w:r w:rsidRPr="00FC261F">
        <w:rPr>
          <w:rFonts w:eastAsia="Aptos"/>
        </w:rPr>
        <w:t xml:space="preserve">Els resultats del model logístic apunten a un patró clar: l'absentisme s'explica sobretot per percepcions i decisions de l'estudiant envers la classe. El factor amb més pes és l'avaluació continuada. Altres dos factors que redueixen l'assistència de forma important </w:t>
      </w:r>
      <w:r w:rsidR="0056455B" w:rsidRPr="00FC261F">
        <w:rPr>
          <w:rFonts w:eastAsia="Aptos"/>
        </w:rPr>
        <w:t xml:space="preserve">– la </w:t>
      </w:r>
      <w:r w:rsidRPr="00FC261F">
        <w:rPr>
          <w:rFonts w:eastAsia="Aptos"/>
        </w:rPr>
        <w:t xml:space="preserve">desmotivació pedagògica i la percepció de la IA com a substitut de la classe </w:t>
      </w:r>
      <w:r w:rsidR="0056455B" w:rsidRPr="00FC261F">
        <w:rPr>
          <w:rFonts w:eastAsia="Aptos"/>
        </w:rPr>
        <w:t>–</w:t>
      </w:r>
      <w:r w:rsidRPr="00FC261F">
        <w:rPr>
          <w:rFonts w:eastAsia="Aptos"/>
        </w:rPr>
        <w:t xml:space="preserve"> són actitudinals</w:t>
      </w:r>
      <w:r w:rsidR="00A93BC5" w:rsidRPr="00FC261F">
        <w:rPr>
          <w:rFonts w:eastAsia="Aptos"/>
        </w:rPr>
        <w:t>. Reduir l'absentisme, per tant, implica recuperar el valor percebut de la classe presencial, especialment als cursos superiors.</w:t>
      </w:r>
      <w:r w:rsidR="00A93BC5" w:rsidRPr="00FC261F">
        <w:rPr>
          <w:rFonts w:eastAsia="Aptos"/>
        </w:rPr>
        <w:br w:type="page"/>
      </w:r>
    </w:p>
    <w:p w14:paraId="02B2CA76" w14:textId="64931D0B" w:rsidR="000B62F8" w:rsidRPr="00FC261F" w:rsidRDefault="000B62F8" w:rsidP="00E73831">
      <w:pPr>
        <w:pStyle w:val="Ttulo3"/>
        <w:rPr>
          <w:rFonts w:eastAsia="Aptos"/>
        </w:rPr>
      </w:pPr>
      <w:bookmarkStart w:id="105" w:name="_Toc232969240"/>
      <w:bookmarkStart w:id="106" w:name="_Toc232971127"/>
      <w:r w:rsidRPr="00FC261F">
        <w:rPr>
          <w:rFonts w:eastAsia="Aptos"/>
        </w:rPr>
        <w:lastRenderedPageBreak/>
        <w:t>Resultats del model estructural</w:t>
      </w:r>
      <w:bookmarkEnd w:id="105"/>
      <w:bookmarkEnd w:id="106"/>
    </w:p>
    <w:p w14:paraId="66D69FFE" w14:textId="0F85AC05" w:rsidR="002771FB" w:rsidRPr="00FC261F" w:rsidRDefault="002771FB" w:rsidP="002771FB">
      <w:pPr>
        <w:rPr>
          <w:rFonts w:eastAsia="Aptos"/>
        </w:rPr>
      </w:pPr>
      <w:r w:rsidRPr="00FC261F">
        <w:rPr>
          <w:rFonts w:eastAsia="Aptos"/>
        </w:rPr>
        <w:t>S'han estimat dos models alternatius: el Model A, sense cap ruta de mediació, i el Model B, que afegeix la ruta DESMOTIVACIO_PEDAG → AVALUACIO_AC → P_ASSIST per contrastar si la desmotivació actua indirectament sobre l'assistència a través de la percepció de l'avaluació activa. El test de diferència de chi-quadrat no resulta significatiu (</w:t>
      </w:r>
      <m:oMath>
        <m:r>
          <w:rPr>
            <w:rFonts w:ascii="Cambria Math" w:eastAsia="Aptos" w:hAnsi="Cambria Math"/>
          </w:rPr>
          <m:t>Δχ²=3,70;Δdf=2;p=0,158</m:t>
        </m:r>
      </m:oMath>
      <w:r w:rsidRPr="00FC261F">
        <w:rPr>
          <w:rFonts w:eastAsia="Aptos"/>
        </w:rPr>
        <w:t>), de manera que el Model A és el model final per ser estadísticament equivalent i més parsimoniós.</w:t>
      </w:r>
    </w:p>
    <w:p w14:paraId="6EA67621" w14:textId="49838A5D" w:rsidR="000B62F8" w:rsidRPr="00FC261F" w:rsidRDefault="000B62F8" w:rsidP="001C5EE1">
      <w:pPr>
        <w:pStyle w:val="Descripcin"/>
        <w:keepNext/>
        <w:spacing w:after="240"/>
        <w:jc w:val="center"/>
      </w:pPr>
      <w:bookmarkStart w:id="107" w:name="_Ref230281213"/>
      <w:r w:rsidRPr="00FC261F">
        <w:t xml:space="preserve">Taula </w:t>
      </w:r>
      <w:r w:rsidR="00312F16">
        <w:fldChar w:fldCharType="begin"/>
      </w:r>
      <w:r w:rsidR="00312F16">
        <w:instrText xml:space="preserve"> SEQ Taula \* ARABIC </w:instrText>
      </w:r>
      <w:r w:rsidR="00312F16">
        <w:fldChar w:fldCharType="separate"/>
      </w:r>
      <w:r w:rsidR="001552E0">
        <w:rPr>
          <w:noProof/>
        </w:rPr>
        <w:t>3</w:t>
      </w:r>
      <w:r w:rsidR="00312F16">
        <w:rPr>
          <w:noProof/>
        </w:rPr>
        <w:fldChar w:fldCharType="end"/>
      </w:r>
      <w:bookmarkEnd w:id="107"/>
      <w:r w:rsidRPr="00FC261F">
        <w:t>: Coeficients estructurals del model SEM (variable dependent: percentatge d'assistència)</w:t>
      </w:r>
    </w:p>
    <w:tbl>
      <w:tblPr>
        <w:tblStyle w:val="TablaAPA7"/>
        <w:tblW w:w="8505" w:type="dxa"/>
        <w:tblLook w:val="04A0" w:firstRow="1" w:lastRow="0" w:firstColumn="1" w:lastColumn="0" w:noHBand="0" w:noVBand="1"/>
      </w:tblPr>
      <w:tblGrid>
        <w:gridCol w:w="3197"/>
        <w:gridCol w:w="836"/>
        <w:gridCol w:w="1344"/>
        <w:gridCol w:w="1417"/>
        <w:gridCol w:w="1711"/>
      </w:tblGrid>
      <w:tr w:rsidR="002771FB" w:rsidRPr="00FC261F" w14:paraId="382367D1" w14:textId="77777777" w:rsidTr="002771F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97" w:type="dxa"/>
          </w:tcPr>
          <w:p w14:paraId="030EC568" w14:textId="77777777" w:rsidR="002771FB" w:rsidRPr="00FC261F" w:rsidRDefault="002771FB" w:rsidP="00C34AC8">
            <w:pPr>
              <w:spacing w:after="0"/>
              <w:rPr>
                <w:rFonts w:eastAsia="Aptos"/>
              </w:rPr>
            </w:pPr>
            <w:r w:rsidRPr="00FC261F">
              <w:rPr>
                <w:rFonts w:eastAsia="Aptos"/>
              </w:rPr>
              <w:t>Variable</w:t>
            </w:r>
          </w:p>
        </w:tc>
        <w:tc>
          <w:tcPr>
            <w:tcW w:w="836" w:type="dxa"/>
          </w:tcPr>
          <w:p w14:paraId="68B7CC2B" w14:textId="77777777" w:rsidR="002771FB" w:rsidRPr="00FC261F" w:rsidRDefault="002771FB" w:rsidP="00DC7ECE">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m:oMathPara>
              <m:oMath>
                <m:r>
                  <w:rPr>
                    <w:rFonts w:ascii="Cambria Math" w:eastAsia="Aptos" w:hAnsi="Cambria Math"/>
                  </w:rPr>
                  <m:t>β est.</m:t>
                </m:r>
              </m:oMath>
            </m:oMathPara>
          </w:p>
        </w:tc>
        <w:tc>
          <w:tcPr>
            <w:tcW w:w="1344" w:type="dxa"/>
          </w:tcPr>
          <w:p w14:paraId="6E207FF6" w14:textId="15DD8577" w:rsidR="002771FB" w:rsidRPr="00FC261F" w:rsidRDefault="002771FB" w:rsidP="00DC7ECE">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sidRPr="00FC261F">
              <w:rPr>
                <w:rFonts w:eastAsia="Aptos"/>
              </w:rPr>
              <w:t>Efecte (pp)</w:t>
            </w:r>
            <w:r w:rsidR="00FC261F" w:rsidRPr="00FC261F">
              <w:rPr>
                <w:rStyle w:val="Refdenotaalpie"/>
                <w:rFonts w:eastAsia="Aptos"/>
              </w:rPr>
              <w:footnoteReference w:id="28"/>
            </w:r>
          </w:p>
        </w:tc>
        <w:tc>
          <w:tcPr>
            <w:tcW w:w="1417" w:type="dxa"/>
          </w:tcPr>
          <w:p w14:paraId="6FD9F840" w14:textId="77777777" w:rsidR="002771FB" w:rsidRPr="00FC261F" w:rsidRDefault="002771FB" w:rsidP="00DC7ECE">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sidRPr="00FC261F">
              <w:rPr>
                <w:rFonts w:eastAsia="Aptos"/>
              </w:rPr>
              <w:t>IC 95%</w:t>
            </w:r>
          </w:p>
        </w:tc>
        <w:tc>
          <w:tcPr>
            <w:tcW w:w="1711" w:type="dxa"/>
          </w:tcPr>
          <w:p w14:paraId="1815A112" w14:textId="77777777" w:rsidR="002771FB" w:rsidRPr="00FC261F" w:rsidRDefault="002771FB" w:rsidP="00DC7ECE">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sidRPr="00FC261F">
              <w:rPr>
                <w:rFonts w:eastAsia="Aptos"/>
              </w:rPr>
              <w:t>p-valor</w:t>
            </w:r>
          </w:p>
        </w:tc>
      </w:tr>
      <w:tr w:rsidR="002771FB" w:rsidRPr="00FC261F" w14:paraId="79616AD6" w14:textId="77777777" w:rsidTr="002771FB">
        <w:tc>
          <w:tcPr>
            <w:cnfStyle w:val="001000000000" w:firstRow="0" w:lastRow="0" w:firstColumn="1" w:lastColumn="0" w:oddVBand="0" w:evenVBand="0" w:oddHBand="0" w:evenHBand="0" w:firstRowFirstColumn="0" w:firstRowLastColumn="0" w:lastRowFirstColumn="0" w:lastRowLastColumn="0"/>
            <w:tcW w:w="3197" w:type="dxa"/>
            <w:vAlign w:val="top"/>
          </w:tcPr>
          <w:p w14:paraId="41528BD3" w14:textId="62629CF0" w:rsidR="002771FB" w:rsidRPr="00FC261F" w:rsidRDefault="002771FB" w:rsidP="00DC7ECE">
            <w:pPr>
              <w:spacing w:after="0"/>
              <w:jc w:val="left"/>
              <w:rPr>
                <w:rFonts w:eastAsia="Aptos"/>
              </w:rPr>
            </w:pPr>
            <w:r w:rsidRPr="00FC261F">
              <w:rPr>
                <w:rFonts w:eastAsia="Aptos"/>
              </w:rPr>
              <w:t>T_AVAL_num</w:t>
            </w:r>
          </w:p>
        </w:tc>
        <w:tc>
          <w:tcPr>
            <w:tcW w:w="836" w:type="dxa"/>
            <w:vAlign w:val="top"/>
          </w:tcPr>
          <w:p w14:paraId="16CB01C2" w14:textId="39B43644"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0,348</w:t>
            </w:r>
          </w:p>
        </w:tc>
        <w:tc>
          <w:tcPr>
            <w:tcW w:w="1344" w:type="dxa"/>
          </w:tcPr>
          <w:p w14:paraId="050F3CBB" w14:textId="4D922750"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+39,7</w:t>
            </w:r>
          </w:p>
        </w:tc>
        <w:tc>
          <w:tcPr>
            <w:tcW w:w="1417" w:type="dxa"/>
            <w:vAlign w:val="top"/>
          </w:tcPr>
          <w:p w14:paraId="34998FD3" w14:textId="3E69969E"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[28,6; 50,7]</w:t>
            </w:r>
          </w:p>
        </w:tc>
        <w:tc>
          <w:tcPr>
            <w:tcW w:w="1711" w:type="dxa"/>
            <w:vAlign w:val="top"/>
          </w:tcPr>
          <w:p w14:paraId="022F6CD8" w14:textId="5BE100CE"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&lt; 0,001</w:t>
            </w:r>
          </w:p>
        </w:tc>
      </w:tr>
      <w:tr w:rsidR="002771FB" w:rsidRPr="00FC261F" w14:paraId="19BFB416" w14:textId="77777777" w:rsidTr="002771FB">
        <w:tc>
          <w:tcPr>
            <w:cnfStyle w:val="001000000000" w:firstRow="0" w:lastRow="0" w:firstColumn="1" w:lastColumn="0" w:oddVBand="0" w:evenVBand="0" w:oddHBand="0" w:evenHBand="0" w:firstRowFirstColumn="0" w:firstRowLastColumn="0" w:lastRowFirstColumn="0" w:lastRowLastColumn="0"/>
            <w:tcW w:w="3197" w:type="dxa"/>
            <w:vAlign w:val="top"/>
          </w:tcPr>
          <w:p w14:paraId="294C7FB7" w14:textId="3BDA66FF" w:rsidR="002771FB" w:rsidRPr="00FC261F" w:rsidRDefault="002771FB" w:rsidP="00DC7ECE">
            <w:pPr>
              <w:spacing w:after="0"/>
              <w:jc w:val="left"/>
              <w:rPr>
                <w:rFonts w:eastAsia="Aptos"/>
              </w:rPr>
            </w:pPr>
            <w:r w:rsidRPr="00FC261F">
              <w:rPr>
                <w:rFonts w:eastAsia="Aptos"/>
              </w:rPr>
              <w:t>DESMOTIVACIO_PEDAG</w:t>
            </w:r>
          </w:p>
        </w:tc>
        <w:tc>
          <w:tcPr>
            <w:tcW w:w="836" w:type="dxa"/>
            <w:vAlign w:val="top"/>
          </w:tcPr>
          <w:p w14:paraId="76CC5F93" w14:textId="7A9CE8F5"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−0,221</w:t>
            </w:r>
          </w:p>
        </w:tc>
        <w:tc>
          <w:tcPr>
            <w:tcW w:w="1344" w:type="dxa"/>
          </w:tcPr>
          <w:p w14:paraId="197B9147" w14:textId="5D03865D"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−6,4</w:t>
            </w:r>
          </w:p>
        </w:tc>
        <w:tc>
          <w:tcPr>
            <w:tcW w:w="1417" w:type="dxa"/>
            <w:vAlign w:val="top"/>
          </w:tcPr>
          <w:p w14:paraId="34810279" w14:textId="192E946F"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[−9,8; −3,1]</w:t>
            </w:r>
          </w:p>
        </w:tc>
        <w:tc>
          <w:tcPr>
            <w:tcW w:w="1711" w:type="dxa"/>
            <w:vAlign w:val="top"/>
          </w:tcPr>
          <w:p w14:paraId="54489FD7" w14:textId="51B8B888"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&lt; 0,001</w:t>
            </w:r>
          </w:p>
        </w:tc>
      </w:tr>
      <w:tr w:rsidR="002771FB" w:rsidRPr="00FC261F" w14:paraId="71C3E471" w14:textId="77777777" w:rsidTr="002771FB">
        <w:tc>
          <w:tcPr>
            <w:cnfStyle w:val="001000000000" w:firstRow="0" w:lastRow="0" w:firstColumn="1" w:lastColumn="0" w:oddVBand="0" w:evenVBand="0" w:oddHBand="0" w:evenHBand="0" w:firstRowFirstColumn="0" w:firstRowLastColumn="0" w:lastRowFirstColumn="0" w:lastRowLastColumn="0"/>
            <w:tcW w:w="3197" w:type="dxa"/>
            <w:vAlign w:val="top"/>
          </w:tcPr>
          <w:p w14:paraId="6A6C5D2C" w14:textId="3BA5205D" w:rsidR="002771FB" w:rsidRPr="00FC261F" w:rsidRDefault="002771FB" w:rsidP="00DC7ECE">
            <w:pPr>
              <w:spacing w:after="0"/>
              <w:jc w:val="left"/>
              <w:rPr>
                <w:rFonts w:eastAsia="Aptos"/>
              </w:rPr>
            </w:pPr>
            <w:r w:rsidRPr="00FC261F">
              <w:rPr>
                <w:rFonts w:eastAsia="Aptos"/>
              </w:rPr>
              <w:t>AVALUACIO_AC</w:t>
            </w:r>
          </w:p>
        </w:tc>
        <w:tc>
          <w:tcPr>
            <w:tcW w:w="836" w:type="dxa"/>
            <w:vAlign w:val="top"/>
          </w:tcPr>
          <w:p w14:paraId="5A3F5AA1" w14:textId="1BB6D7E0"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0,202</w:t>
            </w:r>
          </w:p>
        </w:tc>
        <w:tc>
          <w:tcPr>
            <w:tcW w:w="1344" w:type="dxa"/>
          </w:tcPr>
          <w:p w14:paraId="4B84BB63" w14:textId="2B34BB01"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+5,9</w:t>
            </w:r>
          </w:p>
        </w:tc>
        <w:tc>
          <w:tcPr>
            <w:tcW w:w="1417" w:type="dxa"/>
            <w:vAlign w:val="top"/>
          </w:tcPr>
          <w:p w14:paraId="3E15AA32" w14:textId="2F6CC988"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[3,1; 8,6]</w:t>
            </w:r>
          </w:p>
        </w:tc>
        <w:tc>
          <w:tcPr>
            <w:tcW w:w="1711" w:type="dxa"/>
            <w:vAlign w:val="top"/>
          </w:tcPr>
          <w:p w14:paraId="602F02D9" w14:textId="4BD643E5"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&lt; 0,001</w:t>
            </w:r>
          </w:p>
        </w:tc>
      </w:tr>
      <w:tr w:rsidR="002771FB" w:rsidRPr="00FC261F" w14:paraId="6C42A89F" w14:textId="77777777" w:rsidTr="002771FB">
        <w:tc>
          <w:tcPr>
            <w:cnfStyle w:val="001000000000" w:firstRow="0" w:lastRow="0" w:firstColumn="1" w:lastColumn="0" w:oddVBand="0" w:evenVBand="0" w:oddHBand="0" w:evenHBand="0" w:firstRowFirstColumn="0" w:firstRowLastColumn="0" w:lastRowFirstColumn="0" w:lastRowLastColumn="0"/>
            <w:tcW w:w="3197" w:type="dxa"/>
            <w:vAlign w:val="top"/>
          </w:tcPr>
          <w:p w14:paraId="031FB6F8" w14:textId="2488ABD7" w:rsidR="002771FB" w:rsidRPr="00FC261F" w:rsidRDefault="00E667B3" w:rsidP="00DC7ECE">
            <w:pPr>
              <w:spacing w:after="0"/>
              <w:jc w:val="left"/>
              <w:rPr>
                <w:rFonts w:eastAsia="Aptos"/>
              </w:rPr>
            </w:pPr>
            <w:r w:rsidRPr="00E667B3">
              <w:rPr>
                <w:rFonts w:eastAsia="Aptos"/>
              </w:rPr>
              <w:t>NOTA_num</w:t>
            </w:r>
          </w:p>
        </w:tc>
        <w:tc>
          <w:tcPr>
            <w:tcW w:w="836" w:type="dxa"/>
            <w:vAlign w:val="top"/>
          </w:tcPr>
          <w:p w14:paraId="72BAFB91" w14:textId="5B7CA381"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0,178</w:t>
            </w:r>
          </w:p>
        </w:tc>
        <w:tc>
          <w:tcPr>
            <w:tcW w:w="1344" w:type="dxa"/>
          </w:tcPr>
          <w:p w14:paraId="0A51E1B8" w14:textId="4CD88121"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+5,9</w:t>
            </w:r>
          </w:p>
        </w:tc>
        <w:tc>
          <w:tcPr>
            <w:tcW w:w="1417" w:type="dxa"/>
            <w:vAlign w:val="top"/>
          </w:tcPr>
          <w:p w14:paraId="024CF397" w14:textId="5470FB01"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[2,8; 9,1]</w:t>
            </w:r>
          </w:p>
        </w:tc>
        <w:tc>
          <w:tcPr>
            <w:tcW w:w="1711" w:type="dxa"/>
            <w:vAlign w:val="top"/>
          </w:tcPr>
          <w:p w14:paraId="5D298D9E" w14:textId="22D6E32A"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&lt; 0,001</w:t>
            </w:r>
          </w:p>
        </w:tc>
      </w:tr>
      <w:tr w:rsidR="002771FB" w:rsidRPr="00FC261F" w14:paraId="615C39B8" w14:textId="77777777" w:rsidTr="002771FB">
        <w:tc>
          <w:tcPr>
            <w:cnfStyle w:val="001000000000" w:firstRow="0" w:lastRow="0" w:firstColumn="1" w:lastColumn="0" w:oddVBand="0" w:evenVBand="0" w:oddHBand="0" w:evenHBand="0" w:firstRowFirstColumn="0" w:firstRowLastColumn="0" w:lastRowFirstColumn="0" w:lastRowLastColumn="0"/>
            <w:tcW w:w="3197" w:type="dxa"/>
            <w:vAlign w:val="top"/>
          </w:tcPr>
          <w:p w14:paraId="544BCF73" w14:textId="30F7ABD8" w:rsidR="002771FB" w:rsidRPr="00FC261F" w:rsidRDefault="00E667B3" w:rsidP="00DC7ECE">
            <w:pPr>
              <w:spacing w:after="0"/>
              <w:jc w:val="left"/>
              <w:rPr>
                <w:rFonts w:eastAsia="Aptos"/>
              </w:rPr>
            </w:pPr>
            <w:r w:rsidRPr="00E667B3">
              <w:rPr>
                <w:rFonts w:eastAsia="Aptos"/>
              </w:rPr>
              <w:t>FORCA_MAJOR</w:t>
            </w:r>
          </w:p>
        </w:tc>
        <w:tc>
          <w:tcPr>
            <w:tcW w:w="836" w:type="dxa"/>
            <w:vAlign w:val="top"/>
          </w:tcPr>
          <w:p w14:paraId="7B6259FF" w14:textId="0D9FAEF1"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0,156</w:t>
            </w:r>
          </w:p>
        </w:tc>
        <w:tc>
          <w:tcPr>
            <w:tcW w:w="1344" w:type="dxa"/>
          </w:tcPr>
          <w:p w14:paraId="07238912" w14:textId="6E33E2EB"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+4,6</w:t>
            </w:r>
          </w:p>
        </w:tc>
        <w:tc>
          <w:tcPr>
            <w:tcW w:w="1417" w:type="dxa"/>
            <w:vAlign w:val="top"/>
          </w:tcPr>
          <w:p w14:paraId="794E2DB6" w14:textId="2D76DF6E"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[1,9; 7,2]</w:t>
            </w:r>
          </w:p>
        </w:tc>
        <w:tc>
          <w:tcPr>
            <w:tcW w:w="1711" w:type="dxa"/>
            <w:vAlign w:val="top"/>
          </w:tcPr>
          <w:p w14:paraId="473C8578" w14:textId="031C2F92"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0,001</w:t>
            </w:r>
          </w:p>
        </w:tc>
      </w:tr>
      <w:tr w:rsidR="002771FB" w:rsidRPr="00FC261F" w14:paraId="61038B9A" w14:textId="77777777" w:rsidTr="002771FB">
        <w:tc>
          <w:tcPr>
            <w:cnfStyle w:val="001000000000" w:firstRow="0" w:lastRow="0" w:firstColumn="1" w:lastColumn="0" w:oddVBand="0" w:evenVBand="0" w:oddHBand="0" w:evenHBand="0" w:firstRowFirstColumn="0" w:firstRowLastColumn="0" w:lastRowFirstColumn="0" w:lastRowLastColumn="0"/>
            <w:tcW w:w="3197" w:type="dxa"/>
            <w:vAlign w:val="top"/>
          </w:tcPr>
          <w:p w14:paraId="2A1F262E" w14:textId="22895536" w:rsidR="002771FB" w:rsidRPr="00FC261F" w:rsidRDefault="00E667B3" w:rsidP="00DC7ECE">
            <w:pPr>
              <w:spacing w:after="0"/>
              <w:jc w:val="left"/>
              <w:rPr>
                <w:rFonts w:eastAsia="Aptos"/>
              </w:rPr>
            </w:pPr>
            <w:r w:rsidRPr="00E667B3">
              <w:rPr>
                <w:rFonts w:eastAsia="Aptos"/>
              </w:rPr>
              <w:t>CURS_1R_d</w:t>
            </w:r>
          </w:p>
        </w:tc>
        <w:tc>
          <w:tcPr>
            <w:tcW w:w="836" w:type="dxa"/>
            <w:vAlign w:val="top"/>
          </w:tcPr>
          <w:p w14:paraId="0808807E" w14:textId="101DD6F2"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0,154</w:t>
            </w:r>
          </w:p>
        </w:tc>
        <w:tc>
          <w:tcPr>
            <w:tcW w:w="1344" w:type="dxa"/>
          </w:tcPr>
          <w:p w14:paraId="493603B7" w14:textId="3714E23D"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+10,6</w:t>
            </w:r>
          </w:p>
        </w:tc>
        <w:tc>
          <w:tcPr>
            <w:tcW w:w="1417" w:type="dxa"/>
            <w:vAlign w:val="top"/>
          </w:tcPr>
          <w:p w14:paraId="3839682F" w14:textId="1DEEE4D4"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[2,8; 18,4]</w:t>
            </w:r>
          </w:p>
        </w:tc>
        <w:tc>
          <w:tcPr>
            <w:tcW w:w="1711" w:type="dxa"/>
            <w:vAlign w:val="top"/>
          </w:tcPr>
          <w:p w14:paraId="0D5EB1B6" w14:textId="5F44B126"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0,008</w:t>
            </w:r>
          </w:p>
        </w:tc>
      </w:tr>
      <w:tr w:rsidR="002771FB" w:rsidRPr="00FC261F" w14:paraId="7B260123" w14:textId="77777777" w:rsidTr="002771FB">
        <w:tc>
          <w:tcPr>
            <w:cnfStyle w:val="001000000000" w:firstRow="0" w:lastRow="0" w:firstColumn="1" w:lastColumn="0" w:oddVBand="0" w:evenVBand="0" w:oddHBand="0" w:evenHBand="0" w:firstRowFirstColumn="0" w:firstRowLastColumn="0" w:lastRowFirstColumn="0" w:lastRowLastColumn="0"/>
            <w:tcW w:w="3197" w:type="dxa"/>
            <w:vAlign w:val="top"/>
          </w:tcPr>
          <w:p w14:paraId="6FEB42B4" w14:textId="729BF96F" w:rsidR="002771FB" w:rsidRPr="00FC261F" w:rsidRDefault="00E667B3" w:rsidP="00DC7ECE">
            <w:pPr>
              <w:spacing w:after="0"/>
              <w:jc w:val="left"/>
              <w:rPr>
                <w:rFonts w:eastAsia="Aptos"/>
              </w:rPr>
            </w:pPr>
            <w:r w:rsidRPr="00E667B3">
              <w:rPr>
                <w:rFonts w:eastAsia="Aptos"/>
              </w:rPr>
              <w:t>TREB_INTENS</w:t>
            </w:r>
          </w:p>
        </w:tc>
        <w:tc>
          <w:tcPr>
            <w:tcW w:w="836" w:type="dxa"/>
            <w:vAlign w:val="top"/>
          </w:tcPr>
          <w:p w14:paraId="2F6AF8C4" w14:textId="6BD0DDBC"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−0,131</w:t>
            </w:r>
          </w:p>
        </w:tc>
        <w:tc>
          <w:tcPr>
            <w:tcW w:w="1344" w:type="dxa"/>
          </w:tcPr>
          <w:p w14:paraId="35D636F8" w14:textId="1A62FF53"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−7,8</w:t>
            </w:r>
          </w:p>
        </w:tc>
        <w:tc>
          <w:tcPr>
            <w:tcW w:w="1417" w:type="dxa"/>
            <w:vAlign w:val="top"/>
          </w:tcPr>
          <w:p w14:paraId="760791AC" w14:textId="34F580B4"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[−13,5; −2,1]</w:t>
            </w:r>
          </w:p>
        </w:tc>
        <w:tc>
          <w:tcPr>
            <w:tcW w:w="1711" w:type="dxa"/>
            <w:vAlign w:val="top"/>
          </w:tcPr>
          <w:p w14:paraId="1B6C5B90" w14:textId="5493D355"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0,007</w:t>
            </w:r>
          </w:p>
        </w:tc>
      </w:tr>
      <w:tr w:rsidR="002771FB" w:rsidRPr="00FC261F" w14:paraId="1A84D15D" w14:textId="77777777" w:rsidTr="002771FB">
        <w:tc>
          <w:tcPr>
            <w:cnfStyle w:val="001000000000" w:firstRow="0" w:lastRow="0" w:firstColumn="1" w:lastColumn="0" w:oddVBand="0" w:evenVBand="0" w:oddHBand="0" w:evenHBand="0" w:firstRowFirstColumn="0" w:firstRowLastColumn="0" w:lastRowFirstColumn="0" w:lastRowLastColumn="0"/>
            <w:tcW w:w="3197" w:type="dxa"/>
            <w:vAlign w:val="top"/>
          </w:tcPr>
          <w:p w14:paraId="600F7925" w14:textId="3AD85E1A" w:rsidR="002771FB" w:rsidRPr="00FC261F" w:rsidRDefault="00E667B3" w:rsidP="00DC7ECE">
            <w:pPr>
              <w:spacing w:after="0"/>
              <w:jc w:val="left"/>
              <w:rPr>
                <w:rFonts w:eastAsia="Aptos"/>
              </w:rPr>
            </w:pPr>
            <w:r w:rsidRPr="00E667B3">
              <w:rPr>
                <w:rFonts w:eastAsia="Aptos"/>
              </w:rPr>
              <w:t>DOBLE_GRAU_EST</w:t>
            </w:r>
          </w:p>
        </w:tc>
        <w:tc>
          <w:tcPr>
            <w:tcW w:w="836" w:type="dxa"/>
            <w:vAlign w:val="top"/>
          </w:tcPr>
          <w:p w14:paraId="4CA7775A" w14:textId="065A66C1"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0,085</w:t>
            </w:r>
          </w:p>
        </w:tc>
        <w:tc>
          <w:tcPr>
            <w:tcW w:w="1344" w:type="dxa"/>
          </w:tcPr>
          <w:p w14:paraId="4F9A9BA6" w14:textId="725ECEF0"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+5,3</w:t>
            </w:r>
          </w:p>
        </w:tc>
        <w:tc>
          <w:tcPr>
            <w:tcW w:w="1417" w:type="dxa"/>
            <w:vAlign w:val="top"/>
          </w:tcPr>
          <w:p w14:paraId="795214FB" w14:textId="14DB8A8F"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[−1,9; 12,5]</w:t>
            </w:r>
          </w:p>
        </w:tc>
        <w:tc>
          <w:tcPr>
            <w:tcW w:w="1711" w:type="dxa"/>
            <w:vAlign w:val="top"/>
          </w:tcPr>
          <w:p w14:paraId="5CFBCDAE" w14:textId="57F0D979"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0,151</w:t>
            </w:r>
          </w:p>
        </w:tc>
      </w:tr>
      <w:tr w:rsidR="00E667B3" w:rsidRPr="00FC261F" w14:paraId="2944E359" w14:textId="77777777" w:rsidTr="002771FB">
        <w:tc>
          <w:tcPr>
            <w:cnfStyle w:val="001000000000" w:firstRow="0" w:lastRow="0" w:firstColumn="1" w:lastColumn="0" w:oddVBand="0" w:evenVBand="0" w:oddHBand="0" w:evenHBand="0" w:firstRowFirstColumn="0" w:firstRowLastColumn="0" w:lastRowFirstColumn="0" w:lastRowLastColumn="0"/>
            <w:tcW w:w="3197" w:type="dxa"/>
            <w:vAlign w:val="top"/>
          </w:tcPr>
          <w:p w14:paraId="01D2EBE9" w14:textId="2FDEE348" w:rsidR="00E667B3" w:rsidRPr="00FC261F" w:rsidRDefault="00E667B3" w:rsidP="00DC7ECE">
            <w:pPr>
              <w:spacing w:after="0"/>
              <w:jc w:val="left"/>
              <w:rPr>
                <w:rFonts w:eastAsia="Aptos"/>
              </w:rPr>
            </w:pPr>
            <w:r w:rsidRPr="00E667B3">
              <w:rPr>
                <w:rFonts w:eastAsia="Aptos"/>
              </w:rPr>
              <w:t>IA_SUBSTITUCIO</w:t>
            </w:r>
          </w:p>
        </w:tc>
        <w:tc>
          <w:tcPr>
            <w:tcW w:w="836" w:type="dxa"/>
            <w:vAlign w:val="top"/>
          </w:tcPr>
          <w:p w14:paraId="13B0EA04" w14:textId="68549BBA" w:rsidR="00E667B3"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−0,058</w:t>
            </w:r>
          </w:p>
        </w:tc>
        <w:tc>
          <w:tcPr>
            <w:tcW w:w="1344" w:type="dxa"/>
          </w:tcPr>
          <w:p w14:paraId="050E60EB" w14:textId="6240947E" w:rsidR="00E667B3"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−1,7</w:t>
            </w:r>
          </w:p>
        </w:tc>
        <w:tc>
          <w:tcPr>
            <w:tcW w:w="1417" w:type="dxa"/>
            <w:vAlign w:val="top"/>
          </w:tcPr>
          <w:p w14:paraId="13A8CA1A" w14:textId="14905005" w:rsidR="00E667B3"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[−4,8; 1,4]</w:t>
            </w:r>
          </w:p>
        </w:tc>
        <w:tc>
          <w:tcPr>
            <w:tcW w:w="1711" w:type="dxa"/>
            <w:vAlign w:val="top"/>
          </w:tcPr>
          <w:p w14:paraId="4D5DF9CC" w14:textId="49A161B7" w:rsidR="00E667B3"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0,283</w:t>
            </w:r>
          </w:p>
        </w:tc>
      </w:tr>
    </w:tbl>
    <w:p w14:paraId="74609534" w14:textId="792A840F" w:rsidR="000B62F8" w:rsidRPr="00FC261F" w:rsidRDefault="002771FB" w:rsidP="002771FB">
      <w:pPr>
        <w:pStyle w:val="Descripcin"/>
        <w:spacing w:before="240" w:after="240"/>
        <w:jc w:val="center"/>
        <w:rPr>
          <w:rFonts w:eastAsia="Aptos"/>
          <w:i w:val="0"/>
          <w:iCs/>
        </w:rPr>
      </w:pPr>
      <w:r w:rsidRPr="00FC261F">
        <w:rPr>
          <w:i w:val="0"/>
          <w:iCs/>
        </w:rPr>
        <w:t xml:space="preserve">Font: elaboració pròpia. </w:t>
      </w:r>
      <w:r w:rsidR="000B62F8" w:rsidRPr="00FC261F">
        <w:rPr>
          <w:rFonts w:eastAsia="Aptos"/>
          <w:i w:val="0"/>
          <w:iCs/>
        </w:rPr>
        <w:t>Variable dependent: P_ASSIST (percentatge d'assistència, 0–100).</w:t>
      </w:r>
    </w:p>
    <w:p w14:paraId="224F3E02" w14:textId="77777777" w:rsidR="00092D9D" w:rsidRDefault="0027514D" w:rsidP="002771FB">
      <w:pPr>
        <w:rPr>
          <w:rFonts w:eastAsia="Aptos"/>
        </w:rPr>
      </w:pPr>
      <w:r w:rsidRPr="0027514D">
        <w:rPr>
          <w:rFonts w:eastAsia="Aptos"/>
        </w:rPr>
        <w:t xml:space="preserve">El predictor amb efecte més gran és el tipus d'avaluació (T_AVAL, </w:t>
      </w:r>
      <m:oMath>
        <m:r>
          <w:rPr>
            <w:rFonts w:ascii="Cambria Math" w:eastAsia="Aptos" w:hAnsi="Cambria Math"/>
          </w:rPr>
          <m:t>β=0,35</m:t>
        </m:r>
      </m:oMath>
      <w:r w:rsidRPr="0027514D">
        <w:rPr>
          <w:rFonts w:eastAsia="Aptos"/>
        </w:rPr>
        <w:t xml:space="preserve">): els estudiants que segueixen avaluació continuada presenten un percentatge d'assistència 40 punts percentuals superior als que segueixen avaluació única. La desmotivació pedagògica (DESMOTIVACIO_PEDAG, </w:t>
      </w:r>
      <m:oMath>
        <m:r>
          <w:rPr>
            <w:rFonts w:ascii="Cambria Math" w:eastAsia="Aptos" w:hAnsi="Cambria Math"/>
          </w:rPr>
          <m:t>β=-0,22</m:t>
        </m:r>
      </m:oMath>
      <w:r w:rsidRPr="0027514D">
        <w:rPr>
          <w:rFonts w:eastAsia="Aptos"/>
        </w:rPr>
        <w:t>) confirma que els estudiants que perceben les classes com a avorrides o poc participatives assisteixen menys (−6,5 pp). El constructe AVALUACIO_AC (β = 0,</w:t>
      </w:r>
      <w:r w:rsidR="00092D9D">
        <w:rPr>
          <w:rFonts w:eastAsia="Aptos"/>
        </w:rPr>
        <w:t>20</w:t>
      </w:r>
      <w:r w:rsidRPr="0027514D">
        <w:rPr>
          <w:rFonts w:eastAsia="Aptos"/>
        </w:rPr>
        <w:t>) captura fins a quin punt percep que les dinàmiques d'avaluació activa a l'aula — activitats, participació, pes a la nota — l'incentiven a assistir. Quan aquesta percepció és alta, l'assistència augmenta +5,6 pp. La nota (</w:t>
      </w:r>
      <m:oMath>
        <m:r>
          <w:rPr>
            <w:rFonts w:ascii="Cambria Math" w:eastAsia="Aptos" w:hAnsi="Cambria Math"/>
          </w:rPr>
          <m:t>β=0,18</m:t>
        </m:r>
      </m:oMath>
      <w:r w:rsidRPr="0027514D">
        <w:rPr>
          <w:rFonts w:eastAsia="Aptos"/>
        </w:rPr>
        <w:t>), ser de primer curs (</w:t>
      </w:r>
      <m:oMath>
        <m:r>
          <w:rPr>
            <w:rFonts w:ascii="Cambria Math" w:eastAsia="Aptos" w:hAnsi="Cambria Math"/>
          </w:rPr>
          <m:t>β=0,15</m:t>
        </m:r>
      </m:oMath>
      <w:r w:rsidRPr="0027514D">
        <w:rPr>
          <w:rFonts w:eastAsia="Aptos"/>
        </w:rPr>
        <w:t xml:space="preserve">) i </w:t>
      </w:r>
      <w:r>
        <w:rPr>
          <w:rFonts w:eastAsia="Aptos"/>
        </w:rPr>
        <w:t>faltar a classe per força</w:t>
      </w:r>
      <w:r w:rsidRPr="0027514D">
        <w:rPr>
          <w:rFonts w:eastAsia="Aptos"/>
        </w:rPr>
        <w:t xml:space="preserve"> major (</w:t>
      </w:r>
      <m:oMath>
        <m:r>
          <w:rPr>
            <w:rFonts w:ascii="Cambria Math" w:eastAsia="Aptos" w:hAnsi="Cambria Math"/>
          </w:rPr>
          <m:t>β=0,116</m:t>
        </m:r>
      </m:oMath>
      <w:r w:rsidRPr="0027514D">
        <w:rPr>
          <w:rFonts w:eastAsia="Aptos"/>
        </w:rPr>
        <w:t>) mostren efectes positius i significatius</w:t>
      </w:r>
      <w:r w:rsidR="00D46805">
        <w:rPr>
          <w:rFonts w:eastAsia="Aptos"/>
        </w:rPr>
        <w:t>.</w:t>
      </w:r>
      <w:r w:rsidR="00092D9D">
        <w:rPr>
          <w:rFonts w:eastAsia="Aptos"/>
        </w:rPr>
        <w:t xml:space="preserve"> </w:t>
      </w:r>
    </w:p>
    <w:p w14:paraId="0B4144B9" w14:textId="219F3E08" w:rsidR="0027514D" w:rsidRDefault="00092D9D" w:rsidP="002771FB">
      <w:pPr>
        <w:rPr>
          <w:rFonts w:eastAsia="Aptos"/>
        </w:rPr>
      </w:pPr>
      <w:r w:rsidRPr="00092D9D">
        <w:rPr>
          <w:rFonts w:eastAsia="Aptos"/>
        </w:rPr>
        <w:lastRenderedPageBreak/>
        <w:t xml:space="preserve">Treballar intensament (TREB_INTENS, </w:t>
      </w:r>
      <m:oMath>
        <m:r>
          <w:rPr>
            <w:rFonts w:ascii="Cambria Math" w:eastAsia="Aptos" w:hAnsi="Cambria Math"/>
          </w:rPr>
          <m:t>β=-0,13</m:t>
        </m:r>
      </m:oMath>
      <w:r w:rsidRPr="00092D9D">
        <w:rPr>
          <w:rFonts w:eastAsia="Aptos"/>
        </w:rPr>
        <w:t>) també resulta significatiu: els estudiants que treballen a temps parcial o complet assisteixen, de mitjana, 7,8 pp menys que els que no treballen.</w:t>
      </w:r>
    </w:p>
    <w:p w14:paraId="5E4206A3" w14:textId="4E741F3A" w:rsidR="005E31AD" w:rsidRPr="00FC261F" w:rsidRDefault="0027514D" w:rsidP="00D46805">
      <w:pPr>
        <w:rPr>
          <w:rFonts w:ascii="Aptos Display" w:hAnsi="Aptos Display"/>
          <w:b/>
          <w:bCs/>
          <w:sz w:val="26"/>
          <w:szCs w:val="26"/>
          <w:lang w:eastAsia="en-US"/>
        </w:rPr>
      </w:pPr>
      <w:r>
        <w:rPr>
          <w:rFonts w:eastAsia="Aptos"/>
        </w:rPr>
        <w:t>Veure la IA com a substituta de les classes</w:t>
      </w:r>
      <w:r w:rsidRPr="0027514D">
        <w:rPr>
          <w:rFonts w:eastAsia="Aptos"/>
        </w:rPr>
        <w:t xml:space="preserve"> (</w:t>
      </w:r>
      <m:oMath>
        <m:r>
          <w:rPr>
            <w:rFonts w:ascii="Cambria Math" w:eastAsia="Aptos" w:hAnsi="Cambria Math"/>
          </w:rPr>
          <m:t>β=-0,06,p=0,28</m:t>
        </m:r>
      </m:oMath>
      <w:r w:rsidRPr="0027514D">
        <w:rPr>
          <w:rFonts w:eastAsia="Aptos"/>
        </w:rPr>
        <w:t xml:space="preserve">) </w:t>
      </w:r>
      <w:r>
        <w:rPr>
          <w:rFonts w:eastAsia="Aptos"/>
        </w:rPr>
        <w:t xml:space="preserve">i </w:t>
      </w:r>
      <w:r w:rsidRPr="0027514D">
        <w:rPr>
          <w:rFonts w:eastAsia="Aptos"/>
        </w:rPr>
        <w:t>estudiar un doble grau o el grau d'Estadística (</w:t>
      </w:r>
      <m:oMath>
        <m:r>
          <w:rPr>
            <w:rFonts w:ascii="Cambria Math" w:eastAsia="Aptos" w:hAnsi="Cambria Math"/>
          </w:rPr>
          <m:t>β=0,09,p=0,15</m:t>
        </m:r>
      </m:oMath>
      <w:r w:rsidRPr="0027514D">
        <w:rPr>
          <w:rFonts w:eastAsia="Aptos"/>
        </w:rPr>
        <w:t xml:space="preserve">), </w:t>
      </w:r>
      <w:r>
        <w:rPr>
          <w:rFonts w:eastAsia="Aptos"/>
        </w:rPr>
        <w:t xml:space="preserve">no és significatiu. Tot i que en el últim cas  el signe positiu </w:t>
      </w:r>
      <w:r w:rsidRPr="0027514D">
        <w:rPr>
          <w:rFonts w:eastAsia="Aptos"/>
        </w:rPr>
        <w:t>suggereix una tendència cap a una assistència lleugerament més regular en aquests perfils.</w:t>
      </w:r>
      <w:r w:rsidR="005E31AD" w:rsidRPr="00FC261F">
        <w:br w:type="page"/>
      </w:r>
    </w:p>
    <w:p w14:paraId="2BA0546D" w14:textId="1B77CA30" w:rsidR="000B62F8" w:rsidRPr="00FC261F" w:rsidRDefault="00147958" w:rsidP="00E73831">
      <w:pPr>
        <w:pStyle w:val="Ttulo3"/>
      </w:pPr>
      <w:bookmarkStart w:id="108" w:name="_Toc232969241"/>
      <w:bookmarkStart w:id="109" w:name="_Toc232971128"/>
      <w:r>
        <w:lastRenderedPageBreak/>
        <w:t>Comparació i síntesi dels models</w:t>
      </w:r>
      <w:bookmarkEnd w:id="108"/>
      <w:bookmarkEnd w:id="109"/>
    </w:p>
    <w:p w14:paraId="638141A5" w14:textId="57570A83" w:rsidR="00147958" w:rsidRDefault="00147958" w:rsidP="000B62F8">
      <w:pPr>
        <w:rPr>
          <w:rFonts w:eastAsia="Aptos"/>
          <w:lang w:eastAsia="en-US"/>
        </w:rPr>
      </w:pPr>
      <w:r w:rsidRPr="00147958">
        <w:rPr>
          <w:rFonts w:eastAsia="Aptos"/>
          <w:lang w:eastAsia="en-US"/>
        </w:rPr>
        <w:t xml:space="preserve">El logit i el SEM, tot i partir d'enfocaments ben diferents </w:t>
      </w:r>
      <w:r>
        <w:rPr>
          <w:rFonts w:eastAsia="Aptos"/>
          <w:lang w:eastAsia="en-US"/>
        </w:rPr>
        <w:t xml:space="preserve">– variable </w:t>
      </w:r>
      <w:r w:rsidRPr="00147958">
        <w:rPr>
          <w:rFonts w:eastAsia="Aptos"/>
          <w:lang w:eastAsia="en-US"/>
        </w:rPr>
        <w:t xml:space="preserve">dependent binària vs. contínua, puntuacions factorials vs. constructes latents estimats simultàniament </w:t>
      </w:r>
      <w:r>
        <w:rPr>
          <w:rFonts w:eastAsia="Aptos"/>
          <w:lang w:eastAsia="en-US"/>
        </w:rPr>
        <w:t>–</w:t>
      </w:r>
      <w:r w:rsidRPr="00147958">
        <w:rPr>
          <w:rFonts w:eastAsia="Aptos"/>
          <w:lang w:eastAsia="en-US"/>
        </w:rPr>
        <w:t>, coincideixen en direcció per a totes les variables significatives (</w:t>
      </w:r>
      <w:r w:rsidR="00D46805">
        <w:rPr>
          <w:rFonts w:eastAsia="Aptos"/>
          <w:lang w:eastAsia="en-US"/>
        </w:rPr>
        <w:fldChar w:fldCharType="begin"/>
      </w:r>
      <w:r w:rsidR="00D46805">
        <w:rPr>
          <w:rFonts w:eastAsia="Aptos"/>
          <w:lang w:eastAsia="en-US"/>
        </w:rPr>
        <w:instrText xml:space="preserve"> REF _Ref230281635 \h </w:instrText>
      </w:r>
      <w:r w:rsidR="00D46805">
        <w:rPr>
          <w:rFonts w:eastAsia="Aptos"/>
          <w:lang w:eastAsia="en-US"/>
        </w:rPr>
      </w:r>
      <w:r w:rsidR="00D46805">
        <w:rPr>
          <w:rFonts w:eastAsia="Aptos"/>
          <w:lang w:eastAsia="en-US"/>
        </w:rPr>
        <w:fldChar w:fldCharType="separate"/>
      </w:r>
      <w:r w:rsidR="001552E0" w:rsidRPr="00FC261F">
        <w:t xml:space="preserve">Taula </w:t>
      </w:r>
      <w:r w:rsidR="001552E0">
        <w:rPr>
          <w:noProof/>
        </w:rPr>
        <w:t>4</w:t>
      </w:r>
      <w:r w:rsidR="00D46805">
        <w:rPr>
          <w:rFonts w:eastAsia="Aptos"/>
          <w:lang w:eastAsia="en-US"/>
        </w:rPr>
        <w:fldChar w:fldCharType="end"/>
      </w:r>
      <w:r w:rsidRPr="00147958">
        <w:rPr>
          <w:rFonts w:eastAsia="Aptos"/>
          <w:lang w:eastAsia="en-US"/>
        </w:rPr>
        <w:t>). Aquesta convergència reforça la robustesa de les conclusions.</w:t>
      </w:r>
    </w:p>
    <w:p w14:paraId="5010B5D4" w14:textId="7CD572E2" w:rsidR="00147958" w:rsidRPr="00FC261F" w:rsidRDefault="00147958" w:rsidP="001C5EE1">
      <w:pPr>
        <w:pStyle w:val="Descripcin"/>
        <w:keepNext/>
        <w:spacing w:after="240"/>
        <w:jc w:val="center"/>
      </w:pPr>
      <w:bookmarkStart w:id="110" w:name="_Ref230281635"/>
      <w:r w:rsidRPr="00FC261F">
        <w:t xml:space="preserve">Taula </w:t>
      </w:r>
      <w:r w:rsidR="00312F16">
        <w:fldChar w:fldCharType="begin"/>
      </w:r>
      <w:r w:rsidR="00312F16">
        <w:instrText xml:space="preserve"> SEQ Taula \* ARABIC </w:instrText>
      </w:r>
      <w:r w:rsidR="00312F16">
        <w:fldChar w:fldCharType="separate"/>
      </w:r>
      <w:r w:rsidR="001552E0">
        <w:rPr>
          <w:noProof/>
        </w:rPr>
        <w:t>4</w:t>
      </w:r>
      <w:r w:rsidR="00312F16">
        <w:rPr>
          <w:noProof/>
        </w:rPr>
        <w:fldChar w:fldCharType="end"/>
      </w:r>
      <w:bookmarkEnd w:id="110"/>
      <w:r w:rsidRPr="00FC261F">
        <w:t xml:space="preserve">: Comparació SEM vs. Logit </w:t>
      </w:r>
      <w:r>
        <w:t xml:space="preserve">– direccions </w:t>
      </w:r>
      <w:r w:rsidRPr="00FC261F">
        <w:t>i consistència entre ambdós models</w:t>
      </w:r>
    </w:p>
    <w:tbl>
      <w:tblPr>
        <w:tblStyle w:val="TablaAPA7"/>
        <w:tblW w:w="0" w:type="auto"/>
        <w:tblLook w:val="04A0" w:firstRow="1" w:lastRow="0" w:firstColumn="1" w:lastColumn="0" w:noHBand="0" w:noVBand="1"/>
      </w:tblPr>
      <w:tblGrid>
        <w:gridCol w:w="1355"/>
        <w:gridCol w:w="2283"/>
        <w:gridCol w:w="2505"/>
        <w:gridCol w:w="661"/>
        <w:gridCol w:w="639"/>
        <w:gridCol w:w="1061"/>
      </w:tblGrid>
      <w:tr w:rsidR="00147958" w:rsidRPr="00FC261F" w14:paraId="40EB40CD" w14:textId="77777777" w:rsidTr="0014795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C1C736A" w14:textId="1677383D" w:rsidR="00147958" w:rsidRPr="00147958" w:rsidRDefault="00147958" w:rsidP="000B0646">
            <w:pPr>
              <w:spacing w:after="0"/>
              <w:rPr>
                <w:rFonts w:eastAsia="Aptos"/>
                <w:sz w:val="20"/>
                <w:szCs w:val="18"/>
              </w:rPr>
            </w:pPr>
            <w:r w:rsidRPr="00147958">
              <w:rPr>
                <w:rFonts w:eastAsia="Aptos"/>
                <w:sz w:val="20"/>
                <w:szCs w:val="18"/>
              </w:rPr>
              <w:t>Concepte</w:t>
            </w:r>
          </w:p>
        </w:tc>
        <w:tc>
          <w:tcPr>
            <w:tcW w:w="0" w:type="auto"/>
          </w:tcPr>
          <w:p w14:paraId="14CEE717" w14:textId="3C791CE1" w:rsidR="00147958" w:rsidRPr="00147958" w:rsidRDefault="00147958" w:rsidP="001C5EE1">
            <w:pPr>
              <w:spacing w:after="0"/>
              <w:jc w:val="center"/>
              <w:cnfStyle w:val="100000000000" w:firstRow="1"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Variable logit</w:t>
            </w:r>
          </w:p>
        </w:tc>
        <w:tc>
          <w:tcPr>
            <w:tcW w:w="0" w:type="auto"/>
          </w:tcPr>
          <w:p w14:paraId="0B9FD29F" w14:textId="6D201072" w:rsidR="00147958" w:rsidRPr="00147958" w:rsidRDefault="00147958" w:rsidP="001C5EE1">
            <w:pPr>
              <w:spacing w:after="0"/>
              <w:jc w:val="center"/>
              <w:cnfStyle w:val="100000000000" w:firstRow="1"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Variable SEM</w:t>
            </w:r>
          </w:p>
        </w:tc>
        <w:tc>
          <w:tcPr>
            <w:tcW w:w="0" w:type="auto"/>
          </w:tcPr>
          <w:p w14:paraId="5A84647A" w14:textId="79B5CAB7" w:rsidR="00147958" w:rsidRPr="00147958" w:rsidRDefault="00147958" w:rsidP="001C5EE1">
            <w:pPr>
              <w:spacing w:after="0"/>
              <w:jc w:val="center"/>
              <w:cnfStyle w:val="100000000000" w:firstRow="1"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Dir. Logit</w:t>
            </w:r>
          </w:p>
        </w:tc>
        <w:tc>
          <w:tcPr>
            <w:tcW w:w="0" w:type="auto"/>
          </w:tcPr>
          <w:p w14:paraId="240F744A" w14:textId="4068CD6E" w:rsidR="00147958" w:rsidRPr="00147958" w:rsidRDefault="00147958" w:rsidP="001C5EE1">
            <w:pPr>
              <w:spacing w:after="0"/>
              <w:jc w:val="center"/>
              <w:cnfStyle w:val="100000000000" w:firstRow="1"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Dir. SEM</w:t>
            </w:r>
          </w:p>
        </w:tc>
        <w:tc>
          <w:tcPr>
            <w:tcW w:w="0" w:type="auto"/>
          </w:tcPr>
          <w:p w14:paraId="7FECF7CC" w14:textId="77777777" w:rsidR="00147958" w:rsidRPr="00147958" w:rsidRDefault="00147958" w:rsidP="001C5EE1">
            <w:pPr>
              <w:spacing w:after="0"/>
              <w:jc w:val="center"/>
              <w:cnfStyle w:val="100000000000" w:firstRow="1"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Consistent</w:t>
            </w:r>
          </w:p>
        </w:tc>
      </w:tr>
      <w:tr w:rsidR="00147958" w:rsidRPr="00FC261F" w14:paraId="65A3A2B1" w14:textId="77777777" w:rsidTr="00147958">
        <w:tc>
          <w:tcPr>
            <w:cnfStyle w:val="001000000000" w:firstRow="0" w:lastRow="0" w:firstColumn="1" w:lastColumn="0" w:oddVBand="0" w:evenVBand="0" w:oddHBand="0" w:evenHBand="0" w:firstRowFirstColumn="0" w:firstRowLastColumn="0" w:lastRowFirstColumn="0" w:lastRowLastColumn="0"/>
            <w:tcW w:w="0" w:type="auto"/>
            <w:vAlign w:val="top"/>
          </w:tcPr>
          <w:p w14:paraId="1C21BD56" w14:textId="07524896" w:rsidR="00147958" w:rsidRPr="00147958" w:rsidRDefault="00147958" w:rsidP="000B0646">
            <w:pPr>
              <w:spacing w:after="0"/>
              <w:rPr>
                <w:rFonts w:eastAsia="Aptos"/>
                <w:sz w:val="20"/>
                <w:szCs w:val="18"/>
              </w:rPr>
            </w:pPr>
            <w:r w:rsidRPr="00147958">
              <w:rPr>
                <w:rFonts w:eastAsia="Aptos"/>
                <w:sz w:val="20"/>
                <w:szCs w:val="18"/>
              </w:rPr>
              <w:t>Tipus d’avaluació</w:t>
            </w:r>
          </w:p>
        </w:tc>
        <w:tc>
          <w:tcPr>
            <w:tcW w:w="0" w:type="auto"/>
          </w:tcPr>
          <w:p w14:paraId="485AEC76" w14:textId="27E9592F"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T_AVAL</w:t>
            </w:r>
          </w:p>
        </w:tc>
        <w:tc>
          <w:tcPr>
            <w:tcW w:w="0" w:type="auto"/>
          </w:tcPr>
          <w:p w14:paraId="32606683" w14:textId="4835DF1D"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T_AVAL_num</w:t>
            </w:r>
          </w:p>
        </w:tc>
        <w:tc>
          <w:tcPr>
            <w:tcW w:w="0" w:type="auto"/>
          </w:tcPr>
          <w:p w14:paraId="55693CF2" w14:textId="0D5FE1A6"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w:t>
            </w:r>
          </w:p>
        </w:tc>
        <w:tc>
          <w:tcPr>
            <w:tcW w:w="0" w:type="auto"/>
          </w:tcPr>
          <w:p w14:paraId="4153EC4D" w14:textId="77777777"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w:t>
            </w:r>
          </w:p>
        </w:tc>
        <w:tc>
          <w:tcPr>
            <w:tcW w:w="0" w:type="auto"/>
          </w:tcPr>
          <w:p w14:paraId="4B9D1E63" w14:textId="77777777"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Sí</w:t>
            </w:r>
          </w:p>
        </w:tc>
      </w:tr>
      <w:tr w:rsidR="00147958" w:rsidRPr="00FC261F" w14:paraId="5C89E0B2" w14:textId="77777777" w:rsidTr="00147958">
        <w:tc>
          <w:tcPr>
            <w:cnfStyle w:val="001000000000" w:firstRow="0" w:lastRow="0" w:firstColumn="1" w:lastColumn="0" w:oddVBand="0" w:evenVBand="0" w:oddHBand="0" w:evenHBand="0" w:firstRowFirstColumn="0" w:firstRowLastColumn="0" w:lastRowFirstColumn="0" w:lastRowLastColumn="0"/>
            <w:tcW w:w="0" w:type="auto"/>
            <w:vAlign w:val="top"/>
          </w:tcPr>
          <w:p w14:paraId="51A53B43" w14:textId="1569265A" w:rsidR="00147958" w:rsidRPr="00147958" w:rsidRDefault="00147958" w:rsidP="000B0646">
            <w:pPr>
              <w:spacing w:after="0"/>
              <w:rPr>
                <w:rFonts w:eastAsia="Aptos"/>
                <w:sz w:val="20"/>
                <w:szCs w:val="18"/>
              </w:rPr>
            </w:pPr>
            <w:r w:rsidRPr="00147958">
              <w:rPr>
                <w:rFonts w:eastAsia="Aptos"/>
                <w:sz w:val="20"/>
                <w:szCs w:val="18"/>
              </w:rPr>
              <w:t>Desmotivació pedagògica</w:t>
            </w:r>
          </w:p>
        </w:tc>
        <w:tc>
          <w:tcPr>
            <w:tcW w:w="0" w:type="auto"/>
          </w:tcPr>
          <w:p w14:paraId="0095EADD" w14:textId="78EAF555"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MOT_DESMOTIVACIO</w:t>
            </w:r>
          </w:p>
        </w:tc>
        <w:tc>
          <w:tcPr>
            <w:tcW w:w="0" w:type="auto"/>
          </w:tcPr>
          <w:p w14:paraId="18139633" w14:textId="47A16532"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DESMOTIVACIO_PEDAG</w:t>
            </w:r>
          </w:p>
        </w:tc>
        <w:tc>
          <w:tcPr>
            <w:tcW w:w="0" w:type="auto"/>
          </w:tcPr>
          <w:p w14:paraId="4ADF66CF" w14:textId="374974D3"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w:t>
            </w:r>
          </w:p>
        </w:tc>
        <w:tc>
          <w:tcPr>
            <w:tcW w:w="0" w:type="auto"/>
          </w:tcPr>
          <w:p w14:paraId="7777FB7F" w14:textId="77777777"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w:t>
            </w:r>
          </w:p>
        </w:tc>
        <w:tc>
          <w:tcPr>
            <w:tcW w:w="0" w:type="auto"/>
          </w:tcPr>
          <w:p w14:paraId="50F83158" w14:textId="77777777"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Sí</w:t>
            </w:r>
          </w:p>
        </w:tc>
      </w:tr>
      <w:tr w:rsidR="00147958" w:rsidRPr="00FC261F" w14:paraId="2724564B" w14:textId="77777777" w:rsidTr="00147958">
        <w:tc>
          <w:tcPr>
            <w:cnfStyle w:val="001000000000" w:firstRow="0" w:lastRow="0" w:firstColumn="1" w:lastColumn="0" w:oddVBand="0" w:evenVBand="0" w:oddHBand="0" w:evenHBand="0" w:firstRowFirstColumn="0" w:firstRowLastColumn="0" w:lastRowFirstColumn="0" w:lastRowLastColumn="0"/>
            <w:tcW w:w="0" w:type="auto"/>
            <w:vAlign w:val="top"/>
          </w:tcPr>
          <w:p w14:paraId="307E03CD" w14:textId="28ABD9C8" w:rsidR="00147958" w:rsidRPr="00147958" w:rsidRDefault="00147958" w:rsidP="000B0646">
            <w:pPr>
              <w:spacing w:after="0"/>
              <w:rPr>
                <w:rFonts w:eastAsia="Aptos"/>
                <w:sz w:val="20"/>
                <w:szCs w:val="18"/>
              </w:rPr>
            </w:pPr>
            <w:r w:rsidRPr="00147958">
              <w:rPr>
                <w:rFonts w:eastAsia="Aptos"/>
                <w:sz w:val="20"/>
                <w:szCs w:val="18"/>
              </w:rPr>
              <w:t>Avaluació activa</w:t>
            </w:r>
          </w:p>
        </w:tc>
        <w:tc>
          <w:tcPr>
            <w:tcW w:w="0" w:type="auto"/>
          </w:tcPr>
          <w:p w14:paraId="7E6BD29E" w14:textId="0A71FA22"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EST_AVALUACIO_AC</w:t>
            </w:r>
          </w:p>
        </w:tc>
        <w:tc>
          <w:tcPr>
            <w:tcW w:w="0" w:type="auto"/>
          </w:tcPr>
          <w:p w14:paraId="40AAB2FD" w14:textId="0FB296F3"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AVALUACIO_AC</w:t>
            </w:r>
          </w:p>
        </w:tc>
        <w:tc>
          <w:tcPr>
            <w:tcW w:w="0" w:type="auto"/>
          </w:tcPr>
          <w:p w14:paraId="6D64A1F7" w14:textId="4275EA4F"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w:t>
            </w:r>
          </w:p>
        </w:tc>
        <w:tc>
          <w:tcPr>
            <w:tcW w:w="0" w:type="auto"/>
          </w:tcPr>
          <w:p w14:paraId="48A68068" w14:textId="77777777"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w:t>
            </w:r>
          </w:p>
        </w:tc>
        <w:tc>
          <w:tcPr>
            <w:tcW w:w="0" w:type="auto"/>
          </w:tcPr>
          <w:p w14:paraId="36990367" w14:textId="77777777"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Sí</w:t>
            </w:r>
          </w:p>
        </w:tc>
      </w:tr>
      <w:tr w:rsidR="00147958" w:rsidRPr="00FC261F" w14:paraId="6274C78C" w14:textId="77777777" w:rsidTr="00147958">
        <w:tc>
          <w:tcPr>
            <w:cnfStyle w:val="001000000000" w:firstRow="0" w:lastRow="0" w:firstColumn="1" w:lastColumn="0" w:oddVBand="0" w:evenVBand="0" w:oddHBand="0" w:evenHBand="0" w:firstRowFirstColumn="0" w:firstRowLastColumn="0" w:lastRowFirstColumn="0" w:lastRowLastColumn="0"/>
            <w:tcW w:w="0" w:type="auto"/>
            <w:vAlign w:val="top"/>
          </w:tcPr>
          <w:p w14:paraId="380F46D9" w14:textId="3C2BE667" w:rsidR="00147958" w:rsidRPr="00147958" w:rsidRDefault="00147958" w:rsidP="000B0646">
            <w:pPr>
              <w:spacing w:after="0"/>
              <w:rPr>
                <w:rFonts w:eastAsia="Aptos"/>
                <w:sz w:val="20"/>
                <w:szCs w:val="18"/>
              </w:rPr>
            </w:pPr>
            <w:r w:rsidRPr="00147958">
              <w:rPr>
                <w:rFonts w:eastAsia="Aptos"/>
                <w:sz w:val="20"/>
                <w:szCs w:val="18"/>
              </w:rPr>
              <w:t>Nota d'expedient</w:t>
            </w:r>
          </w:p>
        </w:tc>
        <w:tc>
          <w:tcPr>
            <w:tcW w:w="0" w:type="auto"/>
          </w:tcPr>
          <w:p w14:paraId="729EBEC2" w14:textId="79784F88"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NOTA_num</w:t>
            </w:r>
          </w:p>
        </w:tc>
        <w:tc>
          <w:tcPr>
            <w:tcW w:w="0" w:type="auto"/>
          </w:tcPr>
          <w:p w14:paraId="1E471892" w14:textId="19BDD8D3"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NOTA_num</w:t>
            </w:r>
          </w:p>
        </w:tc>
        <w:tc>
          <w:tcPr>
            <w:tcW w:w="0" w:type="auto"/>
          </w:tcPr>
          <w:p w14:paraId="3D1DD73D" w14:textId="6FA16907"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w:t>
            </w:r>
          </w:p>
        </w:tc>
        <w:tc>
          <w:tcPr>
            <w:tcW w:w="0" w:type="auto"/>
          </w:tcPr>
          <w:p w14:paraId="3CD701EC" w14:textId="77777777"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w:t>
            </w:r>
          </w:p>
        </w:tc>
        <w:tc>
          <w:tcPr>
            <w:tcW w:w="0" w:type="auto"/>
          </w:tcPr>
          <w:p w14:paraId="1F718E82" w14:textId="77777777"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Sí</w:t>
            </w:r>
          </w:p>
        </w:tc>
      </w:tr>
      <w:tr w:rsidR="00147958" w:rsidRPr="00FC261F" w14:paraId="6975EDD4" w14:textId="77777777" w:rsidTr="00147958">
        <w:tc>
          <w:tcPr>
            <w:cnfStyle w:val="001000000000" w:firstRow="0" w:lastRow="0" w:firstColumn="1" w:lastColumn="0" w:oddVBand="0" w:evenVBand="0" w:oddHBand="0" w:evenHBand="0" w:firstRowFirstColumn="0" w:firstRowLastColumn="0" w:lastRowFirstColumn="0" w:lastRowLastColumn="0"/>
            <w:tcW w:w="0" w:type="auto"/>
            <w:vAlign w:val="top"/>
          </w:tcPr>
          <w:p w14:paraId="35183A26" w14:textId="25EA8093" w:rsidR="00147958" w:rsidRPr="00147958" w:rsidRDefault="00147958" w:rsidP="000B0646">
            <w:pPr>
              <w:spacing w:after="0"/>
              <w:rPr>
                <w:rFonts w:eastAsia="Aptos"/>
                <w:sz w:val="20"/>
                <w:szCs w:val="18"/>
              </w:rPr>
            </w:pPr>
            <w:r w:rsidRPr="00147958">
              <w:rPr>
                <w:rFonts w:eastAsia="Aptos"/>
                <w:sz w:val="20"/>
                <w:szCs w:val="18"/>
              </w:rPr>
              <w:t>Nota d'expedient</w:t>
            </w:r>
          </w:p>
        </w:tc>
        <w:tc>
          <w:tcPr>
            <w:tcW w:w="0" w:type="auto"/>
          </w:tcPr>
          <w:p w14:paraId="2A890272" w14:textId="61CF0487"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CURS_1R</w:t>
            </w:r>
          </w:p>
        </w:tc>
        <w:tc>
          <w:tcPr>
            <w:tcW w:w="0" w:type="auto"/>
          </w:tcPr>
          <w:p w14:paraId="478D8372" w14:textId="3CE81DB9"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CURS_1R_d</w:t>
            </w:r>
          </w:p>
        </w:tc>
        <w:tc>
          <w:tcPr>
            <w:tcW w:w="0" w:type="auto"/>
          </w:tcPr>
          <w:p w14:paraId="7D7B9A0B" w14:textId="28866997"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w:t>
            </w:r>
          </w:p>
        </w:tc>
        <w:tc>
          <w:tcPr>
            <w:tcW w:w="0" w:type="auto"/>
          </w:tcPr>
          <w:p w14:paraId="09D19AD3" w14:textId="77777777"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w:t>
            </w:r>
          </w:p>
        </w:tc>
        <w:tc>
          <w:tcPr>
            <w:tcW w:w="0" w:type="auto"/>
          </w:tcPr>
          <w:p w14:paraId="492D49D3" w14:textId="77777777"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Sí</w:t>
            </w:r>
          </w:p>
        </w:tc>
      </w:tr>
      <w:tr w:rsidR="00147958" w:rsidRPr="00FC261F" w14:paraId="53E78B35" w14:textId="77777777" w:rsidTr="00147958">
        <w:tc>
          <w:tcPr>
            <w:cnfStyle w:val="001000000000" w:firstRow="0" w:lastRow="0" w:firstColumn="1" w:lastColumn="0" w:oddVBand="0" w:evenVBand="0" w:oddHBand="0" w:evenHBand="0" w:firstRowFirstColumn="0" w:firstRowLastColumn="0" w:lastRowFirstColumn="0" w:lastRowLastColumn="0"/>
            <w:tcW w:w="0" w:type="auto"/>
            <w:vAlign w:val="top"/>
          </w:tcPr>
          <w:p w14:paraId="6C31D779" w14:textId="5769D8F6" w:rsidR="00147958" w:rsidRPr="00147958" w:rsidRDefault="00147958" w:rsidP="000B0646">
            <w:pPr>
              <w:spacing w:after="0"/>
              <w:rPr>
                <w:rFonts w:eastAsia="Aptos"/>
                <w:sz w:val="20"/>
                <w:szCs w:val="18"/>
              </w:rPr>
            </w:pPr>
            <w:r w:rsidRPr="00147958">
              <w:rPr>
                <w:rFonts w:eastAsia="Aptos"/>
                <w:sz w:val="20"/>
                <w:szCs w:val="18"/>
              </w:rPr>
              <w:t>Força major</w:t>
            </w:r>
          </w:p>
        </w:tc>
        <w:tc>
          <w:tcPr>
            <w:tcW w:w="0" w:type="auto"/>
          </w:tcPr>
          <w:p w14:paraId="6E3B2E47" w14:textId="20D0C7EA"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MOT_FORCA_MAJOR</w:t>
            </w:r>
          </w:p>
        </w:tc>
        <w:tc>
          <w:tcPr>
            <w:tcW w:w="0" w:type="auto"/>
          </w:tcPr>
          <w:p w14:paraId="4D0968DA" w14:textId="0EBC92A3"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FORCA_MAJOR</w:t>
            </w:r>
          </w:p>
        </w:tc>
        <w:tc>
          <w:tcPr>
            <w:tcW w:w="0" w:type="auto"/>
          </w:tcPr>
          <w:p w14:paraId="4F2427A8" w14:textId="1AF89218"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w:t>
            </w:r>
          </w:p>
        </w:tc>
        <w:tc>
          <w:tcPr>
            <w:tcW w:w="0" w:type="auto"/>
          </w:tcPr>
          <w:p w14:paraId="391224AF" w14:textId="77777777"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w:t>
            </w:r>
          </w:p>
        </w:tc>
        <w:tc>
          <w:tcPr>
            <w:tcW w:w="0" w:type="auto"/>
          </w:tcPr>
          <w:p w14:paraId="08162073" w14:textId="77777777"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Sí</w:t>
            </w:r>
          </w:p>
        </w:tc>
      </w:tr>
      <w:tr w:rsidR="00147958" w:rsidRPr="00FC261F" w14:paraId="1FD19D20" w14:textId="77777777" w:rsidTr="00147958">
        <w:tc>
          <w:tcPr>
            <w:cnfStyle w:val="001000000000" w:firstRow="0" w:lastRow="0" w:firstColumn="1" w:lastColumn="0" w:oddVBand="0" w:evenVBand="0" w:oddHBand="0" w:evenHBand="0" w:firstRowFirstColumn="0" w:firstRowLastColumn="0" w:lastRowFirstColumn="0" w:lastRowLastColumn="0"/>
            <w:tcW w:w="0" w:type="auto"/>
            <w:vAlign w:val="top"/>
          </w:tcPr>
          <w:p w14:paraId="74D44944" w14:textId="77B14DBB" w:rsidR="00147958" w:rsidRPr="00147958" w:rsidRDefault="00147958" w:rsidP="000B0646">
            <w:pPr>
              <w:spacing w:after="0"/>
              <w:rPr>
                <w:rFonts w:eastAsia="Aptos"/>
                <w:sz w:val="20"/>
                <w:szCs w:val="18"/>
              </w:rPr>
            </w:pPr>
            <w:r w:rsidRPr="00147958">
              <w:rPr>
                <w:rFonts w:eastAsia="Aptos"/>
                <w:sz w:val="20"/>
                <w:szCs w:val="18"/>
              </w:rPr>
              <w:t>Substitució per IA</w:t>
            </w:r>
          </w:p>
        </w:tc>
        <w:tc>
          <w:tcPr>
            <w:tcW w:w="0" w:type="auto"/>
          </w:tcPr>
          <w:p w14:paraId="01FE591E" w14:textId="1A82519E"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IA_SUBST_num</w:t>
            </w:r>
          </w:p>
        </w:tc>
        <w:tc>
          <w:tcPr>
            <w:tcW w:w="0" w:type="auto"/>
          </w:tcPr>
          <w:p w14:paraId="429722E8" w14:textId="49930924"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IA_SUBSTITUCIO</w:t>
            </w:r>
          </w:p>
        </w:tc>
        <w:tc>
          <w:tcPr>
            <w:tcW w:w="0" w:type="auto"/>
          </w:tcPr>
          <w:p w14:paraId="0F0BADD1" w14:textId="6846FE13"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Pr>
                <w:rFonts w:eastAsia="Aptos"/>
                <w:sz w:val="20"/>
                <w:szCs w:val="18"/>
              </w:rPr>
              <w:t>-</w:t>
            </w:r>
          </w:p>
        </w:tc>
        <w:tc>
          <w:tcPr>
            <w:tcW w:w="0" w:type="auto"/>
          </w:tcPr>
          <w:p w14:paraId="4E17E4FF" w14:textId="5704694C"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Pr>
                <w:rFonts w:eastAsia="Aptos"/>
                <w:sz w:val="20"/>
                <w:szCs w:val="18"/>
              </w:rPr>
              <w:t>n.s.</w:t>
            </w:r>
          </w:p>
        </w:tc>
        <w:tc>
          <w:tcPr>
            <w:tcW w:w="0" w:type="auto"/>
          </w:tcPr>
          <w:p w14:paraId="05B8DBB7" w14:textId="77777777"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Parcial</w:t>
            </w:r>
          </w:p>
        </w:tc>
      </w:tr>
      <w:tr w:rsidR="00092D9D" w:rsidRPr="00FC261F" w14:paraId="309DFC4B" w14:textId="77777777" w:rsidTr="00147958">
        <w:tc>
          <w:tcPr>
            <w:cnfStyle w:val="001000000000" w:firstRow="0" w:lastRow="0" w:firstColumn="1" w:lastColumn="0" w:oddVBand="0" w:evenVBand="0" w:oddHBand="0" w:evenHBand="0" w:firstRowFirstColumn="0" w:firstRowLastColumn="0" w:lastRowFirstColumn="0" w:lastRowLastColumn="0"/>
            <w:tcW w:w="0" w:type="auto"/>
            <w:vAlign w:val="top"/>
          </w:tcPr>
          <w:p w14:paraId="581B80DF" w14:textId="6120A7A7" w:rsidR="00092D9D" w:rsidRPr="00147958" w:rsidRDefault="00092D9D" w:rsidP="00092D9D">
            <w:pPr>
              <w:spacing w:after="0"/>
              <w:rPr>
                <w:rFonts w:eastAsia="Aptos"/>
                <w:sz w:val="20"/>
                <w:szCs w:val="18"/>
              </w:rPr>
            </w:pPr>
            <w:r>
              <w:rPr>
                <w:rFonts w:eastAsia="Aptos"/>
                <w:sz w:val="20"/>
                <w:szCs w:val="18"/>
              </w:rPr>
              <w:t>Treball intens</w:t>
            </w:r>
          </w:p>
        </w:tc>
        <w:tc>
          <w:tcPr>
            <w:tcW w:w="0" w:type="auto"/>
          </w:tcPr>
          <w:p w14:paraId="322BC47A" w14:textId="6CD97812" w:rsidR="00092D9D" w:rsidRPr="00147958" w:rsidRDefault="00092D9D"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Pr>
                <w:rFonts w:eastAsia="Aptos"/>
                <w:sz w:val="20"/>
                <w:szCs w:val="18"/>
              </w:rPr>
              <w:t>TREB_INTENS</w:t>
            </w:r>
          </w:p>
        </w:tc>
        <w:tc>
          <w:tcPr>
            <w:tcW w:w="0" w:type="auto"/>
          </w:tcPr>
          <w:p w14:paraId="541D5183" w14:textId="272FBCC4" w:rsidR="00092D9D" w:rsidRPr="00147958" w:rsidRDefault="00092D9D"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Pr>
                <w:rFonts w:eastAsia="Aptos"/>
                <w:sz w:val="20"/>
                <w:szCs w:val="18"/>
              </w:rPr>
              <w:t>TREB_INTENS</w:t>
            </w:r>
          </w:p>
        </w:tc>
        <w:tc>
          <w:tcPr>
            <w:tcW w:w="0" w:type="auto"/>
          </w:tcPr>
          <w:p w14:paraId="03CCFC97" w14:textId="7CF2D71C" w:rsidR="00092D9D" w:rsidRDefault="00092D9D"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Pr>
                <w:rFonts w:eastAsia="Aptos"/>
                <w:sz w:val="20"/>
                <w:szCs w:val="18"/>
              </w:rPr>
              <w:t>n.s.</w:t>
            </w:r>
          </w:p>
        </w:tc>
        <w:tc>
          <w:tcPr>
            <w:tcW w:w="0" w:type="auto"/>
          </w:tcPr>
          <w:p w14:paraId="6A02D2D8" w14:textId="79E5A76B" w:rsidR="00092D9D" w:rsidRDefault="00092D9D"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Pr>
                <w:rFonts w:eastAsia="Aptos"/>
                <w:sz w:val="20"/>
                <w:szCs w:val="18"/>
              </w:rPr>
              <w:t>-</w:t>
            </w:r>
          </w:p>
        </w:tc>
        <w:tc>
          <w:tcPr>
            <w:tcW w:w="0" w:type="auto"/>
          </w:tcPr>
          <w:p w14:paraId="095F85D5" w14:textId="6BB4ED97" w:rsidR="00092D9D" w:rsidRPr="00147958" w:rsidRDefault="00092D9D"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Parcial</w:t>
            </w:r>
          </w:p>
        </w:tc>
      </w:tr>
    </w:tbl>
    <w:p w14:paraId="44962B87" w14:textId="1C9F4E0E" w:rsidR="00147958" w:rsidRPr="00147958" w:rsidRDefault="00147958" w:rsidP="00147958">
      <w:pPr>
        <w:pStyle w:val="Cita"/>
        <w:rPr>
          <w:rFonts w:eastAsia="Aptos"/>
          <w:i w:val="0"/>
          <w:iCs w:val="0"/>
          <w:lang w:eastAsia="en-US"/>
        </w:rPr>
      </w:pPr>
      <w:r w:rsidRPr="00147958">
        <w:rPr>
          <w:i w:val="0"/>
          <w:iCs w:val="0"/>
        </w:rPr>
        <w:t>Font: elaboració pròpia.</w:t>
      </w:r>
    </w:p>
    <w:p w14:paraId="331550C4" w14:textId="77777777" w:rsidR="00147958" w:rsidRPr="00147958" w:rsidRDefault="00147958" w:rsidP="00147958">
      <w:pPr>
        <w:rPr>
          <w:rFonts w:eastAsia="Aptos"/>
          <w:lang w:eastAsia="en-US"/>
        </w:rPr>
      </w:pPr>
      <w:r w:rsidRPr="00147958">
        <w:rPr>
          <w:rFonts w:eastAsia="Aptos"/>
          <w:lang w:eastAsia="en-US"/>
        </w:rPr>
        <w:t>El tipus d'avaluació és el predictor més potent en tots dos models: l'estructura d'avaluació és el mecanisme que més determina si un estudiant assisteix. La desmotivació pedagògica és el segon factor en magnitud i l'únic amb efecte negatiu consistent. La nota, el curs i la percepció de l'avaluació activa mostren efectes positius i significatius en ambdós models, dibuixant el perfil de l'estudiant regular: bon expedient, de primer curs i que percep l'avaluació activa com un incentiu real.</w:t>
      </w:r>
    </w:p>
    <w:p w14:paraId="15E89203" w14:textId="22B0FFAA" w:rsidR="00092D9D" w:rsidRDefault="00092D9D" w:rsidP="00147958">
      <w:pPr>
        <w:rPr>
          <w:rFonts w:eastAsia="Aptos"/>
          <w:lang w:eastAsia="en-US"/>
        </w:rPr>
      </w:pPr>
      <w:r w:rsidRPr="00092D9D">
        <w:rPr>
          <w:rFonts w:eastAsia="Aptos"/>
          <w:lang w:eastAsia="en-US"/>
        </w:rPr>
        <w:t xml:space="preserve">Hi ha dues discrepàncies parcials. La primera és IA_SUBSTITUCIO, no significativa al SEM: el SEM agrega IA_SUBST i IA_CONF en un constructe latent, cosa que dilueix el senyal específic que feia significativa IA_SUBST en solitari al logit. La segona és TREB_INTENS, que el SEM detecta com a significativa (−7,8 pp) però que el </w:t>
      </w:r>
      <w:r w:rsidRPr="00092D9D">
        <w:rPr>
          <w:rFonts w:eastAsia="Aptos"/>
          <w:i/>
          <w:iCs/>
          <w:lang w:eastAsia="en-US"/>
        </w:rPr>
        <w:t>backward</w:t>
      </w:r>
      <w:r w:rsidRPr="00092D9D">
        <w:rPr>
          <w:rFonts w:eastAsia="Aptos"/>
          <w:lang w:eastAsia="en-US"/>
        </w:rPr>
        <w:t xml:space="preserve"> BIC del logit va eliminar per no aportar informació addicional neta un cop controlades la resta de variables. Cal tenir en compte que la comparació entre models és qualitativa </w:t>
      </w:r>
      <w:r>
        <w:rPr>
          <w:rFonts w:eastAsia="Aptos"/>
          <w:lang w:eastAsia="en-US"/>
        </w:rPr>
        <w:t xml:space="preserve">– en </w:t>
      </w:r>
      <w:r w:rsidRPr="00092D9D">
        <w:rPr>
          <w:rFonts w:eastAsia="Aptos"/>
          <w:lang w:eastAsia="en-US"/>
        </w:rPr>
        <w:t xml:space="preserve">termes de direcció i significació </w:t>
      </w:r>
      <w:r>
        <w:rPr>
          <w:rFonts w:eastAsia="Aptos"/>
          <w:lang w:eastAsia="en-US"/>
        </w:rPr>
        <w:t>–</w:t>
      </w:r>
      <w:r w:rsidRPr="00092D9D">
        <w:rPr>
          <w:rFonts w:eastAsia="Aptos"/>
          <w:lang w:eastAsia="en-US"/>
        </w:rPr>
        <w:t xml:space="preserve">, ja que variables </w:t>
      </w:r>
      <w:r w:rsidRPr="00092D9D">
        <w:rPr>
          <w:rFonts w:eastAsia="Aptos"/>
          <w:lang w:eastAsia="en-US"/>
        </w:rPr>
        <w:lastRenderedPageBreak/>
        <w:t>com MOT_DESMOTIVACIO al logit i DESMOTIVACIO_PEDAG al SEM mesuren el mateix concepte teòric però no són tècnicament idèntiques.</w:t>
      </w:r>
    </w:p>
    <w:p w14:paraId="430DB296" w14:textId="5B4A4431" w:rsidR="00D46805" w:rsidRPr="00147958" w:rsidRDefault="00D46805" w:rsidP="00147958">
      <w:pPr>
        <w:rPr>
          <w:rFonts w:eastAsia="Aptos"/>
          <w:lang w:eastAsia="en-US"/>
        </w:rPr>
      </w:pPr>
      <w:r w:rsidRPr="00D46805">
        <w:rPr>
          <w:rFonts w:eastAsia="Aptos"/>
          <w:lang w:eastAsia="en-US"/>
        </w:rPr>
        <w:t>Cal destacar també el que els models no troben: variables com el gènere, el grau cursat</w:t>
      </w:r>
      <w:r w:rsidR="00092D9D">
        <w:rPr>
          <w:rFonts w:eastAsia="Aptos"/>
          <w:lang w:eastAsia="en-US"/>
        </w:rPr>
        <w:t xml:space="preserve"> o</w:t>
      </w:r>
      <w:r w:rsidRPr="00D46805">
        <w:rPr>
          <w:rFonts w:eastAsia="Aptos"/>
          <w:lang w:eastAsia="en-US"/>
        </w:rPr>
        <w:t xml:space="preserve"> el temps de desplaçament no resulten significatives en cap dels dos models, cosa que indica que l'absentisme no és un fenomen que s'expliqui per característiques sociodemogràfiques o logístiques, sinó per percepcions i decisions de l'estudiant envers la classe.</w:t>
      </w:r>
    </w:p>
    <w:p w14:paraId="16958F9A" w14:textId="0F01C3D2" w:rsidR="000B62F8" w:rsidRPr="00FC261F" w:rsidRDefault="00147958" w:rsidP="000B62F8">
      <w:pPr>
        <w:rPr>
          <w:rFonts w:eastAsia="Aptos"/>
          <w:lang w:eastAsia="en-US"/>
        </w:rPr>
      </w:pPr>
      <w:r w:rsidRPr="00147958">
        <w:rPr>
          <w:rFonts w:eastAsia="Aptos"/>
          <w:lang w:eastAsia="en-US"/>
        </w:rPr>
        <w:t xml:space="preserve">Els resultats d'aquest bloc es basen en relacions estadístiques sobre la mostra completa. El bloc predictiu que segueix té un objectiu diferent: identificar estudiants en risc d'absentisme i verificar, mitjançant </w:t>
      </w:r>
      <w:r w:rsidRPr="00D46805">
        <w:rPr>
          <w:rFonts w:eastAsia="Aptos"/>
          <w:i/>
          <w:iCs/>
          <w:lang w:eastAsia="en-US"/>
        </w:rPr>
        <w:t>SHAP values</w:t>
      </w:r>
      <w:r w:rsidRPr="00147958">
        <w:rPr>
          <w:rFonts w:eastAsia="Aptos"/>
          <w:lang w:eastAsia="en-US"/>
        </w:rPr>
        <w:t>, si les mateixes variables continuen sent rellevants quan el criteri és la capacitat de generalització.</w:t>
      </w:r>
    </w:p>
    <w:p w14:paraId="40CCC4C8" w14:textId="4D5BA112" w:rsidR="00F012FE" w:rsidRPr="00FC261F" w:rsidRDefault="00F012FE" w:rsidP="007625B4">
      <w:pPr>
        <w:pStyle w:val="Descripcin"/>
        <w:jc w:val="center"/>
        <w:rPr>
          <w:lang w:eastAsia="en-US"/>
        </w:rPr>
      </w:pPr>
      <w:r w:rsidRPr="00FC261F">
        <w:br w:type="page"/>
      </w:r>
    </w:p>
    <w:p w14:paraId="56BC5BA4" w14:textId="77777777" w:rsidR="00FA6A9A" w:rsidRPr="00FC261F" w:rsidRDefault="00FA6A9A" w:rsidP="00FA6A9A">
      <w:pPr>
        <w:pStyle w:val="Ttulo2"/>
      </w:pPr>
      <w:bookmarkStart w:id="111" w:name="_Toc232969242"/>
      <w:bookmarkStart w:id="112" w:name="_Toc232971129"/>
      <w:r w:rsidRPr="00FC261F">
        <w:lastRenderedPageBreak/>
        <w:t>Classificació i predicció</w:t>
      </w:r>
      <w:bookmarkEnd w:id="111"/>
      <w:bookmarkEnd w:id="112"/>
    </w:p>
    <w:p w14:paraId="4E4B23BF" w14:textId="05786C8F" w:rsidR="00196D19" w:rsidRPr="00FC261F" w:rsidRDefault="00196D19" w:rsidP="001C5EE1">
      <w:pPr>
        <w:pStyle w:val="Ttulo3"/>
        <w:ind w:left="708" w:hanging="708"/>
      </w:pPr>
      <w:bookmarkStart w:id="113" w:name="_Toc232969243"/>
      <w:bookmarkStart w:id="114" w:name="_Toc232971130"/>
      <w:r w:rsidRPr="00FC261F">
        <w:t>Model logístic</w:t>
      </w:r>
      <w:bookmarkEnd w:id="113"/>
      <w:bookmarkEnd w:id="114"/>
    </w:p>
    <w:p w14:paraId="33EB4E81" w14:textId="22E84C98" w:rsidR="00641C87" w:rsidRPr="00FC261F" w:rsidRDefault="00641C87" w:rsidP="001C5EE1">
      <w:pPr>
        <w:pStyle w:val="Descripcin"/>
        <w:keepNext/>
        <w:spacing w:after="240"/>
        <w:jc w:val="center"/>
      </w:pPr>
      <w:r w:rsidRPr="00FC261F">
        <w:t xml:space="preserve">Taula </w:t>
      </w:r>
      <w:r w:rsidR="00312F16">
        <w:fldChar w:fldCharType="begin"/>
      </w:r>
      <w:r w:rsidR="00312F16">
        <w:instrText xml:space="preserve"> SEQ Taula \* ARABIC </w:instrText>
      </w:r>
      <w:r w:rsidR="00312F16">
        <w:fldChar w:fldCharType="separate"/>
      </w:r>
      <w:r w:rsidR="001552E0">
        <w:rPr>
          <w:noProof/>
        </w:rPr>
        <w:t>5</w:t>
      </w:r>
      <w:r w:rsidR="00312F16">
        <w:rPr>
          <w:noProof/>
        </w:rPr>
        <w:fldChar w:fldCharType="end"/>
      </w:r>
      <w:r w:rsidRPr="00FC261F">
        <w:t>: Coeficients del model logístic predictiu</w:t>
      </w:r>
    </w:p>
    <w:tbl>
      <w:tblPr>
        <w:tblStyle w:val="TablaAPA7"/>
        <w:tblW w:w="8505" w:type="dxa"/>
        <w:tblLook w:val="04A0" w:firstRow="1" w:lastRow="0" w:firstColumn="1" w:lastColumn="0" w:noHBand="0" w:noVBand="1"/>
      </w:tblPr>
      <w:tblGrid>
        <w:gridCol w:w="2835"/>
        <w:gridCol w:w="1182"/>
        <w:gridCol w:w="1937"/>
        <w:gridCol w:w="1134"/>
        <w:gridCol w:w="1417"/>
      </w:tblGrid>
      <w:tr w:rsidR="00462B44" w:rsidRPr="00FC261F" w14:paraId="3A576094" w14:textId="6BF82983" w:rsidTr="001C5EE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46B32819" w14:textId="77777777" w:rsidR="00462B44" w:rsidRPr="00FC261F" w:rsidRDefault="00462B44" w:rsidP="001C5EE1">
            <w:pPr>
              <w:spacing w:after="0"/>
              <w:rPr>
                <w:rFonts w:eastAsia="Aptos"/>
              </w:rPr>
            </w:pPr>
            <w:r w:rsidRPr="00FC261F">
              <w:rPr>
                <w:rFonts w:eastAsia="Aptos"/>
              </w:rPr>
              <w:t>Variable</w:t>
            </w:r>
          </w:p>
        </w:tc>
        <w:tc>
          <w:tcPr>
            <w:tcW w:w="1182" w:type="dxa"/>
          </w:tcPr>
          <w:p w14:paraId="6216153B" w14:textId="63BB831B" w:rsidR="00462B44" w:rsidRPr="00FC261F" w:rsidRDefault="00462B44" w:rsidP="001C5EE1">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sidRPr="00FC261F">
              <w:rPr>
                <w:rFonts w:eastAsia="Aptos"/>
              </w:rPr>
              <w:t>Coeficient</w:t>
            </w:r>
          </w:p>
        </w:tc>
        <w:tc>
          <w:tcPr>
            <w:tcW w:w="1937" w:type="dxa"/>
          </w:tcPr>
          <w:p w14:paraId="04396396" w14:textId="024A926B" w:rsidR="00462B44" w:rsidRPr="00FC261F" w:rsidRDefault="00462B44" w:rsidP="001C5EE1">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sidRPr="00FC261F">
              <w:rPr>
                <w:rFonts w:eastAsia="Aptos"/>
              </w:rPr>
              <w:t>Error estàndard</w:t>
            </w:r>
          </w:p>
        </w:tc>
        <w:tc>
          <w:tcPr>
            <w:tcW w:w="1134" w:type="dxa"/>
          </w:tcPr>
          <w:p w14:paraId="28AE1B3B" w14:textId="02670363" w:rsidR="00462B44" w:rsidRPr="00FC261F" w:rsidRDefault="00462B44" w:rsidP="001C5EE1">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sidRPr="00FC261F">
              <w:rPr>
                <w:rFonts w:eastAsia="Aptos"/>
              </w:rPr>
              <w:t>z</w:t>
            </w:r>
          </w:p>
        </w:tc>
        <w:tc>
          <w:tcPr>
            <w:tcW w:w="1417" w:type="dxa"/>
          </w:tcPr>
          <w:p w14:paraId="2A5D86B8" w14:textId="39C5F4F2" w:rsidR="00462B44" w:rsidRPr="00FC261F" w:rsidRDefault="00462B44" w:rsidP="001C5EE1">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sidRPr="00FC261F">
              <w:rPr>
                <w:rFonts w:eastAsia="Aptos"/>
              </w:rPr>
              <w:t>p-valor</w:t>
            </w:r>
          </w:p>
        </w:tc>
      </w:tr>
      <w:tr w:rsidR="00462B44" w:rsidRPr="00FC261F" w14:paraId="2FB736A3" w14:textId="77777777" w:rsidTr="001C5EE1">
        <w:tc>
          <w:tcPr>
            <w:cnfStyle w:val="001000000000" w:firstRow="0" w:lastRow="0" w:firstColumn="1" w:lastColumn="0" w:oddVBand="0" w:evenVBand="0" w:oddHBand="0" w:evenHBand="0" w:firstRowFirstColumn="0" w:firstRowLastColumn="0" w:lastRowFirstColumn="0" w:lastRowLastColumn="0"/>
            <w:tcW w:w="2835" w:type="dxa"/>
          </w:tcPr>
          <w:p w14:paraId="6CF86C56" w14:textId="2A542A9C" w:rsidR="00462B44" w:rsidRPr="00FC261F" w:rsidRDefault="00462B44" w:rsidP="00CE34BF">
            <w:pPr>
              <w:spacing w:after="0"/>
              <w:rPr>
                <w:rFonts w:eastAsia="Aptos"/>
              </w:rPr>
            </w:pPr>
            <w:r w:rsidRPr="00FC261F">
              <w:rPr>
                <w:rFonts w:eastAsia="Aptos"/>
              </w:rPr>
              <w:t>Intercept</w:t>
            </w:r>
          </w:p>
        </w:tc>
        <w:tc>
          <w:tcPr>
            <w:tcW w:w="1182" w:type="dxa"/>
          </w:tcPr>
          <w:p w14:paraId="1161024D" w14:textId="4400134B" w:rsidR="00462B44" w:rsidRPr="00FC261F" w:rsidRDefault="001C5EE1"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1C5EE1">
              <w:rPr>
                <w:rFonts w:eastAsia="Aptos"/>
              </w:rPr>
              <w:t>−1,253</w:t>
            </w:r>
          </w:p>
        </w:tc>
        <w:tc>
          <w:tcPr>
            <w:tcW w:w="1937" w:type="dxa"/>
          </w:tcPr>
          <w:p w14:paraId="51A1FC8B" w14:textId="6B54F918" w:rsidR="00462B44" w:rsidRPr="00FC261F" w:rsidRDefault="001C5EE1"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1C5EE1">
              <w:rPr>
                <w:rFonts w:eastAsia="Aptos"/>
              </w:rPr>
              <w:t>0,922</w:t>
            </w:r>
          </w:p>
        </w:tc>
        <w:tc>
          <w:tcPr>
            <w:tcW w:w="1134" w:type="dxa"/>
          </w:tcPr>
          <w:p w14:paraId="4E623FA8" w14:textId="2A71827B" w:rsidR="00462B44" w:rsidRPr="00FC261F" w:rsidRDefault="001C5EE1"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1C5EE1">
              <w:rPr>
                <w:rFonts w:eastAsia="Aptos"/>
              </w:rPr>
              <w:t>−1,36</w:t>
            </w:r>
          </w:p>
        </w:tc>
        <w:tc>
          <w:tcPr>
            <w:tcW w:w="1417" w:type="dxa"/>
          </w:tcPr>
          <w:p w14:paraId="2A30DDBC" w14:textId="5C02DBBE" w:rsidR="00462B44" w:rsidRPr="00FC261F" w:rsidRDefault="001C5EE1"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1C5EE1">
              <w:rPr>
                <w:rFonts w:eastAsia="Aptos"/>
              </w:rPr>
              <w:t>0,174</w:t>
            </w:r>
          </w:p>
        </w:tc>
      </w:tr>
      <w:tr w:rsidR="00462B44" w:rsidRPr="00FC261F" w14:paraId="772C9062" w14:textId="61060BB2" w:rsidTr="001C5EE1">
        <w:tc>
          <w:tcPr>
            <w:cnfStyle w:val="001000000000" w:firstRow="0" w:lastRow="0" w:firstColumn="1" w:lastColumn="0" w:oddVBand="0" w:evenVBand="0" w:oddHBand="0" w:evenHBand="0" w:firstRowFirstColumn="0" w:firstRowLastColumn="0" w:lastRowFirstColumn="0" w:lastRowLastColumn="0"/>
            <w:tcW w:w="2835" w:type="dxa"/>
            <w:vAlign w:val="top"/>
          </w:tcPr>
          <w:p w14:paraId="4520E5CE" w14:textId="77777777" w:rsidR="00462B44" w:rsidRPr="00FC261F" w:rsidRDefault="00462B44" w:rsidP="00CE34BF">
            <w:pPr>
              <w:spacing w:after="0"/>
              <w:rPr>
                <w:rFonts w:eastAsia="Aptos"/>
              </w:rPr>
            </w:pPr>
            <w:r w:rsidRPr="00FC261F">
              <w:rPr>
                <w:rFonts w:eastAsia="Aptos"/>
              </w:rPr>
              <w:t>MOT_DESMOTIVACIO</w:t>
            </w:r>
          </w:p>
        </w:tc>
        <w:tc>
          <w:tcPr>
            <w:tcW w:w="1182" w:type="dxa"/>
            <w:vAlign w:val="top"/>
          </w:tcPr>
          <w:p w14:paraId="1A1CFA16" w14:textId="79FDB2C3" w:rsidR="00462B44" w:rsidRPr="00FC261F" w:rsidRDefault="001C5EE1"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1C5EE1">
              <w:rPr>
                <w:rFonts w:eastAsia="Aptos"/>
              </w:rPr>
              <w:t>−0,533</w:t>
            </w:r>
          </w:p>
        </w:tc>
        <w:tc>
          <w:tcPr>
            <w:tcW w:w="1937" w:type="dxa"/>
            <w:vAlign w:val="top"/>
          </w:tcPr>
          <w:p w14:paraId="64B2E732" w14:textId="06D5C703" w:rsidR="00462B44" w:rsidRPr="00FC261F" w:rsidRDefault="001C5EE1"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1C5EE1">
              <w:rPr>
                <w:rFonts w:eastAsia="Aptos"/>
              </w:rPr>
              <w:t>0,184</w:t>
            </w:r>
          </w:p>
        </w:tc>
        <w:tc>
          <w:tcPr>
            <w:tcW w:w="1134" w:type="dxa"/>
            <w:vAlign w:val="top"/>
          </w:tcPr>
          <w:p w14:paraId="3E5C54C3" w14:textId="0FDF88A9" w:rsidR="00462B44" w:rsidRPr="00FC261F" w:rsidRDefault="001C5EE1"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1C5EE1">
              <w:rPr>
                <w:rFonts w:eastAsia="Aptos"/>
              </w:rPr>
              <w:t>−2,89</w:t>
            </w:r>
          </w:p>
        </w:tc>
        <w:tc>
          <w:tcPr>
            <w:tcW w:w="1417" w:type="dxa"/>
          </w:tcPr>
          <w:p w14:paraId="3FFB971D" w14:textId="1500C518" w:rsidR="00462B44" w:rsidRPr="00FC261F" w:rsidRDefault="001C5EE1"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1C5EE1">
              <w:rPr>
                <w:rFonts w:eastAsia="Aptos"/>
              </w:rPr>
              <w:t>0,004 **</w:t>
            </w:r>
          </w:p>
        </w:tc>
      </w:tr>
      <w:tr w:rsidR="00462B44" w:rsidRPr="00FC261F" w14:paraId="4D9FA819" w14:textId="31E0F925" w:rsidTr="001C5EE1">
        <w:tc>
          <w:tcPr>
            <w:cnfStyle w:val="001000000000" w:firstRow="0" w:lastRow="0" w:firstColumn="1" w:lastColumn="0" w:oddVBand="0" w:evenVBand="0" w:oddHBand="0" w:evenHBand="0" w:firstRowFirstColumn="0" w:firstRowLastColumn="0" w:lastRowFirstColumn="0" w:lastRowLastColumn="0"/>
            <w:tcW w:w="2835" w:type="dxa"/>
            <w:vAlign w:val="top"/>
          </w:tcPr>
          <w:p w14:paraId="03ABEDC0" w14:textId="77EAE4D0" w:rsidR="00462B44" w:rsidRPr="00FC261F" w:rsidRDefault="00462B44" w:rsidP="00462B44">
            <w:pPr>
              <w:spacing w:after="0"/>
              <w:rPr>
                <w:rFonts w:eastAsia="Aptos"/>
              </w:rPr>
            </w:pPr>
            <w:r w:rsidRPr="00FC261F">
              <w:rPr>
                <w:rFonts w:eastAsia="Aptos"/>
              </w:rPr>
              <w:t>MOT_FORCA_MAJOR</w:t>
            </w:r>
          </w:p>
        </w:tc>
        <w:tc>
          <w:tcPr>
            <w:tcW w:w="1182" w:type="dxa"/>
            <w:vAlign w:val="top"/>
          </w:tcPr>
          <w:p w14:paraId="75CC92D2" w14:textId="567084D4" w:rsidR="00462B44" w:rsidRPr="00FC261F" w:rsidRDefault="001C5EE1"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1C5EE1">
              <w:rPr>
                <w:rFonts w:eastAsia="Aptos"/>
              </w:rPr>
              <w:t>0,305</w:t>
            </w:r>
          </w:p>
        </w:tc>
        <w:tc>
          <w:tcPr>
            <w:tcW w:w="1937" w:type="dxa"/>
            <w:vAlign w:val="top"/>
          </w:tcPr>
          <w:p w14:paraId="44298BB5" w14:textId="18A4F9AF" w:rsidR="00462B44" w:rsidRPr="00FC261F" w:rsidRDefault="001C5EE1"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1C5EE1">
              <w:rPr>
                <w:rFonts w:eastAsia="Aptos"/>
              </w:rPr>
              <w:t>0,150</w:t>
            </w:r>
          </w:p>
        </w:tc>
        <w:tc>
          <w:tcPr>
            <w:tcW w:w="1134" w:type="dxa"/>
            <w:vAlign w:val="top"/>
          </w:tcPr>
          <w:p w14:paraId="08E17DB1" w14:textId="49349B83" w:rsidR="00462B44" w:rsidRPr="00FC261F" w:rsidRDefault="001C5EE1"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1C5EE1">
              <w:rPr>
                <w:rFonts w:eastAsia="Aptos"/>
              </w:rPr>
              <w:t>2,04</w:t>
            </w:r>
          </w:p>
        </w:tc>
        <w:tc>
          <w:tcPr>
            <w:tcW w:w="1417" w:type="dxa"/>
          </w:tcPr>
          <w:p w14:paraId="1EC2D078" w14:textId="3E89D49F" w:rsidR="00462B44" w:rsidRPr="00FC261F" w:rsidRDefault="001C5EE1"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1C5EE1">
              <w:rPr>
                <w:rFonts w:eastAsia="Aptos"/>
              </w:rPr>
              <w:t>0,041 *</w:t>
            </w:r>
          </w:p>
        </w:tc>
      </w:tr>
      <w:tr w:rsidR="00462B44" w:rsidRPr="00FC261F" w14:paraId="360795C7" w14:textId="32C43EC5" w:rsidTr="001C5EE1">
        <w:tc>
          <w:tcPr>
            <w:cnfStyle w:val="001000000000" w:firstRow="0" w:lastRow="0" w:firstColumn="1" w:lastColumn="0" w:oddVBand="0" w:evenVBand="0" w:oddHBand="0" w:evenHBand="0" w:firstRowFirstColumn="0" w:firstRowLastColumn="0" w:lastRowFirstColumn="0" w:lastRowLastColumn="0"/>
            <w:tcW w:w="2835" w:type="dxa"/>
            <w:vAlign w:val="top"/>
          </w:tcPr>
          <w:p w14:paraId="010094C9" w14:textId="0958E71E" w:rsidR="00462B44" w:rsidRPr="00FC261F" w:rsidRDefault="00462B44" w:rsidP="00462B44">
            <w:pPr>
              <w:spacing w:after="0"/>
              <w:rPr>
                <w:rFonts w:eastAsia="Aptos"/>
              </w:rPr>
            </w:pPr>
            <w:r w:rsidRPr="00FC261F">
              <w:rPr>
                <w:rFonts w:eastAsia="Aptos"/>
              </w:rPr>
              <w:t>EST_AVALUACIO_AC</w:t>
            </w:r>
          </w:p>
        </w:tc>
        <w:tc>
          <w:tcPr>
            <w:tcW w:w="1182" w:type="dxa"/>
            <w:vAlign w:val="top"/>
          </w:tcPr>
          <w:p w14:paraId="0E58A45C" w14:textId="42E480BF" w:rsidR="00462B44" w:rsidRPr="00FC261F" w:rsidRDefault="001C5EE1"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1C5EE1">
              <w:rPr>
                <w:rFonts w:eastAsia="Aptos"/>
              </w:rPr>
              <w:t>0,616</w:t>
            </w:r>
          </w:p>
        </w:tc>
        <w:tc>
          <w:tcPr>
            <w:tcW w:w="1937" w:type="dxa"/>
            <w:vAlign w:val="top"/>
          </w:tcPr>
          <w:p w14:paraId="79A61FE2" w14:textId="5F4A74FE" w:rsidR="00462B44" w:rsidRPr="00FC261F" w:rsidRDefault="001C5EE1"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1C5EE1">
              <w:rPr>
                <w:rFonts w:eastAsia="Aptos"/>
              </w:rPr>
              <w:t>0,171</w:t>
            </w:r>
          </w:p>
        </w:tc>
        <w:tc>
          <w:tcPr>
            <w:tcW w:w="1134" w:type="dxa"/>
            <w:vAlign w:val="top"/>
          </w:tcPr>
          <w:p w14:paraId="75220ADC" w14:textId="4CA27A9A" w:rsidR="00462B44" w:rsidRPr="00FC261F" w:rsidRDefault="001C5EE1"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1C5EE1">
              <w:rPr>
                <w:rFonts w:eastAsia="Aptos"/>
              </w:rPr>
              <w:t>3,60</w:t>
            </w:r>
          </w:p>
        </w:tc>
        <w:tc>
          <w:tcPr>
            <w:tcW w:w="1417" w:type="dxa"/>
          </w:tcPr>
          <w:p w14:paraId="2DA8E7BB" w14:textId="5D898E6D" w:rsidR="00462B44" w:rsidRPr="00FC261F" w:rsidRDefault="001C5EE1"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1C5EE1">
              <w:rPr>
                <w:rFonts w:eastAsia="Aptos"/>
              </w:rPr>
              <w:t>&lt; 0,001 ***</w:t>
            </w:r>
          </w:p>
        </w:tc>
      </w:tr>
      <w:tr w:rsidR="00462B44" w:rsidRPr="00FC261F" w14:paraId="78CADEEC" w14:textId="43CEB472" w:rsidTr="001C5EE1">
        <w:tc>
          <w:tcPr>
            <w:cnfStyle w:val="001000000000" w:firstRow="0" w:lastRow="0" w:firstColumn="1" w:lastColumn="0" w:oddVBand="0" w:evenVBand="0" w:oddHBand="0" w:evenHBand="0" w:firstRowFirstColumn="0" w:firstRowLastColumn="0" w:lastRowFirstColumn="0" w:lastRowLastColumn="0"/>
            <w:tcW w:w="2835" w:type="dxa"/>
            <w:vAlign w:val="top"/>
          </w:tcPr>
          <w:p w14:paraId="5C09D6DF" w14:textId="32A71E93" w:rsidR="00462B44" w:rsidRPr="00FC261F" w:rsidRDefault="00462B44" w:rsidP="00462B44">
            <w:pPr>
              <w:spacing w:after="0"/>
              <w:rPr>
                <w:rFonts w:eastAsia="Aptos"/>
              </w:rPr>
            </w:pPr>
            <w:r w:rsidRPr="00FC261F">
              <w:rPr>
                <w:rFonts w:eastAsia="Aptos"/>
              </w:rPr>
              <w:t>IA_SUBST_num</w:t>
            </w:r>
          </w:p>
        </w:tc>
        <w:tc>
          <w:tcPr>
            <w:tcW w:w="1182" w:type="dxa"/>
            <w:vAlign w:val="top"/>
          </w:tcPr>
          <w:p w14:paraId="00851237" w14:textId="25CBE699" w:rsidR="00462B44" w:rsidRPr="00FC261F" w:rsidRDefault="001C5EE1"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1C5EE1">
              <w:rPr>
                <w:rFonts w:eastAsia="Aptos"/>
              </w:rPr>
              <w:t>−0,376</w:t>
            </w:r>
          </w:p>
        </w:tc>
        <w:tc>
          <w:tcPr>
            <w:tcW w:w="1937" w:type="dxa"/>
            <w:vAlign w:val="top"/>
          </w:tcPr>
          <w:p w14:paraId="0C187C5C" w14:textId="1EB61D91" w:rsidR="00462B44" w:rsidRPr="00FC261F" w:rsidRDefault="001C5EE1"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1C5EE1">
              <w:rPr>
                <w:rFonts w:eastAsia="Aptos"/>
              </w:rPr>
              <w:t>0,102</w:t>
            </w:r>
          </w:p>
        </w:tc>
        <w:tc>
          <w:tcPr>
            <w:tcW w:w="1134" w:type="dxa"/>
            <w:vAlign w:val="top"/>
          </w:tcPr>
          <w:p w14:paraId="226787A1" w14:textId="063DD938" w:rsidR="00462B44" w:rsidRPr="00FC261F" w:rsidRDefault="001C5EE1"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1C5EE1">
              <w:rPr>
                <w:rFonts w:eastAsia="Aptos"/>
              </w:rPr>
              <w:t>−3,67</w:t>
            </w:r>
          </w:p>
        </w:tc>
        <w:tc>
          <w:tcPr>
            <w:tcW w:w="1417" w:type="dxa"/>
          </w:tcPr>
          <w:p w14:paraId="6BED4623" w14:textId="1C186FE3" w:rsidR="00462B44" w:rsidRPr="00FC261F" w:rsidRDefault="001C5EE1"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1C5EE1">
              <w:rPr>
                <w:rFonts w:eastAsia="Aptos"/>
              </w:rPr>
              <w:t>&lt; 0,001 ***</w:t>
            </w:r>
          </w:p>
        </w:tc>
      </w:tr>
      <w:tr w:rsidR="00462B44" w:rsidRPr="00FC261F" w14:paraId="48A8FCD1" w14:textId="77777777" w:rsidTr="001C5EE1">
        <w:tc>
          <w:tcPr>
            <w:cnfStyle w:val="001000000000" w:firstRow="0" w:lastRow="0" w:firstColumn="1" w:lastColumn="0" w:oddVBand="0" w:evenVBand="0" w:oddHBand="0" w:evenHBand="0" w:firstRowFirstColumn="0" w:firstRowLastColumn="0" w:lastRowFirstColumn="0" w:lastRowLastColumn="0"/>
            <w:tcW w:w="2835" w:type="dxa"/>
            <w:vAlign w:val="top"/>
          </w:tcPr>
          <w:p w14:paraId="616663B3" w14:textId="525FE41E" w:rsidR="00462B44" w:rsidRPr="00FC261F" w:rsidRDefault="00462B44" w:rsidP="00462B44">
            <w:pPr>
              <w:spacing w:after="0"/>
              <w:rPr>
                <w:rFonts w:eastAsia="Aptos"/>
              </w:rPr>
            </w:pPr>
            <w:r w:rsidRPr="00FC261F">
              <w:rPr>
                <w:rFonts w:eastAsia="Aptos"/>
              </w:rPr>
              <w:t>T_AVALContinuada</w:t>
            </w:r>
          </w:p>
        </w:tc>
        <w:tc>
          <w:tcPr>
            <w:tcW w:w="1182" w:type="dxa"/>
            <w:vAlign w:val="top"/>
          </w:tcPr>
          <w:p w14:paraId="300BC0DD" w14:textId="28024B9C" w:rsidR="00462B44" w:rsidRPr="00FC261F" w:rsidRDefault="001C5EE1"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1C5EE1">
              <w:rPr>
                <w:rFonts w:eastAsia="Aptos"/>
              </w:rPr>
              <w:t>1,763</w:t>
            </w:r>
          </w:p>
        </w:tc>
        <w:tc>
          <w:tcPr>
            <w:tcW w:w="1937" w:type="dxa"/>
            <w:vAlign w:val="top"/>
          </w:tcPr>
          <w:p w14:paraId="4DF2BB45" w14:textId="2E5177FC" w:rsidR="00462B44" w:rsidRPr="00FC261F" w:rsidRDefault="001C5EE1"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1C5EE1">
              <w:rPr>
                <w:rFonts w:eastAsia="Aptos"/>
              </w:rPr>
              <w:t>0,725</w:t>
            </w:r>
          </w:p>
        </w:tc>
        <w:tc>
          <w:tcPr>
            <w:tcW w:w="1134" w:type="dxa"/>
            <w:vAlign w:val="top"/>
          </w:tcPr>
          <w:p w14:paraId="74072FDD" w14:textId="0098F5D2" w:rsidR="00462B44" w:rsidRPr="00FC261F" w:rsidRDefault="001C5EE1"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1C5EE1">
              <w:rPr>
                <w:rFonts w:eastAsia="Aptos"/>
              </w:rPr>
              <w:t>2,43</w:t>
            </w:r>
          </w:p>
        </w:tc>
        <w:tc>
          <w:tcPr>
            <w:tcW w:w="1417" w:type="dxa"/>
          </w:tcPr>
          <w:p w14:paraId="52C41D68" w14:textId="5039B67B" w:rsidR="00462B44" w:rsidRPr="00FC261F" w:rsidRDefault="001C5EE1"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1C5EE1">
              <w:rPr>
                <w:rFonts w:eastAsia="Aptos"/>
              </w:rPr>
              <w:t>0,015 *</w:t>
            </w:r>
          </w:p>
        </w:tc>
      </w:tr>
      <w:tr w:rsidR="00462B44" w:rsidRPr="00FC261F" w14:paraId="65B9F98A" w14:textId="4445B042" w:rsidTr="001C5EE1">
        <w:tc>
          <w:tcPr>
            <w:cnfStyle w:val="001000000000" w:firstRow="0" w:lastRow="0" w:firstColumn="1" w:lastColumn="0" w:oddVBand="0" w:evenVBand="0" w:oddHBand="0" w:evenHBand="0" w:firstRowFirstColumn="0" w:firstRowLastColumn="0" w:lastRowFirstColumn="0" w:lastRowLastColumn="0"/>
            <w:tcW w:w="2835" w:type="dxa"/>
            <w:vAlign w:val="top"/>
          </w:tcPr>
          <w:p w14:paraId="3CE489F9" w14:textId="77777777" w:rsidR="00462B44" w:rsidRPr="00FC261F" w:rsidRDefault="00462B44" w:rsidP="00462B44">
            <w:pPr>
              <w:spacing w:after="0"/>
              <w:rPr>
                <w:rFonts w:eastAsia="Aptos"/>
              </w:rPr>
            </w:pPr>
            <w:r w:rsidRPr="00FC261F">
              <w:rPr>
                <w:rFonts w:eastAsia="Aptos"/>
              </w:rPr>
              <w:t>CURS_1R</w:t>
            </w:r>
          </w:p>
        </w:tc>
        <w:tc>
          <w:tcPr>
            <w:tcW w:w="1182" w:type="dxa"/>
            <w:vAlign w:val="top"/>
          </w:tcPr>
          <w:p w14:paraId="268DFBA9" w14:textId="7695DCBD" w:rsidR="00462B44" w:rsidRPr="00FC261F" w:rsidRDefault="001C5EE1"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1C5EE1">
              <w:rPr>
                <w:rFonts w:eastAsia="Aptos"/>
              </w:rPr>
              <w:t>1,001</w:t>
            </w:r>
          </w:p>
        </w:tc>
        <w:tc>
          <w:tcPr>
            <w:tcW w:w="1937" w:type="dxa"/>
            <w:vAlign w:val="top"/>
          </w:tcPr>
          <w:p w14:paraId="2FFC52F2" w14:textId="231997C9" w:rsidR="00462B44" w:rsidRPr="00FC261F" w:rsidRDefault="001C5EE1"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1C5EE1">
              <w:rPr>
                <w:rFonts w:eastAsia="Aptos"/>
              </w:rPr>
              <w:t>0,368</w:t>
            </w:r>
          </w:p>
        </w:tc>
        <w:tc>
          <w:tcPr>
            <w:tcW w:w="1134" w:type="dxa"/>
            <w:vAlign w:val="top"/>
          </w:tcPr>
          <w:p w14:paraId="7E06CB80" w14:textId="55030B28" w:rsidR="00462B44" w:rsidRPr="00FC261F" w:rsidRDefault="001C5EE1"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1C5EE1">
              <w:rPr>
                <w:rFonts w:eastAsia="Aptos"/>
              </w:rPr>
              <w:t>2,72</w:t>
            </w:r>
          </w:p>
        </w:tc>
        <w:tc>
          <w:tcPr>
            <w:tcW w:w="1417" w:type="dxa"/>
          </w:tcPr>
          <w:p w14:paraId="40879E15" w14:textId="03198DBB" w:rsidR="00462B44" w:rsidRPr="00FC261F" w:rsidRDefault="001C5EE1"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1C5EE1">
              <w:rPr>
                <w:rFonts w:eastAsia="Aptos"/>
              </w:rPr>
              <w:t>0,006 **</w:t>
            </w:r>
          </w:p>
        </w:tc>
      </w:tr>
      <w:tr w:rsidR="00462B44" w:rsidRPr="00FC261F" w14:paraId="0F23573C" w14:textId="2DC857C2" w:rsidTr="001C5EE1">
        <w:tc>
          <w:tcPr>
            <w:cnfStyle w:val="001000000000" w:firstRow="0" w:lastRow="0" w:firstColumn="1" w:lastColumn="0" w:oddVBand="0" w:evenVBand="0" w:oddHBand="0" w:evenHBand="0" w:firstRowFirstColumn="0" w:firstRowLastColumn="0" w:lastRowFirstColumn="0" w:lastRowLastColumn="0"/>
            <w:tcW w:w="2835" w:type="dxa"/>
            <w:vAlign w:val="top"/>
          </w:tcPr>
          <w:p w14:paraId="2AA70FB5" w14:textId="658CD541" w:rsidR="00462B44" w:rsidRPr="00FC261F" w:rsidRDefault="001C5EE1" w:rsidP="00462B44">
            <w:pPr>
              <w:spacing w:after="0"/>
              <w:rPr>
                <w:rFonts w:eastAsia="Aptos"/>
              </w:rPr>
            </w:pPr>
            <w:r w:rsidRPr="001C5EE1">
              <w:rPr>
                <w:rFonts w:eastAsia="Aptos"/>
              </w:rPr>
              <w:t>DOBLE_GRAU_EST</w:t>
            </w:r>
          </w:p>
        </w:tc>
        <w:tc>
          <w:tcPr>
            <w:tcW w:w="1182" w:type="dxa"/>
            <w:vAlign w:val="top"/>
          </w:tcPr>
          <w:p w14:paraId="66124DCC" w14:textId="46D0EE28" w:rsidR="00462B44" w:rsidRPr="00FC261F" w:rsidRDefault="001C5EE1"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1C5EE1">
              <w:rPr>
                <w:rFonts w:eastAsia="Aptos"/>
              </w:rPr>
              <w:t>0,512</w:t>
            </w:r>
          </w:p>
        </w:tc>
        <w:tc>
          <w:tcPr>
            <w:tcW w:w="1937" w:type="dxa"/>
            <w:vAlign w:val="top"/>
          </w:tcPr>
          <w:p w14:paraId="673F6A0B" w14:textId="7D835BE8" w:rsidR="00462B44" w:rsidRPr="00FC261F" w:rsidRDefault="001C5EE1"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1C5EE1">
              <w:rPr>
                <w:rFonts w:eastAsia="Aptos"/>
              </w:rPr>
              <w:t>0,327</w:t>
            </w:r>
          </w:p>
        </w:tc>
        <w:tc>
          <w:tcPr>
            <w:tcW w:w="1134" w:type="dxa"/>
            <w:vAlign w:val="top"/>
          </w:tcPr>
          <w:p w14:paraId="06D40729" w14:textId="1638CD4A" w:rsidR="00462B44" w:rsidRPr="00FC261F" w:rsidRDefault="001C5EE1"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1C5EE1">
              <w:rPr>
                <w:rFonts w:eastAsia="Aptos"/>
              </w:rPr>
              <w:t>1,56</w:t>
            </w:r>
          </w:p>
        </w:tc>
        <w:tc>
          <w:tcPr>
            <w:tcW w:w="1417" w:type="dxa"/>
          </w:tcPr>
          <w:p w14:paraId="79DB75EE" w14:textId="6E3BB080" w:rsidR="00462B44" w:rsidRPr="00FC261F" w:rsidRDefault="001C5EE1"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1C5EE1">
              <w:rPr>
                <w:rFonts w:eastAsia="Aptos"/>
              </w:rPr>
              <w:t>0,118</w:t>
            </w:r>
          </w:p>
        </w:tc>
      </w:tr>
      <w:tr w:rsidR="001C5EE1" w:rsidRPr="00FC261F" w14:paraId="24B14DC0" w14:textId="77777777" w:rsidTr="001C5EE1">
        <w:tc>
          <w:tcPr>
            <w:cnfStyle w:val="001000000000" w:firstRow="0" w:lastRow="0" w:firstColumn="1" w:lastColumn="0" w:oddVBand="0" w:evenVBand="0" w:oddHBand="0" w:evenHBand="0" w:firstRowFirstColumn="0" w:firstRowLastColumn="0" w:lastRowFirstColumn="0" w:lastRowLastColumn="0"/>
            <w:tcW w:w="2835" w:type="dxa"/>
            <w:vAlign w:val="top"/>
          </w:tcPr>
          <w:p w14:paraId="716E0640" w14:textId="410BD461" w:rsidR="001C5EE1" w:rsidRPr="00FC261F" w:rsidRDefault="001C5EE1" w:rsidP="00462B44">
            <w:pPr>
              <w:spacing w:after="0"/>
              <w:rPr>
                <w:rFonts w:eastAsia="Aptos"/>
              </w:rPr>
            </w:pPr>
            <w:r w:rsidRPr="001C5EE1">
              <w:rPr>
                <w:rFonts w:eastAsia="Aptos"/>
              </w:rPr>
              <w:t>EDAT</w:t>
            </w:r>
          </w:p>
        </w:tc>
        <w:tc>
          <w:tcPr>
            <w:tcW w:w="1182" w:type="dxa"/>
            <w:vAlign w:val="top"/>
          </w:tcPr>
          <w:p w14:paraId="24F2C3A8" w14:textId="64BB382F" w:rsidR="001C5EE1" w:rsidRPr="001C5EE1" w:rsidRDefault="001C5EE1"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1C5EE1">
              <w:rPr>
                <w:rFonts w:eastAsia="Aptos"/>
              </w:rPr>
              <w:t>−0,039</w:t>
            </w:r>
          </w:p>
        </w:tc>
        <w:tc>
          <w:tcPr>
            <w:tcW w:w="1937" w:type="dxa"/>
            <w:vAlign w:val="top"/>
          </w:tcPr>
          <w:p w14:paraId="1048C7FF" w14:textId="0B809B81" w:rsidR="001C5EE1" w:rsidRPr="00FC261F" w:rsidRDefault="001C5EE1"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1C5EE1">
              <w:rPr>
                <w:rFonts w:eastAsia="Aptos"/>
              </w:rPr>
              <w:t>0,016</w:t>
            </w:r>
          </w:p>
        </w:tc>
        <w:tc>
          <w:tcPr>
            <w:tcW w:w="1134" w:type="dxa"/>
            <w:vAlign w:val="top"/>
          </w:tcPr>
          <w:p w14:paraId="532D2B72" w14:textId="00EA802D" w:rsidR="001C5EE1" w:rsidRPr="00FC261F" w:rsidRDefault="001C5EE1"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1C5EE1">
              <w:rPr>
                <w:rFonts w:eastAsia="Aptos"/>
              </w:rPr>
              <w:t>−2,37</w:t>
            </w:r>
          </w:p>
        </w:tc>
        <w:tc>
          <w:tcPr>
            <w:tcW w:w="1417" w:type="dxa"/>
          </w:tcPr>
          <w:p w14:paraId="06E89BE5" w14:textId="0A8D4B6B" w:rsidR="001C5EE1" w:rsidRPr="00FC261F" w:rsidRDefault="001C5EE1"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1C5EE1">
              <w:rPr>
                <w:rFonts w:eastAsia="Aptos"/>
              </w:rPr>
              <w:t>0,018 *</w:t>
            </w:r>
          </w:p>
        </w:tc>
      </w:tr>
      <w:tr w:rsidR="001C5EE1" w:rsidRPr="00FC261F" w14:paraId="756BDDFA" w14:textId="77777777" w:rsidTr="001C5EE1">
        <w:tc>
          <w:tcPr>
            <w:cnfStyle w:val="001000000000" w:firstRow="0" w:lastRow="0" w:firstColumn="1" w:lastColumn="0" w:oddVBand="0" w:evenVBand="0" w:oddHBand="0" w:evenHBand="0" w:firstRowFirstColumn="0" w:firstRowLastColumn="0" w:lastRowFirstColumn="0" w:lastRowLastColumn="0"/>
            <w:tcW w:w="2835" w:type="dxa"/>
            <w:vAlign w:val="top"/>
          </w:tcPr>
          <w:p w14:paraId="7A2EA203" w14:textId="5C9DAF7A" w:rsidR="001C5EE1" w:rsidRPr="00FC261F" w:rsidRDefault="001C5EE1" w:rsidP="00462B44">
            <w:pPr>
              <w:spacing w:after="0"/>
              <w:rPr>
                <w:rFonts w:eastAsia="Aptos"/>
              </w:rPr>
            </w:pPr>
            <w:r w:rsidRPr="001C5EE1">
              <w:rPr>
                <w:rFonts w:eastAsia="Aptos"/>
              </w:rPr>
              <w:t>NOTA_num</w:t>
            </w:r>
          </w:p>
        </w:tc>
        <w:tc>
          <w:tcPr>
            <w:tcW w:w="1182" w:type="dxa"/>
            <w:vAlign w:val="top"/>
          </w:tcPr>
          <w:p w14:paraId="6A0A3863" w14:textId="48AAFE4C" w:rsidR="001C5EE1" w:rsidRPr="001C5EE1" w:rsidRDefault="001C5EE1"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1C5EE1">
              <w:rPr>
                <w:rFonts w:eastAsia="Aptos"/>
              </w:rPr>
              <w:t>0,570</w:t>
            </w:r>
          </w:p>
        </w:tc>
        <w:tc>
          <w:tcPr>
            <w:tcW w:w="1937" w:type="dxa"/>
            <w:vAlign w:val="top"/>
          </w:tcPr>
          <w:p w14:paraId="25220C00" w14:textId="143B0B15" w:rsidR="001C5EE1" w:rsidRPr="00FC261F" w:rsidRDefault="001C5EE1"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1C5EE1">
              <w:rPr>
                <w:rFonts w:eastAsia="Aptos"/>
              </w:rPr>
              <w:t>0,182</w:t>
            </w:r>
          </w:p>
        </w:tc>
        <w:tc>
          <w:tcPr>
            <w:tcW w:w="1134" w:type="dxa"/>
            <w:vAlign w:val="top"/>
          </w:tcPr>
          <w:p w14:paraId="26333444" w14:textId="5D15F09F" w:rsidR="001C5EE1" w:rsidRPr="00FC261F" w:rsidRDefault="001C5EE1"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1C5EE1">
              <w:rPr>
                <w:rFonts w:eastAsia="Aptos"/>
              </w:rPr>
              <w:t>3,12</w:t>
            </w:r>
          </w:p>
        </w:tc>
        <w:tc>
          <w:tcPr>
            <w:tcW w:w="1417" w:type="dxa"/>
          </w:tcPr>
          <w:p w14:paraId="1568ED7F" w14:textId="7B9FF6CE" w:rsidR="001C5EE1" w:rsidRPr="00FC261F" w:rsidRDefault="001C5EE1"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1C5EE1">
              <w:rPr>
                <w:rFonts w:eastAsia="Aptos"/>
              </w:rPr>
              <w:t>0,002 **</w:t>
            </w:r>
          </w:p>
        </w:tc>
      </w:tr>
    </w:tbl>
    <w:p w14:paraId="13653AFA" w14:textId="77777777" w:rsidR="001C5EE1" w:rsidRPr="00FC261F" w:rsidRDefault="001C5EE1" w:rsidP="001C5EE1">
      <w:pPr>
        <w:pStyle w:val="Descripcin"/>
        <w:spacing w:before="240" w:after="240"/>
        <w:jc w:val="center"/>
        <w:rPr>
          <w:rFonts w:eastAsia="Aptos"/>
          <w:i w:val="0"/>
          <w:iCs/>
        </w:rPr>
      </w:pPr>
      <w:r w:rsidRPr="00FC261F">
        <w:rPr>
          <w:i w:val="0"/>
          <w:iCs/>
        </w:rPr>
        <w:t>Font: elaboració pròpia</w:t>
      </w:r>
    </w:p>
    <w:p w14:paraId="1EE4B55E" w14:textId="4D1AFEA9" w:rsidR="001C5EE1" w:rsidRPr="006E6D2A" w:rsidRDefault="001C5EE1" w:rsidP="006E6D2A">
      <w:pPr>
        <w:spacing w:before="240" w:after="0"/>
        <w:rPr>
          <w:lang w:eastAsia="en-US"/>
        </w:rPr>
      </w:pPr>
      <w:r w:rsidRPr="001C5EE1">
        <w:rPr>
          <w:lang w:eastAsia="en-US"/>
        </w:rPr>
        <w:t>El model s'estima sobre el conjunt d'entrenament (274 observacions). Tots els coeficients són significatius al nivell del 5%, excepte DOBLE_GRAU_EST (</w:t>
      </w:r>
      <m:oMath>
        <m:r>
          <w:rPr>
            <w:rFonts w:ascii="Cambria Math" w:hAnsi="Cambria Math"/>
          </w:rPr>
          <m:t>p=0,12</m:t>
        </m:r>
      </m:oMath>
      <w:r w:rsidRPr="001C5EE1">
        <w:rPr>
          <w:lang w:eastAsia="en-US"/>
        </w:rPr>
        <w:t xml:space="preserve">), que el </w:t>
      </w:r>
      <w:r w:rsidRPr="001C5EE1">
        <w:rPr>
          <w:i/>
          <w:iCs/>
          <w:lang w:eastAsia="en-US"/>
        </w:rPr>
        <w:t>backward</w:t>
      </w:r>
      <w:r w:rsidRPr="001C5EE1">
        <w:rPr>
          <w:lang w:eastAsia="en-US"/>
        </w:rPr>
        <w:t xml:space="preserve"> AIC reté perquè la seva eliminació empitjora el criteri d'informació tot i no assolir el llindar de significació clàssic</w:t>
      </w:r>
      <w:r>
        <w:rPr>
          <w:lang w:eastAsia="en-US"/>
        </w:rPr>
        <w:t xml:space="preserve"> </w:t>
      </w:r>
      <w:r>
        <w:rPr>
          <w:rStyle w:val="Refdenotaalpie"/>
          <w:lang w:eastAsia="en-US"/>
        </w:rPr>
        <w:footnoteReference w:id="29"/>
      </w:r>
      <w:r w:rsidRPr="001C5EE1">
        <w:rPr>
          <w:lang w:eastAsia="en-US"/>
        </w:rPr>
        <w:t>. La reducció de deviància respecte al model nul és de 376,10 a 279,47, una reducció del 25,7%.</w:t>
      </w:r>
    </w:p>
    <w:p w14:paraId="5B2293E7" w14:textId="348B8EFA" w:rsidR="006E6D2A" w:rsidRPr="006E6D2A" w:rsidRDefault="006E6D2A" w:rsidP="006E6D2A">
      <w:pPr>
        <w:pStyle w:val="Descripcin"/>
        <w:keepNext/>
        <w:spacing w:after="240"/>
        <w:jc w:val="center"/>
      </w:pPr>
      <w:r w:rsidRPr="00FC261F">
        <w:t xml:space="preserve">Gràfic </w:t>
      </w:r>
      <w:r w:rsidR="00312F16">
        <w:fldChar w:fldCharType="begin"/>
      </w:r>
      <w:r w:rsidR="00312F16">
        <w:instrText xml:space="preserve"> SEQ Gràfic \* ARABIC </w:instrText>
      </w:r>
      <w:r w:rsidR="00312F16">
        <w:fldChar w:fldCharType="separate"/>
      </w:r>
      <w:r w:rsidR="001552E0">
        <w:rPr>
          <w:noProof/>
        </w:rPr>
        <w:t>15</w:t>
      </w:r>
      <w:r w:rsidR="00312F16">
        <w:rPr>
          <w:noProof/>
        </w:rPr>
        <w:fldChar w:fldCharType="end"/>
      </w:r>
      <w:r w:rsidRPr="00FC261F">
        <w:t>: Comparació de mètriques entre train i test del logit</w:t>
      </w:r>
    </w:p>
    <w:p w14:paraId="37CF8AFE" w14:textId="77777777" w:rsidR="006E6D2A" w:rsidRDefault="006E6D2A" w:rsidP="006E6D2A">
      <w:pPr>
        <w:keepNext/>
        <w:spacing w:after="0"/>
        <w:jc w:val="center"/>
      </w:pPr>
      <w:r w:rsidRPr="006E6D2A">
        <w:rPr>
          <w:noProof/>
        </w:rPr>
        <w:drawing>
          <wp:inline distT="0" distB="0" distL="0" distR="0" wp14:anchorId="1CACBFA1" wp14:editId="6E1CD9A2">
            <wp:extent cx="3517586" cy="2329132"/>
            <wp:effectExtent l="0" t="0" r="6985" b="0"/>
            <wp:docPr id="1577588233"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rotWithShape="1">
                    <a:blip r:embed="rId26" cstate="print">
                      <a:extLst>
                        <a:ext uri="{28A0092B-C50C-407E-A947-70E740481C1C}">
                          <a14:useLocalDpi xmlns:a14="http://schemas.microsoft.com/office/drawing/2010/main" val="0"/>
                        </a:ext>
                      </a:extLst>
                    </a:blip>
                    <a:srcRect t="11715"/>
                    <a:stretch>
                      <a:fillRect/>
                    </a:stretch>
                  </pic:blipFill>
                  <pic:spPr bwMode="auto">
                    <a:xfrm>
                      <a:off x="0" y="0"/>
                      <a:ext cx="3539380" cy="2343563"/>
                    </a:xfrm>
                    <a:prstGeom prst="rect">
                      <a:avLst/>
                    </a:prstGeom>
                    <a:noFill/>
                    <a:ln>
                      <a:noFill/>
                    </a:ln>
                    <a:extLst>
                      <a:ext uri="{53640926-AAD7-44D8-BBD7-CCE9431645EC}">
                        <a14:shadowObscured xmlns:a14="http://schemas.microsoft.com/office/drawing/2010/main"/>
                      </a:ext>
                    </a:extLst>
                  </pic:spPr>
                </pic:pic>
              </a:graphicData>
            </a:graphic>
          </wp:inline>
        </w:drawing>
      </w:r>
    </w:p>
    <w:p w14:paraId="4C04EDAB" w14:textId="77777777" w:rsidR="006E6D2A" w:rsidRDefault="006E6D2A" w:rsidP="006E6D2A">
      <w:pPr>
        <w:pStyle w:val="Descripcin"/>
        <w:spacing w:after="240"/>
        <w:jc w:val="center"/>
        <w:rPr>
          <w:i w:val="0"/>
          <w:iCs/>
        </w:rPr>
      </w:pPr>
      <w:r w:rsidRPr="00FC261F">
        <w:rPr>
          <w:i w:val="0"/>
          <w:iCs/>
        </w:rPr>
        <w:t>Font: elaboració pròpia</w:t>
      </w:r>
    </w:p>
    <w:p w14:paraId="66F6DC1E" w14:textId="77777777" w:rsidR="006E6D2A" w:rsidRPr="006E6D2A" w:rsidRDefault="006E6D2A" w:rsidP="006E6D2A">
      <w:pPr>
        <w:keepNext/>
        <w:spacing w:after="0"/>
      </w:pPr>
      <w:r w:rsidRPr="006E6D2A">
        <w:lastRenderedPageBreak/>
        <w:t xml:space="preserve">L'AUC al test (0,833) és superior a la mitjana de validació creuada (0,793), cosa que descarta sobreajustament en la capacitat discriminativa global. La precisió al test és del 92,0%: dels 25 estudiants classificats com a regulars, només 2 eren en realitat irregulars. El model quasi no comet l'error que es volia evitar. La contrapartida és un </w:t>
      </w:r>
      <w:r w:rsidRPr="006E6D2A">
        <w:rPr>
          <w:i/>
          <w:iCs/>
        </w:rPr>
        <w:t>recall</w:t>
      </w:r>
      <w:r w:rsidRPr="006E6D2A">
        <w:t xml:space="preserve"> de 0,561: dels 41 estudiants realment regulars, el model en detecta 23 com a tals i classifica els 18 restants com a irregulars per excés de precaució.</w:t>
      </w:r>
    </w:p>
    <w:p w14:paraId="1CDDD45F" w14:textId="762F8926" w:rsidR="006462E0" w:rsidRPr="00FC261F" w:rsidRDefault="006E6D2A" w:rsidP="003A4B5D">
      <w:pPr>
        <w:keepNext/>
        <w:spacing w:after="0"/>
      </w:pPr>
      <w:r w:rsidRPr="006E6D2A">
        <w:t xml:space="preserve">El </w:t>
      </w:r>
      <w:r w:rsidRPr="006E6D2A">
        <w:rPr>
          <w:i/>
          <w:iCs/>
        </w:rPr>
        <w:t>recall</w:t>
      </w:r>
      <w:r w:rsidRPr="006E6D2A">
        <w:t xml:space="preserve"> al test (0,561) no assoleix el mínim de 0,60 establert durant el calibratge. Això és una limitació de la mida mostral: el llindar s'ha estimat sobre 274 observacions i la seva transferència a un test de 68 no és perfecta. Aquesta limitació motiva la incorporació del </w:t>
      </w:r>
      <w:r w:rsidRPr="006E6D2A">
        <w:rPr>
          <w:i/>
          <w:iCs/>
        </w:rPr>
        <w:t>Random Forest</w:t>
      </w:r>
      <w:r w:rsidRPr="006E6D2A">
        <w:t xml:space="preserve">: un algorisme basat en arbres pot capturar relacions no lineals i interaccions sense necessitat d'especificar-les explícitament, cosa que pot traduir-se en un </w:t>
      </w:r>
      <w:r w:rsidRPr="006E6D2A">
        <w:rPr>
          <w:i/>
          <w:iCs/>
        </w:rPr>
        <w:t>recall</w:t>
      </w:r>
      <w:r w:rsidRPr="006E6D2A">
        <w:t xml:space="preserve"> més alt sense sacrificar la precisió. Per a la corba ROC</w:t>
      </w:r>
      <w:r w:rsidR="003A4B5D">
        <w:t>,</w:t>
      </w:r>
      <w:r w:rsidRPr="006E6D2A">
        <w:t xml:space="preserve"> la corba </w:t>
      </w:r>
      <w:r w:rsidRPr="006E6D2A">
        <w:rPr>
          <w:i/>
          <w:iCs/>
        </w:rPr>
        <w:t>Precision-Recall</w:t>
      </w:r>
      <w:r w:rsidRPr="006E6D2A">
        <w:t xml:space="preserve"> </w:t>
      </w:r>
      <w:r w:rsidR="003A4B5D">
        <w:t xml:space="preserve">i la matriu de confussió </w:t>
      </w:r>
      <w:r w:rsidRPr="006E6D2A">
        <w:t>vegeu</w:t>
      </w:r>
      <w:r w:rsidR="003A4B5D">
        <w:t xml:space="preserve"> de l’</w:t>
      </w:r>
      <w:r w:rsidR="003A4B5D">
        <w:fldChar w:fldCharType="begin"/>
      </w:r>
      <w:r w:rsidR="003A4B5D">
        <w:instrText xml:space="preserve"> REF _Ref230797620 \h </w:instrText>
      </w:r>
      <w:r w:rsidR="003A4B5D">
        <w:fldChar w:fldCharType="separate"/>
      </w:r>
      <w:r w:rsidR="001552E0" w:rsidRPr="00FC261F">
        <w:t xml:space="preserve">Annex </w:t>
      </w:r>
      <w:r w:rsidR="001552E0">
        <w:rPr>
          <w:noProof/>
        </w:rPr>
        <w:t>20</w:t>
      </w:r>
      <w:r w:rsidR="003A4B5D">
        <w:fldChar w:fldCharType="end"/>
      </w:r>
      <w:r w:rsidR="003A4B5D">
        <w:t xml:space="preserve"> a l’</w:t>
      </w:r>
      <w:r w:rsidR="003A4B5D">
        <w:fldChar w:fldCharType="begin"/>
      </w:r>
      <w:r w:rsidR="003A4B5D">
        <w:instrText xml:space="preserve"> REF _Ref232799808 \h </w:instrText>
      </w:r>
      <w:r w:rsidR="003A4B5D">
        <w:fldChar w:fldCharType="separate"/>
      </w:r>
      <w:r w:rsidR="001552E0" w:rsidRPr="00FC261F">
        <w:t xml:space="preserve">Annex </w:t>
      </w:r>
      <w:r w:rsidR="001552E0">
        <w:rPr>
          <w:noProof/>
        </w:rPr>
        <w:t>22</w:t>
      </w:r>
      <w:r w:rsidR="003A4B5D">
        <w:fldChar w:fldCharType="end"/>
      </w:r>
      <w:r w:rsidRPr="006E6D2A">
        <w:t>.</w:t>
      </w:r>
      <w:r w:rsidR="006462E0" w:rsidRPr="00FC261F">
        <w:rPr>
          <w:lang w:eastAsia="en-US"/>
        </w:rPr>
        <w:br w:type="page"/>
      </w:r>
    </w:p>
    <w:p w14:paraId="122FFF8A" w14:textId="691D2C48" w:rsidR="006462E0" w:rsidRPr="00FC261F" w:rsidRDefault="006462E0" w:rsidP="00E73831">
      <w:pPr>
        <w:pStyle w:val="Ttulo3"/>
      </w:pPr>
      <w:bookmarkStart w:id="115" w:name="_Toc232969244"/>
      <w:bookmarkStart w:id="116" w:name="_Toc232971131"/>
      <w:r w:rsidRPr="00FC261F">
        <w:lastRenderedPageBreak/>
        <w:t>Random Forest</w:t>
      </w:r>
      <w:bookmarkEnd w:id="115"/>
      <w:bookmarkEnd w:id="116"/>
    </w:p>
    <w:p w14:paraId="45BBD125" w14:textId="4602D177" w:rsidR="00C650A2" w:rsidRDefault="00C650A2" w:rsidP="00C650A2">
      <w:r w:rsidRPr="00C650A2">
        <w:t>El RF-A és el millor model dels tres</w:t>
      </w:r>
      <w:r>
        <w:t xml:space="preserve"> (lògit, RF-A, i RF-B)</w:t>
      </w:r>
      <w:r w:rsidRPr="00C650A2">
        <w:t xml:space="preserve">. Sobre el conjunt de test obté un AUC de 0,912, una F1 de 0,817, una precisió del 96,7% i un </w:t>
      </w:r>
      <w:r w:rsidRPr="00C650A2">
        <w:rPr>
          <w:i/>
          <w:iCs/>
        </w:rPr>
        <w:t>recall</w:t>
      </w:r>
      <w:r w:rsidRPr="00C650A2">
        <w:t xml:space="preserve"> del 70,7%. El RF-B, en canvi, rendeix pitjor que el lògit en F1 (0,615 </w:t>
      </w:r>
      <w:r w:rsidRPr="00C650A2">
        <w:rPr>
          <w:i/>
          <w:iCs/>
        </w:rPr>
        <w:t>vs</w:t>
      </w:r>
      <w:r w:rsidRPr="00C650A2">
        <w:t xml:space="preserve"> 0,697) i </w:t>
      </w:r>
      <w:r w:rsidRPr="00C650A2">
        <w:rPr>
          <w:i/>
          <w:iCs/>
        </w:rPr>
        <w:t>recall</w:t>
      </w:r>
      <w:r w:rsidRPr="00C650A2">
        <w:t xml:space="preserve"> (0,488), tot i tenir un AUC lleugerament superior. Que el model amb </w:t>
      </w:r>
      <w:r w:rsidR="0095669A">
        <w:t>els</w:t>
      </w:r>
      <w:r w:rsidRPr="00C650A2">
        <w:t xml:space="preserve"> predictors Likert individuals funcioni pitjor que el de</w:t>
      </w:r>
      <w:r>
        <w:t>ls</w:t>
      </w:r>
      <w:r w:rsidRPr="00C650A2">
        <w:t xml:space="preserve"> factors és un resultat rellevant: la reducció dimensiona no és simplement una compressió de dades sinó que elimina redundàncies que en el </w:t>
      </w:r>
      <w:r w:rsidRPr="00C650A2">
        <w:rPr>
          <w:i/>
          <w:iCs/>
        </w:rPr>
        <w:t>Random Forest</w:t>
      </w:r>
      <w:r w:rsidRPr="00C650A2">
        <w:t xml:space="preserve"> distorsionen el càlcul d'importàncies i augmenten la variància.</w:t>
      </w:r>
      <w:r w:rsidR="0095669A">
        <w:t xml:space="preserve"> Vegeu la matriu de confusió del RF-B a l’</w:t>
      </w:r>
      <w:r w:rsidR="0095669A">
        <w:fldChar w:fldCharType="begin"/>
      </w:r>
      <w:r w:rsidR="0095669A">
        <w:instrText xml:space="preserve"> REF _Ref232855358 \h </w:instrText>
      </w:r>
      <w:r w:rsidR="0095669A">
        <w:fldChar w:fldCharType="separate"/>
      </w:r>
      <w:r w:rsidR="001552E0" w:rsidRPr="00FC261F">
        <w:t xml:space="preserve">Annex </w:t>
      </w:r>
      <w:r w:rsidR="001552E0">
        <w:rPr>
          <w:noProof/>
        </w:rPr>
        <w:t>23</w:t>
      </w:r>
      <w:r w:rsidR="001552E0" w:rsidRPr="00FC261F">
        <w:t>: Matriu de confusió de RF-B</w:t>
      </w:r>
      <w:r w:rsidR="0095669A">
        <w:fldChar w:fldCharType="end"/>
      </w:r>
    </w:p>
    <w:p w14:paraId="7AF44219" w14:textId="61DB45A5" w:rsidR="00C650A2" w:rsidRDefault="00C650A2" w:rsidP="00C650A2">
      <w:r w:rsidRPr="00C650A2">
        <w:t>Pel que fa a l'</w:t>
      </w:r>
      <w:r w:rsidRPr="00C650A2">
        <w:rPr>
          <w:i/>
          <w:iCs/>
        </w:rPr>
        <w:t>overfitting</w:t>
      </w:r>
      <w:r w:rsidRPr="00C650A2">
        <w:t xml:space="preserve"> del RF-A, la diferència entre OOB i </w:t>
      </w:r>
      <w:r w:rsidRPr="00C650A2">
        <w:rPr>
          <w:i/>
          <w:iCs/>
        </w:rPr>
        <w:t>test</w:t>
      </w:r>
      <w:r w:rsidRPr="00C650A2">
        <w:t xml:space="preserve"> (AUC 0,765 vs 0,912) és aparentment gran però cal interpretar-la amb precaució: el test és un subconjunt fix de 68 observacions on la variància mostral és alta, i el rendiment en test és superior a l'OOB, cosa que descarta sobreajust problemàtic.</w:t>
      </w:r>
    </w:p>
    <w:p w14:paraId="3CF2D2F6" w14:textId="5F433453" w:rsidR="00C650A2" w:rsidRDefault="00C650A2" w:rsidP="00C650A2">
      <w:r w:rsidRPr="00C650A2">
        <w:t>Per identificar quines variables contribueixen més a les prediccions s'han calculat dues mesures complementàries. La importància per permutació mesura quant cau l'AUC quan una variable s'aleatoritza. Els valors SHAP descomponen la predicció de cada observació individual i assignen a cada variable la seva contribució marginal, permetent entendre no només quines variables importen sinó en quin sentit ho fan.</w:t>
      </w:r>
      <w:r w:rsidR="008E605D">
        <w:t xml:space="preserve"> La importància de les variables es troba a l’</w:t>
      </w:r>
      <w:r w:rsidR="008E605D">
        <w:fldChar w:fldCharType="begin"/>
      </w:r>
      <w:r w:rsidR="008E605D">
        <w:instrText xml:space="preserve"> REF _Ref232856326 \h </w:instrText>
      </w:r>
      <w:r w:rsidR="008E605D">
        <w:fldChar w:fldCharType="separate"/>
      </w:r>
      <w:r w:rsidR="001552E0">
        <w:t xml:space="preserve">Annex </w:t>
      </w:r>
      <w:r w:rsidR="001552E0">
        <w:rPr>
          <w:noProof/>
        </w:rPr>
        <w:t>27</w:t>
      </w:r>
      <w:r w:rsidR="008E605D">
        <w:fldChar w:fldCharType="end"/>
      </w:r>
      <w:r w:rsidR="008E605D">
        <w:t>.</w:t>
      </w:r>
    </w:p>
    <w:p w14:paraId="2B07C7CB" w14:textId="616F0A47" w:rsidR="00C650A2" w:rsidRDefault="00C650A2" w:rsidP="00C650A2">
      <w:pPr>
        <w:pStyle w:val="Descripcin"/>
        <w:spacing w:after="240"/>
        <w:jc w:val="center"/>
        <w:rPr>
          <w:lang w:eastAsia="en-US"/>
        </w:rPr>
      </w:pPr>
      <w:r w:rsidRPr="00FC261F">
        <w:t xml:space="preserve">Gràfic </w:t>
      </w:r>
      <w:r w:rsidR="00312F16">
        <w:fldChar w:fldCharType="begin"/>
      </w:r>
      <w:r w:rsidR="00312F16">
        <w:instrText xml:space="preserve"> SEQ Gràfic \* ARABIC </w:instrText>
      </w:r>
      <w:r w:rsidR="00312F16">
        <w:fldChar w:fldCharType="separate"/>
      </w:r>
      <w:r w:rsidR="001552E0">
        <w:rPr>
          <w:noProof/>
        </w:rPr>
        <w:t>16</w:t>
      </w:r>
      <w:r w:rsidR="00312F16">
        <w:rPr>
          <w:noProof/>
        </w:rPr>
        <w:fldChar w:fldCharType="end"/>
      </w:r>
      <w:r w:rsidRPr="00FC261F">
        <w:t xml:space="preserve">: </w:t>
      </w:r>
      <w:r w:rsidR="00B56FB9">
        <w:t>Valors</w:t>
      </w:r>
      <w:r w:rsidRPr="00FC261F">
        <w:t xml:space="preserve"> SHAP del RF-A</w:t>
      </w:r>
    </w:p>
    <w:p w14:paraId="2226C659" w14:textId="1E614E5B" w:rsidR="00C650A2" w:rsidRDefault="008E605D" w:rsidP="00C650A2">
      <w:pPr>
        <w:spacing w:after="0"/>
        <w:jc w:val="center"/>
      </w:pPr>
      <w:r w:rsidRPr="008E605D">
        <w:rPr>
          <w:noProof/>
        </w:rPr>
        <w:drawing>
          <wp:inline distT="0" distB="0" distL="0" distR="0" wp14:anchorId="3DD87068" wp14:editId="75321BCC">
            <wp:extent cx="3495822" cy="2366870"/>
            <wp:effectExtent l="0" t="0" r="0" b="0"/>
            <wp:docPr id="649287245"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t="9726"/>
                    <a:stretch>
                      <a:fillRect/>
                    </a:stretch>
                  </pic:blipFill>
                  <pic:spPr bwMode="auto">
                    <a:xfrm>
                      <a:off x="0" y="0"/>
                      <a:ext cx="3498990" cy="2369015"/>
                    </a:xfrm>
                    <a:prstGeom prst="rect">
                      <a:avLst/>
                    </a:prstGeom>
                    <a:noFill/>
                    <a:ln>
                      <a:noFill/>
                    </a:ln>
                    <a:extLst>
                      <a:ext uri="{53640926-AAD7-44D8-BBD7-CCE9431645EC}">
                        <a14:shadowObscured xmlns:a14="http://schemas.microsoft.com/office/drawing/2010/main"/>
                      </a:ext>
                    </a:extLst>
                  </pic:spPr>
                </pic:pic>
              </a:graphicData>
            </a:graphic>
          </wp:inline>
        </w:drawing>
      </w:r>
    </w:p>
    <w:p w14:paraId="4D6F54D6" w14:textId="77777777" w:rsidR="00C650A2" w:rsidRDefault="00C650A2" w:rsidP="00C650A2">
      <w:pPr>
        <w:pStyle w:val="Descripcin"/>
        <w:spacing w:after="240"/>
        <w:jc w:val="center"/>
        <w:rPr>
          <w:i w:val="0"/>
          <w:iCs/>
        </w:rPr>
      </w:pPr>
      <w:r w:rsidRPr="00FC261F">
        <w:rPr>
          <w:i w:val="0"/>
          <w:iCs/>
        </w:rPr>
        <w:t>Font: elaboració pròpia</w:t>
      </w:r>
    </w:p>
    <w:p w14:paraId="189CAB96" w14:textId="4E2F49E6" w:rsidR="00C650A2" w:rsidRDefault="00C650A2" w:rsidP="00C650A2">
      <w:r w:rsidRPr="00C650A2">
        <w:t xml:space="preserve">Les dues mesures coincideixen en el rànquing. MOT_DESMOTIVACIO és la variable més important (importància </w:t>
      </w:r>
      <m:oMath>
        <m:r>
          <w:rPr>
            <w:rFonts w:ascii="Cambria Math" w:hAnsi="Cambria Math"/>
          </w:rPr>
          <m:t>= 0,032</m:t>
        </m:r>
      </m:oMath>
      <w:r w:rsidRPr="00C650A2">
        <w:t xml:space="preserve">; SHAP mitjà </w:t>
      </w:r>
      <m:oMath>
        <m:r>
          <w:rPr>
            <w:rFonts w:ascii="Cambria Math" w:hAnsi="Cambria Math"/>
          </w:rPr>
          <m:t>= 0,073</m:t>
        </m:r>
      </m:oMath>
      <w:r w:rsidRPr="00C650A2">
        <w:t>), seguida de MOT_AUTOGESTIO (</w:t>
      </w:r>
      <m:oMath>
        <m:r>
          <w:rPr>
            <w:rFonts w:ascii="Cambria Math" w:hAnsi="Cambria Math"/>
          </w:rPr>
          <m:t>0,016; 0,050</m:t>
        </m:r>
      </m:oMath>
      <w:r w:rsidRPr="00C650A2">
        <w:t>). A més distància apareixen IA_EINA_ESTUDI (</w:t>
      </w:r>
      <m:oMath>
        <m:r>
          <w:rPr>
            <w:rFonts w:ascii="Cambria Math" w:hAnsi="Cambria Math"/>
          </w:rPr>
          <m:t>0,011; 0,041</m:t>
        </m:r>
      </m:oMath>
      <w:r w:rsidRPr="00C650A2">
        <w:t>), IA_SUBST_num (</w:t>
      </w:r>
      <m:oMath>
        <m:r>
          <w:rPr>
            <w:rFonts w:ascii="Cambria Math" w:hAnsi="Cambria Math"/>
          </w:rPr>
          <m:t>0,015; 0,039</m:t>
        </m:r>
      </m:oMath>
      <w:r w:rsidRPr="00C650A2">
        <w:t>), EST_AVALUACIO_AC (</w:t>
      </w:r>
      <m:oMath>
        <m:r>
          <w:rPr>
            <w:rFonts w:ascii="Cambria Math" w:hAnsi="Cambria Math"/>
          </w:rPr>
          <m:t>0,006; 0,030</m:t>
        </m:r>
      </m:oMath>
      <w:r w:rsidRPr="00C650A2">
        <w:t xml:space="preserve">) i CURS_1R </w:t>
      </w:r>
      <w:r w:rsidRPr="00C650A2">
        <w:lastRenderedPageBreak/>
        <w:t>(</w:t>
      </w:r>
      <m:oMath>
        <m:r>
          <w:rPr>
            <w:rFonts w:ascii="Cambria Math" w:hAnsi="Cambria Math"/>
          </w:rPr>
          <m:t>0,011; 0,020</m:t>
        </m:r>
      </m:oMath>
      <w:r w:rsidRPr="00C650A2">
        <w:t>). Variables com TREB_INTENS, EDA</w:t>
      </w:r>
      <w:r>
        <w:t xml:space="preserve">T, DOBLE_GRAU_EST </w:t>
      </w:r>
      <w:r w:rsidRPr="00C650A2">
        <w:t>o N_ASSIG apareixen al final amb importàncies pràcticament nul·les.</w:t>
      </w:r>
    </w:p>
    <w:p w14:paraId="1766B4F9" w14:textId="5AA140CE" w:rsidR="00C650A2" w:rsidRDefault="00C650A2" w:rsidP="00B56FB9">
      <w:pPr>
        <w:pStyle w:val="Descripcin"/>
        <w:spacing w:after="240"/>
        <w:jc w:val="center"/>
        <w:rPr>
          <w:lang w:eastAsia="en-US"/>
        </w:rPr>
      </w:pPr>
      <w:bookmarkStart w:id="117" w:name="_Ref231141188"/>
      <w:r w:rsidRPr="00FC261F">
        <w:t xml:space="preserve">Gràfic </w:t>
      </w:r>
      <w:r w:rsidR="00312F16">
        <w:fldChar w:fldCharType="begin"/>
      </w:r>
      <w:r w:rsidR="00312F16">
        <w:instrText xml:space="preserve"> SEQ Gràfic \* ARABIC </w:instrText>
      </w:r>
      <w:r w:rsidR="00312F16">
        <w:fldChar w:fldCharType="separate"/>
      </w:r>
      <w:r w:rsidR="001552E0">
        <w:rPr>
          <w:noProof/>
        </w:rPr>
        <w:t>17</w:t>
      </w:r>
      <w:r w:rsidR="00312F16">
        <w:rPr>
          <w:noProof/>
        </w:rPr>
        <w:fldChar w:fldCharType="end"/>
      </w:r>
      <w:bookmarkEnd w:id="117"/>
      <w:r w:rsidRPr="00FC261F">
        <w:t>: Beeswarm RF-A</w:t>
      </w:r>
      <w:r>
        <w:t xml:space="preserve"> (top 8 variables)</w:t>
      </w:r>
    </w:p>
    <w:p w14:paraId="23EEF3C1" w14:textId="0D7515F0" w:rsidR="00C650A2" w:rsidRDefault="00C650A2" w:rsidP="008E605D">
      <w:pPr>
        <w:spacing w:after="0"/>
        <w:jc w:val="center"/>
      </w:pPr>
      <w:r w:rsidRPr="00C650A2">
        <w:rPr>
          <w:noProof/>
        </w:rPr>
        <w:drawing>
          <wp:inline distT="0" distB="0" distL="0" distR="0" wp14:anchorId="2F8BDECC" wp14:editId="4FC456C8">
            <wp:extent cx="3742006" cy="2548175"/>
            <wp:effectExtent l="0" t="0" r="0" b="5080"/>
            <wp:docPr id="1413399752"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t="9205"/>
                    <a:stretch>
                      <a:fillRect/>
                    </a:stretch>
                  </pic:blipFill>
                  <pic:spPr bwMode="auto">
                    <a:xfrm>
                      <a:off x="0" y="0"/>
                      <a:ext cx="3751069" cy="2554346"/>
                    </a:xfrm>
                    <a:prstGeom prst="rect">
                      <a:avLst/>
                    </a:prstGeom>
                    <a:noFill/>
                    <a:ln>
                      <a:noFill/>
                    </a:ln>
                    <a:extLst>
                      <a:ext uri="{53640926-AAD7-44D8-BBD7-CCE9431645EC}">
                        <a14:shadowObscured xmlns:a14="http://schemas.microsoft.com/office/drawing/2010/main"/>
                      </a:ext>
                    </a:extLst>
                  </pic:spPr>
                </pic:pic>
              </a:graphicData>
            </a:graphic>
          </wp:inline>
        </w:drawing>
      </w:r>
    </w:p>
    <w:p w14:paraId="6EA854DC" w14:textId="77777777" w:rsidR="00C650A2" w:rsidRDefault="00C650A2" w:rsidP="00B56FB9">
      <w:pPr>
        <w:pStyle w:val="Descripcin"/>
        <w:spacing w:after="240"/>
        <w:jc w:val="center"/>
        <w:rPr>
          <w:i w:val="0"/>
          <w:iCs/>
        </w:rPr>
      </w:pPr>
      <w:r w:rsidRPr="00FC261F">
        <w:rPr>
          <w:i w:val="0"/>
          <w:iCs/>
        </w:rPr>
        <w:t>Font: elaboració pròpia</w:t>
      </w:r>
    </w:p>
    <w:p w14:paraId="6B503F6D" w14:textId="2F89D780" w:rsidR="00C650A2" w:rsidRPr="00C650A2" w:rsidRDefault="00C650A2" w:rsidP="00C650A2">
      <w:r w:rsidRPr="00C650A2">
        <w:t xml:space="preserve">El </w:t>
      </w:r>
      <w:r w:rsidRPr="00B56FB9">
        <w:rPr>
          <w:i/>
          <w:iCs/>
        </w:rPr>
        <w:t>beeswarm</w:t>
      </w:r>
      <w:r w:rsidRPr="00C650A2">
        <w:t xml:space="preserve"> permet interpretar la direcció dels efectes: cada punt és una observació, la posició horitzontal indica la contribució a la predicció (esquerra = irregular; dreta = regular) i el color reflecteix el valor de la variable (blau = baix, vermell = alt). MOT_DESMOTIVACIO mostra un núvol ample desplaçat cap a l'esquerra: valors alts de desmotivació generen els efectes més forts cap a la irregularitat. MOT_AUTOGESTIO té una distribució concentrada a la dreta de zero: la percepció que s'aprèn millor de manera autònoma empeny cap a la irregularitat.</w:t>
      </w:r>
    </w:p>
    <w:p w14:paraId="009E185C" w14:textId="2DF31528" w:rsidR="00C650A2" w:rsidRPr="00C650A2" w:rsidRDefault="00C650A2" w:rsidP="00C650A2">
      <w:r w:rsidRPr="00C650A2">
        <w:t xml:space="preserve">IA_SUBST_num confirma la direcció del </w:t>
      </w:r>
      <w:r w:rsidR="00B56FB9" w:rsidRPr="00C650A2">
        <w:t>lògit</w:t>
      </w:r>
      <w:r w:rsidRPr="00C650A2">
        <w:t xml:space="preserve">: valors alts s'associen a irregularitat. IA_EINA_ESTUDI mostra un patró més heterogeni: l'ús moderat de la IA no altera gaire la probabilitat d'assistir, però quan l'ús és molt intensiu s'associa a irregularitat, probablement perquè en aquest punt la IA substitueix funcionalment la classe. CURS_1R i EST_AVALUACIO_AC s'associen ambdues a regularitat. Els </w:t>
      </w:r>
      <w:r w:rsidRPr="00B56FB9">
        <w:rPr>
          <w:i/>
          <w:iCs/>
        </w:rPr>
        <w:t>dependence plots</w:t>
      </w:r>
      <w:r w:rsidR="009E25B7">
        <w:t xml:space="preserve">, que mostren millor la relació amb l’assistència, </w:t>
      </w:r>
      <w:r w:rsidRPr="00C650A2">
        <w:t xml:space="preserve">es poden consultar </w:t>
      </w:r>
      <w:r w:rsidR="009E25B7">
        <w:t>de l’</w:t>
      </w:r>
      <w:r w:rsidR="009E25B7">
        <w:fldChar w:fldCharType="begin"/>
      </w:r>
      <w:r w:rsidR="009E25B7">
        <w:instrText xml:space="preserve"> REF _Ref231142590 \h </w:instrText>
      </w:r>
      <w:r w:rsidR="009E25B7">
        <w:fldChar w:fldCharType="separate"/>
      </w:r>
      <w:r w:rsidR="001552E0" w:rsidRPr="00FC261F">
        <w:t xml:space="preserve">Annex </w:t>
      </w:r>
      <w:r w:rsidR="001552E0">
        <w:rPr>
          <w:noProof/>
        </w:rPr>
        <w:t>28</w:t>
      </w:r>
      <w:r w:rsidR="009E25B7">
        <w:fldChar w:fldCharType="end"/>
      </w:r>
      <w:r w:rsidR="009E25B7">
        <w:t xml:space="preserve"> a l’</w:t>
      </w:r>
      <w:r w:rsidR="009E25B7">
        <w:fldChar w:fldCharType="begin"/>
      </w:r>
      <w:r w:rsidR="009E25B7">
        <w:instrText xml:space="preserve"> REF _Ref232857598 \h </w:instrText>
      </w:r>
      <w:r w:rsidR="009E25B7">
        <w:fldChar w:fldCharType="separate"/>
      </w:r>
      <w:r w:rsidR="001552E0" w:rsidRPr="00FC261F">
        <w:t xml:space="preserve">Annex </w:t>
      </w:r>
      <w:r w:rsidR="001552E0">
        <w:rPr>
          <w:noProof/>
        </w:rPr>
        <w:t>31</w:t>
      </w:r>
      <w:r w:rsidR="009E25B7">
        <w:fldChar w:fldCharType="end"/>
      </w:r>
      <w:r w:rsidRPr="00C650A2">
        <w:t>.</w:t>
      </w:r>
    </w:p>
    <w:p w14:paraId="006E63F2" w14:textId="16081C48" w:rsidR="00914AE8" w:rsidRPr="00FC261F" w:rsidRDefault="00C650A2" w:rsidP="00B56FB9">
      <w:r w:rsidRPr="00C650A2">
        <w:t>La taula comparativa de tots els models es presenta a l'apartat de síntesi final.</w:t>
      </w:r>
      <w:r w:rsidR="00914AE8" w:rsidRPr="00FC261F">
        <w:rPr>
          <w:lang w:eastAsia="en-US"/>
        </w:rPr>
        <w:br w:type="page"/>
      </w:r>
    </w:p>
    <w:p w14:paraId="3C76F3B9" w14:textId="77777777" w:rsidR="00914AE8" w:rsidRPr="00FC261F" w:rsidRDefault="00914AE8" w:rsidP="00E73831">
      <w:pPr>
        <w:pStyle w:val="Ttulo3"/>
      </w:pPr>
      <w:bookmarkStart w:id="118" w:name="_Toc232969245"/>
      <w:bookmarkStart w:id="119" w:name="_Toc232971132"/>
      <w:r w:rsidRPr="00FC261F">
        <w:lastRenderedPageBreak/>
        <w:t>XGBoost</w:t>
      </w:r>
      <w:bookmarkEnd w:id="118"/>
      <w:bookmarkEnd w:id="119"/>
    </w:p>
    <w:p w14:paraId="29E55F8E" w14:textId="6ABB4140" w:rsidR="00FA0A94" w:rsidRDefault="00FA0A94" w:rsidP="00FA0A94">
      <w:pPr>
        <w:rPr>
          <w:color w:val="auto"/>
          <w:kern w:val="0"/>
          <w:sz w:val="24"/>
          <w:lang w:eastAsia="ca-ES"/>
        </w:rPr>
      </w:pPr>
      <w:r>
        <w:t xml:space="preserve">El </w:t>
      </w:r>
      <w:r w:rsidRPr="00FA0A94">
        <w:rPr>
          <w:i/>
          <w:iCs/>
        </w:rPr>
        <w:t>XGBoost</w:t>
      </w:r>
      <w:r>
        <w:t xml:space="preserve"> obté un AUC de 0,866 sobre el test, per sota del RF-A (0,912) però per sobre del lògit (0,833). La resta de mètriques se situen en una posició intermèdia: </w:t>
      </w:r>
      <w:r w:rsidRPr="00FA0A94">
        <w:rPr>
          <w:i/>
          <w:iCs/>
        </w:rPr>
        <w:t>accuracy</w:t>
      </w:r>
      <w:r>
        <w:t xml:space="preserve"> del 75,0%, F1 de 0,754 i </w:t>
      </w:r>
      <w:r w:rsidRPr="00FA0A94">
        <w:rPr>
          <w:i/>
          <w:iCs/>
        </w:rPr>
        <w:t xml:space="preserve">balanced accuracy </w:t>
      </w:r>
      <w:r>
        <w:t xml:space="preserve">del 78,0%, complint la restricció de </w:t>
      </w:r>
      <w:r w:rsidRPr="00FA0A94">
        <w:rPr>
          <w:i/>
          <w:iCs/>
        </w:rPr>
        <w:t>recall</w:t>
      </w:r>
      <w:r>
        <w:t xml:space="preserve"> ≥ 0,60 (</w:t>
      </w:r>
      <w:r w:rsidRPr="00FA0A94">
        <w:rPr>
          <w:i/>
          <w:iCs/>
        </w:rPr>
        <w:t>recall</w:t>
      </w:r>
      <w:r>
        <w:t xml:space="preserve"> = 0,634).</w:t>
      </w:r>
    </w:p>
    <w:p w14:paraId="5F8F9D61" w14:textId="3B2CFBD8" w:rsidR="00FA0A94" w:rsidRDefault="00FA0A94" w:rsidP="00FA0A94">
      <w:r>
        <w:t xml:space="preserve">Pràcticament no hi ha </w:t>
      </w:r>
      <w:r w:rsidRPr="00FA0A94">
        <w:rPr>
          <w:i/>
          <w:iCs/>
        </w:rPr>
        <w:t>overfitting</w:t>
      </w:r>
      <w:r>
        <w:t xml:space="preserve">: l'AUC </w:t>
      </w:r>
      <w:r w:rsidRPr="00FA0A94">
        <w:rPr>
          <w:i/>
          <w:iCs/>
        </w:rPr>
        <w:t>train in-sample</w:t>
      </w:r>
      <w:r>
        <w:t xml:space="preserve"> és 0,807 i el de </w:t>
      </w:r>
      <w:r w:rsidRPr="00FA0A94">
        <w:rPr>
          <w:i/>
          <w:iCs/>
        </w:rPr>
        <w:t>test</w:t>
      </w:r>
      <w:r>
        <w:t xml:space="preserve"> 0,866, una diferència positiva que indica bona generalització. Això és conseqüència de la regularització aplicada i del nombre reduït d'arbres.</w:t>
      </w:r>
    </w:p>
    <w:p w14:paraId="4D81D013" w14:textId="1BB4A7A5" w:rsidR="00FA0A94" w:rsidRDefault="00FA0A94" w:rsidP="00D21AC8">
      <w:pPr>
        <w:rPr>
          <w:lang w:eastAsia="en-US"/>
        </w:rPr>
      </w:pPr>
      <w:r w:rsidRPr="00FA0A94">
        <w:rPr>
          <w:lang w:eastAsia="en-US"/>
        </w:rPr>
        <w:t xml:space="preserve">El RF-A segueix sent el millor model en totes les mètriques rellevants. El </w:t>
      </w:r>
      <w:r w:rsidRPr="00FA0A94">
        <w:rPr>
          <w:i/>
          <w:iCs/>
          <w:lang w:eastAsia="en-US"/>
        </w:rPr>
        <w:t>XGBoost</w:t>
      </w:r>
      <w:r w:rsidRPr="00FA0A94">
        <w:rPr>
          <w:lang w:eastAsia="en-US"/>
        </w:rPr>
        <w:t xml:space="preserve"> no l'aconsegueix superar tot i tenir més capacitat d'expressió </w:t>
      </w:r>
      <w:r>
        <w:rPr>
          <w:lang w:eastAsia="en-US"/>
        </w:rPr>
        <w:t>– un</w:t>
      </w:r>
      <w:r w:rsidRPr="00FA0A94">
        <w:rPr>
          <w:lang w:eastAsia="en-US"/>
        </w:rPr>
        <w:t xml:space="preserve"> resultat esperable amb 274 observacions de </w:t>
      </w:r>
      <w:r w:rsidRPr="00FA0A94">
        <w:rPr>
          <w:i/>
          <w:iCs/>
          <w:lang w:eastAsia="en-US"/>
        </w:rPr>
        <w:t>train</w:t>
      </w:r>
      <w:r w:rsidRPr="00FA0A94">
        <w:rPr>
          <w:lang w:eastAsia="en-US"/>
        </w:rPr>
        <w:t xml:space="preserve">, que no permet que el </w:t>
      </w:r>
      <w:r w:rsidRPr="00FA0A94">
        <w:rPr>
          <w:i/>
          <w:iCs/>
          <w:lang w:eastAsia="en-US"/>
        </w:rPr>
        <w:t>boosting</w:t>
      </w:r>
      <w:r w:rsidRPr="00FA0A94">
        <w:rPr>
          <w:lang w:eastAsia="en-US"/>
        </w:rPr>
        <w:t xml:space="preserve"> desplegui tot el seu potencial</w:t>
      </w:r>
      <w:r>
        <w:rPr>
          <w:lang w:eastAsia="en-US"/>
        </w:rPr>
        <w:t xml:space="preserve"> –</w:t>
      </w:r>
      <w:r w:rsidRPr="00FA0A94">
        <w:rPr>
          <w:lang w:eastAsia="en-US"/>
        </w:rPr>
        <w:t>. Que la regularització hagi de ser tan forta per evitar l'</w:t>
      </w:r>
      <w:r w:rsidRPr="00FA0A94">
        <w:rPr>
          <w:i/>
          <w:iCs/>
          <w:lang w:eastAsia="en-US"/>
        </w:rPr>
        <w:t>overfitting</w:t>
      </w:r>
      <w:r w:rsidRPr="00FA0A94">
        <w:rPr>
          <w:lang w:eastAsia="en-US"/>
        </w:rPr>
        <w:t xml:space="preserve"> és en si mateix un senyal que les relacions entre variables i assistència no són prou complexes com per justificar un model d'aquesta flexibilitat.</w:t>
      </w:r>
    </w:p>
    <w:p w14:paraId="0E1B6B93" w14:textId="7FF6355E" w:rsidR="00FA0A94" w:rsidRDefault="00FA0A94" w:rsidP="00FA0A94">
      <w:pPr>
        <w:pStyle w:val="Descripcin"/>
        <w:spacing w:after="240"/>
        <w:jc w:val="center"/>
      </w:pPr>
      <w:r w:rsidRPr="00FC261F">
        <w:t xml:space="preserve">Gràfic </w:t>
      </w:r>
      <w:r w:rsidR="00312F16">
        <w:fldChar w:fldCharType="begin"/>
      </w:r>
      <w:r w:rsidR="00312F16">
        <w:instrText xml:space="preserve"> SEQ Gràfic \* ARABIC </w:instrText>
      </w:r>
      <w:r w:rsidR="00312F16">
        <w:fldChar w:fldCharType="separate"/>
      </w:r>
      <w:r w:rsidR="001552E0">
        <w:rPr>
          <w:noProof/>
        </w:rPr>
        <w:t>18</w:t>
      </w:r>
      <w:r w:rsidR="00312F16">
        <w:rPr>
          <w:noProof/>
        </w:rPr>
        <w:fldChar w:fldCharType="end"/>
      </w:r>
      <w:r w:rsidRPr="00FC261F">
        <w:t>: Importància SHAP del XGBoost</w:t>
      </w:r>
    </w:p>
    <w:p w14:paraId="3B9FCDD5" w14:textId="2A0EFC08" w:rsidR="00FA0A94" w:rsidRDefault="00FA0A94" w:rsidP="002B2E77">
      <w:pPr>
        <w:spacing w:after="0"/>
        <w:jc w:val="center"/>
        <w:rPr>
          <w:lang w:eastAsia="en-US"/>
        </w:rPr>
      </w:pPr>
      <w:r w:rsidRPr="00FA0A94">
        <w:rPr>
          <w:noProof/>
          <w:lang w:eastAsia="en-US"/>
        </w:rPr>
        <w:drawing>
          <wp:inline distT="0" distB="0" distL="0" distR="0" wp14:anchorId="11FD407E" wp14:editId="64F1A39E">
            <wp:extent cx="3769743" cy="2562337"/>
            <wp:effectExtent l="0" t="0" r="2540" b="0"/>
            <wp:docPr id="173404259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t="9371"/>
                    <a:stretch>
                      <a:fillRect/>
                    </a:stretch>
                  </pic:blipFill>
                  <pic:spPr bwMode="auto">
                    <a:xfrm>
                      <a:off x="0" y="0"/>
                      <a:ext cx="3777411" cy="2567549"/>
                    </a:xfrm>
                    <a:prstGeom prst="rect">
                      <a:avLst/>
                    </a:prstGeom>
                    <a:noFill/>
                    <a:ln>
                      <a:noFill/>
                    </a:ln>
                    <a:extLst>
                      <a:ext uri="{53640926-AAD7-44D8-BBD7-CCE9431645EC}">
                        <a14:shadowObscured xmlns:a14="http://schemas.microsoft.com/office/drawing/2010/main"/>
                      </a:ext>
                    </a:extLst>
                  </pic:spPr>
                </pic:pic>
              </a:graphicData>
            </a:graphic>
          </wp:inline>
        </w:drawing>
      </w:r>
    </w:p>
    <w:p w14:paraId="33BCF48E" w14:textId="6A498A74" w:rsidR="00FA0A94" w:rsidRPr="00FA0A94" w:rsidRDefault="00FA0A94" w:rsidP="00FA0A94">
      <w:pPr>
        <w:pStyle w:val="Descripcin"/>
        <w:spacing w:after="240"/>
        <w:jc w:val="center"/>
        <w:rPr>
          <w:i w:val="0"/>
          <w:iCs/>
        </w:rPr>
      </w:pPr>
      <w:r w:rsidRPr="00FC261F">
        <w:rPr>
          <w:i w:val="0"/>
          <w:iCs/>
        </w:rPr>
        <w:t>Font: elaboració pròpia</w:t>
      </w:r>
    </w:p>
    <w:p w14:paraId="14E54BAA" w14:textId="7346F400" w:rsidR="00FA0A94" w:rsidRPr="00FA0A94" w:rsidRDefault="00FA0A94" w:rsidP="00FA0A94">
      <w:pPr>
        <w:rPr>
          <w:lang w:eastAsia="en-US"/>
        </w:rPr>
      </w:pPr>
      <w:r w:rsidRPr="00FA0A94">
        <w:rPr>
          <w:lang w:eastAsia="en-US"/>
        </w:rPr>
        <w:t xml:space="preserve">El rànquing SHAP del XGBoost coincideix amb el del RF-A en les posicions principals: MOT_AUTOGESTIO (0,042), IA_EINA_ESTUDI (0,030), MOT_DESMOTIVACIO (0,023), MOT_FORCA_MAJOR (0,019) i IA_SUBST_num (0,018). Val a dir que IA_ATENC_num apareix amb un SHAP de 0,001 </w:t>
      </w:r>
      <w:r>
        <w:rPr>
          <w:lang w:eastAsia="en-US"/>
        </w:rPr>
        <w:t xml:space="preserve">– petita </w:t>
      </w:r>
      <w:r w:rsidRPr="00FA0A94">
        <w:rPr>
          <w:lang w:eastAsia="en-US"/>
        </w:rPr>
        <w:t xml:space="preserve">magnitud, però no observable al RF-A ni al lògit </w:t>
      </w:r>
      <w:r>
        <w:rPr>
          <w:lang w:eastAsia="en-US"/>
        </w:rPr>
        <w:t xml:space="preserve">– </w:t>
      </w:r>
      <w:r w:rsidRPr="00FA0A94">
        <w:rPr>
          <w:lang w:eastAsia="en-US"/>
        </w:rPr>
        <w:t xml:space="preserve"> suggerint que deixar de prestar atenció a classe per confiar en la IA pot tenir una incidència sobre l'assistència.</w:t>
      </w:r>
    </w:p>
    <w:p w14:paraId="3B544672" w14:textId="1D9641B5" w:rsidR="00FB5F58" w:rsidRPr="00FC261F" w:rsidRDefault="00FA0A94" w:rsidP="00D21AC8">
      <w:pPr>
        <w:rPr>
          <w:lang w:eastAsia="en-US"/>
        </w:rPr>
      </w:pPr>
      <w:r w:rsidRPr="00FA0A94">
        <w:rPr>
          <w:lang w:eastAsia="en-US"/>
        </w:rPr>
        <w:lastRenderedPageBreak/>
        <w:t xml:space="preserve">La consistència entre els tres models en el rànquing de variables reforça la robustesa dels resultats: independentment del model i l'especificació, les mateixes dimensions </w:t>
      </w:r>
      <w:r>
        <w:rPr>
          <w:lang w:eastAsia="en-US"/>
        </w:rPr>
        <w:t xml:space="preserve">– </w:t>
      </w:r>
      <w:r w:rsidRPr="00FA0A94">
        <w:rPr>
          <w:lang w:eastAsia="en-US"/>
        </w:rPr>
        <w:t xml:space="preserve">desmotivació pedagògica, autogestió percebuda, ús substitutiu de la IA i avaluació continuada </w:t>
      </w:r>
      <w:r>
        <w:rPr>
          <w:lang w:eastAsia="en-US"/>
        </w:rPr>
        <w:t>–</w:t>
      </w:r>
      <w:r w:rsidRPr="00FA0A94">
        <w:rPr>
          <w:lang w:eastAsia="en-US"/>
        </w:rPr>
        <w:t xml:space="preserve"> emergeixen sistemàticament com els factors centrals de l'absentisme.</w:t>
      </w:r>
      <w:r w:rsidR="00FB5F58" w:rsidRPr="00FC261F">
        <w:rPr>
          <w:lang w:eastAsia="en-US"/>
        </w:rPr>
        <w:br w:type="page"/>
      </w:r>
    </w:p>
    <w:p w14:paraId="6EE75CAA" w14:textId="29A22EF1" w:rsidR="00FB5F58" w:rsidRPr="00FC261F" w:rsidRDefault="00FB5F58" w:rsidP="00E73831">
      <w:pPr>
        <w:pStyle w:val="Ttulo3"/>
      </w:pPr>
      <w:bookmarkStart w:id="120" w:name="_Toc232969246"/>
      <w:bookmarkStart w:id="121" w:name="_Toc232971133"/>
      <w:r w:rsidRPr="00FC261F">
        <w:lastRenderedPageBreak/>
        <w:t>Support Vector Machine (SVM)</w:t>
      </w:r>
      <w:bookmarkEnd w:id="120"/>
      <w:bookmarkEnd w:id="121"/>
    </w:p>
    <w:p w14:paraId="3531F24F" w14:textId="1AC94CE0" w:rsidR="00DE33DE" w:rsidRDefault="00DE33DE" w:rsidP="000B62F8">
      <w:pPr>
        <w:keepNext/>
        <w:spacing w:before="240"/>
        <w:rPr>
          <w:lang w:eastAsia="en-US"/>
        </w:rPr>
      </w:pPr>
      <w:r w:rsidRPr="00DE33DE">
        <w:rPr>
          <w:lang w:eastAsia="en-US"/>
        </w:rPr>
        <w:t xml:space="preserve">El SVM obté un AUC de 0,844 sobre el </w:t>
      </w:r>
      <w:r w:rsidRPr="00DE33DE">
        <w:rPr>
          <w:i/>
          <w:iCs/>
          <w:lang w:eastAsia="en-US"/>
        </w:rPr>
        <w:t>test</w:t>
      </w:r>
      <w:r w:rsidRPr="00DE33DE">
        <w:rPr>
          <w:lang w:eastAsia="en-US"/>
        </w:rPr>
        <w:t xml:space="preserve">, una </w:t>
      </w:r>
      <w:r w:rsidRPr="00DE33DE">
        <w:rPr>
          <w:i/>
          <w:iCs/>
          <w:lang w:eastAsia="en-US"/>
        </w:rPr>
        <w:t>accuracy</w:t>
      </w:r>
      <w:r w:rsidRPr="00DE33DE">
        <w:rPr>
          <w:lang w:eastAsia="en-US"/>
        </w:rPr>
        <w:t xml:space="preserve"> del 72,1%, un F1 de 0,716 i una </w:t>
      </w:r>
      <w:r w:rsidRPr="00DE33DE">
        <w:rPr>
          <w:i/>
          <w:iCs/>
          <w:lang w:eastAsia="en-US"/>
        </w:rPr>
        <w:t>balanced accuracy</w:t>
      </w:r>
      <w:r w:rsidRPr="00DE33DE">
        <w:rPr>
          <w:lang w:eastAsia="en-US"/>
        </w:rPr>
        <w:t xml:space="preserve"> del 75,6%. Classifica correctament 25 irregulars i 24 regulars, cometent 17 falsos negatius i 2 falsos positius. S'observa una lleugera caiguda entre </w:t>
      </w:r>
      <w:r w:rsidRPr="00DE33DE">
        <w:rPr>
          <w:i/>
          <w:iCs/>
          <w:lang w:eastAsia="en-US"/>
        </w:rPr>
        <w:t>train</w:t>
      </w:r>
      <w:r w:rsidRPr="00DE33DE">
        <w:rPr>
          <w:lang w:eastAsia="en-US"/>
        </w:rPr>
        <w:t xml:space="preserve"> i </w:t>
      </w:r>
      <w:r w:rsidRPr="00DE33DE">
        <w:rPr>
          <w:i/>
          <w:iCs/>
          <w:lang w:eastAsia="en-US"/>
        </w:rPr>
        <w:t>test</w:t>
      </w:r>
      <w:r w:rsidRPr="00DE33DE">
        <w:rPr>
          <w:lang w:eastAsia="en-US"/>
        </w:rPr>
        <w:t xml:space="preserve"> (AUC 0,882 vs 0,844), habitual en SVMs amb </w:t>
      </w:r>
      <w:r w:rsidRPr="00DE33DE">
        <w:rPr>
          <w:i/>
          <w:iCs/>
          <w:lang w:eastAsia="en-US"/>
        </w:rPr>
        <w:t>kernel</w:t>
      </w:r>
      <w:r w:rsidRPr="00DE33DE">
        <w:rPr>
          <w:lang w:eastAsia="en-US"/>
        </w:rPr>
        <w:t xml:space="preserve"> RBF, però dins de marges acceptables per a un test de 68 observacions.</w:t>
      </w:r>
    </w:p>
    <w:p w14:paraId="70F3A81F" w14:textId="77777777" w:rsidR="00DE33DE" w:rsidRDefault="00DE33DE" w:rsidP="00DE33DE">
      <w:pPr>
        <w:keepNext/>
        <w:spacing w:before="240"/>
        <w:rPr>
          <w:lang w:eastAsia="en-US"/>
        </w:rPr>
      </w:pPr>
      <w:r w:rsidRPr="00DE33DE">
        <w:rPr>
          <w:lang w:eastAsia="en-US"/>
        </w:rPr>
        <w:t xml:space="preserve">El SVM queda per sota del </w:t>
      </w:r>
      <w:r w:rsidRPr="00B446DD">
        <w:rPr>
          <w:i/>
          <w:iCs/>
          <w:lang w:eastAsia="en-US"/>
        </w:rPr>
        <w:t>XGBoost</w:t>
      </w:r>
      <w:r w:rsidRPr="00DE33DE">
        <w:rPr>
          <w:lang w:eastAsia="en-US"/>
        </w:rPr>
        <w:t xml:space="preserve"> en totes les mètriques i clarament per sota del RF-A, confirmant que els models basats en arbres s'adapten millor a l'estructura d'aquestes dades.</w:t>
      </w:r>
    </w:p>
    <w:p w14:paraId="7F3CBE16" w14:textId="29687996" w:rsidR="00B446DD" w:rsidRDefault="00B446DD" w:rsidP="004A3CE0">
      <w:pPr>
        <w:pStyle w:val="Descripcin"/>
        <w:keepNext/>
        <w:jc w:val="center"/>
      </w:pPr>
      <w:r>
        <w:t xml:space="preserve">Gràfic </w:t>
      </w:r>
      <w:r w:rsidR="00312F16">
        <w:fldChar w:fldCharType="begin"/>
      </w:r>
      <w:r w:rsidR="00312F16">
        <w:instrText xml:space="preserve"> SEQ Gràfic \* ARABIC </w:instrText>
      </w:r>
      <w:r w:rsidR="00312F16">
        <w:fldChar w:fldCharType="separate"/>
      </w:r>
      <w:r w:rsidR="001552E0">
        <w:rPr>
          <w:noProof/>
        </w:rPr>
        <w:t>19</w:t>
      </w:r>
      <w:r w:rsidR="00312F16">
        <w:rPr>
          <w:noProof/>
        </w:rPr>
        <w:fldChar w:fldCharType="end"/>
      </w:r>
      <w:r>
        <w:t xml:space="preserve">: </w:t>
      </w:r>
      <w:r w:rsidRPr="00DE33DE">
        <w:rPr>
          <w:iCs/>
          <w:lang w:eastAsia="en-US"/>
        </w:rPr>
        <w:t>Importància SHAP del SVM</w:t>
      </w:r>
    </w:p>
    <w:p w14:paraId="3E206299" w14:textId="77777777" w:rsidR="00B446DD" w:rsidRDefault="00B446DD" w:rsidP="00B446DD">
      <w:pPr>
        <w:keepNext/>
        <w:spacing w:before="240"/>
        <w:jc w:val="center"/>
        <w:rPr>
          <w:lang w:eastAsia="en-US"/>
        </w:rPr>
      </w:pPr>
      <w:r w:rsidRPr="00B446DD">
        <w:rPr>
          <w:noProof/>
          <w:lang w:eastAsia="en-US"/>
        </w:rPr>
        <w:drawing>
          <wp:inline distT="0" distB="0" distL="0" distR="0" wp14:anchorId="4D512C61" wp14:editId="2FE975D5">
            <wp:extent cx="3959525" cy="2666034"/>
            <wp:effectExtent l="0" t="0" r="3175" b="1270"/>
            <wp:docPr id="1148651757"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rotWithShape="1">
                    <a:blip r:embed="rId30" cstate="print">
                      <a:extLst>
                        <a:ext uri="{28A0092B-C50C-407E-A947-70E740481C1C}">
                          <a14:useLocalDpi xmlns:a14="http://schemas.microsoft.com/office/drawing/2010/main" val="0"/>
                        </a:ext>
                      </a:extLst>
                    </a:blip>
                    <a:srcRect t="10224"/>
                    <a:stretch>
                      <a:fillRect/>
                    </a:stretch>
                  </pic:blipFill>
                  <pic:spPr bwMode="auto">
                    <a:xfrm>
                      <a:off x="0" y="0"/>
                      <a:ext cx="3972341" cy="2674663"/>
                    </a:xfrm>
                    <a:prstGeom prst="rect">
                      <a:avLst/>
                    </a:prstGeom>
                    <a:noFill/>
                    <a:ln>
                      <a:noFill/>
                    </a:ln>
                    <a:extLst>
                      <a:ext uri="{53640926-AAD7-44D8-BBD7-CCE9431645EC}">
                        <a14:shadowObscured xmlns:a14="http://schemas.microsoft.com/office/drawing/2010/main"/>
                      </a:ext>
                    </a:extLst>
                  </pic:spPr>
                </pic:pic>
              </a:graphicData>
            </a:graphic>
          </wp:inline>
        </w:drawing>
      </w:r>
    </w:p>
    <w:p w14:paraId="33DCF93D" w14:textId="77777777" w:rsidR="004A3CE0" w:rsidRPr="00FA0A94" w:rsidRDefault="004A3CE0" w:rsidP="004A3CE0">
      <w:pPr>
        <w:pStyle w:val="Descripcin"/>
        <w:spacing w:after="240"/>
        <w:jc w:val="center"/>
        <w:rPr>
          <w:i w:val="0"/>
          <w:iCs/>
        </w:rPr>
      </w:pPr>
      <w:r w:rsidRPr="00FC261F">
        <w:rPr>
          <w:i w:val="0"/>
          <w:iCs/>
        </w:rPr>
        <w:t>Font: elaboració pròpia</w:t>
      </w:r>
    </w:p>
    <w:p w14:paraId="042D59BC" w14:textId="2A5A3A62" w:rsidR="00B84ECB" w:rsidRPr="00FC261F" w:rsidRDefault="00DE33DE" w:rsidP="00B446DD">
      <w:pPr>
        <w:keepNext/>
        <w:spacing w:before="240"/>
        <w:rPr>
          <w:lang w:eastAsia="en-US"/>
        </w:rPr>
      </w:pPr>
      <w:r w:rsidRPr="00DE33DE">
        <w:rPr>
          <w:lang w:eastAsia="en-US"/>
        </w:rPr>
        <w:t xml:space="preserve">El rànquing SHAP del SVM mostra un ordre lleugerament diferent als models basats en arbres: EST_AVALUACIO_AC (0,074) i IA_SUBST_num (0,070) encapçalen la llista, seguides de MOT_DESMOTIVACIO (0,053), CURS_1R_num (0,044) i NOTA_num (0,043). MOT_AUTOGESTIO (0,030), que al RF-A i </w:t>
      </w:r>
      <w:r w:rsidRPr="00B446DD">
        <w:rPr>
          <w:i/>
          <w:iCs/>
          <w:lang w:eastAsia="en-US"/>
        </w:rPr>
        <w:t>XGBoost</w:t>
      </w:r>
      <w:r w:rsidRPr="00DE33DE">
        <w:rPr>
          <w:lang w:eastAsia="en-US"/>
        </w:rPr>
        <w:t xml:space="preserve"> era el segon factor en importància, aquí queda en desena posició. Malgrat aquesta diferència en l'ordenació, les mateixes variables apareixen sistemàticament en tots els models, cosa que reforça la robustesa de les conclusions.</w:t>
      </w:r>
      <w:r w:rsidR="00B84ECB" w:rsidRPr="00FC261F">
        <w:rPr>
          <w:lang w:eastAsia="en-US"/>
        </w:rPr>
        <w:br w:type="page"/>
      </w:r>
    </w:p>
    <w:p w14:paraId="31AFD5A6" w14:textId="4DF6693A" w:rsidR="00B84ECB" w:rsidRDefault="00B84ECB" w:rsidP="00E73831">
      <w:pPr>
        <w:pStyle w:val="Ttulo3"/>
      </w:pPr>
      <w:bookmarkStart w:id="122" w:name="_Toc232969247"/>
      <w:bookmarkStart w:id="123" w:name="_Toc232971134"/>
      <w:r w:rsidRPr="00FC261F">
        <w:lastRenderedPageBreak/>
        <w:t>Síntesi bloc predictiu</w:t>
      </w:r>
      <w:bookmarkEnd w:id="122"/>
      <w:bookmarkEnd w:id="123"/>
    </w:p>
    <w:p w14:paraId="77F92A68" w14:textId="4600C066" w:rsidR="004A3CE0" w:rsidRPr="00FC261F" w:rsidRDefault="004A3CE0" w:rsidP="004A3CE0">
      <w:pPr>
        <w:pStyle w:val="Descripcin"/>
        <w:spacing w:after="240"/>
        <w:jc w:val="center"/>
        <w:rPr>
          <w:color w:val="auto"/>
          <w:kern w:val="0"/>
          <w:sz w:val="24"/>
          <w:szCs w:val="24"/>
          <w:lang w:eastAsia="ca-ES"/>
        </w:rPr>
      </w:pPr>
      <w:r w:rsidRPr="00FC261F">
        <w:t xml:space="preserve">Gràfic </w:t>
      </w:r>
      <w:r w:rsidR="00312F16">
        <w:fldChar w:fldCharType="begin"/>
      </w:r>
      <w:r w:rsidR="00312F16">
        <w:instrText xml:space="preserve"> SEQ Gràfic \* ARABIC </w:instrText>
      </w:r>
      <w:r w:rsidR="00312F16">
        <w:fldChar w:fldCharType="separate"/>
      </w:r>
      <w:r w:rsidR="001552E0">
        <w:rPr>
          <w:noProof/>
        </w:rPr>
        <w:t>20</w:t>
      </w:r>
      <w:r w:rsidR="00312F16">
        <w:rPr>
          <w:noProof/>
        </w:rPr>
        <w:fldChar w:fldCharType="end"/>
      </w:r>
      <w:r w:rsidRPr="00FC261F">
        <w:t>: Comparació dels models predictius</w:t>
      </w:r>
    </w:p>
    <w:p w14:paraId="64F5F10D" w14:textId="61DFACF9" w:rsidR="00376D50" w:rsidRPr="00376D50" w:rsidRDefault="00376D50" w:rsidP="00376D50">
      <w:pPr>
        <w:spacing w:before="100" w:beforeAutospacing="1" w:after="100" w:afterAutospacing="1" w:line="240" w:lineRule="auto"/>
        <w:jc w:val="center"/>
        <w:rPr>
          <w:color w:val="auto"/>
          <w:kern w:val="0"/>
          <w:sz w:val="24"/>
          <w:szCs w:val="24"/>
          <w:lang w:eastAsia="ca-ES"/>
        </w:rPr>
      </w:pPr>
      <w:r w:rsidRPr="00376D50">
        <w:rPr>
          <w:noProof/>
          <w:color w:val="auto"/>
          <w:kern w:val="0"/>
          <w:sz w:val="24"/>
          <w:szCs w:val="24"/>
          <w:lang w:eastAsia="ca-ES"/>
        </w:rPr>
        <w:drawing>
          <wp:inline distT="0" distB="0" distL="0" distR="0" wp14:anchorId="18829760" wp14:editId="4156AC00">
            <wp:extent cx="4382219" cy="3069650"/>
            <wp:effectExtent l="0" t="0" r="0" b="0"/>
            <wp:docPr id="2108135121"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rotWithShape="1">
                    <a:blip r:embed="rId31" cstate="print">
                      <a:extLst>
                        <a:ext uri="{28A0092B-C50C-407E-A947-70E740481C1C}">
                          <a14:useLocalDpi xmlns:a14="http://schemas.microsoft.com/office/drawing/2010/main" val="0"/>
                        </a:ext>
                      </a:extLst>
                    </a:blip>
                    <a:srcRect t="6603"/>
                    <a:stretch>
                      <a:fillRect/>
                    </a:stretch>
                  </pic:blipFill>
                  <pic:spPr bwMode="auto">
                    <a:xfrm>
                      <a:off x="0" y="0"/>
                      <a:ext cx="4391276" cy="3075994"/>
                    </a:xfrm>
                    <a:prstGeom prst="rect">
                      <a:avLst/>
                    </a:prstGeom>
                    <a:noFill/>
                    <a:ln>
                      <a:noFill/>
                    </a:ln>
                    <a:extLst>
                      <a:ext uri="{53640926-AAD7-44D8-BBD7-CCE9431645EC}">
                        <a14:shadowObscured xmlns:a14="http://schemas.microsoft.com/office/drawing/2010/main"/>
                      </a:ext>
                    </a:extLst>
                  </pic:spPr>
                </pic:pic>
              </a:graphicData>
            </a:graphic>
          </wp:inline>
        </w:drawing>
      </w:r>
    </w:p>
    <w:p w14:paraId="585A66F7" w14:textId="77777777" w:rsidR="004A3CE0" w:rsidRPr="00FA0A94" w:rsidRDefault="004A3CE0" w:rsidP="004A3CE0">
      <w:pPr>
        <w:pStyle w:val="Descripcin"/>
        <w:spacing w:after="240"/>
        <w:jc w:val="center"/>
        <w:rPr>
          <w:i w:val="0"/>
          <w:iCs/>
        </w:rPr>
      </w:pPr>
      <w:r w:rsidRPr="00FC261F">
        <w:rPr>
          <w:i w:val="0"/>
          <w:iCs/>
        </w:rPr>
        <w:t>Font: elaboració pròpia</w:t>
      </w:r>
    </w:p>
    <w:p w14:paraId="1D34AEAE" w14:textId="39D7F120" w:rsidR="004A3CE0" w:rsidRPr="004A3CE0" w:rsidRDefault="004A3CE0" w:rsidP="004A3CE0">
      <w:r w:rsidRPr="004A3CE0">
        <w:t xml:space="preserve">Els quatre models predictius apunten a la mateixa conclusió: el RF-A és el millor model, amb un AUC de 0,912, una </w:t>
      </w:r>
      <w:r w:rsidRPr="004A3CE0">
        <w:rPr>
          <w:i/>
          <w:iCs/>
        </w:rPr>
        <w:t>balanced accuracy</w:t>
      </w:r>
      <w:r w:rsidRPr="004A3CE0">
        <w:t xml:space="preserve"> del 83,5% i un F1 de 0,817 sobre el </w:t>
      </w:r>
      <w:r w:rsidRPr="004A3CE0">
        <w:rPr>
          <w:i/>
          <w:iCs/>
        </w:rPr>
        <w:t>test</w:t>
      </w:r>
      <w:r w:rsidRPr="004A3CE0">
        <w:t xml:space="preserve">. La seva superioritat respecte al RF-B </w:t>
      </w:r>
      <w:r>
        <w:t>– que</w:t>
      </w:r>
      <w:r w:rsidRPr="004A3CE0">
        <w:t xml:space="preserve"> usava les variables Likert originals sense reducció dimensional </w:t>
      </w:r>
      <w:r>
        <w:t xml:space="preserve">– </w:t>
      </w:r>
      <w:r w:rsidRPr="004A3CE0">
        <w:t>confirma que la síntesi de l'EFA no és només una decisió de parsimònia sinó que millora la capacitat predictiva en eliminar soroll i redundàncies.</w:t>
      </w:r>
    </w:p>
    <w:p w14:paraId="091E01C9" w14:textId="3D6761F4" w:rsidR="004A3CE0" w:rsidRPr="004A3CE0" w:rsidRDefault="004A3CE0" w:rsidP="004A3CE0">
      <w:r w:rsidRPr="004A3CE0">
        <w:t xml:space="preserve">El lògit, el </w:t>
      </w:r>
      <w:r w:rsidRPr="004A3CE0">
        <w:rPr>
          <w:i/>
          <w:iCs/>
        </w:rPr>
        <w:t>XGBoost</w:t>
      </w:r>
      <w:r w:rsidRPr="004A3CE0">
        <w:t xml:space="preserve"> i el SVM se situen en una franja similar (AUC entre 0,833 i 0,866), cosa que indica que la dificultat del problema no és model-específica: l'absentisme és un fenomen difús sense una frontera de decisió neta entre perfils, i cap model aconsegueix superar </w:t>
      </w:r>
      <w:r>
        <w:t xml:space="preserve">de forma rellevant </w:t>
      </w:r>
      <w:r w:rsidRPr="004A3CE0">
        <w:t>aquesta limitació estructural.</w:t>
      </w:r>
    </w:p>
    <w:p w14:paraId="5F3734D0" w14:textId="6BFC5739" w:rsidR="004A3CE0" w:rsidRPr="004A3CE0" w:rsidRDefault="004A3CE0" w:rsidP="004A3CE0">
      <w:r w:rsidRPr="004A3CE0">
        <w:t>Un resultat especialment rellevant és la consistència del rànquing de variables a través de tots els models. Independentment de l'algorisme,</w:t>
      </w:r>
      <w:r>
        <w:t xml:space="preserve"> les variables més rellevants són: la </w:t>
      </w:r>
      <w:r w:rsidRPr="004A3CE0">
        <w:t xml:space="preserve">desmotivació pedagògica, </w:t>
      </w:r>
      <w:r>
        <w:t xml:space="preserve">la </w:t>
      </w:r>
      <w:r w:rsidRPr="004A3CE0">
        <w:t xml:space="preserve">percepció d'autonomia en l'aprenentatge, </w:t>
      </w:r>
      <w:r>
        <w:t>l’</w:t>
      </w:r>
      <w:r w:rsidRPr="004A3CE0">
        <w:t xml:space="preserve">ús substitutiu de la IA i </w:t>
      </w:r>
      <w:r>
        <w:t xml:space="preserve">la </w:t>
      </w:r>
      <w:r w:rsidRPr="004A3CE0">
        <w:t>valoració de l'avaluació continuada. Aquesta convergència reforça que els resultats reflecteixen patrons reals</w:t>
      </w:r>
      <w:r>
        <w:t>.</w:t>
      </w:r>
    </w:p>
    <w:p w14:paraId="76E95666" w14:textId="2F921D88" w:rsidR="009C0CDA" w:rsidRPr="00FC261F" w:rsidRDefault="004A3CE0" w:rsidP="004A3CE0">
      <w:r w:rsidRPr="004A3CE0">
        <w:t xml:space="preserve">Finalment, el bloc predictiu valida el bloc explicatiu: les variables que el lògit i el SEM identifiquen com a significatives estadísticament són també les que els models de </w:t>
      </w:r>
      <w:r w:rsidRPr="004A3CE0">
        <w:rPr>
          <w:i/>
          <w:iCs/>
        </w:rPr>
        <w:t>machine learning</w:t>
      </w:r>
      <w:r w:rsidRPr="004A3CE0">
        <w:t xml:space="preserve"> consideren més útils per generalitzar. Que inferència i predicció convergeixin és una validació </w:t>
      </w:r>
      <w:r>
        <w:t>important</w:t>
      </w:r>
      <w:r w:rsidRPr="004A3CE0">
        <w:t xml:space="preserve"> dels resultats.</w:t>
      </w:r>
      <w:r w:rsidR="009C0CDA" w:rsidRPr="00FC261F">
        <w:br w:type="page"/>
      </w:r>
    </w:p>
    <w:p w14:paraId="0214FD19" w14:textId="77777777" w:rsidR="009C0CDA" w:rsidRPr="00FC261F" w:rsidRDefault="009C0CDA" w:rsidP="002B416A">
      <w:pPr>
        <w:pStyle w:val="Ttulo2"/>
      </w:pPr>
      <w:bookmarkStart w:id="124" w:name="_Toc232969248"/>
      <w:bookmarkStart w:id="125" w:name="_Toc232971135"/>
      <w:r w:rsidRPr="00FC261F">
        <w:lastRenderedPageBreak/>
        <w:t>Anàlisi textual</w:t>
      </w:r>
      <w:bookmarkEnd w:id="124"/>
      <w:bookmarkEnd w:id="125"/>
    </w:p>
    <w:p w14:paraId="2D70D9BD" w14:textId="7D976BED" w:rsidR="009C0CDA" w:rsidRPr="00FC261F" w:rsidRDefault="009C0CDA" w:rsidP="009C0CDA">
      <w:r w:rsidRPr="00FC261F">
        <w:t xml:space="preserve">Van respondre les preguntes obertes 134 estudiants a EXP_POS, 130 a EXP_NEG i 115 a PROP_MOT, amb taxes de resposta d'entre el 34% i el 39%. Les respostes són breus </w:t>
      </w:r>
      <w:r w:rsidR="00C8733D">
        <w:t xml:space="preserve">– </w:t>
      </w:r>
      <w:r w:rsidRPr="00FC261F">
        <w:t>entre 25 i 33,0 paraules de mitjana</w:t>
      </w:r>
      <w:r w:rsidR="00C8733D">
        <w:t xml:space="preserve"> –</w:t>
      </w:r>
      <w:r w:rsidRPr="00FC261F">
        <w:t xml:space="preserve"> cosa que cal tenir en compte a l'hora d'interpretar els resultats: els patrons detectats són indicatius però no estadísticament robustos.</w:t>
      </w:r>
    </w:p>
    <w:p w14:paraId="5D5DEC11" w14:textId="2EEC181C" w:rsidR="009C0CDA" w:rsidRDefault="009C0CDA" w:rsidP="00E73831">
      <w:pPr>
        <w:pStyle w:val="Ttulo3"/>
      </w:pPr>
      <w:bookmarkStart w:id="126" w:name="_Toc232969249"/>
      <w:bookmarkStart w:id="127" w:name="_Toc232971136"/>
      <w:r w:rsidRPr="00FC261F">
        <w:t>Experiències positives</w:t>
      </w:r>
      <w:bookmarkEnd w:id="126"/>
      <w:bookmarkEnd w:id="127"/>
    </w:p>
    <w:p w14:paraId="5938D089" w14:textId="0B03338B" w:rsidR="009C0CDA" w:rsidRPr="00D00101" w:rsidRDefault="00C8733D" w:rsidP="009C0CDA">
      <w:pPr>
        <w:rPr>
          <w:rStyle w:val="Fuerte"/>
          <w:b w:val="0"/>
          <w:bCs w:val="0"/>
          <w:lang w:eastAsia="en-US"/>
        </w:rPr>
      </w:pPr>
      <w:r w:rsidRPr="00C8733D">
        <w:rPr>
          <w:lang w:eastAsia="en-US"/>
        </w:rPr>
        <w:t xml:space="preserve">Les paraules més freqüents giren entorn de dues figures: </w:t>
      </w:r>
      <w:r w:rsidRPr="00C8733D">
        <w:rPr>
          <w:i/>
          <w:iCs/>
          <w:lang w:eastAsia="en-US"/>
        </w:rPr>
        <w:t>profesor</w:t>
      </w:r>
      <w:r w:rsidRPr="00C8733D">
        <w:rPr>
          <w:lang w:eastAsia="en-US"/>
        </w:rPr>
        <w:t xml:space="preserve"> (76 mencions) i </w:t>
      </w:r>
      <w:r w:rsidRPr="00C8733D">
        <w:rPr>
          <w:i/>
          <w:iCs/>
          <w:lang w:eastAsia="en-US"/>
        </w:rPr>
        <w:t>clase</w:t>
      </w:r>
      <w:r w:rsidRPr="00C8733D">
        <w:rPr>
          <w:lang w:eastAsia="en-US"/>
        </w:rPr>
        <w:t xml:space="preserve"> (64). El vocabulari associat </w:t>
      </w:r>
      <w:r>
        <w:rPr>
          <w:lang w:eastAsia="en-US"/>
        </w:rPr>
        <w:t xml:space="preserve">– </w:t>
      </w:r>
      <w:r w:rsidRPr="00C8733D">
        <w:rPr>
          <w:i/>
          <w:iCs/>
          <w:lang w:eastAsia="en-US"/>
        </w:rPr>
        <w:t>explicaba</w:t>
      </w:r>
      <w:r w:rsidRPr="00C8733D">
        <w:rPr>
          <w:lang w:eastAsia="en-US"/>
        </w:rPr>
        <w:t xml:space="preserve">, </w:t>
      </w:r>
      <w:r w:rsidRPr="00C8733D">
        <w:rPr>
          <w:i/>
          <w:iCs/>
          <w:lang w:eastAsia="en-US"/>
        </w:rPr>
        <w:t>dinámica</w:t>
      </w:r>
      <w:r w:rsidRPr="00C8733D">
        <w:rPr>
          <w:lang w:eastAsia="en-US"/>
        </w:rPr>
        <w:t xml:space="preserve">, </w:t>
      </w:r>
      <w:r w:rsidRPr="00C8733D">
        <w:rPr>
          <w:i/>
          <w:iCs/>
          <w:lang w:eastAsia="en-US"/>
        </w:rPr>
        <w:t>actividad</w:t>
      </w:r>
      <w:r w:rsidRPr="00C8733D">
        <w:rPr>
          <w:lang w:eastAsia="en-US"/>
        </w:rPr>
        <w:t xml:space="preserve">, </w:t>
      </w:r>
      <w:r w:rsidRPr="00C8733D">
        <w:rPr>
          <w:i/>
          <w:iCs/>
          <w:lang w:eastAsia="en-US"/>
        </w:rPr>
        <w:t>ejercicios</w:t>
      </w:r>
      <w:r>
        <w:rPr>
          <w:lang w:eastAsia="en-US"/>
        </w:rPr>
        <w:t xml:space="preserve"> –</w:t>
      </w:r>
      <w:r w:rsidRPr="00C8733D">
        <w:rPr>
          <w:lang w:eastAsia="en-US"/>
        </w:rPr>
        <w:t xml:space="preserve"> </w:t>
      </w:r>
      <w:r w:rsidR="00D00101">
        <w:rPr>
          <w:lang w:eastAsia="en-US"/>
        </w:rPr>
        <w:t xml:space="preserve">(vegeu les freqüències de paraules a l’ </w:t>
      </w:r>
      <w:r w:rsidR="00D00101">
        <w:rPr>
          <w:lang w:eastAsia="en-US"/>
        </w:rPr>
        <w:fldChar w:fldCharType="begin"/>
      </w:r>
      <w:r w:rsidR="00D00101">
        <w:rPr>
          <w:lang w:eastAsia="en-US"/>
        </w:rPr>
        <w:instrText xml:space="preserve"> REF _Ref232922258 \h </w:instrText>
      </w:r>
      <w:r w:rsidR="00D00101">
        <w:rPr>
          <w:lang w:eastAsia="en-US"/>
        </w:rPr>
      </w:r>
      <w:r w:rsidR="00D00101">
        <w:rPr>
          <w:lang w:eastAsia="en-US"/>
        </w:rPr>
        <w:fldChar w:fldCharType="separate"/>
      </w:r>
      <w:r w:rsidR="001552E0" w:rsidRPr="00FC261F">
        <w:t xml:space="preserve">Annex </w:t>
      </w:r>
      <w:r w:rsidR="001552E0">
        <w:rPr>
          <w:noProof/>
        </w:rPr>
        <w:t>41</w:t>
      </w:r>
      <w:r w:rsidR="00D00101">
        <w:rPr>
          <w:lang w:eastAsia="en-US"/>
        </w:rPr>
        <w:fldChar w:fldCharType="end"/>
      </w:r>
      <w:r w:rsidR="00D00101">
        <w:rPr>
          <w:lang w:eastAsia="en-US"/>
        </w:rPr>
        <w:t xml:space="preserve">) </w:t>
      </w:r>
      <w:r w:rsidRPr="00C8733D">
        <w:rPr>
          <w:lang w:eastAsia="en-US"/>
        </w:rPr>
        <w:t>apunta que les experiències positives es construeixen principalment quan les sessions són dinàmiques i el professor explica amb claredat. El LDA identifica tres tòpics de distribució força equilibrada: Docència participativa (52 respostes), Qualitat explicativa del professor (38) i Metodologia i avaluació (40), cosa que indica que no hi ha un únic element que defineixi l'experiència positiva</w:t>
      </w:r>
      <w:r w:rsidR="00D00101">
        <w:rPr>
          <w:lang w:eastAsia="en-US"/>
        </w:rPr>
        <w:t xml:space="preserve"> (</w:t>
      </w:r>
      <w:r w:rsidR="00D00101">
        <w:rPr>
          <w:lang w:eastAsia="en-US"/>
        </w:rPr>
        <w:fldChar w:fldCharType="begin"/>
      </w:r>
      <w:r w:rsidR="00D00101">
        <w:rPr>
          <w:lang w:eastAsia="en-US"/>
        </w:rPr>
        <w:instrText xml:space="preserve"> REF _Ref232922340 \h </w:instrText>
      </w:r>
      <w:r w:rsidR="00D00101">
        <w:rPr>
          <w:lang w:eastAsia="en-US"/>
        </w:rPr>
      </w:r>
      <w:r w:rsidR="00D00101">
        <w:rPr>
          <w:lang w:eastAsia="en-US"/>
        </w:rPr>
        <w:fldChar w:fldCharType="separate"/>
      </w:r>
      <w:r w:rsidR="001552E0" w:rsidRPr="00FC261F">
        <w:t xml:space="preserve">Annex </w:t>
      </w:r>
      <w:r w:rsidR="001552E0">
        <w:rPr>
          <w:noProof/>
        </w:rPr>
        <w:t>42</w:t>
      </w:r>
      <w:r w:rsidR="00D00101">
        <w:rPr>
          <w:lang w:eastAsia="en-US"/>
        </w:rPr>
        <w:fldChar w:fldCharType="end"/>
      </w:r>
      <w:r w:rsidR="00D00101">
        <w:rPr>
          <w:lang w:eastAsia="en-US"/>
        </w:rPr>
        <w:t>)</w:t>
      </w:r>
      <w:r w:rsidRPr="00C8733D">
        <w:rPr>
          <w:lang w:eastAsia="en-US"/>
        </w:rPr>
        <w:t>. No s'observen diferències significatives de vocabulari entre regulars i irregulars en aquesta pregunta</w:t>
      </w:r>
      <w:r w:rsidR="00D00101">
        <w:rPr>
          <w:lang w:eastAsia="en-US"/>
        </w:rPr>
        <w:t>.</w:t>
      </w:r>
    </w:p>
    <w:p w14:paraId="35004C9D" w14:textId="288CD813" w:rsidR="009C0CDA" w:rsidRDefault="009C0CDA" w:rsidP="00E73831">
      <w:pPr>
        <w:pStyle w:val="Ttulo3"/>
      </w:pPr>
      <w:bookmarkStart w:id="128" w:name="_Toc232969250"/>
      <w:bookmarkStart w:id="129" w:name="_Toc232971137"/>
      <w:r w:rsidRPr="00FC261F">
        <w:t>Experiències negatives</w:t>
      </w:r>
      <w:bookmarkEnd w:id="128"/>
      <w:bookmarkEnd w:id="129"/>
    </w:p>
    <w:p w14:paraId="391FE859" w14:textId="15F7B2D1" w:rsidR="00D00101" w:rsidRDefault="00D00101" w:rsidP="00D00101">
      <w:r>
        <w:t xml:space="preserve">A les experiències negatives apareix un vocabulari absent a EXP_POS: </w:t>
      </w:r>
      <w:r w:rsidRPr="00D00101">
        <w:rPr>
          <w:i/>
          <w:iCs/>
        </w:rPr>
        <w:t>casa</w:t>
      </w:r>
      <w:r>
        <w:t xml:space="preserve">, </w:t>
      </w:r>
      <w:r w:rsidRPr="00D00101">
        <w:rPr>
          <w:i/>
          <w:iCs/>
        </w:rPr>
        <w:t>diapositivas</w:t>
      </w:r>
      <w:r>
        <w:t xml:space="preserve">, </w:t>
      </w:r>
      <w:r w:rsidRPr="00D00101">
        <w:rPr>
          <w:i/>
          <w:iCs/>
        </w:rPr>
        <w:t>leen</w:t>
      </w:r>
      <w:r>
        <w:t xml:space="preserve">, </w:t>
      </w:r>
      <w:r w:rsidRPr="00D00101">
        <w:rPr>
          <w:i/>
          <w:iCs/>
        </w:rPr>
        <w:t>ganas</w:t>
      </w:r>
      <w:r>
        <w:t xml:space="preserve">, </w:t>
      </w:r>
      <w:r w:rsidRPr="00D00101">
        <w:rPr>
          <w:i/>
          <w:iCs/>
        </w:rPr>
        <w:t>mínima</w:t>
      </w:r>
      <w:r>
        <w:t>. Als textos positius no apareixia la paraula casa, i en canvi als negatius sí, suggerint situacions on quedar-se a casa era una alternativa racional a anar a classe.</w:t>
      </w:r>
    </w:p>
    <w:p w14:paraId="18215F86" w14:textId="78FB7E8A" w:rsidR="00D00101" w:rsidRDefault="00D00101" w:rsidP="00D00101">
      <w:r>
        <w:t>El LDA extreu tres tòpics (</w:t>
      </w:r>
      <w:r>
        <w:fldChar w:fldCharType="begin"/>
      </w:r>
      <w:r>
        <w:instrText xml:space="preserve"> REF _Ref232922700 \h </w:instrText>
      </w:r>
      <w:r>
        <w:fldChar w:fldCharType="separate"/>
      </w:r>
      <w:r w:rsidR="001552E0" w:rsidRPr="00FC261F">
        <w:t xml:space="preserve">Annex </w:t>
      </w:r>
      <w:r w:rsidR="001552E0">
        <w:rPr>
          <w:noProof/>
        </w:rPr>
        <w:t>44</w:t>
      </w:r>
      <w:r>
        <w:fldChar w:fldCharType="end"/>
      </w:r>
      <w:r>
        <w:t>): Manca de rellevància percebuda (59 respostes), Mala comunicació docent (35) i Passivitat i falta de pràctica (32). A diferència d'EXP_POS, el tòpic més poblat és el de manca de rellevància.</w:t>
      </w:r>
    </w:p>
    <w:p w14:paraId="1F8DDEC8" w14:textId="36320EB7" w:rsidR="001C2B4A" w:rsidRDefault="001C2B4A" w:rsidP="00D00101">
      <w:r w:rsidRPr="001C2B4A">
        <w:t xml:space="preserve">El test de </w:t>
      </w:r>
      <w:r w:rsidRPr="001C2B4A">
        <w:rPr>
          <w:i/>
          <w:iCs/>
        </w:rPr>
        <w:t>Wilcoxon</w:t>
      </w:r>
      <w:r w:rsidRPr="001C2B4A">
        <w:t xml:space="preserve"> sobre el sentiment net no resulta significatiu (</w:t>
      </w:r>
      <m:oMath>
        <m:r>
          <w:rPr>
            <w:rFonts w:ascii="Cambria Math" w:hAnsi="Cambria Math"/>
          </w:rPr>
          <m:t>W=2214,p=0,615</m:t>
        </m:r>
      </m:oMath>
      <w:r w:rsidRPr="001C2B4A">
        <w:t>), de manera que la diferència entre grups és de contingut temàtic, no d'intensitat emocional.</w:t>
      </w:r>
    </w:p>
    <w:p w14:paraId="7A55A357" w14:textId="5BBC40EF" w:rsidR="009C0CDA" w:rsidRPr="00FC261F" w:rsidRDefault="009C0CDA" w:rsidP="00E73831">
      <w:pPr>
        <w:pStyle w:val="Ttulo3"/>
      </w:pPr>
      <w:bookmarkStart w:id="130" w:name="_Toc232969251"/>
      <w:bookmarkStart w:id="131" w:name="_Toc232971138"/>
      <w:r w:rsidRPr="00FC261F">
        <w:t>Propostes de motivació</w:t>
      </w:r>
      <w:bookmarkEnd w:id="130"/>
      <w:bookmarkEnd w:id="131"/>
    </w:p>
    <w:p w14:paraId="3A2A8E26" w14:textId="77777777" w:rsidR="001C2B4A" w:rsidRDefault="001C2B4A" w:rsidP="001C2B4A">
      <w:r>
        <w:t xml:space="preserve">Les propostes mostren un vocabulari centrat en l'estructura de les classes i l'avaluació: </w:t>
      </w:r>
      <w:r w:rsidRPr="001C2B4A">
        <w:rPr>
          <w:i/>
          <w:iCs/>
        </w:rPr>
        <w:t>clase</w:t>
      </w:r>
      <w:r>
        <w:t xml:space="preserve"> (95), </w:t>
      </w:r>
      <w:r w:rsidRPr="001C2B4A">
        <w:rPr>
          <w:i/>
          <w:iCs/>
        </w:rPr>
        <w:t>profesor</w:t>
      </w:r>
      <w:r>
        <w:t xml:space="preserve"> (40), </w:t>
      </w:r>
      <w:r w:rsidRPr="001C2B4A">
        <w:rPr>
          <w:i/>
          <w:iCs/>
        </w:rPr>
        <w:t>examen</w:t>
      </w:r>
      <w:r>
        <w:t xml:space="preserve"> (25), </w:t>
      </w:r>
      <w:r w:rsidRPr="001C2B4A">
        <w:rPr>
          <w:i/>
          <w:iCs/>
        </w:rPr>
        <w:t>actividad</w:t>
      </w:r>
      <w:r>
        <w:t xml:space="preserve"> (16). El </w:t>
      </w:r>
      <w:r w:rsidRPr="001C2B4A">
        <w:rPr>
          <w:i/>
          <w:iCs/>
        </w:rPr>
        <w:t>bigram</w:t>
      </w:r>
      <w:r>
        <w:t xml:space="preserve"> més freqüent és </w:t>
      </w:r>
      <w:r w:rsidRPr="001C2B4A">
        <w:rPr>
          <w:i/>
          <w:iCs/>
        </w:rPr>
        <w:t>evaluacion continua/continuada</w:t>
      </w:r>
      <w:r>
        <w:t xml:space="preserve"> (10 mencions combinades), confirmant que per a una part important dels estudiants el principal incentiu seria que l'assistència tingués pes real a la nota.</w:t>
      </w:r>
    </w:p>
    <w:p w14:paraId="50662708" w14:textId="77777777" w:rsidR="00CB403B" w:rsidRDefault="00CB403B" w:rsidP="001C2B4A"/>
    <w:p w14:paraId="2AB4D8EC" w14:textId="77777777" w:rsidR="00CB403B" w:rsidRDefault="00CB403B" w:rsidP="001C2B4A"/>
    <w:p w14:paraId="5210A815" w14:textId="57EC8CD6" w:rsidR="00CB403B" w:rsidRDefault="00CB403B" w:rsidP="00CB403B">
      <w:pPr>
        <w:pStyle w:val="Descripcin"/>
        <w:spacing w:after="240"/>
        <w:jc w:val="center"/>
      </w:pPr>
      <w:r w:rsidRPr="00FC261F">
        <w:lastRenderedPageBreak/>
        <w:t xml:space="preserve">Gràfic </w:t>
      </w:r>
      <w:r>
        <w:fldChar w:fldCharType="begin"/>
      </w:r>
      <w:r>
        <w:instrText xml:space="preserve"> SEQ Gràfic \* ARABIC </w:instrText>
      </w:r>
      <w:r>
        <w:fldChar w:fldCharType="separate"/>
      </w:r>
      <w:r w:rsidR="001552E0">
        <w:rPr>
          <w:noProof/>
        </w:rPr>
        <w:t>21</w:t>
      </w:r>
      <w:r>
        <w:rPr>
          <w:noProof/>
        </w:rPr>
        <w:fldChar w:fldCharType="end"/>
      </w:r>
      <w:r w:rsidRPr="00FC261F">
        <w:t>: Tòpics del LDA per les propostes de millora</w:t>
      </w:r>
    </w:p>
    <w:p w14:paraId="5B1C5800" w14:textId="176D825D" w:rsidR="00CB403B" w:rsidRDefault="00CB403B" w:rsidP="00CB403B">
      <w:pPr>
        <w:spacing w:after="0"/>
        <w:jc w:val="center"/>
        <w:rPr>
          <w:color w:val="auto"/>
          <w:kern w:val="0"/>
          <w:sz w:val="24"/>
          <w:lang w:eastAsia="ca-ES"/>
        </w:rPr>
      </w:pPr>
      <w:r w:rsidRPr="00CB403B">
        <w:rPr>
          <w:noProof/>
          <w:color w:val="auto"/>
          <w:kern w:val="0"/>
          <w:sz w:val="24"/>
          <w:lang w:eastAsia="ca-ES"/>
        </w:rPr>
        <w:drawing>
          <wp:inline distT="0" distB="0" distL="0" distR="0" wp14:anchorId="165878BB" wp14:editId="7F3D0794">
            <wp:extent cx="3942272" cy="2673309"/>
            <wp:effectExtent l="0" t="0" r="1270" b="0"/>
            <wp:docPr id="686821375"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rotWithShape="1">
                    <a:blip r:embed="rId32" cstate="print">
                      <a:extLst>
                        <a:ext uri="{28A0092B-C50C-407E-A947-70E740481C1C}">
                          <a14:useLocalDpi xmlns:a14="http://schemas.microsoft.com/office/drawing/2010/main" val="0"/>
                        </a:ext>
                      </a:extLst>
                    </a:blip>
                    <a:srcRect t="9584"/>
                    <a:stretch>
                      <a:fillRect/>
                    </a:stretch>
                  </pic:blipFill>
                  <pic:spPr bwMode="auto">
                    <a:xfrm>
                      <a:off x="0" y="0"/>
                      <a:ext cx="3947350" cy="2676753"/>
                    </a:xfrm>
                    <a:prstGeom prst="rect">
                      <a:avLst/>
                    </a:prstGeom>
                    <a:noFill/>
                    <a:ln>
                      <a:noFill/>
                    </a:ln>
                    <a:extLst>
                      <a:ext uri="{53640926-AAD7-44D8-BBD7-CCE9431645EC}">
                        <a14:shadowObscured xmlns:a14="http://schemas.microsoft.com/office/drawing/2010/main"/>
                      </a:ext>
                    </a:extLst>
                  </pic:spPr>
                </pic:pic>
              </a:graphicData>
            </a:graphic>
          </wp:inline>
        </w:drawing>
      </w:r>
    </w:p>
    <w:p w14:paraId="612DB6E2" w14:textId="77777777" w:rsidR="00CB403B" w:rsidRPr="00FA0A94" w:rsidRDefault="00CB403B" w:rsidP="00CB403B">
      <w:pPr>
        <w:pStyle w:val="Descripcin"/>
        <w:spacing w:after="240"/>
        <w:jc w:val="center"/>
        <w:rPr>
          <w:i w:val="0"/>
          <w:iCs/>
        </w:rPr>
      </w:pPr>
      <w:r w:rsidRPr="00FC261F">
        <w:rPr>
          <w:i w:val="0"/>
          <w:iCs/>
        </w:rPr>
        <w:t>Font: elaboració pròpia</w:t>
      </w:r>
    </w:p>
    <w:p w14:paraId="762CD280" w14:textId="5293B384" w:rsidR="007519A5" w:rsidRDefault="001C2B4A" w:rsidP="00E75D0E">
      <w:r>
        <w:t xml:space="preserve">El LDA extreu tres tòpics: </w:t>
      </w:r>
      <w:r w:rsidR="00E75D0E" w:rsidRPr="00E75D0E">
        <w:t>Avaluació com a incentiu (29 respostes), que agrupa propostes genèriques d'activitats i exàmens parcials com a motiu per assistir; Classes dinàmiques i participatives (39 respostes), centrat en la demanda de classes més pràctiques, amb més participació i en grups reduïts; i Més pes de l'avaluació continuada (44 respostes), el tòpic més poblat, on els estudiants demanen específicament que l'avaluació continuada tingui més pes a la nota final, de manera que assistir es tradueixi directament en millor qualificació.</w:t>
      </w:r>
    </w:p>
    <w:p w14:paraId="5230B022" w14:textId="3FDA9FCF" w:rsidR="00CB403B" w:rsidRPr="00FC261F" w:rsidRDefault="00CB403B" w:rsidP="00E75D0E">
      <w:r w:rsidRPr="00CB403B">
        <w:t>Val a dir que cap dels tres Wilcoxon de sentiment és significatiu (p&gt;0,46), de manera que no s'observen diferències estadísticament rellevants entre regulars i irregulars ni en la intensitat ni en el to emocional de les respostes.</w:t>
      </w:r>
    </w:p>
    <w:p w14:paraId="14224382" w14:textId="77777777" w:rsidR="00CB403B" w:rsidRDefault="00CB403B">
      <w:pPr>
        <w:spacing w:after="0" w:line="240" w:lineRule="auto"/>
        <w:jc w:val="left"/>
        <w:rPr>
          <w:b/>
          <w:bCs/>
          <w:i/>
          <w:sz w:val="26"/>
          <w:szCs w:val="26"/>
          <w:lang w:eastAsia="en-US"/>
        </w:rPr>
      </w:pPr>
      <w:r>
        <w:br w:type="page"/>
      </w:r>
    </w:p>
    <w:p w14:paraId="5B12216B" w14:textId="5E30E085" w:rsidR="009C0CDA" w:rsidRPr="00FC261F" w:rsidRDefault="009C0CDA" w:rsidP="00E73831">
      <w:pPr>
        <w:pStyle w:val="Ttulo3"/>
      </w:pPr>
      <w:bookmarkStart w:id="132" w:name="_Toc232969252"/>
      <w:bookmarkStart w:id="133" w:name="_Toc232971139"/>
      <w:r w:rsidRPr="00FC261F">
        <w:lastRenderedPageBreak/>
        <w:t>Comparativa EXP_POS vs. EXP_NEG</w:t>
      </w:r>
      <w:bookmarkEnd w:id="132"/>
      <w:bookmarkEnd w:id="133"/>
    </w:p>
    <w:p w14:paraId="2934F439" w14:textId="6B472E15" w:rsidR="0098481E" w:rsidRDefault="00CB403B" w:rsidP="00CB403B">
      <w:pPr>
        <w:pStyle w:val="Descripcin"/>
        <w:spacing w:after="240"/>
        <w:jc w:val="center"/>
      </w:pPr>
      <w:bookmarkStart w:id="134" w:name="_Ref232924604"/>
      <w:r w:rsidRPr="00FC261F">
        <w:t xml:space="preserve">Gràfic </w:t>
      </w:r>
      <w:r>
        <w:fldChar w:fldCharType="begin"/>
      </w:r>
      <w:r>
        <w:instrText xml:space="preserve"> SEQ Gràfic \* ARABIC </w:instrText>
      </w:r>
      <w:r>
        <w:fldChar w:fldCharType="separate"/>
      </w:r>
      <w:r w:rsidR="001552E0">
        <w:rPr>
          <w:noProof/>
        </w:rPr>
        <w:t>22</w:t>
      </w:r>
      <w:r>
        <w:rPr>
          <w:noProof/>
        </w:rPr>
        <w:fldChar w:fldCharType="end"/>
      </w:r>
      <w:bookmarkEnd w:id="134"/>
      <w:r w:rsidRPr="00FC261F">
        <w:t>: Comparació log-ratio entre les experiències positives i negatives</w:t>
      </w:r>
    </w:p>
    <w:p w14:paraId="6FACAAC8" w14:textId="4D1596D2" w:rsidR="00CB403B" w:rsidRDefault="00CB403B" w:rsidP="00CB403B">
      <w:pPr>
        <w:keepNext/>
        <w:spacing w:after="0"/>
        <w:jc w:val="center"/>
      </w:pPr>
      <w:r w:rsidRPr="00CB403B">
        <w:rPr>
          <w:noProof/>
        </w:rPr>
        <w:drawing>
          <wp:inline distT="0" distB="0" distL="0" distR="0" wp14:anchorId="7B6869B8" wp14:editId="4E09C784">
            <wp:extent cx="4061433" cy="2708694"/>
            <wp:effectExtent l="0" t="0" r="0" b="0"/>
            <wp:docPr id="1751706169"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rotWithShape="1">
                    <a:blip r:embed="rId33" cstate="print">
                      <a:extLst>
                        <a:ext uri="{28A0092B-C50C-407E-A947-70E740481C1C}">
                          <a14:useLocalDpi xmlns:a14="http://schemas.microsoft.com/office/drawing/2010/main" val="0"/>
                        </a:ext>
                      </a:extLst>
                    </a:blip>
                    <a:srcRect t="11076"/>
                    <a:stretch>
                      <a:fillRect/>
                    </a:stretch>
                  </pic:blipFill>
                  <pic:spPr bwMode="auto">
                    <a:xfrm>
                      <a:off x="0" y="0"/>
                      <a:ext cx="4145428" cy="2764713"/>
                    </a:xfrm>
                    <a:prstGeom prst="rect">
                      <a:avLst/>
                    </a:prstGeom>
                    <a:noFill/>
                    <a:ln>
                      <a:noFill/>
                    </a:ln>
                    <a:extLst>
                      <a:ext uri="{53640926-AAD7-44D8-BBD7-CCE9431645EC}">
                        <a14:shadowObscured xmlns:a14="http://schemas.microsoft.com/office/drawing/2010/main"/>
                      </a:ext>
                    </a:extLst>
                  </pic:spPr>
                </pic:pic>
              </a:graphicData>
            </a:graphic>
          </wp:inline>
        </w:drawing>
      </w:r>
    </w:p>
    <w:p w14:paraId="53C5E3EE" w14:textId="6E535A4D" w:rsidR="00CB403B" w:rsidRPr="00CB403B" w:rsidRDefault="00CB403B" w:rsidP="00CB403B">
      <w:pPr>
        <w:pStyle w:val="Descripcin"/>
        <w:spacing w:after="240"/>
        <w:jc w:val="center"/>
        <w:rPr>
          <w:i w:val="0"/>
          <w:iCs/>
        </w:rPr>
      </w:pPr>
      <w:r w:rsidRPr="00FC261F">
        <w:rPr>
          <w:i w:val="0"/>
          <w:iCs/>
        </w:rPr>
        <w:t>Font: elaboració pròpia</w:t>
      </w:r>
    </w:p>
    <w:p w14:paraId="465B6435" w14:textId="2D3A2ADB" w:rsidR="00CB403B" w:rsidRPr="00CB403B" w:rsidRDefault="00CB403B" w:rsidP="00CB403B">
      <w:pPr>
        <w:keepNext/>
        <w:spacing w:after="0"/>
      </w:pPr>
      <w:r w:rsidRPr="00CB403B">
        <w:t>El gràfic de</w:t>
      </w:r>
      <w:r w:rsidRPr="00CB403B">
        <w:rPr>
          <w:i/>
          <w:iCs/>
        </w:rPr>
        <w:t xml:space="preserve"> log-ratio</w:t>
      </w:r>
      <w:r w:rsidRPr="00CB403B">
        <w:t xml:space="preserve"> entre experiències positives i negatives (</w:t>
      </w:r>
      <w:r>
        <w:fldChar w:fldCharType="begin"/>
      </w:r>
      <w:r>
        <w:instrText xml:space="preserve"> REF _Ref232924604 \h </w:instrText>
      </w:r>
      <w:r>
        <w:fldChar w:fldCharType="separate"/>
      </w:r>
      <w:r w:rsidR="001552E0" w:rsidRPr="00FC261F">
        <w:t xml:space="preserve">Gràfic </w:t>
      </w:r>
      <w:r w:rsidR="001552E0">
        <w:rPr>
          <w:noProof/>
        </w:rPr>
        <w:t>22</w:t>
      </w:r>
      <w:r>
        <w:fldChar w:fldCharType="end"/>
      </w:r>
      <w:r w:rsidRPr="00CB403B">
        <w:t>) sintetitza visualment el contrast entre els dos tipus</w:t>
      </w:r>
      <w:r>
        <w:t xml:space="preserve"> d’experiències</w:t>
      </w:r>
      <w:r w:rsidRPr="00CB403B">
        <w:t xml:space="preserve">. Les paraules que caracteritzen les experiències positives </w:t>
      </w:r>
      <w:r>
        <w:t xml:space="preserve">– </w:t>
      </w:r>
      <w:r w:rsidRPr="00CB403B">
        <w:rPr>
          <w:i/>
          <w:iCs/>
        </w:rPr>
        <w:t>atención</w:t>
      </w:r>
      <w:r w:rsidRPr="00CB403B">
        <w:t xml:space="preserve">, </w:t>
      </w:r>
      <w:r w:rsidRPr="00CB403B">
        <w:rPr>
          <w:i/>
          <w:iCs/>
        </w:rPr>
        <w:t>entiendas</w:t>
      </w:r>
      <w:r w:rsidRPr="00CB403B">
        <w:t xml:space="preserve">, </w:t>
      </w:r>
      <w:r w:rsidRPr="00CB403B">
        <w:rPr>
          <w:i/>
          <w:iCs/>
        </w:rPr>
        <w:t>ayudan</w:t>
      </w:r>
      <w:r w:rsidRPr="00CB403B">
        <w:t xml:space="preserve">, </w:t>
      </w:r>
      <w:r w:rsidRPr="00CB403B">
        <w:rPr>
          <w:i/>
          <w:iCs/>
        </w:rPr>
        <w:t>comunicación</w:t>
      </w:r>
      <w:r w:rsidRPr="00CB403B">
        <w:t xml:space="preserve">, </w:t>
      </w:r>
      <w:r w:rsidRPr="00CB403B">
        <w:rPr>
          <w:i/>
          <w:iCs/>
        </w:rPr>
        <w:t>pasión</w:t>
      </w:r>
      <w:r w:rsidRPr="00CB403B">
        <w:t xml:space="preserve"> </w:t>
      </w:r>
      <w:r>
        <w:t>–</w:t>
      </w:r>
      <w:r w:rsidRPr="00CB403B">
        <w:t xml:space="preserve"> apunten a una docència on l'estudiant se sent acompanyat i entén el que s'explica. Les que caracteritzen les negatives </w:t>
      </w:r>
      <w:r>
        <w:t xml:space="preserve">– </w:t>
      </w:r>
      <w:r w:rsidRPr="00CB403B">
        <w:rPr>
          <w:i/>
          <w:iCs/>
        </w:rPr>
        <w:t>teoricas</w:t>
      </w:r>
      <w:r w:rsidRPr="00CB403B">
        <w:t xml:space="preserve">, </w:t>
      </w:r>
      <w:r w:rsidRPr="00CB403B">
        <w:rPr>
          <w:i/>
          <w:iCs/>
        </w:rPr>
        <w:t>leen</w:t>
      </w:r>
      <w:r w:rsidRPr="00CB403B">
        <w:t xml:space="preserve">, </w:t>
      </w:r>
      <w:r w:rsidRPr="00CB403B">
        <w:rPr>
          <w:i/>
          <w:iCs/>
        </w:rPr>
        <w:t>ganas</w:t>
      </w:r>
      <w:r w:rsidRPr="00CB403B">
        <w:t xml:space="preserve">, </w:t>
      </w:r>
      <w:r w:rsidRPr="00CB403B">
        <w:rPr>
          <w:i/>
          <w:iCs/>
        </w:rPr>
        <w:t>practicar</w:t>
      </w:r>
      <w:r w:rsidRPr="00CB403B">
        <w:t xml:space="preserve"> — descriuen classes on el professor llegeix el contingut sense implicar l'alumnat i on es perd la motivació per assistir. </w:t>
      </w:r>
      <w:r>
        <w:t xml:space="preserve">De manera que </w:t>
      </w:r>
      <w:r w:rsidRPr="00CB403B">
        <w:t>el que diferencia una experiència positiva d'una negativa no és el contingut de l'assignatura, sinó la forma en què es transmet.</w:t>
      </w:r>
    </w:p>
    <w:p w14:paraId="6534971B" w14:textId="77777777" w:rsidR="00CB403B" w:rsidRPr="00FC261F" w:rsidRDefault="00CB403B" w:rsidP="0098481E">
      <w:pPr>
        <w:keepNext/>
        <w:spacing w:after="0"/>
        <w:jc w:val="center"/>
      </w:pPr>
    </w:p>
    <w:p w14:paraId="794EBE0D" w14:textId="056665FA" w:rsidR="009C0CDA" w:rsidRPr="00FC261F" w:rsidRDefault="009C0CDA" w:rsidP="00E73831">
      <w:pPr>
        <w:pStyle w:val="Ttulo3"/>
      </w:pPr>
      <w:bookmarkStart w:id="135" w:name="_Toc232969253"/>
      <w:bookmarkStart w:id="136" w:name="_Toc232971140"/>
      <w:r w:rsidRPr="00FC261F">
        <w:t>Connexió amb el bloc quantitatiu</w:t>
      </w:r>
      <w:bookmarkEnd w:id="135"/>
      <w:bookmarkEnd w:id="136"/>
    </w:p>
    <w:p w14:paraId="353252CF" w14:textId="669FA9B6" w:rsidR="00973E03" w:rsidRPr="00FC261F" w:rsidRDefault="00973E03" w:rsidP="00973E03">
      <w:r w:rsidRPr="00973E03">
        <w:t xml:space="preserve">En conjunt, l'anàlisi textual reforça els resultats </w:t>
      </w:r>
      <w:r>
        <w:t>dels models,</w:t>
      </w:r>
      <w:r w:rsidRPr="00973E03">
        <w:t xml:space="preserve"> però </w:t>
      </w:r>
      <w:r>
        <w:t>té un valor afegit que</w:t>
      </w:r>
      <w:r w:rsidRPr="00973E03">
        <w:t xml:space="preserve"> els models numèrics no poden capturar. El paper central del professor </w:t>
      </w:r>
      <w:r>
        <w:t xml:space="preserve">– </w:t>
      </w:r>
      <w:r w:rsidRPr="00973E03">
        <w:t>present com la paraula més freqüent tant a EXP_POS com a EXP_NEG</w:t>
      </w:r>
      <w:r>
        <w:t xml:space="preserve"> –</w:t>
      </w:r>
      <w:r w:rsidRPr="00973E03">
        <w:t xml:space="preserve"> és coherent amb la rellevància de M_PROF a l'EDA i anticipa el pes del factor EST_QUALITAT_DOC als models posteriors. L'avaluació continuada com a incentiu, identificada als tòpics T1 i T3 de PROP_MOT, connecta directament amb EST_AVALUACIO_AC. El que els textos afegeixen és el detall concret: la imatge del professor llegint diapositives</w:t>
      </w:r>
      <w:r>
        <w:t xml:space="preserve"> o </w:t>
      </w:r>
      <w:r w:rsidRPr="00973E03">
        <w:t>la paraula casa com a alternativa a la classe</w:t>
      </w:r>
      <w:r>
        <w:t>.</w:t>
      </w:r>
    </w:p>
    <w:p w14:paraId="18708CD2" w14:textId="77777777" w:rsidR="00973E03" w:rsidRDefault="00973E03">
      <w:pPr>
        <w:spacing w:after="0" w:line="240" w:lineRule="auto"/>
        <w:jc w:val="left"/>
        <w:rPr>
          <w:rFonts w:eastAsia="Aptos"/>
          <w:b/>
          <w:bCs/>
          <w:color w:val="auto"/>
          <w:kern w:val="2"/>
          <w:sz w:val="28"/>
          <w:szCs w:val="22"/>
          <w:lang w:eastAsia="en-US"/>
        </w:rPr>
      </w:pPr>
      <w:r>
        <w:br w:type="page"/>
      </w:r>
    </w:p>
    <w:p w14:paraId="2F2BBE6C" w14:textId="0AD7EB75" w:rsidR="00A933E5" w:rsidRPr="00FC261F" w:rsidRDefault="00A933E5" w:rsidP="002B416A">
      <w:pPr>
        <w:pStyle w:val="Ttulo2"/>
      </w:pPr>
      <w:bookmarkStart w:id="137" w:name="_Toc232969254"/>
      <w:bookmarkStart w:id="138" w:name="_Toc232971141"/>
      <w:r w:rsidRPr="00FC261F">
        <w:lastRenderedPageBreak/>
        <w:t>Clustering</w:t>
      </w:r>
      <w:r w:rsidR="005E465E" w:rsidRPr="00FC261F">
        <w:t xml:space="preserve"> i profiling</w:t>
      </w:r>
      <w:bookmarkEnd w:id="137"/>
      <w:bookmarkEnd w:id="138"/>
    </w:p>
    <w:p w14:paraId="110280E3" w14:textId="306372E9" w:rsidR="00432009" w:rsidRDefault="00432009" w:rsidP="00A933E5">
      <w:pPr>
        <w:rPr>
          <w:rStyle w:val="Fuerte"/>
        </w:rPr>
      </w:pPr>
      <w:r w:rsidRPr="00432009">
        <w:t xml:space="preserve">La </w:t>
      </w:r>
      <w:r w:rsidRPr="00FC261F">
        <w:fldChar w:fldCharType="begin"/>
      </w:r>
      <w:r w:rsidRPr="00FC261F">
        <w:instrText xml:space="preserve"> REF _Ref232095627 \h </w:instrText>
      </w:r>
      <w:r w:rsidRPr="00FC261F">
        <w:fldChar w:fldCharType="separate"/>
      </w:r>
      <w:r w:rsidR="001552E0" w:rsidRPr="00FC261F">
        <w:t xml:space="preserve">Taula </w:t>
      </w:r>
      <w:r w:rsidR="001552E0">
        <w:rPr>
          <w:noProof/>
        </w:rPr>
        <w:t>6</w:t>
      </w:r>
      <w:r w:rsidRPr="00FC261F">
        <w:fldChar w:fldCharType="end"/>
      </w:r>
      <w:r w:rsidRPr="00432009">
        <w:t xml:space="preserve"> recull els centroides en escala original per a les dues dimensions que defineixen els clústers. La diferència entre perfils és pràcticament nul·la en les variables sociodemogràfiques i acadèmiques: edat (23,09 vs 21,41 anys), desplaçament (50,5 vs 48,2 minuts) i nota (2,60 vs 2,44 sobre 5). La distinció real entre els dos perfils rau exclusivament en el bloc d'ús de la IA:</w:t>
      </w:r>
    </w:p>
    <w:p w14:paraId="414201E8" w14:textId="79DFA465" w:rsidR="00A933E5" w:rsidRPr="00FC261F" w:rsidRDefault="00A933E5" w:rsidP="00A933E5">
      <w:pPr>
        <w:pStyle w:val="Descripcin"/>
        <w:keepNext/>
        <w:spacing w:after="240"/>
        <w:jc w:val="center"/>
      </w:pPr>
      <w:bookmarkStart w:id="139" w:name="_Ref232095627"/>
      <w:r w:rsidRPr="00FC261F">
        <w:t xml:space="preserve">Taula </w:t>
      </w:r>
      <w:r w:rsidR="00312F16">
        <w:fldChar w:fldCharType="begin"/>
      </w:r>
      <w:r w:rsidR="00312F16">
        <w:instrText xml:space="preserve"> SEQ Taula \* ARABIC </w:instrText>
      </w:r>
      <w:r w:rsidR="00312F16">
        <w:fldChar w:fldCharType="separate"/>
      </w:r>
      <w:r w:rsidR="001552E0">
        <w:rPr>
          <w:noProof/>
        </w:rPr>
        <w:t>6</w:t>
      </w:r>
      <w:r w:rsidR="00312F16">
        <w:rPr>
          <w:noProof/>
        </w:rPr>
        <w:fldChar w:fldCharType="end"/>
      </w:r>
      <w:bookmarkEnd w:id="139"/>
      <w:r w:rsidRPr="00FC261F">
        <w:t>: Centroides per cada clúster segons l’ús de la IA</w:t>
      </w:r>
    </w:p>
    <w:tbl>
      <w:tblPr>
        <w:tblStyle w:val="TablaAPA7"/>
        <w:tblW w:w="6932" w:type="dxa"/>
        <w:jc w:val="center"/>
        <w:tblLook w:val="04A0" w:firstRow="1" w:lastRow="0" w:firstColumn="1" w:lastColumn="0" w:noHBand="0" w:noVBand="1"/>
      </w:tblPr>
      <w:tblGrid>
        <w:gridCol w:w="3056"/>
        <w:gridCol w:w="1147"/>
        <w:gridCol w:w="1578"/>
        <w:gridCol w:w="1151"/>
      </w:tblGrid>
      <w:tr w:rsidR="00A933E5" w:rsidRPr="00FC261F" w14:paraId="4D5BD787" w14:textId="77777777" w:rsidTr="00A933E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056" w:type="dxa"/>
          </w:tcPr>
          <w:p w14:paraId="773531BB" w14:textId="01FA8567" w:rsidR="00A933E5" w:rsidRPr="00FC261F" w:rsidRDefault="00A933E5" w:rsidP="00A933E5">
            <w:pPr>
              <w:spacing w:after="0"/>
              <w:rPr>
                <w:rFonts w:eastAsia="Aptos"/>
              </w:rPr>
            </w:pPr>
            <w:r w:rsidRPr="00FC261F">
              <w:t>Variable</w:t>
            </w:r>
          </w:p>
        </w:tc>
        <w:tc>
          <w:tcPr>
            <w:tcW w:w="1147" w:type="dxa"/>
          </w:tcPr>
          <w:p w14:paraId="4EC1D66F" w14:textId="504FF6A8" w:rsidR="00A933E5" w:rsidRPr="00FC261F" w:rsidRDefault="00A933E5" w:rsidP="00A933E5">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sidRPr="00FC261F">
              <w:t>Clúster 1</w:t>
            </w:r>
          </w:p>
        </w:tc>
        <w:tc>
          <w:tcPr>
            <w:tcW w:w="1578" w:type="dxa"/>
          </w:tcPr>
          <w:p w14:paraId="7D4C31C5" w14:textId="3F5104C9" w:rsidR="00A933E5" w:rsidRPr="00FC261F" w:rsidRDefault="00A933E5" w:rsidP="00A933E5">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sidRPr="00FC261F">
              <w:t>Clúster 2</w:t>
            </w:r>
          </w:p>
        </w:tc>
        <w:tc>
          <w:tcPr>
            <w:tcW w:w="1151" w:type="dxa"/>
          </w:tcPr>
          <w:p w14:paraId="6F1E3D69" w14:textId="25AE8D4C" w:rsidR="00A933E5" w:rsidRPr="00FC261F" w:rsidRDefault="00A933E5" w:rsidP="00A933E5">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sidRPr="00FC261F">
              <w:t>Diferència</w:t>
            </w:r>
          </w:p>
        </w:tc>
      </w:tr>
      <w:tr w:rsidR="00A933E5" w:rsidRPr="00FC261F" w14:paraId="419E92D8" w14:textId="77777777" w:rsidTr="00A933E5">
        <w:trPr>
          <w:jc w:val="center"/>
        </w:trPr>
        <w:tc>
          <w:tcPr>
            <w:cnfStyle w:val="001000000000" w:firstRow="0" w:lastRow="0" w:firstColumn="1" w:lastColumn="0" w:oddVBand="0" w:evenVBand="0" w:oddHBand="0" w:evenHBand="0" w:firstRowFirstColumn="0" w:firstRowLastColumn="0" w:lastRowFirstColumn="0" w:lastRowLastColumn="0"/>
            <w:tcW w:w="3056" w:type="dxa"/>
          </w:tcPr>
          <w:p w14:paraId="57682B63" w14:textId="4B0ADC35" w:rsidR="00A933E5" w:rsidRPr="00FC261F" w:rsidRDefault="00A933E5" w:rsidP="00A933E5">
            <w:pPr>
              <w:spacing w:after="0"/>
              <w:rPr>
                <w:rFonts w:eastAsia="Aptos"/>
              </w:rPr>
            </w:pPr>
            <w:r w:rsidRPr="00FC261F">
              <w:t>IA_HABIT (freqüència d'ús)</w:t>
            </w:r>
          </w:p>
        </w:tc>
        <w:tc>
          <w:tcPr>
            <w:tcW w:w="1147" w:type="dxa"/>
          </w:tcPr>
          <w:p w14:paraId="52554A88" w14:textId="5A537280" w:rsidR="00A933E5" w:rsidRPr="00FC261F"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3,94</w:t>
            </w:r>
          </w:p>
        </w:tc>
        <w:tc>
          <w:tcPr>
            <w:tcW w:w="1578" w:type="dxa"/>
          </w:tcPr>
          <w:p w14:paraId="2D192DE1" w14:textId="75A22A3D" w:rsidR="00A933E5" w:rsidRPr="00FC261F"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5,27</w:t>
            </w:r>
          </w:p>
        </w:tc>
        <w:tc>
          <w:tcPr>
            <w:tcW w:w="1151" w:type="dxa"/>
          </w:tcPr>
          <w:p w14:paraId="3A01EED9" w14:textId="4C774A61" w:rsidR="00A933E5" w:rsidRPr="00FC261F"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−1,33</w:t>
            </w:r>
          </w:p>
        </w:tc>
      </w:tr>
      <w:tr w:rsidR="00A933E5" w:rsidRPr="00FC261F" w14:paraId="04BA3BF1" w14:textId="77777777" w:rsidTr="00A933E5">
        <w:trPr>
          <w:jc w:val="center"/>
        </w:trPr>
        <w:tc>
          <w:tcPr>
            <w:cnfStyle w:val="001000000000" w:firstRow="0" w:lastRow="0" w:firstColumn="1" w:lastColumn="0" w:oddVBand="0" w:evenVBand="0" w:oddHBand="0" w:evenHBand="0" w:firstRowFirstColumn="0" w:firstRowLastColumn="0" w:lastRowFirstColumn="0" w:lastRowLastColumn="0"/>
            <w:tcW w:w="3056" w:type="dxa"/>
          </w:tcPr>
          <w:p w14:paraId="7B744C32" w14:textId="7B9498F9" w:rsidR="00A933E5" w:rsidRPr="00FC261F" w:rsidRDefault="00A933E5" w:rsidP="00A933E5">
            <w:pPr>
              <w:spacing w:after="0"/>
              <w:rPr>
                <w:rFonts w:eastAsia="Aptos"/>
              </w:rPr>
            </w:pPr>
            <w:r w:rsidRPr="00FC261F">
              <w:t>IA_COMPR (comprensió)</w:t>
            </w:r>
          </w:p>
        </w:tc>
        <w:tc>
          <w:tcPr>
            <w:tcW w:w="1147" w:type="dxa"/>
          </w:tcPr>
          <w:p w14:paraId="379C114D" w14:textId="52DDB364" w:rsidR="00A933E5" w:rsidRPr="00FC261F"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4,5</w:t>
            </w:r>
            <w:r w:rsidR="00432009">
              <w:rPr>
                <w:rFonts w:eastAsia="Aptos"/>
              </w:rPr>
              <w:t>0</w:t>
            </w:r>
          </w:p>
        </w:tc>
        <w:tc>
          <w:tcPr>
            <w:tcW w:w="1578" w:type="dxa"/>
          </w:tcPr>
          <w:p w14:paraId="7950899E" w14:textId="5E7F9E70" w:rsidR="00A933E5" w:rsidRPr="00FC261F"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5,5</w:t>
            </w:r>
            <w:r w:rsidR="00432009">
              <w:rPr>
                <w:rFonts w:eastAsia="Aptos"/>
              </w:rPr>
              <w:t>6</w:t>
            </w:r>
          </w:p>
        </w:tc>
        <w:tc>
          <w:tcPr>
            <w:tcW w:w="1151" w:type="dxa"/>
          </w:tcPr>
          <w:p w14:paraId="21BC59A7" w14:textId="29117A77" w:rsidR="00A933E5" w:rsidRPr="00FC261F"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−1,0</w:t>
            </w:r>
            <w:r w:rsidR="00432009">
              <w:rPr>
                <w:rFonts w:eastAsia="Aptos"/>
              </w:rPr>
              <w:t>6</w:t>
            </w:r>
          </w:p>
        </w:tc>
      </w:tr>
      <w:tr w:rsidR="00A933E5" w:rsidRPr="00FC261F" w14:paraId="7759A055" w14:textId="77777777" w:rsidTr="00A933E5">
        <w:trPr>
          <w:jc w:val="center"/>
        </w:trPr>
        <w:tc>
          <w:tcPr>
            <w:cnfStyle w:val="001000000000" w:firstRow="0" w:lastRow="0" w:firstColumn="1" w:lastColumn="0" w:oddVBand="0" w:evenVBand="0" w:oddHBand="0" w:evenHBand="0" w:firstRowFirstColumn="0" w:firstRowLastColumn="0" w:lastRowFirstColumn="0" w:lastRowLastColumn="0"/>
            <w:tcW w:w="3056" w:type="dxa"/>
          </w:tcPr>
          <w:p w14:paraId="779A48DD" w14:textId="2ADF3CE3" w:rsidR="00A933E5" w:rsidRPr="00FC261F" w:rsidRDefault="00A933E5" w:rsidP="00A933E5">
            <w:pPr>
              <w:spacing w:after="0"/>
              <w:rPr>
                <w:rFonts w:eastAsia="Aptos"/>
              </w:rPr>
            </w:pPr>
            <w:r w:rsidRPr="00FC261F">
              <w:t>IA_REND (rendiment)</w:t>
            </w:r>
          </w:p>
        </w:tc>
        <w:tc>
          <w:tcPr>
            <w:tcW w:w="1147" w:type="dxa"/>
          </w:tcPr>
          <w:p w14:paraId="74EA4EF4" w14:textId="3B020AA3" w:rsidR="00A933E5" w:rsidRPr="00FC261F"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3,46</w:t>
            </w:r>
          </w:p>
        </w:tc>
        <w:tc>
          <w:tcPr>
            <w:tcW w:w="1578" w:type="dxa"/>
          </w:tcPr>
          <w:p w14:paraId="5BE3CC78" w14:textId="2A457766" w:rsidR="00A933E5" w:rsidRPr="00FC261F"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4,7</w:t>
            </w:r>
            <w:r w:rsidR="00432009">
              <w:rPr>
                <w:rFonts w:eastAsia="Aptos"/>
              </w:rPr>
              <w:t>5</w:t>
            </w:r>
          </w:p>
        </w:tc>
        <w:tc>
          <w:tcPr>
            <w:tcW w:w="1151" w:type="dxa"/>
          </w:tcPr>
          <w:p w14:paraId="4D27EBBD" w14:textId="63D60BFE" w:rsidR="00A933E5" w:rsidRPr="00FC261F"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−1,2</w:t>
            </w:r>
            <w:r w:rsidR="00432009">
              <w:rPr>
                <w:rFonts w:eastAsia="Aptos"/>
              </w:rPr>
              <w:t>9</w:t>
            </w:r>
          </w:p>
        </w:tc>
      </w:tr>
      <w:tr w:rsidR="00A933E5" w:rsidRPr="00FC261F" w14:paraId="4CE20A99" w14:textId="77777777" w:rsidTr="00A933E5">
        <w:trPr>
          <w:jc w:val="center"/>
        </w:trPr>
        <w:tc>
          <w:tcPr>
            <w:cnfStyle w:val="001000000000" w:firstRow="0" w:lastRow="0" w:firstColumn="1" w:lastColumn="0" w:oddVBand="0" w:evenVBand="0" w:oddHBand="0" w:evenHBand="0" w:firstRowFirstColumn="0" w:firstRowLastColumn="0" w:lastRowFirstColumn="0" w:lastRowLastColumn="0"/>
            <w:tcW w:w="3056" w:type="dxa"/>
          </w:tcPr>
          <w:p w14:paraId="4468DB5C" w14:textId="0F6F24ED" w:rsidR="00A933E5" w:rsidRPr="00FC261F" w:rsidRDefault="00A933E5" w:rsidP="00A933E5">
            <w:pPr>
              <w:spacing w:after="0"/>
              <w:rPr>
                <w:rFonts w:eastAsia="Aptos"/>
              </w:rPr>
            </w:pPr>
            <w:r w:rsidRPr="00FC261F">
              <w:t>IA_PDFS (materials)</w:t>
            </w:r>
          </w:p>
        </w:tc>
        <w:tc>
          <w:tcPr>
            <w:tcW w:w="1147" w:type="dxa"/>
          </w:tcPr>
          <w:p w14:paraId="05B42347" w14:textId="2A06A8DF" w:rsidR="00A933E5" w:rsidRPr="00FC261F"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3,9</w:t>
            </w:r>
            <w:r w:rsidR="00432009">
              <w:rPr>
                <w:rFonts w:eastAsia="Aptos"/>
              </w:rPr>
              <w:t>7</w:t>
            </w:r>
          </w:p>
        </w:tc>
        <w:tc>
          <w:tcPr>
            <w:tcW w:w="1578" w:type="dxa"/>
          </w:tcPr>
          <w:p w14:paraId="6ABA1FE0" w14:textId="18C0CB1B" w:rsidR="00A933E5" w:rsidRPr="00FC261F"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5,2</w:t>
            </w:r>
            <w:r w:rsidR="00432009">
              <w:rPr>
                <w:rFonts w:eastAsia="Aptos"/>
              </w:rPr>
              <w:t>2</w:t>
            </w:r>
          </w:p>
        </w:tc>
        <w:tc>
          <w:tcPr>
            <w:tcW w:w="1151" w:type="dxa"/>
          </w:tcPr>
          <w:p w14:paraId="0165C05A" w14:textId="278BDF45" w:rsidR="00A933E5" w:rsidRPr="00FC261F"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−1,2</w:t>
            </w:r>
            <w:r w:rsidR="00432009">
              <w:rPr>
                <w:rFonts w:eastAsia="Aptos"/>
              </w:rPr>
              <w:t>5</w:t>
            </w:r>
          </w:p>
        </w:tc>
      </w:tr>
      <w:tr w:rsidR="00A933E5" w:rsidRPr="00FC261F" w14:paraId="0F505EAB" w14:textId="77777777" w:rsidTr="00A933E5">
        <w:trPr>
          <w:jc w:val="center"/>
        </w:trPr>
        <w:tc>
          <w:tcPr>
            <w:cnfStyle w:val="001000000000" w:firstRow="0" w:lastRow="0" w:firstColumn="1" w:lastColumn="0" w:oddVBand="0" w:evenVBand="0" w:oddHBand="0" w:evenHBand="0" w:firstRowFirstColumn="0" w:firstRowLastColumn="0" w:lastRowFirstColumn="0" w:lastRowLastColumn="0"/>
            <w:tcW w:w="3056" w:type="dxa"/>
          </w:tcPr>
          <w:p w14:paraId="16BD7736" w14:textId="0A7878A1" w:rsidR="00A933E5" w:rsidRPr="00FC261F" w:rsidRDefault="00A933E5" w:rsidP="00A933E5">
            <w:pPr>
              <w:spacing w:after="0"/>
              <w:rPr>
                <w:rFonts w:eastAsia="Aptos"/>
              </w:rPr>
            </w:pPr>
            <w:r w:rsidRPr="00FC261F">
              <w:t>IA_SUBST (substitució classe)</w:t>
            </w:r>
          </w:p>
        </w:tc>
        <w:tc>
          <w:tcPr>
            <w:tcW w:w="1147" w:type="dxa"/>
          </w:tcPr>
          <w:p w14:paraId="7D930E1B" w14:textId="4962E803" w:rsidR="00A933E5" w:rsidRPr="00FC261F"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2,12</w:t>
            </w:r>
          </w:p>
        </w:tc>
        <w:tc>
          <w:tcPr>
            <w:tcW w:w="1578" w:type="dxa"/>
          </w:tcPr>
          <w:p w14:paraId="0D912A8E" w14:textId="4F488321" w:rsidR="00A933E5" w:rsidRPr="00FC261F"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3,</w:t>
            </w:r>
            <w:r w:rsidR="00432009">
              <w:rPr>
                <w:rFonts w:eastAsia="Aptos"/>
              </w:rPr>
              <w:t>49</w:t>
            </w:r>
          </w:p>
        </w:tc>
        <w:tc>
          <w:tcPr>
            <w:tcW w:w="1151" w:type="dxa"/>
          </w:tcPr>
          <w:p w14:paraId="151A5019" w14:textId="1D98AC17" w:rsidR="00A933E5" w:rsidRPr="00FC261F"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b/>
                <w:bCs/>
              </w:rPr>
            </w:pPr>
            <w:r w:rsidRPr="00FC261F">
              <w:rPr>
                <w:rFonts w:eastAsia="Aptos"/>
              </w:rPr>
              <w:t>−1,3</w:t>
            </w:r>
            <w:r w:rsidR="00432009">
              <w:rPr>
                <w:rFonts w:eastAsia="Aptos"/>
              </w:rPr>
              <w:t>7</w:t>
            </w:r>
          </w:p>
        </w:tc>
      </w:tr>
      <w:tr w:rsidR="00A933E5" w:rsidRPr="00FC261F" w14:paraId="2DCCAC23" w14:textId="77777777" w:rsidTr="00A933E5">
        <w:trPr>
          <w:jc w:val="center"/>
        </w:trPr>
        <w:tc>
          <w:tcPr>
            <w:cnfStyle w:val="001000000000" w:firstRow="0" w:lastRow="0" w:firstColumn="1" w:lastColumn="0" w:oddVBand="0" w:evenVBand="0" w:oddHBand="0" w:evenHBand="0" w:firstRowFirstColumn="0" w:firstRowLastColumn="0" w:lastRowFirstColumn="0" w:lastRowLastColumn="0"/>
            <w:tcW w:w="3056" w:type="dxa"/>
          </w:tcPr>
          <w:p w14:paraId="194C806B" w14:textId="69742246" w:rsidR="00A933E5" w:rsidRPr="00FC261F" w:rsidRDefault="00A933E5" w:rsidP="00A933E5">
            <w:pPr>
              <w:spacing w:after="0"/>
              <w:rPr>
                <w:rFonts w:eastAsia="Aptos"/>
              </w:rPr>
            </w:pPr>
            <w:r w:rsidRPr="00FC261F">
              <w:t>IA_ATENC (atenció classe)</w:t>
            </w:r>
          </w:p>
        </w:tc>
        <w:tc>
          <w:tcPr>
            <w:tcW w:w="1147" w:type="dxa"/>
          </w:tcPr>
          <w:p w14:paraId="26E7487D" w14:textId="704BF7B2" w:rsidR="00A933E5" w:rsidRPr="00FC261F"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1,86</w:t>
            </w:r>
          </w:p>
        </w:tc>
        <w:tc>
          <w:tcPr>
            <w:tcW w:w="1578" w:type="dxa"/>
          </w:tcPr>
          <w:p w14:paraId="11D49F0E" w14:textId="623ABEC7" w:rsidR="00A933E5" w:rsidRPr="00FC261F"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3,21</w:t>
            </w:r>
          </w:p>
        </w:tc>
        <w:tc>
          <w:tcPr>
            <w:tcW w:w="1151" w:type="dxa"/>
          </w:tcPr>
          <w:p w14:paraId="24E6A60B" w14:textId="243B6A19" w:rsidR="00A933E5" w:rsidRPr="00FC261F"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−1,35</w:t>
            </w:r>
          </w:p>
        </w:tc>
      </w:tr>
      <w:tr w:rsidR="00A933E5" w:rsidRPr="00FC261F" w14:paraId="158C51A3" w14:textId="77777777" w:rsidTr="00A933E5">
        <w:trPr>
          <w:jc w:val="center"/>
        </w:trPr>
        <w:tc>
          <w:tcPr>
            <w:cnfStyle w:val="001000000000" w:firstRow="0" w:lastRow="0" w:firstColumn="1" w:lastColumn="0" w:oddVBand="0" w:evenVBand="0" w:oddHBand="0" w:evenHBand="0" w:firstRowFirstColumn="0" w:firstRowLastColumn="0" w:lastRowFirstColumn="0" w:lastRowLastColumn="0"/>
            <w:tcW w:w="3056" w:type="dxa"/>
          </w:tcPr>
          <w:p w14:paraId="1FF4863F" w14:textId="1615D6E0" w:rsidR="00A933E5" w:rsidRPr="00FC261F" w:rsidRDefault="00A933E5" w:rsidP="00A933E5">
            <w:pPr>
              <w:spacing w:after="0"/>
              <w:rPr>
                <w:rFonts w:eastAsia="Aptos"/>
              </w:rPr>
            </w:pPr>
            <w:r w:rsidRPr="00FC261F">
              <w:t>IA_CONF (confiança IA)</w:t>
            </w:r>
          </w:p>
        </w:tc>
        <w:tc>
          <w:tcPr>
            <w:tcW w:w="1147" w:type="dxa"/>
          </w:tcPr>
          <w:p w14:paraId="02CED5F7" w14:textId="20C47320" w:rsidR="00A933E5" w:rsidRPr="00FC261F"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1,8</w:t>
            </w:r>
            <w:r w:rsidR="00432009">
              <w:rPr>
                <w:rFonts w:eastAsia="Aptos"/>
              </w:rPr>
              <w:t>3</w:t>
            </w:r>
          </w:p>
        </w:tc>
        <w:tc>
          <w:tcPr>
            <w:tcW w:w="1578" w:type="dxa"/>
          </w:tcPr>
          <w:p w14:paraId="53F30540" w14:textId="0879B174" w:rsidR="00A933E5" w:rsidRPr="00FC261F"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2,72</w:t>
            </w:r>
          </w:p>
        </w:tc>
        <w:tc>
          <w:tcPr>
            <w:tcW w:w="1151" w:type="dxa"/>
          </w:tcPr>
          <w:p w14:paraId="2D1D3BA6" w14:textId="1D2E19CC" w:rsidR="00A933E5" w:rsidRPr="00FC261F"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−0,8</w:t>
            </w:r>
            <w:r w:rsidR="00432009">
              <w:rPr>
                <w:rFonts w:eastAsia="Aptos"/>
              </w:rPr>
              <w:t>9</w:t>
            </w:r>
          </w:p>
        </w:tc>
      </w:tr>
    </w:tbl>
    <w:p w14:paraId="766F3381" w14:textId="77777777" w:rsidR="00432009" w:rsidRPr="00CB403B" w:rsidRDefault="00432009" w:rsidP="00432009">
      <w:pPr>
        <w:pStyle w:val="Descripcin"/>
        <w:spacing w:before="240" w:after="240"/>
        <w:jc w:val="center"/>
        <w:rPr>
          <w:i w:val="0"/>
          <w:iCs/>
        </w:rPr>
      </w:pPr>
      <w:r w:rsidRPr="00FC261F">
        <w:rPr>
          <w:i w:val="0"/>
          <w:iCs/>
        </w:rPr>
        <w:t>Font: elaboració pròpia</w:t>
      </w:r>
    </w:p>
    <w:p w14:paraId="09D99301" w14:textId="2F6726AA" w:rsidR="00432009" w:rsidRDefault="00432009" w:rsidP="00A933E5">
      <w:pPr>
        <w:spacing w:before="240"/>
      </w:pPr>
      <w:r w:rsidRPr="00432009">
        <w:t>El Clúster 1 agrupa estudiants amb un ús moderat de la IA: la utilitzen com a eina d'estudi complementària però no perceben que substitueixi l'assistència ni que els faci perdre atenció a classe. El Clúster 2 correspon a estudiants amb un ús intensiu i actitud clarament substitutiva: puntuen significativament més alt tant en freqüència d'ús com, sobretot, en els ítems que mesuren si la IA redueix la necessitat d'anar a classe (IA_SUBST: +1,37 punts) i si redueix la seva atenció durant les sessions presencials (IA_ATENC: +1,35 punts).</w:t>
      </w:r>
    </w:p>
    <w:p w14:paraId="03773067" w14:textId="2B8AD3E9" w:rsidR="00432009" w:rsidRPr="00FC261F" w:rsidRDefault="00432009" w:rsidP="00432009">
      <w:pPr>
        <w:pStyle w:val="Descripcin"/>
        <w:spacing w:after="240"/>
        <w:jc w:val="center"/>
      </w:pPr>
      <w:bookmarkStart w:id="140" w:name="_Ref232096127"/>
      <w:r w:rsidRPr="00FC261F">
        <w:t xml:space="preserve">Gràfic </w:t>
      </w:r>
      <w:r>
        <w:fldChar w:fldCharType="begin"/>
      </w:r>
      <w:r>
        <w:instrText xml:space="preserve"> SEQ Gràfic \* ARABIC </w:instrText>
      </w:r>
      <w:r>
        <w:fldChar w:fldCharType="separate"/>
      </w:r>
      <w:r w:rsidR="001552E0">
        <w:rPr>
          <w:noProof/>
        </w:rPr>
        <w:t>23</w:t>
      </w:r>
      <w:r>
        <w:rPr>
          <w:noProof/>
        </w:rPr>
        <w:fldChar w:fldCharType="end"/>
      </w:r>
      <w:bookmarkEnd w:id="140"/>
      <w:r w:rsidRPr="00FC261F">
        <w:t>: PCA 2D de l’assignació del FCM del train</w:t>
      </w:r>
    </w:p>
    <w:p w14:paraId="7C159451" w14:textId="2DC07FEA" w:rsidR="00432009" w:rsidRDefault="00432009" w:rsidP="00432009">
      <w:pPr>
        <w:keepNext/>
        <w:spacing w:before="240" w:after="0"/>
        <w:jc w:val="center"/>
      </w:pPr>
      <w:r w:rsidRPr="00432009">
        <w:rPr>
          <w:noProof/>
        </w:rPr>
        <w:drawing>
          <wp:inline distT="0" distB="0" distL="0" distR="0" wp14:anchorId="4B183E29" wp14:editId="15A33F25">
            <wp:extent cx="3282067" cy="2225615"/>
            <wp:effectExtent l="0" t="0" r="0" b="3810"/>
            <wp:docPr id="900294675"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rotWithShape="1">
                    <a:blip r:embed="rId34" cstate="print">
                      <a:extLst>
                        <a:ext uri="{28A0092B-C50C-407E-A947-70E740481C1C}">
                          <a14:useLocalDpi xmlns:a14="http://schemas.microsoft.com/office/drawing/2010/main" val="0"/>
                        </a:ext>
                      </a:extLst>
                    </a:blip>
                    <a:srcRect t="9584"/>
                    <a:stretch>
                      <a:fillRect/>
                    </a:stretch>
                  </pic:blipFill>
                  <pic:spPr bwMode="auto">
                    <a:xfrm flipV="1">
                      <a:off x="0" y="0"/>
                      <a:ext cx="3303292" cy="2240008"/>
                    </a:xfrm>
                    <a:prstGeom prst="rect">
                      <a:avLst/>
                    </a:prstGeom>
                    <a:noFill/>
                    <a:ln>
                      <a:noFill/>
                    </a:ln>
                    <a:extLst>
                      <a:ext uri="{53640926-AAD7-44D8-BBD7-CCE9431645EC}">
                        <a14:shadowObscured xmlns:a14="http://schemas.microsoft.com/office/drawing/2010/main"/>
                      </a:ext>
                    </a:extLst>
                  </pic:spPr>
                </pic:pic>
              </a:graphicData>
            </a:graphic>
          </wp:inline>
        </w:drawing>
      </w:r>
    </w:p>
    <w:p w14:paraId="2FD15A02" w14:textId="77777777" w:rsidR="00432009" w:rsidRPr="00CB403B" w:rsidRDefault="00432009" w:rsidP="00432009">
      <w:pPr>
        <w:pStyle w:val="Descripcin"/>
        <w:spacing w:after="240"/>
        <w:jc w:val="center"/>
        <w:rPr>
          <w:i w:val="0"/>
          <w:iCs/>
        </w:rPr>
      </w:pPr>
      <w:r w:rsidRPr="00FC261F">
        <w:rPr>
          <w:i w:val="0"/>
          <w:iCs/>
        </w:rPr>
        <w:t>Font: elaboració pròpia</w:t>
      </w:r>
    </w:p>
    <w:p w14:paraId="6269A09B" w14:textId="30ED80E0" w:rsidR="00432009" w:rsidRDefault="00A933E5" w:rsidP="00432009">
      <w:pPr>
        <w:spacing w:before="240"/>
      </w:pPr>
      <w:r w:rsidRPr="00FC261F">
        <w:lastRenderedPageBreak/>
        <w:t xml:space="preserve">La representació en l'espai PCA </w:t>
      </w:r>
      <w:r w:rsidR="008A395E" w:rsidRPr="00FC261F">
        <w:t>(</w:t>
      </w:r>
      <w:r w:rsidR="008A395E" w:rsidRPr="00FC261F">
        <w:fldChar w:fldCharType="begin"/>
      </w:r>
      <w:r w:rsidR="008A395E" w:rsidRPr="00FC261F">
        <w:instrText xml:space="preserve"> REF _Ref232096127 \h </w:instrText>
      </w:r>
      <w:r w:rsidR="008A395E" w:rsidRPr="00FC261F">
        <w:fldChar w:fldCharType="separate"/>
      </w:r>
      <w:r w:rsidR="001552E0" w:rsidRPr="00FC261F">
        <w:t xml:space="preserve">Gràfic </w:t>
      </w:r>
      <w:r w:rsidR="001552E0">
        <w:rPr>
          <w:noProof/>
        </w:rPr>
        <w:t>23</w:t>
      </w:r>
      <w:r w:rsidR="008A395E" w:rsidRPr="00FC261F">
        <w:fldChar w:fldCharType="end"/>
      </w:r>
      <w:r w:rsidR="008A395E" w:rsidRPr="00FC261F">
        <w:t xml:space="preserve">) </w:t>
      </w:r>
      <w:r w:rsidR="00432009" w:rsidRPr="00432009">
        <w:t>confirma visualment la separació: els dos clústers s'organitzen principalment al llarg del primer component principal, que captura la intensitat en l'ús de la IA. La transparència dels punts és proporcional a la certesa d'assignació (</w:t>
      </w:r>
      <m:oMath>
        <m:r>
          <w:rPr>
            <w:rFonts w:ascii="Cambria Math" w:hAnsi="Cambria Math"/>
          </w:rPr>
          <m:t>max uᵢₖ</m:t>
        </m:r>
      </m:oMath>
      <w:r w:rsidR="00432009" w:rsidRPr="00432009">
        <w:t>): els punts més opacs tendeixen a situar-se als extrems del gradient, mentre que els més transparents es troben a la zona de solapament central. La distribució final és de 155 observacions al Clúster 1 (45,3%) i 187 al Clúster 2 (54,7%).</w:t>
      </w:r>
    </w:p>
    <w:p w14:paraId="7D990349" w14:textId="1CE20D49" w:rsidR="00A933E5" w:rsidRDefault="00432009" w:rsidP="00A933E5">
      <w:r w:rsidRPr="00432009">
        <w:t xml:space="preserve">La primera comprovació externa és si els clústers detectats s'associen amb l'assistència real. El test </w:t>
      </w:r>
      <m:oMath>
        <m:r>
          <w:rPr>
            <w:rFonts w:ascii="Cambria Math" w:hAnsi="Cambria Math"/>
          </w:rPr>
          <m:t>χ²</m:t>
        </m:r>
      </m:oMath>
      <w:r w:rsidRPr="00432009">
        <w:t xml:space="preserve"> entre clúster assignat i condició regular/irregular és estadísticament significatiu (</w:t>
      </w:r>
      <m:oMath>
        <m:r>
          <w:rPr>
            <w:rFonts w:ascii="Cambria Math" w:hAnsi="Cambria Math"/>
          </w:rPr>
          <m:t>χ²=12,422;p=0,0004</m:t>
        </m:r>
      </m:oMath>
      <w:r w:rsidRPr="00432009">
        <w:t xml:space="preserve">), amb una </w:t>
      </w:r>
      <w:r w:rsidRPr="00432009">
        <w:rPr>
          <w:i/>
          <w:iCs/>
        </w:rPr>
        <w:t>V de Cramé</w:t>
      </w:r>
      <w:r w:rsidRPr="00432009">
        <w:t xml:space="preserve">r de 0,191, indicativa d'una associació moderada. El test de </w:t>
      </w:r>
      <w:r w:rsidRPr="00432009">
        <w:rPr>
          <w:i/>
          <w:iCs/>
        </w:rPr>
        <w:t>Mann-Whitney</w:t>
      </w:r>
      <w:r w:rsidRPr="00432009">
        <w:t xml:space="preserve"> sobre el percentatge d'assistència contínua confirma el mateix (</w:t>
      </w:r>
      <m:oMath>
        <m:r>
          <w:rPr>
            <w:rFonts w:ascii="Cambria Math" w:hAnsi="Cambria Math"/>
          </w:rPr>
          <m:t>W=17.392;p=0,0014;r=0,173</m:t>
        </m:r>
      </m:oMath>
      <w:r w:rsidRPr="00432009">
        <w:t>).</w:t>
      </w:r>
    </w:p>
    <w:p w14:paraId="73A486EE" w14:textId="07B7FC32" w:rsidR="00435837" w:rsidRPr="00435837" w:rsidRDefault="00435837" w:rsidP="00435837">
      <w:pPr>
        <w:jc w:val="center"/>
        <w:rPr>
          <w:i/>
          <w:iCs/>
        </w:rPr>
      </w:pPr>
      <w:r w:rsidRPr="00435837">
        <w:rPr>
          <w:i/>
          <w:iCs/>
        </w:rPr>
        <w:t xml:space="preserve">Gràfic </w:t>
      </w:r>
      <w:r w:rsidRPr="00435837">
        <w:rPr>
          <w:i/>
          <w:iCs/>
        </w:rPr>
        <w:fldChar w:fldCharType="begin"/>
      </w:r>
      <w:r w:rsidRPr="00435837">
        <w:rPr>
          <w:i/>
          <w:iCs/>
        </w:rPr>
        <w:instrText xml:space="preserve"> SEQ Gràfic \* ARABIC </w:instrText>
      </w:r>
      <w:r w:rsidRPr="00435837">
        <w:rPr>
          <w:i/>
          <w:iCs/>
        </w:rPr>
        <w:fldChar w:fldCharType="separate"/>
      </w:r>
      <w:r w:rsidR="001552E0">
        <w:rPr>
          <w:i/>
          <w:iCs/>
          <w:noProof/>
        </w:rPr>
        <w:t>24</w:t>
      </w:r>
      <w:r w:rsidRPr="00435837">
        <w:rPr>
          <w:i/>
          <w:iCs/>
          <w:noProof/>
        </w:rPr>
        <w:fldChar w:fldCharType="end"/>
      </w:r>
      <w:r w:rsidRPr="00435837">
        <w:rPr>
          <w:i/>
          <w:iCs/>
        </w:rPr>
        <w:t>: Variables per clúster</w:t>
      </w:r>
    </w:p>
    <w:p w14:paraId="09D95F8F" w14:textId="77777777" w:rsidR="00435837" w:rsidRDefault="00435837" w:rsidP="00435837">
      <w:pPr>
        <w:keepNext/>
        <w:spacing w:after="0"/>
        <w:jc w:val="center"/>
      </w:pPr>
      <w:r w:rsidRPr="00435837">
        <w:rPr>
          <w:noProof/>
        </w:rPr>
        <w:drawing>
          <wp:inline distT="0" distB="0" distL="0" distR="0" wp14:anchorId="22179A2A" wp14:editId="7E82039D">
            <wp:extent cx="3830128" cy="2380387"/>
            <wp:effectExtent l="0" t="0" r="0" b="1270"/>
            <wp:docPr id="1146666008"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rotWithShape="1">
                    <a:blip r:embed="rId35" cstate="print">
                      <a:extLst>
                        <a:ext uri="{28A0092B-C50C-407E-A947-70E740481C1C}">
                          <a14:useLocalDpi xmlns:a14="http://schemas.microsoft.com/office/drawing/2010/main" val="0"/>
                        </a:ext>
                      </a:extLst>
                    </a:blip>
                    <a:srcRect l="-1118" t="9372" r="1118" b="7763"/>
                    <a:stretch>
                      <a:fillRect/>
                    </a:stretch>
                  </pic:blipFill>
                  <pic:spPr bwMode="auto">
                    <a:xfrm>
                      <a:off x="0" y="0"/>
                      <a:ext cx="3838228" cy="2385421"/>
                    </a:xfrm>
                    <a:prstGeom prst="rect">
                      <a:avLst/>
                    </a:prstGeom>
                    <a:noFill/>
                    <a:ln>
                      <a:noFill/>
                    </a:ln>
                    <a:extLst>
                      <a:ext uri="{53640926-AAD7-44D8-BBD7-CCE9431645EC}">
                        <a14:shadowObscured xmlns:a14="http://schemas.microsoft.com/office/drawing/2010/main"/>
                      </a:ext>
                    </a:extLst>
                  </pic:spPr>
                </pic:pic>
              </a:graphicData>
            </a:graphic>
          </wp:inline>
        </w:drawing>
      </w:r>
    </w:p>
    <w:p w14:paraId="7333B79B" w14:textId="77777777" w:rsidR="00435837" w:rsidRPr="00CB403B" w:rsidRDefault="00435837" w:rsidP="00435837">
      <w:pPr>
        <w:pStyle w:val="Descripcin"/>
        <w:spacing w:after="240"/>
        <w:jc w:val="center"/>
        <w:rPr>
          <w:i w:val="0"/>
          <w:iCs/>
        </w:rPr>
      </w:pPr>
      <w:r w:rsidRPr="00FC261F">
        <w:rPr>
          <w:i w:val="0"/>
          <w:iCs/>
        </w:rPr>
        <w:t>Font: elaboració pròpia</w:t>
      </w:r>
    </w:p>
    <w:p w14:paraId="7DAAFDFB" w14:textId="15B2934C" w:rsidR="00432009" w:rsidRDefault="00432009" w:rsidP="00A933E5">
      <w:r w:rsidRPr="00432009">
        <w:t>En termes pràctics, el Clúster 1 presenta una assistència mitjana del 73,7% (mediana: 85%), mentre que el Clúster 2 té una assistència mitjana del 67,5% (mediana: 75%). La diferència de 6 punts en la mitjana i de 10 en la mediana és rellevant tenint en compte que el llindar que defineix la irregularitat és el 80%. Que els estudiants del Clúster 2 mostrin una assistència menor valida la coherència externa del clustering: els perfils no s'han construït a partir de l'assistència, però la reflecteixen de forma indirecta</w:t>
      </w:r>
      <w:r w:rsidR="00435837">
        <w:t xml:space="preserve"> (vegeu </w:t>
      </w:r>
      <w:r w:rsidR="00435837">
        <w:fldChar w:fldCharType="begin"/>
      </w:r>
      <w:r w:rsidR="00435837">
        <w:instrText xml:space="preserve"> REF _Ref232946147 \h </w:instrText>
      </w:r>
      <w:r w:rsidR="00435837">
        <w:fldChar w:fldCharType="separate"/>
      </w:r>
      <w:r w:rsidR="001552E0">
        <w:t xml:space="preserve">Annex </w:t>
      </w:r>
      <w:r w:rsidR="001552E0">
        <w:rPr>
          <w:noProof/>
        </w:rPr>
        <w:t>46</w:t>
      </w:r>
      <w:r w:rsidR="00435837">
        <w:fldChar w:fldCharType="end"/>
      </w:r>
      <w:r w:rsidR="00435837">
        <w:t>).</w:t>
      </w:r>
    </w:p>
    <w:p w14:paraId="5D63C32D" w14:textId="36556E0D" w:rsidR="00432009" w:rsidRPr="00432009" w:rsidRDefault="00432009" w:rsidP="00432009">
      <w:r w:rsidRPr="00432009">
        <w:t xml:space="preserve">Per enriquir la caracterització dels perfils s'han comparat les puntuacions factorials de l'EFA entre els dos clústers. </w:t>
      </w:r>
      <w:r w:rsidR="00435837">
        <w:t>Com</w:t>
      </w:r>
      <w:r w:rsidRPr="00432009">
        <w:t xml:space="preserve"> que aquests factors no han entrat al clustering, la seva associació amb els grups és informació nova.</w:t>
      </w:r>
    </w:p>
    <w:p w14:paraId="57437016" w14:textId="1BEBA982" w:rsidR="00432009" w:rsidRPr="00432009" w:rsidRDefault="00432009" w:rsidP="00432009">
      <w:r w:rsidRPr="00432009">
        <w:lastRenderedPageBreak/>
        <w:t>Els dos factors del bloc IA mostren les diferències més grans (</w:t>
      </w:r>
      <m:oMath>
        <m:r>
          <w:rPr>
            <w:rFonts w:ascii="Cambria Math" w:hAnsi="Cambria Math"/>
          </w:rPr>
          <m:t>r=-0,429;p&lt;0,001</m:t>
        </m:r>
      </m:oMath>
      <w:r w:rsidRPr="00432009">
        <w:t xml:space="preserve"> en tots dos): IA_EINA_ESTUDI (</w:t>
      </w:r>
      <m:oMath>
        <m:r>
          <w:rPr>
            <w:rFonts w:ascii="Cambria Math" w:hAnsi="Cambria Math"/>
          </w:rPr>
          <m:t>C1=-0,849,C2=0,704</m:t>
        </m:r>
      </m:oMath>
      <w:r w:rsidRPr="00432009">
        <w:t>) i IA_SUBSTITUCIO (</w:t>
      </w:r>
      <m:oMath>
        <m:r>
          <w:rPr>
            <w:rFonts w:ascii="Cambria Math" w:hAnsi="Cambria Math"/>
          </w:rPr>
          <m:t>C1=-0,770,C2=0,639</m:t>
        </m:r>
      </m:oMath>
      <w:r w:rsidRPr="00432009">
        <w:t>), confirmant que el clustering ha capturat de forma neta les dues dimensions d'ús de la IA identificades a l'EFA</w:t>
      </w:r>
      <w:r w:rsidR="00435837">
        <w:t xml:space="preserve"> (vegeu </w:t>
      </w:r>
      <w:r w:rsidR="00435837">
        <w:fldChar w:fldCharType="begin"/>
      </w:r>
      <w:r w:rsidR="00435837">
        <w:instrText xml:space="preserve"> REF _Ref232946181 \h </w:instrText>
      </w:r>
      <w:r w:rsidR="00435837">
        <w:fldChar w:fldCharType="separate"/>
      </w:r>
      <w:r w:rsidR="001552E0">
        <w:t xml:space="preserve">Annex </w:t>
      </w:r>
      <w:r w:rsidR="001552E0">
        <w:rPr>
          <w:noProof/>
        </w:rPr>
        <w:t>47</w:t>
      </w:r>
      <w:r w:rsidR="00435837">
        <w:fldChar w:fldCharType="end"/>
      </w:r>
      <w:r w:rsidR="00435837">
        <w:t>).</w:t>
      </w:r>
    </w:p>
    <w:p w14:paraId="3B417B9E" w14:textId="0C98269E" w:rsidR="00751366" w:rsidRPr="00FC261F" w:rsidRDefault="00432009" w:rsidP="00435837">
      <w:r w:rsidRPr="00432009">
        <w:t>Més rellevant des del punt de vista de l'objectiu del treball és que els factors de motivació també presenten diferències significatives. MOT_DESMOTIVACIO és superior al Clúster 2 (</w:t>
      </w:r>
      <m:oMath>
        <m:r>
          <w:rPr>
            <w:rFonts w:ascii="Cambria Math" w:hAnsi="Cambria Math"/>
          </w:rPr>
          <m:t>C1=-0,367,C2=0,305;p&lt;0,001;r=-0,333</m:t>
        </m:r>
      </m:oMath>
      <w:r w:rsidRPr="00432009">
        <w:t>) i el mateix passa amb MOT_AUTOGESTIO (</w:t>
      </w:r>
      <m:oMath>
        <m:r>
          <w:rPr>
            <w:rFonts w:ascii="Cambria Math" w:hAnsi="Cambria Math"/>
          </w:rPr>
          <m:t>C1=-0,347,C2=0,288;p&lt;0,001;r=-0,324</m:t>
        </m:r>
      </m:oMath>
      <w:r w:rsidRPr="00432009">
        <w:t xml:space="preserve">). Això indica que els estudiants del Clúster 2 no només </w:t>
      </w:r>
      <w:r w:rsidR="00435837">
        <w:t>veuen</w:t>
      </w:r>
      <w:r w:rsidRPr="00432009">
        <w:t xml:space="preserve"> la IA com a substitut de la classe</w:t>
      </w:r>
      <w:r w:rsidR="00435837">
        <w:t xml:space="preserve"> sinó que</w:t>
      </w:r>
      <w:r w:rsidRPr="00432009">
        <w:t xml:space="preserve"> també tenen nivells superiors de desmotivació pedagògica i preferència per l'aprenentatge autònom. El patró és coherent: no anar a classe, utilitzar la IA per compensar-ho i estar desmotivat tendeixen a aparèixer junts al mateix perfil.</w:t>
      </w:r>
    </w:p>
    <w:p w14:paraId="5571F52F" w14:textId="77777777" w:rsidR="005E465E" w:rsidRPr="00FC261F" w:rsidRDefault="005E465E" w:rsidP="005E465E">
      <w:pPr>
        <w:rPr>
          <w:b/>
          <w:bCs/>
        </w:rPr>
      </w:pPr>
      <w:r w:rsidRPr="00FC261F">
        <w:rPr>
          <w:b/>
          <w:bCs/>
        </w:rPr>
        <w:t>Síntesi i implicacions</w:t>
      </w:r>
    </w:p>
    <w:p w14:paraId="6129BB0C" w14:textId="1B99B682" w:rsidR="00435837" w:rsidRDefault="005E465E" w:rsidP="005E465E">
      <w:r w:rsidRPr="00FC261F">
        <w:t xml:space="preserve">El profiling confirma l'existència de dos perfils d'estudiants que es distingeixen gairebé en exclusiva per la seva relació amb la IA. El Clúster 1 </w:t>
      </w:r>
      <w:r w:rsidR="00435837">
        <w:t xml:space="preserve">– </w:t>
      </w:r>
      <w:r w:rsidRPr="00FC261F">
        <w:t>"ús instrumental"</w:t>
      </w:r>
      <w:r w:rsidR="00435837">
        <w:t xml:space="preserve"> – </w:t>
      </w:r>
      <w:r w:rsidRPr="00FC261F">
        <w:t xml:space="preserve">agrupa estudiants que fan servir la tecnologia com a complement de l'estudi, mostren motivació relativa superior i, quan fallen a classe, és per circumstàncies externes. El Clúster 2 </w:t>
      </w:r>
      <w:r w:rsidR="00435837">
        <w:t xml:space="preserve">– </w:t>
      </w:r>
      <w:r w:rsidRPr="00FC261F">
        <w:t>"ús substitutiu"</w:t>
      </w:r>
      <w:r w:rsidR="00435837">
        <w:t xml:space="preserve"> –</w:t>
      </w:r>
      <w:r w:rsidRPr="00FC261F">
        <w:t xml:space="preserve"> agrupa estudiants per als quals la IA s'ha convertit en una alternativa </w:t>
      </w:r>
      <w:r w:rsidR="00435837">
        <w:t>real a les classes físiques.</w:t>
      </w:r>
    </w:p>
    <w:p w14:paraId="6C9E4582" w14:textId="500B2ED7" w:rsidR="005E465E" w:rsidRPr="00FC261F" w:rsidRDefault="005E465E" w:rsidP="005E465E">
      <w:r w:rsidRPr="00FC261F">
        <w:t xml:space="preserve">La implicació per al disseny d'intervencions és </w:t>
      </w:r>
      <w:r w:rsidR="00751366" w:rsidRPr="00FC261F">
        <w:t>clara</w:t>
      </w:r>
      <w:r w:rsidRPr="00FC261F">
        <w:t>. Per als estudiants del Clúster 2, actuar sobre els factors motivacionals i sobre la percepció que la IA substitueix la classe hauria de ser prioritari</w:t>
      </w:r>
      <w:r w:rsidR="00435837">
        <w:t>.</w:t>
      </w:r>
    </w:p>
    <w:p w14:paraId="18DAC1BC" w14:textId="6326E73C" w:rsidR="00D71A59" w:rsidRPr="00FC261F" w:rsidRDefault="00D71A59">
      <w:pPr>
        <w:spacing w:after="0" w:line="240" w:lineRule="auto"/>
        <w:jc w:val="left"/>
      </w:pPr>
      <w:r w:rsidRPr="00FC261F">
        <w:br w:type="page"/>
      </w:r>
    </w:p>
    <w:p w14:paraId="1D39C030" w14:textId="77777777" w:rsidR="00D71A59" w:rsidRPr="00FC261F" w:rsidRDefault="00D71A59" w:rsidP="002B416A">
      <w:pPr>
        <w:pStyle w:val="Ttulo2"/>
      </w:pPr>
      <w:bookmarkStart w:id="141" w:name="_Toc232969255"/>
      <w:bookmarkStart w:id="142" w:name="_Toc232971142"/>
      <w:r w:rsidRPr="00FC261F">
        <w:lastRenderedPageBreak/>
        <w:t>KNN Fuzzy-Aware</w:t>
      </w:r>
      <w:bookmarkEnd w:id="141"/>
      <w:bookmarkEnd w:id="142"/>
    </w:p>
    <w:p w14:paraId="1464B2EA" w14:textId="3D99B7C0" w:rsidR="00AD20B8" w:rsidRDefault="00B258C9" w:rsidP="00AD20B8">
      <w:r w:rsidRPr="00B258C9">
        <w:t xml:space="preserve">Com a pas previ a l'avaluació del KNN, </w:t>
      </w:r>
      <w:r w:rsidR="00AD20B8">
        <w:t xml:space="preserve">s'ha comprovat si el grau de pertinença </w:t>
      </w:r>
      <m:oMath>
        <m:r>
          <w:rPr>
            <w:rFonts w:ascii="Cambria Math" w:hAnsi="Cambria Math"/>
          </w:rPr>
          <m:t xml:space="preserve">u₁ </m:t>
        </m:r>
      </m:oMath>
      <w:r w:rsidR="00AD20B8">
        <w:t xml:space="preserve">(Clúster 1, ús reduït de la IA) per si sol és suficient per </w:t>
      </w:r>
      <w:r>
        <w:t>fixar el llindar de classificació</w:t>
      </w:r>
      <w:r w:rsidR="00AD20B8">
        <w:t>. S'ha ajustat un LDA 1D</w:t>
      </w:r>
      <w:r>
        <w:rPr>
          <w:rStyle w:val="Refdenotaalpie"/>
        </w:rPr>
        <w:footnoteReference w:id="30"/>
      </w:r>
      <w:r w:rsidR="00AD20B8">
        <w:t xml:space="preserve"> sobre </w:t>
      </w:r>
      <m:oMath>
        <m:r>
          <w:rPr>
            <w:rFonts w:ascii="Cambria Math" w:hAnsi="Cambria Math"/>
          </w:rPr>
          <m:t>u₁</m:t>
        </m:r>
      </m:oMath>
      <w:r w:rsidR="00AD20B8">
        <w:t xml:space="preserve"> </w:t>
      </w:r>
      <w:r>
        <w:t>que dona un</w:t>
      </w:r>
      <w:r w:rsidR="00AD20B8">
        <w:t xml:space="preserve"> tall òptim </w:t>
      </w:r>
      <m:oMath>
        <m:r>
          <w:rPr>
            <w:rFonts w:ascii="Cambria Math" w:hAnsi="Cambria Math"/>
          </w:rPr>
          <m:t>u₁=0,368</m:t>
        </m:r>
      </m:oMath>
      <w:r w:rsidR="00AD20B8">
        <w:t>, que dona les mitjanes següents sobre el train: irregulars (</w:t>
      </w:r>
      <m:oMath>
        <m:r>
          <w:rPr>
            <w:rFonts w:ascii="Cambria Math" w:hAnsi="Cambria Math"/>
          </w:rPr>
          <m:t>u₁=0,402</m:t>
        </m:r>
      </m:oMath>
      <w:r w:rsidR="00AD20B8">
        <w:t>) vs. regulars (</w:t>
      </w:r>
      <m:oMath>
        <m:r>
          <w:rPr>
            <w:rFonts w:ascii="Cambria Math" w:hAnsi="Cambria Math"/>
          </w:rPr>
          <m:t>u₁=0,524</m:t>
        </m:r>
      </m:oMath>
      <w:r w:rsidR="00AD20B8">
        <w:t>).</w:t>
      </w:r>
    </w:p>
    <w:p w14:paraId="0712C247" w14:textId="525C8C87" w:rsidR="00B258C9" w:rsidRDefault="00B258C9" w:rsidP="00B258C9">
      <w:pPr>
        <w:rPr>
          <w:lang w:eastAsia="ca-ES"/>
        </w:rPr>
      </w:pPr>
      <w:r w:rsidRPr="00B258C9">
        <w:rPr>
          <w:lang w:eastAsia="ca-ES"/>
        </w:rPr>
        <w:t>Els resultats sobre el test (n=67) mostren que els dos llindars (LDA i PR) produeixen exactament les mateixes mètriques, cosa que valida la robustesa del tall triat:</w:t>
      </w:r>
    </w:p>
    <w:tbl>
      <w:tblPr>
        <w:tblStyle w:val="TablaAPA7"/>
        <w:tblW w:w="6663" w:type="dxa"/>
        <w:jc w:val="center"/>
        <w:tblLook w:val="04A0" w:firstRow="1" w:lastRow="0" w:firstColumn="1" w:lastColumn="0" w:noHBand="0" w:noVBand="1"/>
      </w:tblPr>
      <w:tblGrid>
        <w:gridCol w:w="1560"/>
        <w:gridCol w:w="2268"/>
        <w:gridCol w:w="2835"/>
      </w:tblGrid>
      <w:tr w:rsidR="00B258C9" w:rsidRPr="00FC261F" w14:paraId="00E15359" w14:textId="77777777" w:rsidTr="00B258C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60" w:type="dxa"/>
          </w:tcPr>
          <w:p w14:paraId="0E10492F" w14:textId="5FBC775D" w:rsidR="00B258C9" w:rsidRPr="00FC261F" w:rsidRDefault="00B258C9" w:rsidP="00BB71AF">
            <w:pPr>
              <w:spacing w:after="0"/>
              <w:rPr>
                <w:rFonts w:eastAsia="Aptos"/>
              </w:rPr>
            </w:pPr>
            <w:r>
              <w:t>Mètrica</w:t>
            </w:r>
          </w:p>
        </w:tc>
        <w:tc>
          <w:tcPr>
            <w:tcW w:w="2268" w:type="dxa"/>
          </w:tcPr>
          <w:p w14:paraId="21D448B9" w14:textId="76491A22" w:rsidR="00B258C9" w:rsidRPr="00FC261F" w:rsidRDefault="00B258C9" w:rsidP="00BB71AF">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t>Llindar PR (0,565)</w:t>
            </w:r>
          </w:p>
        </w:tc>
        <w:tc>
          <w:tcPr>
            <w:tcW w:w="2835" w:type="dxa"/>
          </w:tcPr>
          <w:p w14:paraId="67F6A0F8" w14:textId="465ED516" w:rsidR="00B258C9" w:rsidRPr="00FC261F" w:rsidRDefault="00B258C9" w:rsidP="00BB71AF">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t>Llindar LDA (</w:t>
            </w:r>
            <m:oMath>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=0,368)</m:t>
              </m:r>
            </m:oMath>
          </w:p>
        </w:tc>
      </w:tr>
      <w:tr w:rsidR="00B258C9" w:rsidRPr="00FC261F" w14:paraId="5C4D48DD" w14:textId="77777777" w:rsidTr="00B258C9">
        <w:trPr>
          <w:jc w:val="center"/>
        </w:trPr>
        <w:tc>
          <w:tcPr>
            <w:cnfStyle w:val="001000000000" w:firstRow="0" w:lastRow="0" w:firstColumn="1" w:lastColumn="0" w:oddVBand="0" w:evenVBand="0" w:oddHBand="0" w:evenHBand="0" w:firstRowFirstColumn="0" w:firstRowLastColumn="0" w:lastRowFirstColumn="0" w:lastRowLastColumn="0"/>
            <w:tcW w:w="1560" w:type="dxa"/>
          </w:tcPr>
          <w:p w14:paraId="5F473C58" w14:textId="2C9E3F96" w:rsidR="00B258C9" w:rsidRPr="00FC261F" w:rsidRDefault="00B258C9" w:rsidP="00BB71AF">
            <w:pPr>
              <w:spacing w:after="0"/>
              <w:rPr>
                <w:rFonts w:eastAsia="Aptos"/>
              </w:rPr>
            </w:pPr>
            <w:r w:rsidRPr="00B258C9">
              <w:t>AUC</w:t>
            </w:r>
          </w:p>
        </w:tc>
        <w:tc>
          <w:tcPr>
            <w:tcW w:w="2268" w:type="dxa"/>
          </w:tcPr>
          <w:p w14:paraId="4AE2F2F5" w14:textId="444289BB" w:rsidR="00B258C9" w:rsidRPr="00FC261F" w:rsidRDefault="003A002A" w:rsidP="00BB71AF">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3A002A">
              <w:rPr>
                <w:rFonts w:eastAsia="Aptos"/>
              </w:rPr>
              <w:t>0,683</w:t>
            </w:r>
          </w:p>
        </w:tc>
        <w:tc>
          <w:tcPr>
            <w:tcW w:w="2835" w:type="dxa"/>
          </w:tcPr>
          <w:p w14:paraId="7F8F7106" w14:textId="2C6D22D0" w:rsidR="00B258C9" w:rsidRPr="00FC261F" w:rsidRDefault="003A002A" w:rsidP="00BB71AF">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3A002A">
              <w:rPr>
                <w:rFonts w:eastAsia="Aptos"/>
              </w:rPr>
              <w:t>0,584</w:t>
            </w:r>
          </w:p>
        </w:tc>
      </w:tr>
      <w:tr w:rsidR="00B258C9" w:rsidRPr="00FC261F" w14:paraId="7AFEAF1A" w14:textId="77777777" w:rsidTr="00B258C9">
        <w:trPr>
          <w:jc w:val="center"/>
        </w:trPr>
        <w:tc>
          <w:tcPr>
            <w:cnfStyle w:val="001000000000" w:firstRow="0" w:lastRow="0" w:firstColumn="1" w:lastColumn="0" w:oddVBand="0" w:evenVBand="0" w:oddHBand="0" w:evenHBand="0" w:firstRowFirstColumn="0" w:firstRowLastColumn="0" w:lastRowFirstColumn="0" w:lastRowLastColumn="0"/>
            <w:tcW w:w="1560" w:type="dxa"/>
          </w:tcPr>
          <w:p w14:paraId="1BF13721" w14:textId="2A9676D2" w:rsidR="00B258C9" w:rsidRPr="00FC261F" w:rsidRDefault="00B258C9" w:rsidP="00BB71AF">
            <w:pPr>
              <w:spacing w:after="0"/>
              <w:rPr>
                <w:rFonts w:eastAsia="Aptos"/>
              </w:rPr>
            </w:pPr>
            <w:r w:rsidRPr="00B258C9">
              <w:rPr>
                <w:rFonts w:eastAsia="Aptos"/>
              </w:rPr>
              <w:t>Accuracy</w:t>
            </w:r>
          </w:p>
        </w:tc>
        <w:tc>
          <w:tcPr>
            <w:tcW w:w="2268" w:type="dxa"/>
          </w:tcPr>
          <w:p w14:paraId="0FDCB599" w14:textId="1DF16A6F" w:rsidR="00B258C9" w:rsidRPr="00FC261F" w:rsidRDefault="003A002A" w:rsidP="00BB71AF">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3A002A">
              <w:rPr>
                <w:rFonts w:eastAsia="Aptos"/>
              </w:rPr>
              <w:t>0,612</w:t>
            </w:r>
          </w:p>
        </w:tc>
        <w:tc>
          <w:tcPr>
            <w:tcW w:w="2835" w:type="dxa"/>
          </w:tcPr>
          <w:p w14:paraId="212F626F" w14:textId="0BF3A2F7" w:rsidR="00B258C9" w:rsidRPr="00FC261F" w:rsidRDefault="003A002A" w:rsidP="00BB71AF">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3A002A">
              <w:rPr>
                <w:rFonts w:eastAsia="Aptos"/>
              </w:rPr>
              <w:t>0,612</w:t>
            </w:r>
          </w:p>
        </w:tc>
      </w:tr>
      <w:tr w:rsidR="00B258C9" w:rsidRPr="00FC261F" w14:paraId="1B308A75" w14:textId="77777777" w:rsidTr="00B258C9">
        <w:trPr>
          <w:jc w:val="center"/>
        </w:trPr>
        <w:tc>
          <w:tcPr>
            <w:cnfStyle w:val="001000000000" w:firstRow="0" w:lastRow="0" w:firstColumn="1" w:lastColumn="0" w:oddVBand="0" w:evenVBand="0" w:oddHBand="0" w:evenHBand="0" w:firstRowFirstColumn="0" w:firstRowLastColumn="0" w:lastRowFirstColumn="0" w:lastRowLastColumn="0"/>
            <w:tcW w:w="1560" w:type="dxa"/>
          </w:tcPr>
          <w:p w14:paraId="17906EE9" w14:textId="21280093" w:rsidR="00B258C9" w:rsidRPr="00FC261F" w:rsidRDefault="00B258C9" w:rsidP="00BB71AF">
            <w:pPr>
              <w:spacing w:after="0"/>
              <w:rPr>
                <w:rFonts w:eastAsia="Aptos"/>
              </w:rPr>
            </w:pPr>
            <w:r w:rsidRPr="00B258C9">
              <w:rPr>
                <w:rFonts w:eastAsia="Aptos"/>
              </w:rPr>
              <w:t>Precision</w:t>
            </w:r>
          </w:p>
        </w:tc>
        <w:tc>
          <w:tcPr>
            <w:tcW w:w="2268" w:type="dxa"/>
          </w:tcPr>
          <w:p w14:paraId="1AFB9ADE" w14:textId="6551B01E" w:rsidR="00B258C9" w:rsidRPr="00FC261F" w:rsidRDefault="003A002A" w:rsidP="00BB71AF">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3A002A">
              <w:rPr>
                <w:rFonts w:eastAsia="Aptos"/>
              </w:rPr>
              <w:t>0,658</w:t>
            </w:r>
          </w:p>
        </w:tc>
        <w:tc>
          <w:tcPr>
            <w:tcW w:w="2835" w:type="dxa"/>
          </w:tcPr>
          <w:p w14:paraId="4170EF4B" w14:textId="54F6D634" w:rsidR="00B258C9" w:rsidRPr="00FC261F" w:rsidRDefault="003A002A" w:rsidP="00BB71AF">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3A002A">
              <w:rPr>
                <w:rFonts w:eastAsia="Aptos"/>
              </w:rPr>
              <w:t>0,658</w:t>
            </w:r>
          </w:p>
        </w:tc>
      </w:tr>
      <w:tr w:rsidR="00B258C9" w:rsidRPr="00FC261F" w14:paraId="7BACDDB9" w14:textId="77777777" w:rsidTr="00B258C9">
        <w:trPr>
          <w:jc w:val="center"/>
        </w:trPr>
        <w:tc>
          <w:tcPr>
            <w:cnfStyle w:val="001000000000" w:firstRow="0" w:lastRow="0" w:firstColumn="1" w:lastColumn="0" w:oddVBand="0" w:evenVBand="0" w:oddHBand="0" w:evenHBand="0" w:firstRowFirstColumn="0" w:firstRowLastColumn="0" w:lastRowFirstColumn="0" w:lastRowLastColumn="0"/>
            <w:tcW w:w="1560" w:type="dxa"/>
          </w:tcPr>
          <w:p w14:paraId="303C6C38" w14:textId="43A7CFF2" w:rsidR="00B258C9" w:rsidRPr="00FC261F" w:rsidRDefault="00B258C9" w:rsidP="00BB71AF">
            <w:pPr>
              <w:spacing w:after="0"/>
              <w:rPr>
                <w:rFonts w:eastAsia="Aptos"/>
              </w:rPr>
            </w:pPr>
            <w:r w:rsidRPr="00B258C9">
              <w:rPr>
                <w:rFonts w:eastAsia="Aptos"/>
              </w:rPr>
              <w:t>Recall</w:t>
            </w:r>
          </w:p>
        </w:tc>
        <w:tc>
          <w:tcPr>
            <w:tcW w:w="2268" w:type="dxa"/>
          </w:tcPr>
          <w:p w14:paraId="19105F49" w14:textId="1A44806B" w:rsidR="00B258C9" w:rsidRPr="00FC261F" w:rsidRDefault="003A002A" w:rsidP="00BB71AF">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3A002A">
              <w:rPr>
                <w:rFonts w:eastAsia="Aptos"/>
              </w:rPr>
              <w:t>0,658</w:t>
            </w:r>
          </w:p>
        </w:tc>
        <w:tc>
          <w:tcPr>
            <w:tcW w:w="2835" w:type="dxa"/>
          </w:tcPr>
          <w:p w14:paraId="24243D2D" w14:textId="3D866B77" w:rsidR="00B258C9" w:rsidRPr="00FC261F" w:rsidRDefault="003A002A" w:rsidP="00BB71AF">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3A002A">
              <w:rPr>
                <w:rFonts w:eastAsia="Aptos"/>
              </w:rPr>
              <w:t>0,658</w:t>
            </w:r>
          </w:p>
        </w:tc>
      </w:tr>
      <w:tr w:rsidR="00B258C9" w:rsidRPr="00FC261F" w14:paraId="19900291" w14:textId="77777777" w:rsidTr="00B258C9">
        <w:trPr>
          <w:jc w:val="center"/>
        </w:trPr>
        <w:tc>
          <w:tcPr>
            <w:cnfStyle w:val="001000000000" w:firstRow="0" w:lastRow="0" w:firstColumn="1" w:lastColumn="0" w:oddVBand="0" w:evenVBand="0" w:oddHBand="0" w:evenHBand="0" w:firstRowFirstColumn="0" w:firstRowLastColumn="0" w:lastRowFirstColumn="0" w:lastRowLastColumn="0"/>
            <w:tcW w:w="1560" w:type="dxa"/>
          </w:tcPr>
          <w:p w14:paraId="31C2F29A" w14:textId="14595132" w:rsidR="00B258C9" w:rsidRPr="00FC261F" w:rsidRDefault="00B258C9" w:rsidP="00BB71AF">
            <w:pPr>
              <w:spacing w:after="0"/>
              <w:rPr>
                <w:rFonts w:eastAsia="Aptos"/>
              </w:rPr>
            </w:pPr>
            <w:r w:rsidRPr="00B258C9">
              <w:rPr>
                <w:rFonts w:eastAsia="Aptos"/>
              </w:rPr>
              <w:t>F1</w:t>
            </w:r>
          </w:p>
        </w:tc>
        <w:tc>
          <w:tcPr>
            <w:tcW w:w="2268" w:type="dxa"/>
          </w:tcPr>
          <w:p w14:paraId="1EE1C31B" w14:textId="4F26F196" w:rsidR="00B258C9" w:rsidRPr="00FC261F" w:rsidRDefault="003A002A" w:rsidP="00BB71AF">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3A002A">
              <w:rPr>
                <w:rFonts w:eastAsia="Aptos"/>
              </w:rPr>
              <w:t>0,658</w:t>
            </w:r>
          </w:p>
        </w:tc>
        <w:tc>
          <w:tcPr>
            <w:tcW w:w="2835" w:type="dxa"/>
          </w:tcPr>
          <w:p w14:paraId="5606AF62" w14:textId="6BFEAAC9" w:rsidR="00B258C9" w:rsidRPr="00FC261F" w:rsidRDefault="003A002A" w:rsidP="00BB71AF">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3A002A">
              <w:rPr>
                <w:rFonts w:eastAsia="Aptos"/>
              </w:rPr>
              <w:t>0,658</w:t>
            </w:r>
          </w:p>
        </w:tc>
      </w:tr>
      <w:tr w:rsidR="003A002A" w:rsidRPr="00FC261F" w14:paraId="7FE13180" w14:textId="77777777" w:rsidTr="00B258C9">
        <w:trPr>
          <w:jc w:val="center"/>
        </w:trPr>
        <w:tc>
          <w:tcPr>
            <w:cnfStyle w:val="001000000000" w:firstRow="0" w:lastRow="0" w:firstColumn="1" w:lastColumn="0" w:oddVBand="0" w:evenVBand="0" w:oddHBand="0" w:evenHBand="0" w:firstRowFirstColumn="0" w:firstRowLastColumn="0" w:lastRowFirstColumn="0" w:lastRowLastColumn="0"/>
            <w:tcW w:w="1560" w:type="dxa"/>
          </w:tcPr>
          <w:p w14:paraId="44BF26F4" w14:textId="1818D9A7" w:rsidR="003A002A" w:rsidRPr="00FC261F" w:rsidRDefault="003A002A" w:rsidP="003A002A">
            <w:pPr>
              <w:spacing w:after="0"/>
              <w:rPr>
                <w:rFonts w:eastAsia="Aptos"/>
              </w:rPr>
            </w:pPr>
            <w:r w:rsidRPr="00B258C9">
              <w:rPr>
                <w:rFonts w:eastAsia="Aptos"/>
              </w:rPr>
              <w:t>Balanced Acc</w:t>
            </w:r>
          </w:p>
        </w:tc>
        <w:tc>
          <w:tcPr>
            <w:tcW w:w="2268" w:type="dxa"/>
          </w:tcPr>
          <w:p w14:paraId="744633E8" w14:textId="27FE89BC" w:rsidR="003A002A" w:rsidRPr="00FC261F" w:rsidRDefault="003A002A" w:rsidP="003A002A">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3A002A">
              <w:rPr>
                <w:rFonts w:eastAsia="Aptos"/>
              </w:rPr>
              <w:t>0,6</w:t>
            </w:r>
            <w:r>
              <w:rPr>
                <w:rFonts w:eastAsia="Aptos"/>
              </w:rPr>
              <w:t>05</w:t>
            </w:r>
          </w:p>
        </w:tc>
        <w:tc>
          <w:tcPr>
            <w:tcW w:w="2835" w:type="dxa"/>
          </w:tcPr>
          <w:p w14:paraId="4442403F" w14:textId="681D93EF" w:rsidR="003A002A" w:rsidRPr="00FC261F" w:rsidRDefault="003A002A" w:rsidP="003A002A">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3A002A">
              <w:rPr>
                <w:rFonts w:eastAsia="Aptos"/>
              </w:rPr>
              <w:t>0,6</w:t>
            </w:r>
            <w:r>
              <w:rPr>
                <w:rFonts w:eastAsia="Aptos"/>
              </w:rPr>
              <w:t>05</w:t>
            </w:r>
          </w:p>
        </w:tc>
      </w:tr>
    </w:tbl>
    <w:p w14:paraId="0A5D7620" w14:textId="77777777" w:rsidR="00B258C9" w:rsidRPr="00CB403B" w:rsidRDefault="00B258C9" w:rsidP="00B258C9">
      <w:pPr>
        <w:pStyle w:val="Descripcin"/>
        <w:spacing w:before="240" w:after="240"/>
        <w:jc w:val="center"/>
        <w:rPr>
          <w:i w:val="0"/>
          <w:iCs/>
        </w:rPr>
      </w:pPr>
      <w:r w:rsidRPr="00FC261F">
        <w:rPr>
          <w:i w:val="0"/>
          <w:iCs/>
        </w:rPr>
        <w:t>Font: elaboració pròpia</w:t>
      </w:r>
    </w:p>
    <w:p w14:paraId="76308050" w14:textId="6642FAEB" w:rsidR="00AD20B8" w:rsidRDefault="00AD20B8" w:rsidP="00AD20B8">
      <w:r>
        <w:t xml:space="preserve">Els resultats sobre el test mostren que el LDA 1D i el </w:t>
      </w:r>
      <w:r w:rsidRPr="00B258C9">
        <w:rPr>
          <w:i/>
          <w:iCs/>
        </w:rPr>
        <w:t>KNN Fuzzy-Aware</w:t>
      </w:r>
      <w:r>
        <w:t xml:space="preserve"> obtenen </w:t>
      </w:r>
      <w:r w:rsidR="003A002A">
        <w:t>pràcticament</w:t>
      </w:r>
      <w:r>
        <w:t xml:space="preserve"> les mateixes mètriques (</w:t>
      </w:r>
      <m:oMath>
        <m:r>
          <w:rPr>
            <w:rFonts w:ascii="Cambria Math" w:hAnsi="Cambria Math"/>
          </w:rPr>
          <m:t>AUC=0,584</m:t>
        </m:r>
      </m:oMath>
      <w:r>
        <w:t xml:space="preserve"> i </w:t>
      </w:r>
      <m:oMath>
        <m:r>
          <w:rPr>
            <w:rFonts w:ascii="Cambria Math" w:hAnsi="Cambria Math"/>
          </w:rPr>
          <m:t>0,683</m:t>
        </m:r>
      </m:oMath>
      <w:r>
        <w:t xml:space="preserve"> respectivament, amb matriu de confusió idèntica: 16 irregulars i 25 regulars correctament classificats, 13 errors en cada sentit). Això indica que </w:t>
      </w:r>
      <m:oMath>
        <m:r>
          <w:rPr>
            <w:rFonts w:ascii="Cambria Math" w:hAnsi="Cambria Math"/>
          </w:rPr>
          <m:t>u₁</m:t>
        </m:r>
      </m:oMath>
      <w:r>
        <w:t xml:space="preserve"> ja captura pràcticament tota la informació discriminant del model</w:t>
      </w:r>
      <w:r w:rsidR="00B258C9">
        <w:t>.</w:t>
      </w:r>
    </w:p>
    <w:p w14:paraId="653B9F2C" w14:textId="67C2756C" w:rsidR="00B0572C" w:rsidRPr="00FC261F" w:rsidRDefault="003A002A" w:rsidP="003A002A">
      <w:r>
        <w:t>E</w:t>
      </w:r>
      <w:r w:rsidR="00AD20B8">
        <w:t>l KNN es manté com a model de l'aplicació Shiny per dues raons: proporciona una probabilitat</w:t>
      </w:r>
      <w:r>
        <w:t xml:space="preserve"> </w:t>
      </w:r>
      <w:r w:rsidR="00AD20B8">
        <w:t xml:space="preserve">contínua </w:t>
      </w:r>
      <w:r>
        <w:t xml:space="preserve">de ser irregular </w:t>
      </w:r>
      <w:r w:rsidR="00AD20B8">
        <w:t xml:space="preserve">i personalitzada per a cada nou estudiant (no una classificació binària basada únicament en </w:t>
      </w:r>
      <m:oMath>
        <m:r>
          <w:rPr>
            <w:rFonts w:ascii="Cambria Math" w:hAnsi="Cambria Math"/>
          </w:rPr>
          <m:t>u₁</m:t>
        </m:r>
      </m:oMath>
      <w:r w:rsidR="00AD20B8">
        <w:t>), i permet mostrar simultàniament el grau de pertinença a cada perfil i els alumnes del train més similars, enriquint la interpretació per al docent o coordinador que consulta l'eina.</w:t>
      </w:r>
      <w:r w:rsidR="00B0572C" w:rsidRPr="00FC261F">
        <w:rPr>
          <w:rFonts w:eastAsia="Aptos"/>
        </w:rPr>
        <w:br w:type="page"/>
      </w:r>
    </w:p>
    <w:p w14:paraId="695E6AAF" w14:textId="77777777" w:rsidR="007D0125" w:rsidRDefault="007D0125" w:rsidP="007D0125">
      <w:pPr>
        <w:pStyle w:val="Ttulo1"/>
      </w:pPr>
      <w:bookmarkStart w:id="143" w:name="_Toc232969256"/>
      <w:bookmarkStart w:id="144" w:name="_Toc232971143"/>
      <w:r>
        <w:lastRenderedPageBreak/>
        <w:t>Propostes docents</w:t>
      </w:r>
      <w:bookmarkEnd w:id="143"/>
      <w:bookmarkEnd w:id="144"/>
    </w:p>
    <w:p w14:paraId="68F9BDD7" w14:textId="30C94A06" w:rsidR="007D0125" w:rsidRPr="007D0125" w:rsidRDefault="007D0125" w:rsidP="007D0125">
      <w:r>
        <w:t xml:space="preserve">Els resultats obtinguts no només permeten identificar els factors associats a l'absentisme, sinó que apunten cap a un conjunt de mesures </w:t>
      </w:r>
      <w:r>
        <w:t xml:space="preserve">que es podrien incorporar a partir </w:t>
      </w:r>
      <w:r>
        <w:t>de les variables que els models han identificat com a determinants de l'assistència.</w:t>
      </w:r>
    </w:p>
    <w:p w14:paraId="4FF4E248" w14:textId="6AA34A33" w:rsidR="007D0125" w:rsidRDefault="007D0125" w:rsidP="007D0125">
      <w:r>
        <w:rPr>
          <w:rStyle w:val="Fuerte"/>
        </w:rPr>
        <w:t>Reforçar l'avaluació continuada i donar-li més pes a la nota final.</w:t>
      </w:r>
      <w:r>
        <w:t xml:space="preserve"> No tota avaluació continuada és igual d'efectiva: si l'estudiant percep que el seu esforç repercuteix poc en la qualificació final, </w:t>
      </w:r>
      <w:r>
        <w:t>un alumne desmotivat acaba preferint no seguir-la pel cost-benefici</w:t>
      </w:r>
      <w:r>
        <w:t xml:space="preserve">. Cal dissenyar-la de manera que requereixi un seguiment constant </w:t>
      </w:r>
      <w:r>
        <w:t xml:space="preserve">– </w:t>
      </w:r>
      <w:r>
        <w:t>i no únicament un o dos exàmens parcials</w:t>
      </w:r>
      <w:r>
        <w:t xml:space="preserve"> </w:t>
      </w:r>
      <w:r>
        <w:t>– i que aquest esforç tingui un pes real i visible sobre la nota.</w:t>
      </w:r>
    </w:p>
    <w:p w14:paraId="0099C3B2" w14:textId="7578ADB9" w:rsidR="007D0125" w:rsidRDefault="007D0125" w:rsidP="007D0125">
      <w:r>
        <w:rPr>
          <w:rStyle w:val="Fuerte"/>
        </w:rPr>
        <w:t>Reduir el rol passiu de l'alumne a l'aula.</w:t>
      </w:r>
      <w:r>
        <w:t xml:space="preserve"> Els estudiants no abandonen les classes que els aporten </w:t>
      </w:r>
      <w:r>
        <w:t>valor afegit, de manera que cal fer classes més</w:t>
      </w:r>
      <w:r>
        <w:t xml:space="preserve"> dinàmiques </w:t>
      </w:r>
      <w:r>
        <w:t xml:space="preserve">i </w:t>
      </w:r>
      <w:r>
        <w:t>participatives, casos pràctics o activitats grupals</w:t>
      </w:r>
      <w:r>
        <w:t>.</w:t>
      </w:r>
    </w:p>
    <w:p w14:paraId="48F86CC8" w14:textId="55486886" w:rsidR="007D0125" w:rsidRDefault="007D0125" w:rsidP="007D0125">
      <w:r>
        <w:rPr>
          <w:rStyle w:val="Fuerte"/>
        </w:rPr>
        <w:t>Gestionar de manera proactiva l'impacte de la intel·ligència artificial.</w:t>
      </w:r>
      <w:r>
        <w:t xml:space="preserve"> La IA ha deixat de ser una eina de suport per a una part de l'alumnat i s'ha convertit en una alternativa real a la classe. </w:t>
      </w:r>
      <w:r>
        <w:t>Ja és una nova realitat, per tant, en comptes de prohibir el seu ús, cal</w:t>
      </w:r>
      <w:r>
        <w:t xml:space="preserve"> integrar-la dins de la dinàmica de l'aula </w:t>
      </w:r>
      <w:r>
        <w:t>i adaptar el funcionament de les classes a aquesta nova eina.</w:t>
      </w:r>
    </w:p>
    <w:p w14:paraId="633FE221" w14:textId="26D58BBC" w:rsidR="007D0125" w:rsidRDefault="007D0125" w:rsidP="007D0125">
      <w:pPr>
        <w:rPr>
          <w:rFonts w:eastAsia="Aptos"/>
        </w:rPr>
      </w:pPr>
      <w:r>
        <w:br w:type="page"/>
      </w:r>
    </w:p>
    <w:p w14:paraId="12210E3C" w14:textId="1DC32A71" w:rsidR="00F238AA" w:rsidRPr="00FC261F" w:rsidRDefault="00F238AA" w:rsidP="00C0204D">
      <w:pPr>
        <w:pStyle w:val="Ttulo1"/>
        <w:ind w:left="708" w:hanging="708"/>
      </w:pPr>
      <w:bookmarkStart w:id="145" w:name="_Toc232969257"/>
      <w:bookmarkStart w:id="146" w:name="_Toc232971144"/>
      <w:r w:rsidRPr="00FC261F">
        <w:lastRenderedPageBreak/>
        <w:t>Conclusions</w:t>
      </w:r>
      <w:bookmarkEnd w:id="145"/>
      <w:bookmarkEnd w:id="146"/>
    </w:p>
    <w:p w14:paraId="4E160CCF" w14:textId="338D2C55" w:rsidR="00026223" w:rsidRPr="00026223" w:rsidRDefault="00B56D71" w:rsidP="00026223">
      <w:pPr>
        <w:rPr>
          <w:rFonts w:eastAsia="Aptos"/>
          <w:lang w:eastAsia="en-US"/>
        </w:rPr>
      </w:pPr>
      <w:r>
        <w:rPr>
          <w:rFonts w:eastAsia="Aptos"/>
          <w:lang w:eastAsia="en-US"/>
        </w:rPr>
        <w:t>E</w:t>
      </w:r>
      <w:r w:rsidR="00026223" w:rsidRPr="00026223">
        <w:rPr>
          <w:rFonts w:eastAsia="Aptos"/>
          <w:lang w:eastAsia="en-US"/>
        </w:rPr>
        <w:t xml:space="preserve">ls resultats d'aquest treball </w:t>
      </w:r>
      <w:r w:rsidR="00C0204D">
        <w:rPr>
          <w:rFonts w:eastAsia="Aptos"/>
          <w:lang w:eastAsia="en-US"/>
        </w:rPr>
        <w:t xml:space="preserve">permeten respondre </w:t>
      </w:r>
      <w:r w:rsidR="00026223" w:rsidRPr="00026223">
        <w:rPr>
          <w:rFonts w:eastAsia="Aptos"/>
          <w:lang w:eastAsia="en-US"/>
        </w:rPr>
        <w:t>als dos grans objectius plantejats: la identificació dels factors associats a l'absentisme a la Facultat d'Economia i Empresa i la detecció de perfils diferenciats d'estudiants per comprendre millor aquest fenomen.</w:t>
      </w:r>
    </w:p>
    <w:p w14:paraId="3C111A36" w14:textId="2A6CB0AE" w:rsidR="007D0125" w:rsidRDefault="007D0125" w:rsidP="00026223">
      <w:pPr>
        <w:rPr>
          <w:rFonts w:eastAsia="Aptos"/>
          <w:lang w:eastAsia="en-US"/>
        </w:rPr>
      </w:pPr>
      <w:r w:rsidRPr="007D0125">
        <w:rPr>
          <w:rFonts w:eastAsia="Aptos"/>
          <w:lang w:eastAsia="en-US"/>
        </w:rPr>
        <w:t>L'absentisme universitari no respon a qüestions logístiques o estructurals de l'estudiant. S'ha demostrat que característiques com el gènere, el temps de desplaçament fins a la facultat</w:t>
      </w:r>
      <w:r>
        <w:rPr>
          <w:rFonts w:eastAsia="Aptos"/>
          <w:lang w:eastAsia="en-US"/>
        </w:rPr>
        <w:t>, el grau o</w:t>
      </w:r>
      <w:r w:rsidRPr="007D0125">
        <w:rPr>
          <w:rFonts w:eastAsia="Aptos"/>
          <w:lang w:eastAsia="en-US"/>
        </w:rPr>
        <w:t xml:space="preserve"> la sobrecàrrega d'assignatures matriculades no tenen cap incidència sobre l'assistència. La decisió d'anar a classe depèn fonamentalment de l'experiència viscuda a l'aula i de com s'estructura l'assignatura. En aquest sentit, seguir l'avaluació continuada es consolida com el principal </w:t>
      </w:r>
      <w:r>
        <w:rPr>
          <w:rFonts w:eastAsia="Aptos"/>
          <w:lang w:eastAsia="en-US"/>
        </w:rPr>
        <w:t xml:space="preserve">factor </w:t>
      </w:r>
      <w:r w:rsidRPr="007D0125">
        <w:rPr>
          <w:rFonts w:eastAsia="Aptos"/>
          <w:lang w:eastAsia="en-US"/>
        </w:rPr>
        <w:t xml:space="preserve">de la presencialitat: quan l'assistència té conseqüències directes sobre la nota i s'exigeix un paper actiu a l'aula, l'estudiant </w:t>
      </w:r>
      <w:r>
        <w:rPr>
          <w:rFonts w:eastAsia="Aptos"/>
          <w:lang w:eastAsia="en-US"/>
        </w:rPr>
        <w:t>té</w:t>
      </w:r>
      <w:r w:rsidRPr="007D0125">
        <w:rPr>
          <w:rFonts w:eastAsia="Aptos"/>
          <w:lang w:eastAsia="en-US"/>
        </w:rPr>
        <w:t xml:space="preserve"> la necessitat d'una dedicació constant a l'assignatura.</w:t>
      </w:r>
    </w:p>
    <w:p w14:paraId="3D2D37EB" w14:textId="08DECDB6" w:rsidR="007D0125" w:rsidRDefault="007D0125" w:rsidP="00026223">
      <w:pPr>
        <w:rPr>
          <w:rFonts w:eastAsia="Aptos"/>
          <w:lang w:eastAsia="en-US"/>
        </w:rPr>
      </w:pPr>
      <w:r w:rsidRPr="007D0125">
        <w:rPr>
          <w:rFonts w:eastAsia="Aptos"/>
          <w:lang w:eastAsia="en-US"/>
        </w:rPr>
        <w:t>D'altra banda, factors acadèmics com tenir un bon expedient o cursar el primer any de carrera actuen com a elements que afavoreixen u</w:t>
      </w:r>
      <w:r>
        <w:rPr>
          <w:rFonts w:eastAsia="Aptos"/>
          <w:lang w:eastAsia="en-US"/>
        </w:rPr>
        <w:t>na major assistència</w:t>
      </w:r>
      <w:r w:rsidRPr="007D0125">
        <w:rPr>
          <w:rFonts w:eastAsia="Aptos"/>
          <w:lang w:eastAsia="en-US"/>
        </w:rPr>
        <w:t>. Per contra, la desmotivació pedagògica és el factor que més frena l'assistència: les assignatures percebudes com a massa teòriques, avorrides o basades en un rol passiu de l'alumne desincentiven la presencialitat de manera generalitzada.</w:t>
      </w:r>
    </w:p>
    <w:p w14:paraId="4AB2D420" w14:textId="60B5223C" w:rsidR="00026223" w:rsidRPr="00026223" w:rsidRDefault="00026223" w:rsidP="00026223">
      <w:pPr>
        <w:rPr>
          <w:rFonts w:eastAsia="Aptos"/>
          <w:lang w:eastAsia="en-US"/>
        </w:rPr>
      </w:pPr>
      <w:r w:rsidRPr="00026223">
        <w:rPr>
          <w:rFonts w:eastAsia="Aptos"/>
          <w:lang w:eastAsia="en-US"/>
        </w:rPr>
        <w:t xml:space="preserve">Més enllà d'aquests factors, la intel·ligència artificial ha irromput </w:t>
      </w:r>
      <w:r w:rsidR="00C0204D">
        <w:rPr>
          <w:rFonts w:eastAsia="Aptos"/>
          <w:lang w:eastAsia="en-US"/>
        </w:rPr>
        <w:t xml:space="preserve">modificant </w:t>
      </w:r>
      <w:r w:rsidRPr="00026223">
        <w:rPr>
          <w:rFonts w:eastAsia="Aptos"/>
          <w:lang w:eastAsia="en-US"/>
        </w:rPr>
        <w:t xml:space="preserve">els hàbits d'estudi i actua com un substitut directe de l'explicació docent. Com més percep l'alumne que la IA generativa és capaç de substituir i millorar les explicacions rebudes a l'aula, menor és la seva assistència. Aquest </w:t>
      </w:r>
      <w:r w:rsidR="00C0204D">
        <w:rPr>
          <w:rFonts w:eastAsia="Aptos"/>
          <w:lang w:eastAsia="en-US"/>
        </w:rPr>
        <w:t>canvi</w:t>
      </w:r>
      <w:r w:rsidRPr="00026223">
        <w:rPr>
          <w:rFonts w:eastAsia="Aptos"/>
          <w:lang w:eastAsia="en-US"/>
        </w:rPr>
        <w:t xml:space="preserve"> tecnològic divideix l'alumnat en dos perfils clarament diferenciats. D'una banda, existeix un perfil d'ús instrumental, </w:t>
      </w:r>
      <w:r w:rsidR="00C0204D">
        <w:rPr>
          <w:rFonts w:eastAsia="Aptos"/>
          <w:lang w:eastAsia="en-US"/>
        </w:rPr>
        <w:t xml:space="preserve">que està </w:t>
      </w:r>
      <w:r w:rsidRPr="00026223">
        <w:rPr>
          <w:rFonts w:eastAsia="Aptos"/>
          <w:lang w:eastAsia="en-US"/>
        </w:rPr>
        <w:t xml:space="preserve">format per estudiants </w:t>
      </w:r>
      <w:r w:rsidR="00C0204D">
        <w:rPr>
          <w:rFonts w:eastAsia="Aptos"/>
          <w:lang w:eastAsia="en-US"/>
        </w:rPr>
        <w:t>amb una assistència més regular</w:t>
      </w:r>
      <w:r w:rsidR="00B56D71">
        <w:rPr>
          <w:rFonts w:eastAsia="Aptos"/>
          <w:lang w:eastAsia="en-US"/>
        </w:rPr>
        <w:t xml:space="preserve"> i </w:t>
      </w:r>
      <w:r w:rsidRPr="00026223">
        <w:rPr>
          <w:rFonts w:eastAsia="Aptos"/>
          <w:lang w:eastAsia="en-US"/>
        </w:rPr>
        <w:t xml:space="preserve">fan servir la tecnologia com un simple complement al seu aprenentatge. D'altra banda, </w:t>
      </w:r>
      <w:r w:rsidR="00C0204D">
        <w:rPr>
          <w:rFonts w:eastAsia="Aptos"/>
          <w:lang w:eastAsia="en-US"/>
        </w:rPr>
        <w:t>apareix</w:t>
      </w:r>
      <w:r w:rsidRPr="00026223">
        <w:rPr>
          <w:rFonts w:eastAsia="Aptos"/>
          <w:lang w:eastAsia="en-US"/>
        </w:rPr>
        <w:t xml:space="preserve"> un perfil d'ús substitutiu, associat a l'absentisme, on la IA es converteix en una veritable alternativa a la classe presencial. Aquest segon grup pateix una forta desvinculació acadèmica, acompanyada d'una major desmotivació i preferència per l'aprenentatge autònom.</w:t>
      </w:r>
    </w:p>
    <w:p w14:paraId="6D371933" w14:textId="0A55EA70" w:rsidR="00DC4BF6" w:rsidRPr="00C0204D" w:rsidRDefault="00B56D71" w:rsidP="00026223">
      <w:pPr>
        <w:rPr>
          <w:rFonts w:eastAsia="Aptos"/>
          <w:lang w:eastAsia="en-US"/>
        </w:rPr>
      </w:pPr>
      <w:r w:rsidRPr="00B56D71">
        <w:rPr>
          <w:rFonts w:eastAsia="Aptos"/>
          <w:lang w:eastAsia="en-US"/>
        </w:rPr>
        <w:t>En definitiva, reduir l'absentisme requereix una docència amb valor afegit que cap eina d'intel·ligència artificial pugui replicar fora de l'aula, combinada amb estructures d'avaluació continuada que incentiven de manera efectiva la presència i el seguiment constant de l'assignatura.</w:t>
      </w:r>
      <w:r w:rsidR="00DC4BF6">
        <w:rPr>
          <w:rFonts w:eastAsia="Aptos"/>
          <w:i/>
          <w:iCs/>
          <w:color w:val="auto"/>
          <w:kern w:val="2"/>
          <w:szCs w:val="22"/>
          <w:lang w:eastAsia="en-US"/>
        </w:rPr>
        <w:br w:type="page"/>
      </w:r>
    </w:p>
    <w:p w14:paraId="79EFEFC4" w14:textId="77777777" w:rsidR="00D701E3" w:rsidRDefault="00D701E3" w:rsidP="00320225">
      <w:pPr>
        <w:pStyle w:val="Ttulo1"/>
      </w:pPr>
      <w:bookmarkStart w:id="147" w:name="_Toc232969258"/>
      <w:bookmarkStart w:id="148" w:name="_Toc232971145"/>
      <w:r w:rsidRPr="00D701E3">
        <w:lastRenderedPageBreak/>
        <w:t>Declaració d'ús de la intel·ligència artificial</w:t>
      </w:r>
      <w:bookmarkEnd w:id="148"/>
    </w:p>
    <w:p w14:paraId="12DAAEDD" w14:textId="28D78B12" w:rsidR="00D701E3" w:rsidRDefault="00D701E3" w:rsidP="00D701E3">
      <w:pPr>
        <w:rPr>
          <w:color w:val="auto"/>
          <w:kern w:val="0"/>
          <w:sz w:val="24"/>
          <w:lang w:eastAsia="ca-ES"/>
        </w:rPr>
      </w:pPr>
      <w:r>
        <w:t>En l'elaboració d'aquest treball s'han utilitzat eines d'intel·ligència artificial com a suport en diverses fases del procés, d'acord amb els principis d'ús responsable</w:t>
      </w:r>
      <w:r>
        <w:t>.</w:t>
      </w:r>
    </w:p>
    <w:p w14:paraId="6A73171E" w14:textId="18EF47E7" w:rsidR="00D701E3" w:rsidRDefault="00D701E3" w:rsidP="00D701E3">
      <w:r>
        <w:t xml:space="preserve">En la fase de programació, </w:t>
      </w:r>
      <w:r>
        <w:t xml:space="preserve">s’ha utilitzat la intel·ligència artificial – concretament Claude Code – per fer una versió inicial del codi en R. </w:t>
      </w:r>
      <w:r>
        <w:t>En tots els casos, el codi ha estat revisat, adaptat i verificat per garantir la seva adequació a les dades i als objectius específics de l'estudi.</w:t>
      </w:r>
    </w:p>
    <w:p w14:paraId="5C4ADB00" w14:textId="1830C567" w:rsidR="00D701E3" w:rsidRDefault="00D701E3" w:rsidP="00D701E3">
      <w:r>
        <w:t xml:space="preserve">En la fase de revisió de la redacció, la IA s'ha utilitzat per fer una comprovació final de la coherència entre els resultats i les interpretacions textuals, amb l'objectiu de detectar possibles inconsistències o imprecisions. </w:t>
      </w:r>
      <w:r>
        <w:t>Per l</w:t>
      </w:r>
      <w:r>
        <w:t>a redacció del treball</w:t>
      </w:r>
      <w:r>
        <w:t xml:space="preserve"> </w:t>
      </w:r>
      <w:r>
        <w:t>i la interpretació dels resultats</w:t>
      </w:r>
      <w:r>
        <w:t xml:space="preserve"> no s’ha utilitzat aquesta eina</w:t>
      </w:r>
      <w:r>
        <w:t>.</w:t>
      </w:r>
    </w:p>
    <w:p w14:paraId="3D40F6AD" w14:textId="3514B8D8" w:rsidR="00320225" w:rsidRDefault="00D701E3" w:rsidP="00D701E3">
      <w:pPr>
        <w:rPr>
          <w:rFonts w:eastAsia="Aptos"/>
          <w:b/>
          <w:bCs/>
        </w:rPr>
      </w:pPr>
      <w:r>
        <w:t>El</w:t>
      </w:r>
      <w:r w:rsidRPr="00D701E3">
        <w:t xml:space="preserve"> seu paper ha anat molt més enllà de la generació de codi: </w:t>
      </w:r>
      <w:r>
        <w:t>ha estat una</w:t>
      </w:r>
      <w:r w:rsidRPr="00D701E3">
        <w:t xml:space="preserve"> eina d'aprenentatge </w:t>
      </w:r>
      <w:r>
        <w:t>que m’ha ensenyat metodologies</w:t>
      </w:r>
      <w:r w:rsidRPr="00D701E3">
        <w:t xml:space="preserve"> que d'altra manera haurien quedat fora de l'abast d'aquest treball.</w:t>
      </w:r>
      <w:r w:rsidR="00320225">
        <w:br w:type="page"/>
      </w:r>
    </w:p>
    <w:p w14:paraId="15453D71" w14:textId="2F82854F" w:rsidR="00DC4BF6" w:rsidRPr="00FC261F" w:rsidRDefault="00DC4BF6" w:rsidP="00DC4BF6">
      <w:pPr>
        <w:pStyle w:val="Ttulo1"/>
      </w:pPr>
      <w:bookmarkStart w:id="149" w:name="_Toc232971146"/>
      <w:r>
        <w:lastRenderedPageBreak/>
        <w:t>Agraïments</w:t>
      </w:r>
      <w:bookmarkEnd w:id="147"/>
      <w:bookmarkEnd w:id="149"/>
    </w:p>
    <w:p w14:paraId="22D69BBF" w14:textId="7E3670D0" w:rsidR="00320225" w:rsidRPr="00320225" w:rsidRDefault="00320225" w:rsidP="00320225">
      <w:pPr>
        <w:spacing w:line="300" w:lineRule="auto"/>
        <w:rPr>
          <w:rFonts w:eastAsia="Aptos"/>
          <w:color w:val="auto"/>
          <w:kern w:val="2"/>
          <w:szCs w:val="22"/>
          <w:lang w:eastAsia="en-US"/>
        </w:rPr>
      </w:pPr>
      <w:r w:rsidRPr="00320225">
        <w:rPr>
          <w:rFonts w:eastAsia="Aptos"/>
          <w:color w:val="auto"/>
          <w:kern w:val="2"/>
          <w:szCs w:val="22"/>
          <w:lang w:eastAsia="en-US"/>
        </w:rPr>
        <w:t xml:space="preserve">Aquest treball no hauria estat possible sense el suport de </w:t>
      </w:r>
      <w:r w:rsidR="001552E0">
        <w:rPr>
          <w:rFonts w:eastAsia="Aptos"/>
          <w:color w:val="auto"/>
          <w:kern w:val="2"/>
          <w:szCs w:val="22"/>
          <w:lang w:eastAsia="en-US"/>
        </w:rPr>
        <w:t>varies</w:t>
      </w:r>
      <w:r w:rsidRPr="00320225">
        <w:rPr>
          <w:rFonts w:eastAsia="Aptos"/>
          <w:color w:val="auto"/>
          <w:kern w:val="2"/>
          <w:szCs w:val="22"/>
          <w:lang w:eastAsia="en-US"/>
        </w:rPr>
        <w:t xml:space="preserve"> persones.</w:t>
      </w:r>
    </w:p>
    <w:p w14:paraId="0F7E7C98" w14:textId="16040C98" w:rsidR="00320225" w:rsidRPr="00320225" w:rsidRDefault="00320225" w:rsidP="00320225">
      <w:pPr>
        <w:spacing w:line="300" w:lineRule="auto"/>
        <w:rPr>
          <w:rFonts w:eastAsia="Aptos"/>
          <w:color w:val="auto"/>
          <w:kern w:val="2"/>
          <w:szCs w:val="22"/>
          <w:lang w:eastAsia="en-US"/>
        </w:rPr>
      </w:pPr>
      <w:r w:rsidRPr="00320225">
        <w:rPr>
          <w:rFonts w:eastAsia="Aptos"/>
          <w:color w:val="auto"/>
          <w:kern w:val="2"/>
          <w:szCs w:val="22"/>
          <w:lang w:eastAsia="en-US"/>
        </w:rPr>
        <w:t>Vull agrair especialment a la meva tutora, Esther Vayá, la seva orientació</w:t>
      </w:r>
      <w:r>
        <w:rPr>
          <w:rFonts w:eastAsia="Aptos"/>
          <w:color w:val="auto"/>
          <w:kern w:val="2"/>
          <w:szCs w:val="22"/>
          <w:lang w:eastAsia="en-US"/>
        </w:rPr>
        <w:t xml:space="preserve">, suport i recolzament </w:t>
      </w:r>
      <w:r w:rsidRPr="00320225">
        <w:rPr>
          <w:rFonts w:eastAsia="Aptos"/>
          <w:color w:val="auto"/>
          <w:kern w:val="2"/>
          <w:szCs w:val="22"/>
          <w:lang w:eastAsia="en-US"/>
        </w:rPr>
        <w:t>al llarg de tot el procés.</w:t>
      </w:r>
      <w:r>
        <w:rPr>
          <w:rFonts w:eastAsia="Aptos"/>
          <w:color w:val="auto"/>
          <w:kern w:val="2"/>
          <w:szCs w:val="22"/>
          <w:lang w:eastAsia="en-US"/>
        </w:rPr>
        <w:t xml:space="preserve"> I v</w:t>
      </w:r>
      <w:r w:rsidRPr="00320225">
        <w:rPr>
          <w:rFonts w:eastAsia="Aptos"/>
          <w:color w:val="auto"/>
          <w:kern w:val="2"/>
          <w:szCs w:val="22"/>
          <w:lang w:eastAsia="en-US"/>
        </w:rPr>
        <w:t>ull agrair també a l'equip deganal de la FEE la seva confiança en el tema i el suport en la difusió de l'enquesta, sense el qual no hauria estat possible assolir la mida mostral necessària.</w:t>
      </w:r>
    </w:p>
    <w:p w14:paraId="78D6724D" w14:textId="04870598" w:rsidR="00320225" w:rsidRDefault="00320225" w:rsidP="00320225">
      <w:pPr>
        <w:spacing w:line="300" w:lineRule="auto"/>
        <w:rPr>
          <w:rFonts w:eastAsia="Aptos"/>
          <w:color w:val="auto"/>
          <w:kern w:val="2"/>
          <w:szCs w:val="22"/>
          <w:lang w:eastAsia="en-US"/>
        </w:rPr>
      </w:pPr>
      <w:r w:rsidRPr="00320225">
        <w:rPr>
          <w:rFonts w:eastAsia="Aptos"/>
          <w:color w:val="auto"/>
          <w:kern w:val="2"/>
          <w:szCs w:val="22"/>
          <w:lang w:eastAsia="en-US"/>
        </w:rPr>
        <w:t>I, per sobre de tot, vull dedicar aquest treball a</w:t>
      </w:r>
      <w:r>
        <w:rPr>
          <w:rFonts w:eastAsia="Aptos"/>
          <w:color w:val="auto"/>
          <w:kern w:val="2"/>
          <w:szCs w:val="22"/>
          <w:lang w:eastAsia="en-US"/>
        </w:rPr>
        <w:t xml:space="preserve">l meu avi, que per poc no va poder saber quina carrera anava a estudiar, però em va deixar un missatge enorme uns dies abans de marxar sobtadament. </w:t>
      </w:r>
      <w:r w:rsidRPr="00320225">
        <w:rPr>
          <w:rFonts w:eastAsia="Aptos"/>
          <w:i/>
          <w:iCs/>
          <w:color w:val="auto"/>
          <w:kern w:val="2"/>
          <w:szCs w:val="22"/>
          <w:lang w:eastAsia="en-US"/>
        </w:rPr>
        <w:t>Avi, espero que allà on siguis estiguis orgullós de mi. Cada hora d’estudi durant aquests cinc anys i cada examen l’he fet sempre pensant en tu. T’estimo molt.</w:t>
      </w:r>
    </w:p>
    <w:p w14:paraId="52AA6DDD" w14:textId="5435D03D" w:rsidR="004179C8" w:rsidRPr="00FC261F" w:rsidRDefault="00320225" w:rsidP="004179C8">
      <w:pPr>
        <w:spacing w:line="300" w:lineRule="auto"/>
        <w:rPr>
          <w:rFonts w:eastAsia="Aptos"/>
          <w:color w:val="auto"/>
          <w:kern w:val="2"/>
          <w:szCs w:val="22"/>
          <w:lang w:eastAsia="en-US"/>
        </w:rPr>
      </w:pPr>
      <w:r>
        <w:rPr>
          <w:rFonts w:eastAsia="Aptos"/>
          <w:color w:val="auto"/>
          <w:kern w:val="2"/>
          <w:szCs w:val="22"/>
          <w:lang w:eastAsia="en-US"/>
        </w:rPr>
        <w:t xml:space="preserve">I per descomptat, a la meva àvia, amb la que he viscut aquests anys durant el curs acadèmic, amb la que he compartit els sopars veient i emocionant-nos amb el seu programa preferit i amb la que m’hagués agradat dinar cada dia. </w:t>
      </w:r>
      <w:r w:rsidRPr="00320225">
        <w:rPr>
          <w:rFonts w:eastAsia="Aptos"/>
          <w:i/>
          <w:iCs/>
          <w:color w:val="auto"/>
          <w:kern w:val="2"/>
          <w:szCs w:val="22"/>
          <w:lang w:val="es-ES" w:eastAsia="en-US"/>
        </w:rPr>
        <w:t>Yaya, sin ti esto no habría sido posible, gracias por cuidar tan bien de mí durante estos años, te lo juro que ha sido maravilloso vivir contigo estos año</w:t>
      </w:r>
      <w:r>
        <w:rPr>
          <w:rFonts w:eastAsia="Aptos"/>
          <w:i/>
          <w:iCs/>
          <w:color w:val="auto"/>
          <w:kern w:val="2"/>
          <w:szCs w:val="22"/>
          <w:lang w:val="es-ES" w:eastAsia="en-US"/>
        </w:rPr>
        <w:t>s, no quiero que me faltes nunca.</w:t>
      </w:r>
    </w:p>
    <w:p w14:paraId="6F45A115" w14:textId="2BD645B0" w:rsidR="004179C8" w:rsidRPr="00FC261F" w:rsidRDefault="001552E0" w:rsidP="004179C8">
      <w:pPr>
        <w:spacing w:line="300" w:lineRule="auto"/>
        <w:rPr>
          <w:rFonts w:eastAsia="Aptos"/>
          <w:color w:val="auto"/>
          <w:kern w:val="2"/>
          <w:szCs w:val="22"/>
          <w:lang w:eastAsia="en-US"/>
        </w:rPr>
      </w:pPr>
      <w:r>
        <w:rPr>
          <w:rFonts w:eastAsia="Aptos"/>
          <w:color w:val="auto"/>
          <w:kern w:val="2"/>
          <w:szCs w:val="22"/>
          <w:lang w:eastAsia="en-US"/>
        </w:rPr>
        <w:t xml:space="preserve">Per últim, vull dedicar-li a la meva parella, que ha estat amb mi aquests últims anys de carrera, m’ha aguantat en els moments en els que estava més estressada, m’ha ajudat a entendre tot el que no entenia, i m’ha cuidat després d’una operació que em va aturar uns mesos, donant-me l’energia per preparar-me els últims exàmens finals de la universitat, en un moment en el que l’últim que em venia de gust era estudiar. </w:t>
      </w:r>
      <w:r w:rsidRPr="001552E0">
        <w:rPr>
          <w:rFonts w:eastAsia="Aptos"/>
          <w:i/>
          <w:iCs/>
          <w:color w:val="auto"/>
          <w:kern w:val="2"/>
          <w:szCs w:val="22"/>
          <w:lang w:eastAsia="en-US"/>
        </w:rPr>
        <w:t>T’estimo molt Hugo</w:t>
      </w:r>
      <w:r>
        <w:rPr>
          <w:rFonts w:eastAsia="Aptos"/>
          <w:i/>
          <w:iCs/>
          <w:color w:val="auto"/>
          <w:kern w:val="2"/>
          <w:szCs w:val="22"/>
          <w:lang w:eastAsia="en-US"/>
        </w:rPr>
        <w:t>, un plaer poder graduar-me amb tu</w:t>
      </w:r>
      <w:r w:rsidR="006A2AB4">
        <w:rPr>
          <w:rFonts w:eastAsia="Aptos"/>
          <w:i/>
          <w:iCs/>
          <w:color w:val="auto"/>
          <w:kern w:val="2"/>
          <w:szCs w:val="22"/>
          <w:lang w:eastAsia="en-US"/>
        </w:rPr>
        <w:t>.</w:t>
      </w:r>
    </w:p>
    <w:p w14:paraId="60239F14" w14:textId="77777777" w:rsidR="00AC70EB" w:rsidRPr="00FC261F" w:rsidRDefault="00AC70EB" w:rsidP="004179C8">
      <w:pPr>
        <w:spacing w:line="300" w:lineRule="auto"/>
        <w:rPr>
          <w:rFonts w:eastAsia="Aptos"/>
          <w:color w:val="auto"/>
          <w:kern w:val="2"/>
          <w:szCs w:val="22"/>
          <w:lang w:eastAsia="en-US"/>
        </w:rPr>
      </w:pPr>
    </w:p>
    <w:p w14:paraId="34E4B827" w14:textId="77777777" w:rsidR="00AC70EB" w:rsidRPr="00FC261F" w:rsidRDefault="00AC70EB" w:rsidP="004179C8">
      <w:pPr>
        <w:spacing w:line="300" w:lineRule="auto"/>
        <w:rPr>
          <w:rFonts w:eastAsia="Aptos"/>
          <w:color w:val="auto"/>
          <w:kern w:val="2"/>
          <w:szCs w:val="22"/>
          <w:lang w:eastAsia="en-US"/>
        </w:rPr>
      </w:pPr>
    </w:p>
    <w:p w14:paraId="605A5B4C" w14:textId="77777777" w:rsidR="00AC70EB" w:rsidRPr="00FC261F" w:rsidRDefault="00AC70EB" w:rsidP="004179C8">
      <w:pPr>
        <w:spacing w:line="300" w:lineRule="auto"/>
        <w:rPr>
          <w:rFonts w:eastAsia="Aptos"/>
          <w:color w:val="auto"/>
          <w:kern w:val="2"/>
          <w:szCs w:val="22"/>
          <w:lang w:eastAsia="en-US"/>
        </w:rPr>
      </w:pPr>
    </w:p>
    <w:p w14:paraId="47CFE506" w14:textId="77777777" w:rsidR="00F238AA" w:rsidRPr="00FC261F" w:rsidRDefault="00F238AA" w:rsidP="004179C8">
      <w:pPr>
        <w:spacing w:line="300" w:lineRule="auto"/>
        <w:rPr>
          <w:rFonts w:eastAsia="Aptos"/>
          <w:color w:val="auto"/>
          <w:kern w:val="2"/>
          <w:szCs w:val="22"/>
          <w:lang w:eastAsia="en-US"/>
        </w:rPr>
      </w:pPr>
    </w:p>
    <w:sdt>
      <w:sdtPr>
        <w:id w:val="-222753426"/>
        <w:docPartObj>
          <w:docPartGallery w:val="Bibliographies"/>
          <w:docPartUnique/>
        </w:docPartObj>
      </w:sdtPr>
      <w:sdtContent>
        <w:p w14:paraId="471B6E5A" w14:textId="02655A7A" w:rsidR="00F238AA" w:rsidRPr="00FC261F" w:rsidRDefault="00F238AA" w:rsidP="00973E03"/>
        <w:p w14:paraId="77B24CAF" w14:textId="77777777" w:rsidR="00F238AA" w:rsidRPr="00FC261F" w:rsidRDefault="00F238AA">
          <w:pPr>
            <w:spacing w:after="0" w:line="240" w:lineRule="auto"/>
            <w:jc w:val="left"/>
          </w:pPr>
          <w:r w:rsidRPr="00FC261F">
            <w:rPr>
              <w:b/>
              <w:bCs/>
            </w:rPr>
            <w:br w:type="page"/>
          </w:r>
        </w:p>
        <w:p w14:paraId="1DBC33DC" w14:textId="056B1286" w:rsidR="0053268C" w:rsidRPr="00FC261F" w:rsidRDefault="0053268C" w:rsidP="000B62F8">
          <w:pPr>
            <w:pStyle w:val="Ttulo1"/>
            <w:numPr>
              <w:ilvl w:val="0"/>
              <w:numId w:val="29"/>
            </w:numPr>
          </w:pPr>
          <w:bookmarkStart w:id="150" w:name="_Toc232969259"/>
          <w:bookmarkStart w:id="151" w:name="_Toc232971147"/>
          <w:r w:rsidRPr="00FC261F">
            <w:lastRenderedPageBreak/>
            <w:t>Bibliografia</w:t>
          </w:r>
          <w:bookmarkEnd w:id="150"/>
          <w:bookmarkEnd w:id="151"/>
        </w:p>
        <w:sdt>
          <w:sdtPr>
            <w:id w:val="111145805"/>
            <w:bibliography/>
          </w:sdtPr>
          <w:sdtContent>
            <w:p w14:paraId="2D11DCEA" w14:textId="77777777" w:rsidR="001552E0" w:rsidRDefault="0053268C" w:rsidP="001552E0">
              <w:pPr>
                <w:pStyle w:val="Bibliografa"/>
                <w:ind w:left="720" w:hanging="720"/>
                <w:rPr>
                  <w:noProof/>
                  <w:kern w:val="0"/>
                  <w:sz w:val="24"/>
                  <w:szCs w:val="24"/>
                </w:rPr>
              </w:pPr>
              <w:r w:rsidRPr="00FC261F">
                <w:fldChar w:fldCharType="begin"/>
              </w:r>
              <w:r w:rsidRPr="00FC261F">
                <w:instrText>BIBLIOGRAPHY</w:instrText>
              </w:r>
              <w:r w:rsidRPr="00FC261F">
                <w:fldChar w:fldCharType="separate"/>
              </w:r>
              <w:r w:rsidR="001552E0">
                <w:rPr>
                  <w:noProof/>
                </w:rPr>
                <w:t xml:space="preserve">Álvarez Pérez, P. R., &amp; López Aguilar, D. (2011). </w:t>
              </w:r>
              <w:r w:rsidR="001552E0">
                <w:rPr>
                  <w:i/>
                  <w:iCs/>
                  <w:noProof/>
                </w:rPr>
                <w:t>Bordón</w:t>
              </w:r>
              <w:r w:rsidR="001552E0">
                <w:rPr>
                  <w:noProof/>
                </w:rPr>
                <w:t xml:space="preserve"> (Vol. 63). Bordón. Recollit de https://recyt.fecyt.es/index.php/BORDON/article/download/29054/15498/91821</w:t>
              </w:r>
            </w:p>
            <w:p w14:paraId="2154C0AC" w14:textId="77777777" w:rsidR="001552E0" w:rsidRDefault="001552E0" w:rsidP="001552E0">
              <w:pPr>
                <w:pStyle w:val="Bibliografa"/>
                <w:ind w:left="720" w:hanging="720"/>
                <w:rPr>
                  <w:noProof/>
                </w:rPr>
              </w:pPr>
              <w:r>
                <w:rPr>
                  <w:noProof/>
                </w:rPr>
                <w:t xml:space="preserve">Blei, D. M. (2003). </w:t>
              </w:r>
              <w:r>
                <w:rPr>
                  <w:i/>
                  <w:iCs/>
                  <w:noProof/>
                </w:rPr>
                <w:t>Latent Dirichlet Allocation</w:t>
              </w:r>
              <w:r>
                <w:rPr>
                  <w:noProof/>
                </w:rPr>
                <w:t xml:space="preserve"> (Vol. 3). Recollit de https://www.jmlr.org/papers/volume3/blei03a/blei03a.pdf</w:t>
              </w:r>
            </w:p>
            <w:p w14:paraId="4B703AC9" w14:textId="77777777" w:rsidR="001552E0" w:rsidRDefault="001552E0" w:rsidP="001552E0">
              <w:pPr>
                <w:pStyle w:val="Bibliografa"/>
                <w:ind w:left="720" w:hanging="720"/>
                <w:rPr>
                  <w:noProof/>
                </w:rPr>
              </w:pPr>
              <w:r>
                <w:rPr>
                  <w:noProof/>
                </w:rPr>
                <w:t xml:space="preserve">Hosmer, D., Lemeshow, S., &amp; Sturdivant, R. (2013). </w:t>
              </w:r>
              <w:r>
                <w:rPr>
                  <w:i/>
                  <w:iCs/>
                  <w:noProof/>
                </w:rPr>
                <w:t>Applied Logistic Regression.</w:t>
              </w:r>
              <w:r>
                <w:rPr>
                  <w:noProof/>
                </w:rPr>
                <w:t xml:space="preserve"> Wiley. Recollit de https://googlegroups.com/group/udsm-mbbgroupnetwork/attach/ef8b0b994f431/Applied%20Logistic%20Regression.pdf?part=0.1</w:t>
              </w:r>
            </w:p>
            <w:p w14:paraId="2B8C029E" w14:textId="77777777" w:rsidR="001552E0" w:rsidRDefault="001552E0" w:rsidP="001552E0">
              <w:pPr>
                <w:pStyle w:val="Bibliografa"/>
                <w:ind w:left="720" w:hanging="720"/>
                <w:rPr>
                  <w:noProof/>
                </w:rPr>
              </w:pPr>
              <w:r>
                <w:rPr>
                  <w:noProof/>
                </w:rPr>
                <w:t xml:space="preserve">Hu, L.‐t., &amp; Bentler, P. M. (1999). </w:t>
              </w:r>
              <w:r>
                <w:rPr>
                  <w:i/>
                  <w:iCs/>
                  <w:noProof/>
                </w:rPr>
                <w:t>Cutoff criteria for fit indexes in covariance structure analysis: Conventional criteria versus new alternatives.</w:t>
              </w:r>
              <w:r>
                <w:rPr>
                  <w:noProof/>
                </w:rPr>
                <w:t xml:space="preserve"> A Multidisciplinary Journal. Recollit de https://www.researchgate.net/profile/Raoof_Mostafazadeh/post/Dear_respected_researchers_and_respected_Professors_do_you_have_access_to_any_or_both_of_these_articles_freely/attachment/59d6530c79197b80779ab183/AS%3A515263440986112%401499859785355/download/h</w:t>
              </w:r>
            </w:p>
            <w:p w14:paraId="354D39D2" w14:textId="77777777" w:rsidR="001552E0" w:rsidRDefault="001552E0" w:rsidP="001552E0">
              <w:pPr>
                <w:pStyle w:val="Bibliografa"/>
                <w:ind w:left="720" w:hanging="720"/>
                <w:rPr>
                  <w:noProof/>
                </w:rPr>
              </w:pPr>
              <w:r>
                <w:rPr>
                  <w:noProof/>
                </w:rPr>
                <w:t xml:space="preserve">Li, C.-H. (2015). </w:t>
              </w:r>
              <w:r>
                <w:rPr>
                  <w:i/>
                  <w:iCs/>
                  <w:noProof/>
                </w:rPr>
                <w:t>Confirmatory factor analysis with ordinal data: Comparing.</w:t>
              </w:r>
              <w:r>
                <w:rPr>
                  <w:noProof/>
                </w:rPr>
                <w:t xml:space="preserve"> Psychonomic Society, Inc. 2015. Recollit de https://link.springer.com/article/10.3758/s13428-015-0619-7</w:t>
              </w:r>
            </w:p>
            <w:p w14:paraId="6EAFFFA2" w14:textId="77777777" w:rsidR="001552E0" w:rsidRDefault="001552E0" w:rsidP="001552E0">
              <w:pPr>
                <w:pStyle w:val="Bibliografa"/>
                <w:ind w:left="720" w:hanging="720"/>
                <w:rPr>
                  <w:noProof/>
                </w:rPr>
              </w:pPr>
              <w:r>
                <w:rPr>
                  <w:noProof/>
                </w:rPr>
                <w:t xml:space="preserve">Rhemtulla, M., Brosseau-Liard, P. É., &amp; Savalei, V. (2012). </w:t>
              </w:r>
              <w:r>
                <w:rPr>
                  <w:i/>
                  <w:iCs/>
                  <w:noProof/>
                </w:rPr>
                <w:t>When Can Categorical Variables Be Treated as Continuous? A Comparison of Robust Continuous and Categorical SEM Estimation Methods Under Suboptimal Conditions.</w:t>
              </w:r>
              <w:r>
                <w:rPr>
                  <w:noProof/>
                </w:rPr>
                <w:t xml:space="preserve"> Psychological Methods. Recollit de https://psychmodels.ucdavis.edu/sites/g/files/dgvnsk12156/files/inline-files/rhemtullabrosseauliardsavalei_pm.pdf</w:t>
              </w:r>
            </w:p>
            <w:p w14:paraId="70EEDB97" w14:textId="77777777" w:rsidR="001552E0" w:rsidRDefault="001552E0" w:rsidP="001552E0">
              <w:pPr>
                <w:pStyle w:val="Bibliografa"/>
                <w:ind w:left="720" w:hanging="720"/>
                <w:rPr>
                  <w:noProof/>
                </w:rPr>
              </w:pPr>
              <w:r>
                <w:rPr>
                  <w:noProof/>
                </w:rPr>
                <w:t xml:space="preserve">Strömberg, D., Lei, V., &amp; Wu, Y. (2026). </w:t>
              </w:r>
              <w:r>
                <w:rPr>
                  <w:i/>
                  <w:iCs/>
                  <w:noProof/>
                </w:rPr>
                <w:t>DP21577 The Generative AI Learning Penalty: Evidence from Chinese Secondary Education.</w:t>
              </w:r>
              <w:r>
                <w:rPr>
                  <w:noProof/>
                </w:rPr>
                <w:t xml:space="preserve"> Paris i Londres. Recollit de https://cepr.org/publications/dp21577</w:t>
              </w:r>
            </w:p>
            <w:p w14:paraId="166B25DF" w14:textId="77777777" w:rsidR="001552E0" w:rsidRDefault="001552E0" w:rsidP="001552E0">
              <w:pPr>
                <w:pStyle w:val="Bibliografa"/>
                <w:ind w:left="720" w:hanging="720"/>
                <w:rPr>
                  <w:noProof/>
                </w:rPr>
              </w:pPr>
              <w:r>
                <w:rPr>
                  <w:noProof/>
                </w:rPr>
                <w:t xml:space="preserve">Watkins, M. W. (2018). </w:t>
              </w:r>
              <w:r>
                <w:rPr>
                  <w:i/>
                  <w:iCs/>
                  <w:noProof/>
                </w:rPr>
                <w:t>Exploratory Factor Analysis: A Guide to Best Practice</w:t>
              </w:r>
              <w:r>
                <w:rPr>
                  <w:noProof/>
                </w:rPr>
                <w:t xml:space="preserve"> (Vol. 44(3)). Journal of Black Psychology. doi:10.1177/0095798418771807</w:t>
              </w:r>
            </w:p>
            <w:p w14:paraId="74A709D0" w14:textId="330CBDF6" w:rsidR="003A68F1" w:rsidRPr="00FE40DE" w:rsidRDefault="0053268C" w:rsidP="001552E0">
              <w:r w:rsidRPr="00FC261F">
                <w:rPr>
                  <w:b/>
                  <w:bCs/>
                </w:rPr>
                <w:fldChar w:fldCharType="end"/>
              </w:r>
              <w:r w:rsidR="003A68F1" w:rsidRPr="00FC261F">
                <w:br w:type="page"/>
              </w:r>
            </w:p>
          </w:sdtContent>
        </w:sdt>
      </w:sdtContent>
    </w:sdt>
    <w:p w14:paraId="5D418EC0" w14:textId="44CC8214" w:rsidR="004179C8" w:rsidRPr="00FC261F" w:rsidRDefault="004179C8" w:rsidP="00AC70EB">
      <w:pPr>
        <w:pStyle w:val="Ttulo1"/>
      </w:pPr>
      <w:bookmarkStart w:id="152" w:name="_Toc232969260"/>
      <w:bookmarkStart w:id="153" w:name="_Toc232971148"/>
      <w:r w:rsidRPr="00FC261F">
        <w:lastRenderedPageBreak/>
        <w:t>Annexos</w:t>
      </w:r>
      <w:bookmarkEnd w:id="152"/>
      <w:bookmarkEnd w:id="153"/>
    </w:p>
    <w:p w14:paraId="4549B47B" w14:textId="68FAF014" w:rsidR="00AC70EB" w:rsidRPr="00FC261F" w:rsidRDefault="00AC70EB" w:rsidP="002B416A">
      <w:pPr>
        <w:pStyle w:val="Ttulo2"/>
      </w:pPr>
      <w:bookmarkStart w:id="154" w:name="_Toc232969261"/>
      <w:bookmarkStart w:id="155" w:name="_Toc232971149"/>
      <w:r w:rsidRPr="00FC261F">
        <w:t>Formulari i codificació de dades</w:t>
      </w:r>
      <w:bookmarkEnd w:id="154"/>
      <w:bookmarkEnd w:id="155"/>
    </w:p>
    <w:p w14:paraId="370E39C9" w14:textId="0AB8D6C8" w:rsidR="004179C8" w:rsidRPr="00FC261F" w:rsidRDefault="004179C8" w:rsidP="004179C8">
      <w:pPr>
        <w:spacing w:after="200"/>
        <w:rPr>
          <w:rFonts w:eastAsia="Aptos"/>
          <w:i/>
          <w:iCs/>
          <w:kern w:val="2"/>
          <w:szCs w:val="18"/>
          <w:lang w:eastAsia="en-US"/>
        </w:rPr>
      </w:pPr>
      <w:bookmarkStart w:id="156" w:name="_Ref230191761"/>
      <w:bookmarkStart w:id="157" w:name="_Ref231142281"/>
      <w:r w:rsidRPr="00FC261F">
        <w:rPr>
          <w:rFonts w:eastAsia="Aptos"/>
          <w:i/>
          <w:iCs/>
          <w:kern w:val="2"/>
          <w:szCs w:val="18"/>
          <w:lang w:eastAsia="en-US"/>
        </w:rPr>
        <w:t xml:space="preserve">Annex </w:t>
      </w:r>
      <w:r w:rsidR="00435837">
        <w:rPr>
          <w:rFonts w:eastAsia="Aptos"/>
          <w:i/>
          <w:iCs/>
          <w:kern w:val="2"/>
          <w:szCs w:val="18"/>
          <w:lang w:eastAsia="en-US"/>
        </w:rPr>
        <w:fldChar w:fldCharType="begin"/>
      </w:r>
      <w:r w:rsidR="00435837">
        <w:rPr>
          <w:rFonts w:eastAsia="Aptos"/>
          <w:i/>
          <w:iCs/>
          <w:kern w:val="2"/>
          <w:szCs w:val="18"/>
          <w:lang w:eastAsia="en-US"/>
        </w:rPr>
        <w:instrText xml:space="preserve"> SEQ Annex \* ARABIC </w:instrText>
      </w:r>
      <w:r w:rsidR="00435837">
        <w:rPr>
          <w:rFonts w:eastAsia="Aptos"/>
          <w:i/>
          <w:iCs/>
          <w:kern w:val="2"/>
          <w:szCs w:val="18"/>
          <w:lang w:eastAsia="en-US"/>
        </w:rPr>
        <w:fldChar w:fldCharType="separate"/>
      </w:r>
      <w:r w:rsidR="001552E0">
        <w:rPr>
          <w:rFonts w:eastAsia="Aptos"/>
          <w:i/>
          <w:iCs/>
          <w:noProof/>
          <w:kern w:val="2"/>
          <w:szCs w:val="18"/>
          <w:lang w:eastAsia="en-US"/>
        </w:rPr>
        <w:t>1</w:t>
      </w:r>
      <w:r w:rsidR="00435837">
        <w:rPr>
          <w:rFonts w:eastAsia="Aptos"/>
          <w:i/>
          <w:iCs/>
          <w:kern w:val="2"/>
          <w:szCs w:val="18"/>
          <w:lang w:eastAsia="en-US"/>
        </w:rPr>
        <w:fldChar w:fldCharType="end"/>
      </w:r>
      <w:bookmarkEnd w:id="156"/>
      <w:r w:rsidRPr="00FC261F">
        <w:rPr>
          <w:rFonts w:eastAsia="Aptos"/>
          <w:i/>
          <w:iCs/>
          <w:kern w:val="2"/>
          <w:szCs w:val="18"/>
          <w:lang w:eastAsia="en-US"/>
        </w:rPr>
        <w:t xml:space="preserve">: </w:t>
      </w:r>
      <w:r w:rsidR="00AC70EB" w:rsidRPr="00FC261F">
        <w:rPr>
          <w:rFonts w:eastAsia="Aptos"/>
          <w:i/>
          <w:iCs/>
          <w:kern w:val="2"/>
          <w:szCs w:val="18"/>
          <w:lang w:eastAsia="en-US"/>
        </w:rPr>
        <w:t>Formulari</w:t>
      </w:r>
      <w:r w:rsidRPr="00FC261F">
        <w:rPr>
          <w:rFonts w:eastAsia="Aptos"/>
          <w:i/>
          <w:iCs/>
          <w:kern w:val="2"/>
          <w:szCs w:val="18"/>
          <w:lang w:eastAsia="en-US"/>
        </w:rPr>
        <w:t xml:space="preserve"> enviat a l’alumnat de la FEE de graus</w:t>
      </w:r>
      <w:bookmarkEnd w:id="157"/>
    </w:p>
    <w:p w14:paraId="37CBAC49" w14:textId="01E9B236" w:rsidR="004179C8" w:rsidRPr="00FC261F" w:rsidRDefault="004179C8" w:rsidP="004179C8">
      <w:pPr>
        <w:spacing w:line="300" w:lineRule="auto"/>
        <w:rPr>
          <w:rFonts w:eastAsia="Aptos"/>
          <w:color w:val="auto"/>
          <w:kern w:val="2"/>
          <w:szCs w:val="22"/>
          <w:lang w:eastAsia="en-US"/>
        </w:rPr>
      </w:pPr>
      <w:r w:rsidRPr="00FC261F">
        <w:rPr>
          <w:rFonts w:eastAsia="Aptos"/>
          <w:color w:val="auto"/>
          <w:kern w:val="2"/>
          <w:szCs w:val="22"/>
          <w:lang w:eastAsia="en-US"/>
        </w:rPr>
        <w:t xml:space="preserve">L’enquesta original es pot consultar en el següent enllaç: </w:t>
      </w:r>
      <w:hyperlink r:id="rId36" w:history="1">
        <w:r w:rsidRPr="00FC261F">
          <w:rPr>
            <w:rFonts w:eastAsia="Aptos"/>
            <w:color w:val="0563C1"/>
            <w:kern w:val="2"/>
            <w:szCs w:val="22"/>
            <w:u w:val="single"/>
            <w:lang w:eastAsia="en-US"/>
          </w:rPr>
          <w:t>https://forms.cloud.microsoft/e/Vyk83X36S4</w:t>
        </w:r>
      </w:hyperlink>
      <w:r w:rsidRPr="00FC261F">
        <w:rPr>
          <w:rFonts w:eastAsia="Aptos"/>
          <w:color w:val="auto"/>
          <w:kern w:val="2"/>
          <w:szCs w:val="22"/>
          <w:lang w:eastAsia="en-US"/>
        </w:rPr>
        <w:t xml:space="preserve"> o mitjançant el següent codi QR</w:t>
      </w:r>
    </w:p>
    <w:p w14:paraId="1B9D4550" w14:textId="3E3F62F7" w:rsidR="004179C8" w:rsidRPr="00FC261F" w:rsidRDefault="00CE79C8" w:rsidP="004179C8">
      <w:pPr>
        <w:spacing w:line="300" w:lineRule="auto"/>
        <w:jc w:val="center"/>
        <w:rPr>
          <w:rFonts w:eastAsia="Aptos"/>
          <w:color w:val="auto"/>
          <w:kern w:val="2"/>
          <w:szCs w:val="22"/>
          <w:lang w:eastAsia="en-US"/>
        </w:rPr>
      </w:pPr>
      <w:r w:rsidRPr="00FC261F">
        <w:rPr>
          <w:rFonts w:eastAsia="Aptos"/>
          <w:noProof/>
          <w:color w:val="auto"/>
          <w:kern w:val="2"/>
          <w:szCs w:val="22"/>
          <w:lang w:eastAsia="en-US"/>
        </w:rPr>
        <w:drawing>
          <wp:inline distT="0" distB="0" distL="0" distR="0" wp14:anchorId="292F2C6D" wp14:editId="3C19A0EC">
            <wp:extent cx="1638935" cy="1638935"/>
            <wp:effectExtent l="0" t="0" r="0" b="0"/>
            <wp:docPr id="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1638935" cy="1638935"/>
                    </a:xfrm>
                    <a:prstGeom prst="rect">
                      <a:avLst/>
                    </a:prstGeom>
                    <a:noFill/>
                    <a:ln>
                      <a:noFill/>
                    </a:ln>
                  </pic:spPr>
                </pic:pic>
              </a:graphicData>
            </a:graphic>
          </wp:inline>
        </w:drawing>
      </w:r>
    </w:p>
    <w:p w14:paraId="7B78CAE7" w14:textId="77777777" w:rsidR="004179C8" w:rsidRPr="00FC261F" w:rsidRDefault="004179C8" w:rsidP="004179C8">
      <w:pPr>
        <w:spacing w:line="300" w:lineRule="auto"/>
        <w:rPr>
          <w:rFonts w:eastAsia="Aptos"/>
          <w:i/>
          <w:iCs/>
          <w:color w:val="auto"/>
          <w:kern w:val="2"/>
          <w:szCs w:val="22"/>
          <w:lang w:eastAsia="en-US"/>
        </w:rPr>
      </w:pPr>
      <w:r w:rsidRPr="00FC261F">
        <w:rPr>
          <w:rFonts w:eastAsia="Aptos"/>
          <w:i/>
          <w:iCs/>
          <w:color w:val="auto"/>
          <w:kern w:val="2"/>
          <w:szCs w:val="22"/>
          <w:lang w:eastAsia="en-US"/>
        </w:rPr>
        <w:t>Benvolgudes i benvolguts estudiants de grau de la Facultat d'Economia i Empresa,</w:t>
      </w:r>
    </w:p>
    <w:p w14:paraId="640CECA3" w14:textId="77777777" w:rsidR="004179C8" w:rsidRPr="00FC261F" w:rsidRDefault="004179C8" w:rsidP="004179C8">
      <w:pPr>
        <w:spacing w:line="300" w:lineRule="auto"/>
        <w:rPr>
          <w:rFonts w:eastAsia="Aptos"/>
          <w:i/>
          <w:iCs/>
          <w:color w:val="auto"/>
          <w:kern w:val="2"/>
          <w:szCs w:val="22"/>
          <w:lang w:eastAsia="en-US"/>
        </w:rPr>
      </w:pPr>
      <w:r w:rsidRPr="00FC261F">
        <w:rPr>
          <w:rFonts w:eastAsia="Aptos"/>
          <w:i/>
          <w:iCs/>
          <w:color w:val="auto"/>
          <w:kern w:val="2"/>
          <w:szCs w:val="22"/>
          <w:lang w:eastAsia="en-US"/>
        </w:rPr>
        <w:t>Us volem demanar de respondre una petita enquesta per tal de conèixer la vostra opinió sobre com podem millorar la docència i fer-la més valuosa, interessant i atractiva per a vosaltres. Només seran cinc minuts i podreu expressar la vostra opinió lliurament.</w:t>
      </w:r>
    </w:p>
    <w:p w14:paraId="5EDF18A2" w14:textId="77777777" w:rsidR="004179C8" w:rsidRPr="00FC261F" w:rsidRDefault="004179C8" w:rsidP="004179C8">
      <w:pPr>
        <w:spacing w:line="300" w:lineRule="auto"/>
        <w:rPr>
          <w:rFonts w:eastAsia="Aptos"/>
          <w:i/>
          <w:iCs/>
          <w:color w:val="auto"/>
          <w:kern w:val="2"/>
          <w:szCs w:val="22"/>
          <w:lang w:eastAsia="en-US"/>
        </w:rPr>
      </w:pPr>
      <w:r w:rsidRPr="00FC261F">
        <w:rPr>
          <w:rFonts w:eastAsia="Aptos"/>
          <w:i/>
          <w:iCs/>
          <w:color w:val="auto"/>
          <w:kern w:val="2"/>
          <w:szCs w:val="22"/>
          <w:lang w:eastAsia="en-US"/>
        </w:rPr>
        <w:t>La participació és totalment voluntària, però us agrairem molt la vostra ajuda.</w:t>
      </w:r>
    </w:p>
    <w:p w14:paraId="2FC0DC83" w14:textId="77777777" w:rsidR="004179C8" w:rsidRPr="00FC261F" w:rsidRDefault="004179C8" w:rsidP="004179C8">
      <w:pPr>
        <w:spacing w:line="300" w:lineRule="auto"/>
        <w:rPr>
          <w:rFonts w:eastAsia="Aptos"/>
          <w:i/>
          <w:iCs/>
          <w:color w:val="auto"/>
          <w:kern w:val="2"/>
          <w:szCs w:val="22"/>
          <w:lang w:eastAsia="en-US"/>
        </w:rPr>
      </w:pPr>
      <w:r w:rsidRPr="00FC261F">
        <w:rPr>
          <w:rFonts w:eastAsia="Aptos"/>
          <w:i/>
          <w:iCs/>
          <w:color w:val="auto"/>
          <w:kern w:val="2"/>
          <w:szCs w:val="22"/>
          <w:lang w:eastAsia="en-US"/>
        </w:rPr>
        <w:t>Totes les respostes són completament anònimes i les dades es tractaran exclusivament de forma agregada. Per tant, us agrairíem molt que ens donéssiu la vostra opinió sincera. El vostre feedback és clau per ajudar-nos a adaptar el curs a les vostres necessitats. </w:t>
      </w:r>
      <w:r w:rsidRPr="00FC261F">
        <w:rPr>
          <w:rFonts w:eastAsia="Aptos"/>
          <w:i/>
          <w:iCs/>
          <w:color w:val="auto"/>
          <w:kern w:val="2"/>
          <w:szCs w:val="22"/>
          <w:lang w:eastAsia="en-US"/>
        </w:rPr>
        <w:br/>
        <w:t>Moltes gràcies!</w:t>
      </w:r>
    </w:p>
    <w:p w14:paraId="14D86961" w14:textId="77777777" w:rsidR="004179C8" w:rsidRPr="00FC261F" w:rsidRDefault="004179C8" w:rsidP="004179C8">
      <w:pPr>
        <w:spacing w:line="300" w:lineRule="auto"/>
        <w:rPr>
          <w:rFonts w:eastAsia="Aptos"/>
          <w:i/>
          <w:iCs/>
          <w:color w:val="auto"/>
          <w:kern w:val="2"/>
          <w:szCs w:val="22"/>
          <w:lang w:eastAsia="en-US"/>
        </w:rPr>
      </w:pPr>
      <w:r w:rsidRPr="00FC261F">
        <w:rPr>
          <w:rFonts w:eastAsia="Aptos"/>
          <w:i/>
          <w:iCs/>
          <w:color w:val="auto"/>
          <w:kern w:val="2"/>
          <w:szCs w:val="22"/>
          <w:lang w:eastAsia="en-US"/>
        </w:rPr>
        <w:t>(El responsable del tractament de les dades és la Secretaria General de la Universitat de Barcelona. Les dades seran tractades amb la finalitat de gestionar l’enquesta. Atesa la naturalesa anònima de la consulta, no es recullen dades que permetin identificar els participants. Per aquest motiu, de conformitat amb l'article 26 del RGPD, s'informa que no serà possible exercir els drets d’accés, rectificació, supressió o portabilitat, ja que la Universitat no pot identificar a quina persona correspon cada resposta.</w:t>
      </w:r>
    </w:p>
    <w:p w14:paraId="1C92F624" w14:textId="77777777" w:rsidR="002D0864" w:rsidRDefault="002D0864" w:rsidP="004179C8">
      <w:pPr>
        <w:spacing w:line="300" w:lineRule="auto"/>
        <w:rPr>
          <w:rFonts w:eastAsia="Aptos"/>
          <w:b/>
          <w:bCs/>
          <w:color w:val="auto"/>
          <w:kern w:val="2"/>
          <w:szCs w:val="22"/>
          <w:lang w:eastAsia="en-US"/>
        </w:rPr>
      </w:pPr>
    </w:p>
    <w:p w14:paraId="1A00CEDB" w14:textId="77777777" w:rsidR="002D0864" w:rsidRDefault="002D0864" w:rsidP="004179C8">
      <w:pPr>
        <w:spacing w:line="300" w:lineRule="auto"/>
        <w:rPr>
          <w:rFonts w:eastAsia="Aptos"/>
          <w:b/>
          <w:bCs/>
          <w:color w:val="auto"/>
          <w:kern w:val="2"/>
          <w:szCs w:val="22"/>
          <w:lang w:eastAsia="en-US"/>
        </w:rPr>
      </w:pPr>
    </w:p>
    <w:p w14:paraId="7115D98D" w14:textId="77777777" w:rsidR="002D0864" w:rsidRDefault="002D0864" w:rsidP="004179C8">
      <w:pPr>
        <w:spacing w:line="300" w:lineRule="auto"/>
        <w:rPr>
          <w:rFonts w:eastAsia="Aptos"/>
          <w:b/>
          <w:bCs/>
          <w:color w:val="auto"/>
          <w:kern w:val="2"/>
          <w:szCs w:val="22"/>
          <w:lang w:eastAsia="en-US"/>
        </w:rPr>
      </w:pPr>
    </w:p>
    <w:p w14:paraId="57D9FB62" w14:textId="77777777" w:rsidR="002D0864" w:rsidRDefault="002D0864" w:rsidP="004179C8">
      <w:pPr>
        <w:spacing w:line="300" w:lineRule="auto"/>
        <w:rPr>
          <w:rFonts w:eastAsia="Aptos"/>
          <w:b/>
          <w:bCs/>
          <w:color w:val="auto"/>
          <w:kern w:val="2"/>
          <w:szCs w:val="22"/>
          <w:lang w:eastAsia="en-US"/>
        </w:rPr>
      </w:pPr>
    </w:p>
    <w:p w14:paraId="39FA80ED" w14:textId="77777777" w:rsidR="002D0864" w:rsidRDefault="002D0864" w:rsidP="004179C8">
      <w:pPr>
        <w:spacing w:line="300" w:lineRule="auto"/>
        <w:rPr>
          <w:rFonts w:eastAsia="Aptos"/>
          <w:b/>
          <w:bCs/>
          <w:color w:val="auto"/>
          <w:kern w:val="2"/>
          <w:szCs w:val="22"/>
          <w:lang w:eastAsia="en-US"/>
        </w:rPr>
      </w:pPr>
    </w:p>
    <w:p w14:paraId="2AD50927" w14:textId="608DC63A" w:rsidR="004179C8" w:rsidRPr="00FC261F" w:rsidRDefault="004179C8" w:rsidP="004179C8">
      <w:pPr>
        <w:spacing w:line="300" w:lineRule="auto"/>
        <w:rPr>
          <w:rFonts w:eastAsia="Aptos"/>
          <w:b/>
          <w:bCs/>
          <w:color w:val="auto"/>
          <w:kern w:val="2"/>
          <w:szCs w:val="22"/>
          <w:lang w:eastAsia="en-US"/>
        </w:rPr>
      </w:pPr>
      <w:r w:rsidRPr="00FC261F">
        <w:rPr>
          <w:rFonts w:eastAsia="Aptos"/>
          <w:b/>
          <w:bCs/>
          <w:color w:val="auto"/>
          <w:kern w:val="2"/>
          <w:szCs w:val="22"/>
          <w:lang w:eastAsia="en-US"/>
        </w:rPr>
        <w:lastRenderedPageBreak/>
        <w:t>Secció 1: Dades acadèmiques</w:t>
      </w:r>
    </w:p>
    <w:p w14:paraId="49CCD9C9" w14:textId="77777777" w:rsidR="004179C8" w:rsidRPr="00FC261F" w:rsidRDefault="004179C8" w:rsidP="004179C8">
      <w:pPr>
        <w:numPr>
          <w:ilvl w:val="0"/>
          <w:numId w:val="1"/>
        </w:numPr>
        <w:spacing w:line="300" w:lineRule="auto"/>
        <w:contextualSpacing/>
        <w:rPr>
          <w:rFonts w:eastAsia="Aptos"/>
          <w:color w:val="auto"/>
          <w:kern w:val="2"/>
          <w:szCs w:val="22"/>
          <w:lang w:eastAsia="en-US"/>
        </w:rPr>
      </w:pPr>
      <w:r w:rsidRPr="00FC261F">
        <w:rPr>
          <w:rFonts w:eastAsia="Aptos"/>
          <w:color w:val="auto"/>
          <w:kern w:val="2"/>
          <w:szCs w:val="22"/>
          <w:lang w:eastAsia="en-US"/>
        </w:rPr>
        <w:t>Quin grau estudies?</w:t>
      </w:r>
    </w:p>
    <w:tbl>
      <w:tblPr>
        <w:tblW w:w="0" w:type="auto"/>
        <w:tblInd w:w="720" w:type="dxa"/>
        <w:tblLook w:val="04A0" w:firstRow="1" w:lastRow="0" w:firstColumn="1" w:lastColumn="0" w:noHBand="0" w:noVBand="1"/>
      </w:tblPr>
      <w:tblGrid>
        <w:gridCol w:w="3876"/>
        <w:gridCol w:w="3908"/>
      </w:tblGrid>
      <w:tr w:rsidR="00A9654B" w:rsidRPr="00FC261F" w14:paraId="38F784C1" w14:textId="77777777" w:rsidTr="004179C8">
        <w:tc>
          <w:tcPr>
            <w:tcW w:w="4247" w:type="dxa"/>
          </w:tcPr>
          <w:p w14:paraId="52CBCBD6" w14:textId="77777777" w:rsidR="004179C8" w:rsidRPr="00FC261F" w:rsidRDefault="004179C8" w:rsidP="004179C8">
            <w:pPr>
              <w:numPr>
                <w:ilvl w:val="0"/>
                <w:numId w:val="2"/>
              </w:numPr>
              <w:spacing w:line="300" w:lineRule="auto"/>
              <w:ind w:left="436"/>
              <w:contextualSpacing/>
              <w:rPr>
                <w:rFonts w:eastAsia="Aptos"/>
                <w:color w:val="auto"/>
                <w:kern w:val="2"/>
                <w:szCs w:val="22"/>
                <w:lang w:eastAsia="en-US"/>
              </w:rPr>
            </w:pPr>
            <w:r w:rsidRPr="00FC261F">
              <w:rPr>
                <w:rFonts w:eastAsia="Aptos"/>
                <w:color w:val="auto"/>
                <w:kern w:val="2"/>
                <w:szCs w:val="22"/>
                <w:lang w:eastAsia="en-US"/>
              </w:rPr>
              <w:t>ADE</w:t>
            </w:r>
          </w:p>
          <w:p w14:paraId="6F57A615" w14:textId="77777777" w:rsidR="004179C8" w:rsidRPr="00FC261F" w:rsidRDefault="004179C8" w:rsidP="004179C8">
            <w:pPr>
              <w:numPr>
                <w:ilvl w:val="0"/>
                <w:numId w:val="2"/>
              </w:numPr>
              <w:spacing w:line="300" w:lineRule="auto"/>
              <w:ind w:left="436"/>
              <w:contextualSpacing/>
              <w:rPr>
                <w:rFonts w:eastAsia="Aptos"/>
                <w:color w:val="auto"/>
                <w:kern w:val="2"/>
                <w:szCs w:val="22"/>
                <w:lang w:eastAsia="en-US"/>
              </w:rPr>
            </w:pPr>
            <w:r w:rsidRPr="00FC261F">
              <w:rPr>
                <w:rFonts w:eastAsia="Aptos"/>
                <w:color w:val="auto"/>
                <w:kern w:val="2"/>
                <w:szCs w:val="22"/>
                <w:lang w:eastAsia="en-US"/>
              </w:rPr>
              <w:t>Economia</w:t>
            </w:r>
          </w:p>
          <w:p w14:paraId="108B6F90" w14:textId="77777777" w:rsidR="004179C8" w:rsidRPr="00FC261F" w:rsidRDefault="004179C8" w:rsidP="004179C8">
            <w:pPr>
              <w:numPr>
                <w:ilvl w:val="0"/>
                <w:numId w:val="2"/>
              </w:numPr>
              <w:spacing w:line="300" w:lineRule="auto"/>
              <w:ind w:left="436"/>
              <w:contextualSpacing/>
              <w:rPr>
                <w:rFonts w:eastAsia="Aptos"/>
                <w:color w:val="auto"/>
                <w:kern w:val="2"/>
                <w:szCs w:val="22"/>
                <w:lang w:eastAsia="en-US"/>
              </w:rPr>
            </w:pPr>
            <w:r w:rsidRPr="00FC261F">
              <w:rPr>
                <w:rFonts w:eastAsia="Aptos"/>
                <w:color w:val="auto"/>
                <w:kern w:val="2"/>
                <w:szCs w:val="22"/>
                <w:lang w:eastAsia="en-US"/>
              </w:rPr>
              <w:t>Empresa Internacional</w:t>
            </w:r>
          </w:p>
          <w:p w14:paraId="5043AB92" w14:textId="77777777" w:rsidR="004179C8" w:rsidRPr="00FC261F" w:rsidRDefault="004179C8" w:rsidP="004179C8">
            <w:pPr>
              <w:numPr>
                <w:ilvl w:val="0"/>
                <w:numId w:val="2"/>
              </w:numPr>
              <w:spacing w:line="300" w:lineRule="auto"/>
              <w:ind w:left="436"/>
              <w:contextualSpacing/>
              <w:rPr>
                <w:rFonts w:eastAsia="Aptos"/>
                <w:color w:val="auto"/>
                <w:kern w:val="2"/>
                <w:szCs w:val="22"/>
                <w:lang w:eastAsia="en-US"/>
              </w:rPr>
            </w:pPr>
            <w:r w:rsidRPr="00FC261F">
              <w:rPr>
                <w:rFonts w:eastAsia="Aptos"/>
                <w:color w:val="auto"/>
                <w:kern w:val="2"/>
                <w:szCs w:val="22"/>
                <w:lang w:eastAsia="en-US"/>
              </w:rPr>
              <w:t>Estadística</w:t>
            </w:r>
          </w:p>
          <w:p w14:paraId="4F19EC16" w14:textId="77777777" w:rsidR="004179C8" w:rsidRPr="00FC261F" w:rsidRDefault="004179C8" w:rsidP="004179C8">
            <w:pPr>
              <w:numPr>
                <w:ilvl w:val="0"/>
                <w:numId w:val="2"/>
              </w:numPr>
              <w:spacing w:line="300" w:lineRule="auto"/>
              <w:ind w:left="436"/>
              <w:contextualSpacing/>
              <w:rPr>
                <w:rFonts w:eastAsia="Aptos"/>
                <w:color w:val="auto"/>
                <w:kern w:val="2"/>
                <w:szCs w:val="22"/>
                <w:lang w:eastAsia="en-US"/>
              </w:rPr>
            </w:pPr>
            <w:r w:rsidRPr="00FC261F">
              <w:rPr>
                <w:rFonts w:eastAsia="Aptos"/>
                <w:color w:val="auto"/>
                <w:kern w:val="2"/>
                <w:szCs w:val="22"/>
                <w:lang w:eastAsia="en-US"/>
              </w:rPr>
              <w:t>Sociologia</w:t>
            </w:r>
          </w:p>
        </w:tc>
        <w:tc>
          <w:tcPr>
            <w:tcW w:w="4247" w:type="dxa"/>
          </w:tcPr>
          <w:p w14:paraId="3082DEFC" w14:textId="77777777" w:rsidR="004179C8" w:rsidRPr="00FC261F" w:rsidRDefault="004179C8" w:rsidP="004179C8">
            <w:pPr>
              <w:numPr>
                <w:ilvl w:val="0"/>
                <w:numId w:val="2"/>
              </w:numPr>
              <w:spacing w:line="300" w:lineRule="auto"/>
              <w:ind w:left="409"/>
              <w:contextualSpacing/>
              <w:rPr>
                <w:rFonts w:eastAsia="Aptos"/>
                <w:color w:val="auto"/>
                <w:kern w:val="2"/>
                <w:szCs w:val="22"/>
                <w:lang w:eastAsia="en-US"/>
              </w:rPr>
            </w:pPr>
            <w:r w:rsidRPr="00FC261F">
              <w:rPr>
                <w:rFonts w:eastAsia="Aptos"/>
                <w:color w:val="auto"/>
                <w:kern w:val="2"/>
                <w:szCs w:val="22"/>
                <w:lang w:eastAsia="en-US"/>
              </w:rPr>
              <w:t>Doble grau: Economia + Estadística</w:t>
            </w:r>
          </w:p>
          <w:p w14:paraId="27B13EF8" w14:textId="77777777" w:rsidR="004179C8" w:rsidRPr="00FC261F" w:rsidRDefault="004179C8" w:rsidP="004179C8">
            <w:pPr>
              <w:numPr>
                <w:ilvl w:val="0"/>
                <w:numId w:val="2"/>
              </w:numPr>
              <w:spacing w:line="300" w:lineRule="auto"/>
              <w:ind w:left="409"/>
              <w:contextualSpacing/>
              <w:rPr>
                <w:rFonts w:eastAsia="Aptos"/>
                <w:color w:val="auto"/>
                <w:kern w:val="2"/>
                <w:szCs w:val="22"/>
                <w:lang w:eastAsia="en-US"/>
              </w:rPr>
            </w:pPr>
            <w:r w:rsidRPr="00FC261F">
              <w:rPr>
                <w:rFonts w:eastAsia="Aptos"/>
                <w:color w:val="auto"/>
                <w:kern w:val="2"/>
                <w:szCs w:val="22"/>
                <w:lang w:eastAsia="en-US"/>
              </w:rPr>
              <w:t>Doble Grau ADE + Dret</w:t>
            </w:r>
          </w:p>
          <w:p w14:paraId="55C96644" w14:textId="77777777" w:rsidR="004179C8" w:rsidRPr="00FC261F" w:rsidRDefault="004179C8" w:rsidP="004179C8">
            <w:pPr>
              <w:numPr>
                <w:ilvl w:val="0"/>
                <w:numId w:val="2"/>
              </w:numPr>
              <w:spacing w:line="300" w:lineRule="auto"/>
              <w:ind w:left="409"/>
              <w:contextualSpacing/>
              <w:rPr>
                <w:rFonts w:eastAsia="Aptos"/>
                <w:color w:val="auto"/>
                <w:kern w:val="2"/>
                <w:szCs w:val="22"/>
                <w:lang w:eastAsia="en-US"/>
              </w:rPr>
            </w:pPr>
            <w:r w:rsidRPr="00FC261F">
              <w:rPr>
                <w:rFonts w:eastAsia="Aptos"/>
                <w:color w:val="auto"/>
                <w:kern w:val="2"/>
                <w:szCs w:val="22"/>
                <w:lang w:eastAsia="en-US"/>
              </w:rPr>
              <w:t>Doble Grau: ADE + Matemàtiques</w:t>
            </w:r>
          </w:p>
          <w:p w14:paraId="2A65250F" w14:textId="77777777" w:rsidR="004179C8" w:rsidRPr="00FC261F" w:rsidRDefault="004179C8" w:rsidP="004179C8">
            <w:pPr>
              <w:numPr>
                <w:ilvl w:val="0"/>
                <w:numId w:val="2"/>
              </w:numPr>
              <w:spacing w:line="300" w:lineRule="auto"/>
              <w:ind w:left="409"/>
              <w:contextualSpacing/>
              <w:rPr>
                <w:rFonts w:eastAsia="Aptos"/>
                <w:color w:val="auto"/>
                <w:kern w:val="2"/>
                <w:szCs w:val="22"/>
                <w:lang w:eastAsia="en-US"/>
              </w:rPr>
            </w:pPr>
            <w:r w:rsidRPr="00FC261F">
              <w:rPr>
                <w:rFonts w:eastAsia="Aptos"/>
                <w:color w:val="auto"/>
                <w:kern w:val="2"/>
                <w:szCs w:val="22"/>
                <w:lang w:eastAsia="en-US"/>
              </w:rPr>
              <w:t>Doble Grau: ADE + Química</w:t>
            </w:r>
          </w:p>
          <w:p w14:paraId="054B6893" w14:textId="77777777" w:rsidR="004179C8" w:rsidRPr="00FC261F" w:rsidRDefault="004179C8" w:rsidP="004179C8">
            <w:pPr>
              <w:numPr>
                <w:ilvl w:val="0"/>
                <w:numId w:val="2"/>
              </w:numPr>
              <w:spacing w:line="300" w:lineRule="auto"/>
              <w:ind w:left="409"/>
              <w:contextualSpacing/>
              <w:rPr>
                <w:rFonts w:eastAsia="Aptos"/>
                <w:color w:val="auto"/>
                <w:kern w:val="2"/>
                <w:szCs w:val="22"/>
                <w:lang w:eastAsia="en-US"/>
              </w:rPr>
            </w:pPr>
            <w:r w:rsidRPr="00FC261F">
              <w:rPr>
                <w:rFonts w:eastAsia="Aptos"/>
                <w:color w:val="auto"/>
                <w:kern w:val="2"/>
                <w:szCs w:val="22"/>
                <w:lang w:eastAsia="en-US"/>
              </w:rPr>
              <w:t>Doble Grau: ADE + Sociologia</w:t>
            </w:r>
          </w:p>
        </w:tc>
      </w:tr>
    </w:tbl>
    <w:p w14:paraId="0A7AC6A7" w14:textId="77777777" w:rsidR="00AC70EB" w:rsidRPr="00FC261F" w:rsidRDefault="00AC70EB" w:rsidP="00AC70EB">
      <w:pPr>
        <w:spacing w:line="300" w:lineRule="auto"/>
        <w:ind w:left="720"/>
        <w:contextualSpacing/>
        <w:rPr>
          <w:rFonts w:eastAsia="Aptos"/>
          <w:color w:val="auto"/>
          <w:kern w:val="2"/>
          <w:sz w:val="10"/>
          <w:szCs w:val="10"/>
          <w:lang w:eastAsia="en-US"/>
        </w:rPr>
      </w:pPr>
    </w:p>
    <w:p w14:paraId="1B89C3CE" w14:textId="4DCE9D71" w:rsidR="004179C8" w:rsidRPr="00FC261F" w:rsidRDefault="004179C8" w:rsidP="004179C8">
      <w:pPr>
        <w:numPr>
          <w:ilvl w:val="0"/>
          <w:numId w:val="1"/>
        </w:numPr>
        <w:spacing w:line="300" w:lineRule="auto"/>
        <w:contextualSpacing/>
        <w:rPr>
          <w:rFonts w:eastAsia="Aptos"/>
          <w:color w:val="auto"/>
          <w:kern w:val="2"/>
          <w:szCs w:val="22"/>
          <w:lang w:eastAsia="en-US"/>
        </w:rPr>
      </w:pPr>
      <w:r w:rsidRPr="00FC261F">
        <w:rPr>
          <w:rFonts w:eastAsia="Aptos"/>
          <w:color w:val="auto"/>
          <w:kern w:val="2"/>
          <w:szCs w:val="22"/>
          <w:lang w:eastAsia="en-US"/>
        </w:rPr>
        <w:t>Quin curs estàs fent aquest any?</w:t>
      </w:r>
    </w:p>
    <w:tbl>
      <w:tblPr>
        <w:tblW w:w="0" w:type="auto"/>
        <w:tblInd w:w="720" w:type="dxa"/>
        <w:tblLook w:val="04A0" w:firstRow="1" w:lastRow="0" w:firstColumn="1" w:lastColumn="0" w:noHBand="0" w:noVBand="1"/>
      </w:tblPr>
      <w:tblGrid>
        <w:gridCol w:w="3880"/>
        <w:gridCol w:w="3904"/>
      </w:tblGrid>
      <w:tr w:rsidR="00A9654B" w:rsidRPr="00FC261F" w14:paraId="5690CC6C" w14:textId="77777777" w:rsidTr="004179C8">
        <w:tc>
          <w:tcPr>
            <w:tcW w:w="4247" w:type="dxa"/>
          </w:tcPr>
          <w:p w14:paraId="0F296711" w14:textId="77777777" w:rsidR="004179C8" w:rsidRPr="00FC261F" w:rsidRDefault="004179C8" w:rsidP="004179C8">
            <w:pPr>
              <w:numPr>
                <w:ilvl w:val="0"/>
                <w:numId w:val="3"/>
              </w:numPr>
              <w:spacing w:line="300" w:lineRule="auto"/>
              <w:ind w:left="451"/>
              <w:contextualSpacing/>
              <w:rPr>
                <w:rFonts w:eastAsia="Aptos"/>
                <w:color w:val="auto"/>
                <w:kern w:val="2"/>
                <w:szCs w:val="22"/>
                <w:lang w:eastAsia="en-US"/>
              </w:rPr>
            </w:pPr>
            <w:r w:rsidRPr="00FC261F">
              <w:rPr>
                <w:rFonts w:eastAsia="Aptos"/>
                <w:color w:val="auto"/>
                <w:kern w:val="2"/>
                <w:szCs w:val="22"/>
                <w:lang w:eastAsia="en-US"/>
              </w:rPr>
              <w:t>1r</w:t>
            </w:r>
          </w:p>
          <w:p w14:paraId="4263B79D" w14:textId="77777777" w:rsidR="004179C8" w:rsidRPr="00FC261F" w:rsidRDefault="004179C8" w:rsidP="004179C8">
            <w:pPr>
              <w:numPr>
                <w:ilvl w:val="0"/>
                <w:numId w:val="3"/>
              </w:numPr>
              <w:spacing w:line="300" w:lineRule="auto"/>
              <w:ind w:left="451"/>
              <w:contextualSpacing/>
              <w:rPr>
                <w:rFonts w:eastAsia="Aptos"/>
                <w:color w:val="auto"/>
                <w:kern w:val="2"/>
                <w:szCs w:val="22"/>
                <w:lang w:eastAsia="en-US"/>
              </w:rPr>
            </w:pPr>
            <w:r w:rsidRPr="00FC261F">
              <w:rPr>
                <w:rFonts w:eastAsia="Aptos"/>
                <w:color w:val="auto"/>
                <w:kern w:val="2"/>
                <w:szCs w:val="22"/>
                <w:lang w:eastAsia="en-US"/>
              </w:rPr>
              <w:t>2n</w:t>
            </w:r>
          </w:p>
          <w:p w14:paraId="0687E3F8" w14:textId="77777777" w:rsidR="004179C8" w:rsidRPr="00FC261F" w:rsidRDefault="004179C8" w:rsidP="004179C8">
            <w:pPr>
              <w:numPr>
                <w:ilvl w:val="0"/>
                <w:numId w:val="3"/>
              </w:numPr>
              <w:spacing w:line="300" w:lineRule="auto"/>
              <w:ind w:left="451"/>
              <w:contextualSpacing/>
              <w:rPr>
                <w:rFonts w:eastAsia="Aptos"/>
                <w:color w:val="auto"/>
                <w:kern w:val="2"/>
                <w:szCs w:val="22"/>
                <w:lang w:eastAsia="en-US"/>
              </w:rPr>
            </w:pPr>
            <w:r w:rsidRPr="00FC261F">
              <w:rPr>
                <w:rFonts w:eastAsia="Aptos"/>
                <w:color w:val="auto"/>
                <w:kern w:val="2"/>
                <w:szCs w:val="22"/>
                <w:lang w:eastAsia="en-US"/>
              </w:rPr>
              <w:t>3r</w:t>
            </w:r>
          </w:p>
        </w:tc>
        <w:tc>
          <w:tcPr>
            <w:tcW w:w="4247" w:type="dxa"/>
          </w:tcPr>
          <w:p w14:paraId="26416415" w14:textId="77777777" w:rsidR="004179C8" w:rsidRPr="00FC261F" w:rsidRDefault="004179C8" w:rsidP="004179C8">
            <w:pPr>
              <w:numPr>
                <w:ilvl w:val="0"/>
                <w:numId w:val="4"/>
              </w:numPr>
              <w:spacing w:line="300" w:lineRule="auto"/>
              <w:ind w:left="408"/>
              <w:contextualSpacing/>
              <w:rPr>
                <w:rFonts w:eastAsia="Aptos"/>
                <w:color w:val="auto"/>
                <w:kern w:val="2"/>
                <w:szCs w:val="22"/>
                <w:lang w:eastAsia="en-US"/>
              </w:rPr>
            </w:pPr>
            <w:r w:rsidRPr="00FC261F">
              <w:rPr>
                <w:rFonts w:eastAsia="Aptos"/>
                <w:color w:val="auto"/>
                <w:kern w:val="2"/>
                <w:szCs w:val="22"/>
                <w:lang w:eastAsia="en-US"/>
              </w:rPr>
              <w:t>4t</w:t>
            </w:r>
          </w:p>
          <w:p w14:paraId="35A93BF1" w14:textId="77777777" w:rsidR="004179C8" w:rsidRPr="00FC261F" w:rsidRDefault="004179C8" w:rsidP="004179C8">
            <w:pPr>
              <w:numPr>
                <w:ilvl w:val="0"/>
                <w:numId w:val="4"/>
              </w:numPr>
              <w:spacing w:line="300" w:lineRule="auto"/>
              <w:ind w:left="408"/>
              <w:contextualSpacing/>
              <w:rPr>
                <w:rFonts w:eastAsia="Aptos"/>
                <w:color w:val="auto"/>
                <w:kern w:val="2"/>
                <w:szCs w:val="22"/>
                <w:lang w:eastAsia="en-US"/>
              </w:rPr>
            </w:pPr>
            <w:r w:rsidRPr="00FC261F">
              <w:rPr>
                <w:rFonts w:eastAsia="Aptos"/>
                <w:color w:val="auto"/>
                <w:kern w:val="2"/>
                <w:szCs w:val="22"/>
                <w:lang w:eastAsia="en-US"/>
              </w:rPr>
              <w:t>5è</w:t>
            </w:r>
          </w:p>
          <w:p w14:paraId="386D5CE0" w14:textId="77777777" w:rsidR="004179C8" w:rsidRPr="00FC261F" w:rsidRDefault="004179C8" w:rsidP="004179C8">
            <w:pPr>
              <w:numPr>
                <w:ilvl w:val="0"/>
                <w:numId w:val="4"/>
              </w:numPr>
              <w:spacing w:line="300" w:lineRule="auto"/>
              <w:ind w:left="408"/>
              <w:contextualSpacing/>
              <w:rPr>
                <w:rFonts w:eastAsia="Aptos"/>
                <w:color w:val="auto"/>
                <w:kern w:val="2"/>
                <w:szCs w:val="22"/>
                <w:lang w:eastAsia="en-US"/>
              </w:rPr>
            </w:pPr>
            <w:r w:rsidRPr="00FC261F">
              <w:rPr>
                <w:rFonts w:eastAsia="Aptos"/>
                <w:color w:val="auto"/>
                <w:kern w:val="2"/>
                <w:szCs w:val="22"/>
                <w:lang w:eastAsia="en-US"/>
              </w:rPr>
              <w:t>A partir de 6è</w:t>
            </w:r>
          </w:p>
        </w:tc>
      </w:tr>
    </w:tbl>
    <w:p w14:paraId="0BFF3D47" w14:textId="77777777" w:rsidR="004179C8" w:rsidRPr="00FC261F" w:rsidRDefault="004179C8" w:rsidP="004179C8">
      <w:pPr>
        <w:spacing w:line="300" w:lineRule="auto"/>
        <w:ind w:left="720"/>
        <w:contextualSpacing/>
        <w:rPr>
          <w:rFonts w:eastAsia="Aptos"/>
          <w:color w:val="auto"/>
          <w:kern w:val="2"/>
          <w:sz w:val="10"/>
          <w:szCs w:val="10"/>
          <w:lang w:eastAsia="en-US"/>
        </w:rPr>
      </w:pPr>
    </w:p>
    <w:p w14:paraId="59DE91CD" w14:textId="77777777" w:rsidR="004179C8" w:rsidRPr="00FC261F" w:rsidRDefault="004179C8" w:rsidP="004179C8">
      <w:pPr>
        <w:numPr>
          <w:ilvl w:val="0"/>
          <w:numId w:val="1"/>
        </w:numPr>
        <w:spacing w:line="300" w:lineRule="auto"/>
        <w:contextualSpacing/>
        <w:rPr>
          <w:rFonts w:eastAsia="Aptos"/>
          <w:color w:val="auto"/>
          <w:kern w:val="2"/>
          <w:szCs w:val="22"/>
          <w:lang w:eastAsia="en-US"/>
        </w:rPr>
      </w:pPr>
      <w:r w:rsidRPr="00FC261F">
        <w:rPr>
          <w:rFonts w:eastAsia="Aptos"/>
          <w:color w:val="auto"/>
          <w:kern w:val="2"/>
          <w:szCs w:val="22"/>
          <w:lang w:eastAsia="en-US"/>
        </w:rPr>
        <w:t>A quantes assignatures t’has matriculat aquest curs?</w:t>
      </w:r>
    </w:p>
    <w:p w14:paraId="0311FE78" w14:textId="7DD917A3" w:rsidR="004179C8" w:rsidRPr="00FC261F" w:rsidRDefault="004179C8" w:rsidP="00AC70EB">
      <w:pPr>
        <w:ind w:left="720"/>
        <w:contextualSpacing/>
        <w:rPr>
          <w:rFonts w:eastAsia="Aptos"/>
          <w:color w:val="auto"/>
          <w:kern w:val="2"/>
          <w:szCs w:val="22"/>
          <w:lang w:eastAsia="en-US"/>
        </w:rPr>
      </w:pPr>
      <w:r w:rsidRPr="00FC261F">
        <w:rPr>
          <w:rFonts w:eastAsia="Aptos"/>
          <w:color w:val="auto"/>
          <w:kern w:val="2"/>
          <w:szCs w:val="22"/>
          <w:lang w:eastAsia="en-US"/>
        </w:rPr>
        <w:t>Numèrica entera [1 - 17]</w:t>
      </w:r>
    </w:p>
    <w:p w14:paraId="6FF1D053" w14:textId="77777777" w:rsidR="00AC70EB" w:rsidRPr="00FC261F" w:rsidRDefault="00AC70EB" w:rsidP="00AC70EB">
      <w:pPr>
        <w:ind w:left="720"/>
        <w:contextualSpacing/>
        <w:rPr>
          <w:rFonts w:eastAsia="Aptos"/>
          <w:color w:val="auto"/>
          <w:kern w:val="2"/>
          <w:sz w:val="10"/>
          <w:szCs w:val="10"/>
          <w:lang w:eastAsia="en-US"/>
        </w:rPr>
      </w:pPr>
    </w:p>
    <w:p w14:paraId="645BF465" w14:textId="77777777" w:rsidR="004179C8" w:rsidRPr="00FC261F" w:rsidRDefault="004179C8" w:rsidP="004179C8">
      <w:pPr>
        <w:numPr>
          <w:ilvl w:val="0"/>
          <w:numId w:val="1"/>
        </w:numPr>
        <w:spacing w:line="300" w:lineRule="auto"/>
        <w:contextualSpacing/>
        <w:rPr>
          <w:rFonts w:eastAsia="Aptos"/>
          <w:color w:val="auto"/>
          <w:kern w:val="2"/>
          <w:szCs w:val="22"/>
          <w:lang w:eastAsia="en-US"/>
        </w:rPr>
      </w:pPr>
      <w:r w:rsidRPr="00FC261F">
        <w:rPr>
          <w:rFonts w:eastAsia="Aptos"/>
          <w:color w:val="auto"/>
          <w:kern w:val="2"/>
          <w:szCs w:val="22"/>
          <w:lang w:eastAsia="en-US"/>
        </w:rPr>
        <w:t>Quina és la teva nota mitjana d'expedient? (Sobre 10)</w:t>
      </w:r>
    </w:p>
    <w:tbl>
      <w:tblPr>
        <w:tblW w:w="0" w:type="auto"/>
        <w:tblInd w:w="720" w:type="dxa"/>
        <w:tblLook w:val="04A0" w:firstRow="1" w:lastRow="0" w:firstColumn="1" w:lastColumn="0" w:noHBand="0" w:noVBand="1"/>
      </w:tblPr>
      <w:tblGrid>
        <w:gridCol w:w="3895"/>
        <w:gridCol w:w="3889"/>
      </w:tblGrid>
      <w:tr w:rsidR="00A9654B" w:rsidRPr="00FC261F" w14:paraId="1030FDDB" w14:textId="77777777" w:rsidTr="004179C8">
        <w:tc>
          <w:tcPr>
            <w:tcW w:w="4247" w:type="dxa"/>
          </w:tcPr>
          <w:p w14:paraId="36BBA661" w14:textId="77777777" w:rsidR="004179C8" w:rsidRPr="00FC261F" w:rsidRDefault="004179C8" w:rsidP="004179C8">
            <w:pPr>
              <w:numPr>
                <w:ilvl w:val="0"/>
                <w:numId w:val="5"/>
              </w:numPr>
              <w:spacing w:line="300" w:lineRule="auto"/>
              <w:ind w:left="451"/>
              <w:contextualSpacing/>
              <w:rPr>
                <w:rFonts w:eastAsia="Aptos"/>
                <w:color w:val="auto"/>
                <w:kern w:val="2"/>
                <w:szCs w:val="22"/>
                <w:lang w:eastAsia="en-US"/>
              </w:rPr>
            </w:pPr>
            <w:r w:rsidRPr="00FC261F">
              <w:rPr>
                <w:rFonts w:eastAsia="Aptos"/>
                <w:color w:val="auto"/>
                <w:kern w:val="2"/>
                <w:szCs w:val="22"/>
                <w:lang w:eastAsia="en-US"/>
              </w:rPr>
              <w:t>5-5,9</w:t>
            </w:r>
          </w:p>
          <w:p w14:paraId="57EA9FFE" w14:textId="77777777" w:rsidR="004179C8" w:rsidRPr="00FC261F" w:rsidRDefault="004179C8" w:rsidP="004179C8">
            <w:pPr>
              <w:numPr>
                <w:ilvl w:val="0"/>
                <w:numId w:val="5"/>
              </w:numPr>
              <w:spacing w:line="300" w:lineRule="auto"/>
              <w:ind w:left="451"/>
              <w:contextualSpacing/>
              <w:rPr>
                <w:rFonts w:eastAsia="Aptos"/>
                <w:color w:val="auto"/>
                <w:kern w:val="2"/>
                <w:szCs w:val="22"/>
                <w:lang w:eastAsia="en-US"/>
              </w:rPr>
            </w:pPr>
            <w:r w:rsidRPr="00FC261F">
              <w:rPr>
                <w:rFonts w:eastAsia="Aptos"/>
                <w:color w:val="auto"/>
                <w:kern w:val="2"/>
                <w:szCs w:val="22"/>
                <w:lang w:eastAsia="en-US"/>
              </w:rPr>
              <w:t>6-6,9</w:t>
            </w:r>
          </w:p>
          <w:p w14:paraId="5F08BB6C" w14:textId="77777777" w:rsidR="004179C8" w:rsidRPr="00FC261F" w:rsidRDefault="004179C8" w:rsidP="004179C8">
            <w:pPr>
              <w:numPr>
                <w:ilvl w:val="0"/>
                <w:numId w:val="5"/>
              </w:numPr>
              <w:spacing w:line="300" w:lineRule="auto"/>
              <w:ind w:left="451"/>
              <w:contextualSpacing/>
              <w:rPr>
                <w:rFonts w:eastAsia="Aptos"/>
                <w:color w:val="auto"/>
                <w:kern w:val="2"/>
                <w:szCs w:val="22"/>
                <w:lang w:eastAsia="en-US"/>
              </w:rPr>
            </w:pPr>
            <w:r w:rsidRPr="00FC261F">
              <w:rPr>
                <w:rFonts w:eastAsia="Aptos"/>
                <w:color w:val="auto"/>
                <w:kern w:val="2"/>
                <w:szCs w:val="22"/>
                <w:lang w:eastAsia="en-US"/>
              </w:rPr>
              <w:t>7-7,9</w:t>
            </w:r>
          </w:p>
        </w:tc>
        <w:tc>
          <w:tcPr>
            <w:tcW w:w="4247" w:type="dxa"/>
          </w:tcPr>
          <w:p w14:paraId="6D0B0A81" w14:textId="77777777" w:rsidR="004179C8" w:rsidRPr="00FC261F" w:rsidRDefault="004179C8" w:rsidP="004179C8">
            <w:pPr>
              <w:numPr>
                <w:ilvl w:val="0"/>
                <w:numId w:val="5"/>
              </w:numPr>
              <w:spacing w:line="300" w:lineRule="auto"/>
              <w:ind w:left="393"/>
              <w:contextualSpacing/>
              <w:rPr>
                <w:rFonts w:eastAsia="Aptos"/>
                <w:color w:val="auto"/>
                <w:kern w:val="2"/>
                <w:szCs w:val="22"/>
                <w:lang w:eastAsia="en-US"/>
              </w:rPr>
            </w:pPr>
            <w:r w:rsidRPr="00FC261F">
              <w:rPr>
                <w:rFonts w:eastAsia="Aptos"/>
                <w:color w:val="auto"/>
                <w:kern w:val="2"/>
                <w:szCs w:val="22"/>
                <w:lang w:eastAsia="en-US"/>
              </w:rPr>
              <w:t>8-8,9</w:t>
            </w:r>
          </w:p>
          <w:p w14:paraId="5B9EE2C2" w14:textId="77777777" w:rsidR="004179C8" w:rsidRPr="00FC261F" w:rsidRDefault="004179C8" w:rsidP="004179C8">
            <w:pPr>
              <w:numPr>
                <w:ilvl w:val="0"/>
                <w:numId w:val="5"/>
              </w:numPr>
              <w:spacing w:line="300" w:lineRule="auto"/>
              <w:ind w:left="393"/>
              <w:contextualSpacing/>
              <w:rPr>
                <w:rFonts w:eastAsia="Aptos"/>
                <w:color w:val="auto"/>
                <w:kern w:val="2"/>
                <w:szCs w:val="22"/>
                <w:lang w:eastAsia="en-US"/>
              </w:rPr>
            </w:pPr>
            <w:r w:rsidRPr="00FC261F">
              <w:rPr>
                <w:rFonts w:eastAsia="Aptos"/>
                <w:color w:val="auto"/>
                <w:kern w:val="2"/>
                <w:szCs w:val="22"/>
                <w:lang w:eastAsia="en-US"/>
              </w:rPr>
              <w:t>≥ 9</w:t>
            </w:r>
          </w:p>
          <w:p w14:paraId="796E1BE4" w14:textId="77777777" w:rsidR="004179C8" w:rsidRPr="00FC261F" w:rsidRDefault="004179C8" w:rsidP="004179C8">
            <w:pPr>
              <w:rPr>
                <w:rFonts w:eastAsia="Aptos"/>
                <w:color w:val="auto"/>
                <w:kern w:val="2"/>
                <w:szCs w:val="22"/>
                <w:lang w:eastAsia="en-US"/>
              </w:rPr>
            </w:pPr>
          </w:p>
        </w:tc>
      </w:tr>
    </w:tbl>
    <w:p w14:paraId="60E59D52" w14:textId="77777777" w:rsidR="004179C8" w:rsidRPr="00FC261F" w:rsidRDefault="004179C8" w:rsidP="004179C8">
      <w:pPr>
        <w:numPr>
          <w:ilvl w:val="0"/>
          <w:numId w:val="1"/>
        </w:numPr>
        <w:spacing w:line="300" w:lineRule="auto"/>
        <w:contextualSpacing/>
        <w:rPr>
          <w:rFonts w:eastAsia="Aptos"/>
          <w:color w:val="auto"/>
          <w:kern w:val="2"/>
          <w:szCs w:val="22"/>
          <w:lang w:eastAsia="en-US"/>
        </w:rPr>
      </w:pPr>
      <w:r w:rsidRPr="00FC261F">
        <w:rPr>
          <w:rFonts w:eastAsia="Aptos"/>
          <w:color w:val="auto"/>
          <w:kern w:val="2"/>
          <w:szCs w:val="22"/>
          <w:lang w:eastAsia="en-US"/>
        </w:rPr>
        <w:t>Generalment quin tipus d'avaluació segueixes?</w:t>
      </w:r>
    </w:p>
    <w:tbl>
      <w:tblPr>
        <w:tblW w:w="0" w:type="auto"/>
        <w:tblInd w:w="720" w:type="dxa"/>
        <w:tblLook w:val="04A0" w:firstRow="1" w:lastRow="0" w:firstColumn="1" w:lastColumn="0" w:noHBand="0" w:noVBand="1"/>
      </w:tblPr>
      <w:tblGrid>
        <w:gridCol w:w="3865"/>
        <w:gridCol w:w="3919"/>
      </w:tblGrid>
      <w:tr w:rsidR="00A9654B" w:rsidRPr="00FC261F" w14:paraId="45625161" w14:textId="77777777" w:rsidTr="004179C8">
        <w:tc>
          <w:tcPr>
            <w:tcW w:w="4247" w:type="dxa"/>
          </w:tcPr>
          <w:p w14:paraId="63D12BE0" w14:textId="77777777" w:rsidR="004179C8" w:rsidRPr="00FC261F" w:rsidRDefault="004179C8" w:rsidP="004179C8">
            <w:pPr>
              <w:numPr>
                <w:ilvl w:val="0"/>
                <w:numId w:val="5"/>
              </w:numPr>
              <w:spacing w:line="300" w:lineRule="auto"/>
              <w:ind w:left="451"/>
              <w:contextualSpacing/>
              <w:rPr>
                <w:rFonts w:eastAsia="Aptos"/>
                <w:color w:val="auto"/>
                <w:kern w:val="2"/>
                <w:szCs w:val="22"/>
                <w:lang w:eastAsia="en-US"/>
              </w:rPr>
            </w:pPr>
            <w:r w:rsidRPr="00FC261F">
              <w:rPr>
                <w:rFonts w:eastAsia="Aptos"/>
                <w:color w:val="auto"/>
                <w:kern w:val="2"/>
                <w:szCs w:val="22"/>
                <w:lang w:eastAsia="en-US"/>
              </w:rPr>
              <w:t>Única</w:t>
            </w:r>
          </w:p>
        </w:tc>
        <w:tc>
          <w:tcPr>
            <w:tcW w:w="4247" w:type="dxa"/>
          </w:tcPr>
          <w:p w14:paraId="6A8D2F73" w14:textId="77777777" w:rsidR="004179C8" w:rsidRPr="00FC261F" w:rsidRDefault="004179C8" w:rsidP="004179C8">
            <w:pPr>
              <w:numPr>
                <w:ilvl w:val="0"/>
                <w:numId w:val="5"/>
              </w:numPr>
              <w:spacing w:line="300" w:lineRule="auto"/>
              <w:ind w:left="393"/>
              <w:contextualSpacing/>
              <w:rPr>
                <w:rFonts w:eastAsia="Aptos"/>
                <w:color w:val="auto"/>
                <w:kern w:val="2"/>
                <w:szCs w:val="22"/>
                <w:lang w:eastAsia="en-US"/>
              </w:rPr>
            </w:pPr>
            <w:r w:rsidRPr="00FC261F">
              <w:rPr>
                <w:rFonts w:eastAsia="Aptos"/>
                <w:color w:val="auto"/>
                <w:kern w:val="2"/>
                <w:szCs w:val="22"/>
                <w:lang w:eastAsia="en-US"/>
              </w:rPr>
              <w:t>Continuada</w:t>
            </w:r>
          </w:p>
        </w:tc>
      </w:tr>
    </w:tbl>
    <w:p w14:paraId="6CC49D2C" w14:textId="77777777" w:rsidR="00AC70EB" w:rsidRPr="00FC261F" w:rsidRDefault="00AC70EB" w:rsidP="00AC70EB">
      <w:pPr>
        <w:spacing w:line="300" w:lineRule="auto"/>
        <w:ind w:left="720"/>
        <w:contextualSpacing/>
        <w:rPr>
          <w:rFonts w:eastAsia="Aptos"/>
          <w:color w:val="auto"/>
          <w:kern w:val="2"/>
          <w:sz w:val="10"/>
          <w:szCs w:val="10"/>
          <w:lang w:eastAsia="en-US"/>
        </w:rPr>
      </w:pPr>
    </w:p>
    <w:p w14:paraId="01661B74" w14:textId="03BFB663" w:rsidR="004179C8" w:rsidRPr="00FC261F" w:rsidRDefault="004179C8" w:rsidP="004179C8">
      <w:pPr>
        <w:numPr>
          <w:ilvl w:val="0"/>
          <w:numId w:val="1"/>
        </w:numPr>
        <w:spacing w:line="300" w:lineRule="auto"/>
        <w:contextualSpacing/>
        <w:rPr>
          <w:rFonts w:eastAsia="Aptos"/>
          <w:color w:val="auto"/>
          <w:kern w:val="2"/>
          <w:szCs w:val="22"/>
          <w:lang w:eastAsia="en-US"/>
        </w:rPr>
      </w:pPr>
      <w:r w:rsidRPr="00FC261F">
        <w:rPr>
          <w:rFonts w:eastAsia="Aptos"/>
          <w:color w:val="auto"/>
          <w:kern w:val="2"/>
          <w:szCs w:val="22"/>
          <w:lang w:eastAsia="en-US"/>
        </w:rPr>
        <w:t>A quin percentatge de classes assisteixes?</w:t>
      </w:r>
    </w:p>
    <w:p w14:paraId="0C58B26E" w14:textId="2323BCE7" w:rsidR="004179C8" w:rsidRPr="00FC261F" w:rsidRDefault="004179C8" w:rsidP="00AC70EB">
      <w:pPr>
        <w:ind w:left="720"/>
        <w:contextualSpacing/>
        <w:rPr>
          <w:rFonts w:eastAsia="Aptos"/>
          <w:color w:val="auto"/>
          <w:kern w:val="2"/>
          <w:szCs w:val="22"/>
          <w:lang w:eastAsia="en-US"/>
        </w:rPr>
      </w:pPr>
      <w:r w:rsidRPr="00FC261F">
        <w:rPr>
          <w:rFonts w:eastAsia="Aptos"/>
          <w:color w:val="auto"/>
          <w:kern w:val="2"/>
          <w:szCs w:val="22"/>
          <w:lang w:eastAsia="en-US"/>
        </w:rPr>
        <w:t>Numèrica entre [0 - 100]</w:t>
      </w:r>
    </w:p>
    <w:p w14:paraId="3EC276A4" w14:textId="77777777" w:rsidR="00AC70EB" w:rsidRPr="00FC261F" w:rsidRDefault="00AC70EB" w:rsidP="00AC70EB">
      <w:pPr>
        <w:spacing w:after="0" w:line="300" w:lineRule="auto"/>
        <w:rPr>
          <w:rFonts w:eastAsia="Aptos"/>
          <w:b/>
          <w:bCs/>
          <w:color w:val="auto"/>
          <w:kern w:val="2"/>
          <w:szCs w:val="22"/>
          <w:lang w:eastAsia="en-US"/>
        </w:rPr>
      </w:pPr>
    </w:p>
    <w:p w14:paraId="41C1CFD9" w14:textId="2D12A14B" w:rsidR="004179C8" w:rsidRPr="00FC261F" w:rsidRDefault="004179C8" w:rsidP="004179C8">
      <w:pPr>
        <w:spacing w:line="300" w:lineRule="auto"/>
        <w:rPr>
          <w:rFonts w:eastAsia="Aptos"/>
          <w:b/>
          <w:bCs/>
          <w:color w:val="auto"/>
          <w:kern w:val="2"/>
          <w:szCs w:val="22"/>
          <w:lang w:eastAsia="en-US"/>
        </w:rPr>
      </w:pPr>
      <w:r w:rsidRPr="00FC261F">
        <w:rPr>
          <w:rFonts w:eastAsia="Aptos"/>
          <w:b/>
          <w:bCs/>
          <w:color w:val="auto"/>
          <w:kern w:val="2"/>
          <w:szCs w:val="22"/>
          <w:lang w:eastAsia="en-US"/>
        </w:rPr>
        <w:t>Secció 2: Situació personal</w:t>
      </w:r>
    </w:p>
    <w:p w14:paraId="434F7FEA" w14:textId="77777777" w:rsidR="004179C8" w:rsidRPr="00FC261F" w:rsidRDefault="004179C8" w:rsidP="004179C8">
      <w:pPr>
        <w:numPr>
          <w:ilvl w:val="0"/>
          <w:numId w:val="1"/>
        </w:numPr>
        <w:spacing w:line="300" w:lineRule="auto"/>
        <w:contextualSpacing/>
        <w:rPr>
          <w:rFonts w:eastAsia="Aptos"/>
          <w:color w:val="auto"/>
          <w:kern w:val="2"/>
          <w:szCs w:val="22"/>
          <w:lang w:eastAsia="en-US"/>
        </w:rPr>
      </w:pPr>
      <w:r w:rsidRPr="00FC261F">
        <w:rPr>
          <w:rFonts w:eastAsia="Aptos"/>
          <w:color w:val="auto"/>
          <w:kern w:val="2"/>
          <w:szCs w:val="22"/>
          <w:lang w:eastAsia="en-US"/>
        </w:rPr>
        <w:t>Quin és el teu gènere?</w:t>
      </w:r>
    </w:p>
    <w:tbl>
      <w:tblPr>
        <w:tblW w:w="0" w:type="auto"/>
        <w:tblInd w:w="720" w:type="dxa"/>
        <w:tblLook w:val="04A0" w:firstRow="1" w:lastRow="0" w:firstColumn="1" w:lastColumn="0" w:noHBand="0" w:noVBand="1"/>
      </w:tblPr>
      <w:tblGrid>
        <w:gridCol w:w="3872"/>
        <w:gridCol w:w="3912"/>
      </w:tblGrid>
      <w:tr w:rsidR="00A9654B" w:rsidRPr="00FC261F" w14:paraId="453C306A" w14:textId="77777777" w:rsidTr="004179C8">
        <w:tc>
          <w:tcPr>
            <w:tcW w:w="4247" w:type="dxa"/>
          </w:tcPr>
          <w:p w14:paraId="5BEB03CE" w14:textId="77777777" w:rsidR="004179C8" w:rsidRPr="00FC261F" w:rsidRDefault="004179C8" w:rsidP="004179C8">
            <w:pPr>
              <w:numPr>
                <w:ilvl w:val="0"/>
                <w:numId w:val="5"/>
              </w:numPr>
              <w:spacing w:line="300" w:lineRule="auto"/>
              <w:ind w:left="451"/>
              <w:contextualSpacing/>
              <w:rPr>
                <w:rFonts w:eastAsia="Aptos"/>
                <w:color w:val="auto"/>
                <w:kern w:val="2"/>
                <w:szCs w:val="22"/>
                <w:lang w:eastAsia="en-US"/>
              </w:rPr>
            </w:pPr>
            <w:r w:rsidRPr="00FC261F">
              <w:rPr>
                <w:rFonts w:eastAsia="Aptos"/>
                <w:color w:val="auto"/>
                <w:kern w:val="2"/>
                <w:szCs w:val="22"/>
                <w:lang w:eastAsia="en-US"/>
              </w:rPr>
              <w:t>Dona</w:t>
            </w:r>
          </w:p>
          <w:p w14:paraId="61FDE0D5" w14:textId="77777777" w:rsidR="004179C8" w:rsidRPr="00FC261F" w:rsidRDefault="004179C8" w:rsidP="004179C8">
            <w:pPr>
              <w:numPr>
                <w:ilvl w:val="0"/>
                <w:numId w:val="5"/>
              </w:numPr>
              <w:spacing w:line="300" w:lineRule="auto"/>
              <w:ind w:left="451"/>
              <w:contextualSpacing/>
              <w:rPr>
                <w:rFonts w:eastAsia="Aptos"/>
                <w:color w:val="auto"/>
                <w:kern w:val="2"/>
                <w:szCs w:val="22"/>
                <w:lang w:eastAsia="en-US"/>
              </w:rPr>
            </w:pPr>
            <w:r w:rsidRPr="00FC261F">
              <w:rPr>
                <w:rFonts w:eastAsia="Aptos"/>
                <w:color w:val="auto"/>
                <w:kern w:val="2"/>
                <w:szCs w:val="22"/>
                <w:lang w:eastAsia="en-US"/>
              </w:rPr>
              <w:t>Home</w:t>
            </w:r>
          </w:p>
        </w:tc>
        <w:tc>
          <w:tcPr>
            <w:tcW w:w="4247" w:type="dxa"/>
          </w:tcPr>
          <w:p w14:paraId="63A733E7" w14:textId="77777777" w:rsidR="004179C8" w:rsidRPr="00FC261F" w:rsidRDefault="004179C8" w:rsidP="004179C8">
            <w:pPr>
              <w:numPr>
                <w:ilvl w:val="0"/>
                <w:numId w:val="5"/>
              </w:numPr>
              <w:spacing w:line="300" w:lineRule="auto"/>
              <w:ind w:left="393"/>
              <w:contextualSpacing/>
              <w:rPr>
                <w:rFonts w:eastAsia="Aptos"/>
                <w:color w:val="auto"/>
                <w:kern w:val="2"/>
                <w:szCs w:val="22"/>
                <w:lang w:eastAsia="en-US"/>
              </w:rPr>
            </w:pPr>
            <w:r w:rsidRPr="00FC261F">
              <w:rPr>
                <w:rFonts w:eastAsia="Aptos"/>
                <w:color w:val="auto"/>
                <w:kern w:val="2"/>
                <w:szCs w:val="22"/>
                <w:lang w:eastAsia="en-US"/>
              </w:rPr>
              <w:t>No binari</w:t>
            </w:r>
          </w:p>
          <w:p w14:paraId="207F0DAC" w14:textId="77777777" w:rsidR="004179C8" w:rsidRPr="00FC261F" w:rsidRDefault="004179C8" w:rsidP="004179C8">
            <w:pPr>
              <w:numPr>
                <w:ilvl w:val="0"/>
                <w:numId w:val="5"/>
              </w:numPr>
              <w:spacing w:line="300" w:lineRule="auto"/>
              <w:ind w:left="393"/>
              <w:contextualSpacing/>
              <w:rPr>
                <w:rFonts w:eastAsia="Aptos"/>
                <w:color w:val="auto"/>
                <w:kern w:val="2"/>
                <w:szCs w:val="22"/>
                <w:lang w:eastAsia="en-US"/>
              </w:rPr>
            </w:pPr>
            <w:r w:rsidRPr="00FC261F">
              <w:rPr>
                <w:rFonts w:eastAsia="Aptos"/>
                <w:color w:val="auto"/>
                <w:kern w:val="2"/>
                <w:szCs w:val="22"/>
                <w:lang w:eastAsia="en-US"/>
              </w:rPr>
              <w:t>Prefereixo no respondre</w:t>
            </w:r>
          </w:p>
        </w:tc>
      </w:tr>
    </w:tbl>
    <w:p w14:paraId="311A1D70" w14:textId="77777777" w:rsidR="004179C8" w:rsidRPr="00FC261F" w:rsidRDefault="004179C8" w:rsidP="004179C8">
      <w:pPr>
        <w:spacing w:line="300" w:lineRule="auto"/>
        <w:ind w:left="720"/>
        <w:contextualSpacing/>
        <w:rPr>
          <w:rFonts w:eastAsia="Aptos"/>
          <w:color w:val="auto"/>
          <w:kern w:val="2"/>
          <w:sz w:val="10"/>
          <w:szCs w:val="10"/>
          <w:lang w:eastAsia="en-US"/>
        </w:rPr>
      </w:pPr>
    </w:p>
    <w:p w14:paraId="51E81DBD" w14:textId="77777777" w:rsidR="004179C8" w:rsidRPr="00FC261F" w:rsidRDefault="004179C8" w:rsidP="004179C8">
      <w:pPr>
        <w:numPr>
          <w:ilvl w:val="0"/>
          <w:numId w:val="1"/>
        </w:numPr>
        <w:spacing w:line="300" w:lineRule="auto"/>
        <w:contextualSpacing/>
        <w:rPr>
          <w:rFonts w:eastAsia="Aptos"/>
          <w:color w:val="auto"/>
          <w:kern w:val="2"/>
          <w:szCs w:val="22"/>
          <w:lang w:eastAsia="en-US"/>
        </w:rPr>
      </w:pPr>
      <w:r w:rsidRPr="00FC261F">
        <w:rPr>
          <w:rFonts w:eastAsia="Aptos"/>
          <w:color w:val="auto"/>
          <w:kern w:val="2"/>
          <w:szCs w:val="22"/>
          <w:lang w:eastAsia="en-US"/>
        </w:rPr>
        <w:t>Quina edat tens?</w:t>
      </w:r>
    </w:p>
    <w:p w14:paraId="50C9C383" w14:textId="77777777" w:rsidR="004179C8" w:rsidRPr="00FC261F" w:rsidRDefault="004179C8" w:rsidP="004179C8">
      <w:pPr>
        <w:spacing w:line="300" w:lineRule="auto"/>
        <w:ind w:left="720"/>
        <w:contextualSpacing/>
        <w:rPr>
          <w:rFonts w:eastAsia="Aptos"/>
          <w:color w:val="auto"/>
          <w:kern w:val="2"/>
          <w:szCs w:val="22"/>
          <w:lang w:eastAsia="en-US"/>
        </w:rPr>
      </w:pPr>
      <w:r w:rsidRPr="00FC261F">
        <w:rPr>
          <w:rFonts w:eastAsia="Aptos"/>
          <w:color w:val="auto"/>
          <w:kern w:val="2"/>
          <w:szCs w:val="22"/>
          <w:lang w:eastAsia="en-US"/>
        </w:rPr>
        <w:t>Numèrica entera [≥ 17]</w:t>
      </w:r>
    </w:p>
    <w:p w14:paraId="675E48FC" w14:textId="77777777" w:rsidR="004179C8" w:rsidRPr="00FC261F" w:rsidRDefault="004179C8" w:rsidP="004179C8">
      <w:pPr>
        <w:spacing w:line="300" w:lineRule="auto"/>
        <w:ind w:left="720"/>
        <w:contextualSpacing/>
        <w:rPr>
          <w:rFonts w:eastAsia="Aptos"/>
          <w:color w:val="auto"/>
          <w:kern w:val="2"/>
          <w:sz w:val="10"/>
          <w:szCs w:val="10"/>
          <w:lang w:eastAsia="en-US"/>
        </w:rPr>
      </w:pPr>
    </w:p>
    <w:p w14:paraId="2722E7EE" w14:textId="77777777" w:rsidR="004179C8" w:rsidRPr="00FC261F" w:rsidRDefault="004179C8" w:rsidP="004179C8">
      <w:pPr>
        <w:numPr>
          <w:ilvl w:val="0"/>
          <w:numId w:val="1"/>
        </w:numPr>
        <w:spacing w:line="300" w:lineRule="auto"/>
        <w:contextualSpacing/>
        <w:rPr>
          <w:rFonts w:eastAsia="Aptos"/>
          <w:color w:val="auto"/>
          <w:kern w:val="2"/>
          <w:szCs w:val="22"/>
          <w:lang w:eastAsia="en-US"/>
        </w:rPr>
      </w:pPr>
      <w:r w:rsidRPr="00FC261F">
        <w:rPr>
          <w:rFonts w:eastAsia="Aptos"/>
          <w:color w:val="auto"/>
          <w:kern w:val="2"/>
          <w:szCs w:val="22"/>
          <w:lang w:eastAsia="en-US"/>
        </w:rPr>
        <w:t>Quina ha estat la teva dedicació als estudis durant aquest curs?</w:t>
      </w:r>
    </w:p>
    <w:tbl>
      <w:tblPr>
        <w:tblW w:w="0" w:type="auto"/>
        <w:tblInd w:w="720" w:type="dxa"/>
        <w:tblLook w:val="04A0" w:firstRow="1" w:lastRow="0" w:firstColumn="1" w:lastColumn="0" w:noHBand="0" w:noVBand="1"/>
      </w:tblPr>
      <w:tblGrid>
        <w:gridCol w:w="3920"/>
        <w:gridCol w:w="3864"/>
      </w:tblGrid>
      <w:tr w:rsidR="00A9654B" w:rsidRPr="00FC261F" w14:paraId="4FAAEFB0" w14:textId="77777777" w:rsidTr="004179C8">
        <w:tc>
          <w:tcPr>
            <w:tcW w:w="4247" w:type="dxa"/>
          </w:tcPr>
          <w:p w14:paraId="01285D06" w14:textId="77777777" w:rsidR="004179C8" w:rsidRPr="00FC261F" w:rsidRDefault="004179C8" w:rsidP="004179C8">
            <w:pPr>
              <w:numPr>
                <w:ilvl w:val="0"/>
                <w:numId w:val="5"/>
              </w:numPr>
              <w:spacing w:line="300" w:lineRule="auto"/>
              <w:ind w:left="451"/>
              <w:contextualSpacing/>
              <w:rPr>
                <w:rFonts w:eastAsia="Aptos"/>
                <w:color w:val="auto"/>
                <w:kern w:val="2"/>
                <w:szCs w:val="22"/>
                <w:lang w:eastAsia="en-US"/>
              </w:rPr>
            </w:pPr>
            <w:r w:rsidRPr="00FC261F">
              <w:rPr>
                <w:rFonts w:eastAsia="Aptos"/>
                <w:color w:val="auto"/>
                <w:kern w:val="2"/>
                <w:szCs w:val="22"/>
                <w:lang w:eastAsia="en-US"/>
              </w:rPr>
              <w:t>Estudio a temps complet (només estudio).</w:t>
            </w:r>
          </w:p>
          <w:p w14:paraId="04854E34" w14:textId="77777777" w:rsidR="004179C8" w:rsidRPr="00FC261F" w:rsidRDefault="004179C8" w:rsidP="004179C8">
            <w:pPr>
              <w:numPr>
                <w:ilvl w:val="0"/>
                <w:numId w:val="5"/>
              </w:numPr>
              <w:spacing w:line="300" w:lineRule="auto"/>
              <w:ind w:left="451"/>
              <w:contextualSpacing/>
              <w:rPr>
                <w:rFonts w:eastAsia="Aptos"/>
                <w:color w:val="auto"/>
                <w:kern w:val="2"/>
                <w:szCs w:val="22"/>
                <w:lang w:eastAsia="en-US"/>
              </w:rPr>
            </w:pPr>
            <w:r w:rsidRPr="00FC261F">
              <w:rPr>
                <w:rFonts w:eastAsia="Aptos"/>
                <w:color w:val="auto"/>
                <w:kern w:val="2"/>
                <w:szCs w:val="22"/>
                <w:lang w:eastAsia="en-US"/>
              </w:rPr>
              <w:t>Estudio però també treballo ocasionalment</w:t>
            </w:r>
          </w:p>
        </w:tc>
        <w:tc>
          <w:tcPr>
            <w:tcW w:w="4247" w:type="dxa"/>
          </w:tcPr>
          <w:p w14:paraId="0915DC04" w14:textId="77777777" w:rsidR="004179C8" w:rsidRPr="00FC261F" w:rsidRDefault="004179C8" w:rsidP="004179C8">
            <w:pPr>
              <w:numPr>
                <w:ilvl w:val="0"/>
                <w:numId w:val="5"/>
              </w:numPr>
              <w:spacing w:line="300" w:lineRule="auto"/>
              <w:ind w:left="393"/>
              <w:contextualSpacing/>
              <w:rPr>
                <w:rFonts w:eastAsia="Aptos"/>
                <w:color w:val="auto"/>
                <w:kern w:val="2"/>
                <w:szCs w:val="22"/>
                <w:lang w:eastAsia="en-US"/>
              </w:rPr>
            </w:pPr>
            <w:r w:rsidRPr="00FC261F">
              <w:rPr>
                <w:rFonts w:eastAsia="Aptos"/>
                <w:color w:val="auto"/>
                <w:kern w:val="2"/>
                <w:szCs w:val="22"/>
                <w:lang w:eastAsia="en-US"/>
              </w:rPr>
              <w:t>Estudio i treballo a temps parcial (menys de 35 hores setmanals)</w:t>
            </w:r>
          </w:p>
          <w:p w14:paraId="26A62A21" w14:textId="77777777" w:rsidR="004179C8" w:rsidRPr="00FC261F" w:rsidRDefault="004179C8" w:rsidP="004179C8">
            <w:pPr>
              <w:numPr>
                <w:ilvl w:val="0"/>
                <w:numId w:val="5"/>
              </w:numPr>
              <w:spacing w:line="300" w:lineRule="auto"/>
              <w:ind w:left="393"/>
              <w:contextualSpacing/>
              <w:rPr>
                <w:rFonts w:eastAsia="Aptos"/>
                <w:color w:val="auto"/>
                <w:kern w:val="2"/>
                <w:szCs w:val="22"/>
                <w:lang w:eastAsia="en-US"/>
              </w:rPr>
            </w:pPr>
            <w:r w:rsidRPr="00FC261F">
              <w:rPr>
                <w:rFonts w:eastAsia="Aptos"/>
                <w:color w:val="auto"/>
                <w:kern w:val="2"/>
                <w:szCs w:val="22"/>
                <w:lang w:eastAsia="en-US"/>
              </w:rPr>
              <w:t>Treballo a temps complet (més de 35 hores setmanals) i estudio</w:t>
            </w:r>
          </w:p>
        </w:tc>
      </w:tr>
    </w:tbl>
    <w:p w14:paraId="6BBA0BBA" w14:textId="77777777" w:rsidR="004179C8" w:rsidRPr="00FC261F" w:rsidRDefault="004179C8" w:rsidP="004179C8">
      <w:pPr>
        <w:spacing w:line="300" w:lineRule="auto"/>
        <w:ind w:left="720"/>
        <w:contextualSpacing/>
        <w:rPr>
          <w:rFonts w:eastAsia="Aptos"/>
          <w:color w:val="auto"/>
          <w:kern w:val="2"/>
          <w:sz w:val="10"/>
          <w:szCs w:val="10"/>
          <w:lang w:eastAsia="en-US"/>
        </w:rPr>
      </w:pPr>
    </w:p>
    <w:p w14:paraId="5B60C1C6" w14:textId="77777777" w:rsidR="004179C8" w:rsidRPr="00FC261F" w:rsidRDefault="004179C8" w:rsidP="004179C8">
      <w:pPr>
        <w:numPr>
          <w:ilvl w:val="0"/>
          <w:numId w:val="1"/>
        </w:numPr>
        <w:spacing w:line="300" w:lineRule="auto"/>
        <w:contextualSpacing/>
        <w:rPr>
          <w:rFonts w:eastAsia="Aptos"/>
          <w:color w:val="auto"/>
          <w:kern w:val="2"/>
          <w:szCs w:val="22"/>
          <w:lang w:eastAsia="en-US"/>
        </w:rPr>
      </w:pPr>
      <w:r w:rsidRPr="00FC261F">
        <w:rPr>
          <w:rFonts w:eastAsia="Aptos"/>
          <w:color w:val="auto"/>
          <w:kern w:val="2"/>
          <w:szCs w:val="22"/>
          <w:lang w:eastAsia="en-US"/>
        </w:rPr>
        <w:t>Quants minuts</w:t>
      </w:r>
      <w:r w:rsidRPr="00FC261F">
        <w:rPr>
          <w:rFonts w:eastAsia="Aptos"/>
          <w:b/>
          <w:bCs/>
          <w:color w:val="auto"/>
          <w:kern w:val="2"/>
          <w:szCs w:val="22"/>
          <w:lang w:eastAsia="en-US"/>
        </w:rPr>
        <w:t> </w:t>
      </w:r>
      <w:r w:rsidRPr="00FC261F">
        <w:rPr>
          <w:rFonts w:eastAsia="Aptos"/>
          <w:color w:val="auto"/>
          <w:kern w:val="2"/>
          <w:szCs w:val="22"/>
          <w:lang w:eastAsia="en-US"/>
        </w:rPr>
        <w:t>trigues en desplaçar-te fins a la facultat?</w:t>
      </w:r>
    </w:p>
    <w:p w14:paraId="29F6B5A7" w14:textId="77777777" w:rsidR="004179C8" w:rsidRPr="00FC261F" w:rsidRDefault="004179C8" w:rsidP="004179C8">
      <w:pPr>
        <w:spacing w:line="300" w:lineRule="auto"/>
        <w:ind w:left="720"/>
        <w:contextualSpacing/>
        <w:rPr>
          <w:rFonts w:eastAsia="Aptos"/>
          <w:color w:val="auto"/>
          <w:kern w:val="2"/>
          <w:szCs w:val="22"/>
          <w:lang w:eastAsia="en-US"/>
        </w:rPr>
      </w:pPr>
      <w:r w:rsidRPr="00FC261F">
        <w:rPr>
          <w:rFonts w:eastAsia="Aptos"/>
          <w:color w:val="auto"/>
          <w:kern w:val="2"/>
          <w:szCs w:val="22"/>
          <w:lang w:eastAsia="en-US"/>
        </w:rPr>
        <w:t>Numèrica</w:t>
      </w:r>
    </w:p>
    <w:p w14:paraId="0013954B" w14:textId="77777777" w:rsidR="00C63781" w:rsidRPr="00FC261F" w:rsidRDefault="00C63781" w:rsidP="004179C8">
      <w:pPr>
        <w:spacing w:line="300" w:lineRule="auto"/>
        <w:rPr>
          <w:rFonts w:eastAsia="Aptos"/>
          <w:b/>
          <w:bCs/>
          <w:color w:val="auto"/>
          <w:kern w:val="2"/>
          <w:szCs w:val="22"/>
          <w:lang w:eastAsia="en-US"/>
        </w:rPr>
      </w:pPr>
    </w:p>
    <w:p w14:paraId="35F106FF" w14:textId="5FD817BD" w:rsidR="004179C8" w:rsidRPr="00FC261F" w:rsidRDefault="004179C8" w:rsidP="004179C8">
      <w:pPr>
        <w:spacing w:line="300" w:lineRule="auto"/>
        <w:rPr>
          <w:rFonts w:eastAsia="Aptos"/>
          <w:b/>
          <w:bCs/>
          <w:color w:val="auto"/>
          <w:kern w:val="2"/>
          <w:szCs w:val="22"/>
          <w:lang w:eastAsia="en-US"/>
        </w:rPr>
      </w:pPr>
      <w:r w:rsidRPr="00FC261F">
        <w:rPr>
          <w:rFonts w:eastAsia="Aptos"/>
          <w:b/>
          <w:bCs/>
          <w:color w:val="auto"/>
          <w:kern w:val="2"/>
          <w:szCs w:val="22"/>
          <w:lang w:eastAsia="en-US"/>
        </w:rPr>
        <w:lastRenderedPageBreak/>
        <w:t>Secció 3: La teva opinió sobre les classes i la teva assistència</w:t>
      </w:r>
    </w:p>
    <w:p w14:paraId="7AA6449E" w14:textId="77777777" w:rsidR="004179C8" w:rsidRPr="00FC261F" w:rsidRDefault="004179C8" w:rsidP="004179C8">
      <w:pPr>
        <w:numPr>
          <w:ilvl w:val="0"/>
          <w:numId w:val="1"/>
        </w:numPr>
        <w:spacing w:line="300" w:lineRule="auto"/>
        <w:contextualSpacing/>
        <w:rPr>
          <w:rFonts w:eastAsia="Aptos"/>
          <w:color w:val="auto"/>
          <w:kern w:val="2"/>
          <w:szCs w:val="22"/>
          <w:lang w:eastAsia="en-US"/>
        </w:rPr>
      </w:pPr>
      <w:r w:rsidRPr="00FC261F">
        <w:rPr>
          <w:rFonts w:eastAsia="Aptos"/>
          <w:color w:val="auto"/>
          <w:kern w:val="2"/>
          <w:szCs w:val="22"/>
          <w:lang w:eastAsia="en-US"/>
        </w:rPr>
        <w:t>Valora la importància que tenen per a tu els següents motius per NO assistir a classe: (1: Gens d’acord a 5: Totalment d’acord)</w:t>
      </w:r>
    </w:p>
    <w:tbl>
      <w:tblPr>
        <w:tblW w:w="0" w:type="auto"/>
        <w:tblInd w:w="720" w:type="dxa"/>
        <w:tblLook w:val="04A0" w:firstRow="1" w:lastRow="0" w:firstColumn="1" w:lastColumn="0" w:noHBand="0" w:noVBand="1"/>
      </w:tblPr>
      <w:tblGrid>
        <w:gridCol w:w="3926"/>
        <w:gridCol w:w="3858"/>
      </w:tblGrid>
      <w:tr w:rsidR="00A9654B" w:rsidRPr="00FC261F" w14:paraId="68E53642" w14:textId="77777777" w:rsidTr="004179C8">
        <w:tc>
          <w:tcPr>
            <w:tcW w:w="4247" w:type="dxa"/>
          </w:tcPr>
          <w:p w14:paraId="57A35563" w14:textId="77777777" w:rsidR="004179C8" w:rsidRPr="00FC261F" w:rsidRDefault="004179C8" w:rsidP="004179C8">
            <w:pPr>
              <w:numPr>
                <w:ilvl w:val="0"/>
                <w:numId w:val="5"/>
              </w:numPr>
              <w:spacing w:line="300" w:lineRule="auto"/>
              <w:ind w:left="451"/>
              <w:contextualSpacing/>
              <w:rPr>
                <w:rFonts w:eastAsia="Aptos"/>
                <w:color w:val="auto"/>
                <w:kern w:val="2"/>
                <w:szCs w:val="22"/>
                <w:lang w:eastAsia="en-US"/>
              </w:rPr>
            </w:pPr>
            <w:r w:rsidRPr="00FC261F">
              <w:rPr>
                <w:rFonts w:eastAsia="Aptos"/>
                <w:color w:val="auto"/>
                <w:kern w:val="2"/>
                <w:szCs w:val="22"/>
                <w:lang w:eastAsia="en-US"/>
              </w:rPr>
              <w:t>Perquè treballo</w:t>
            </w:r>
          </w:p>
          <w:p w14:paraId="300F97B3" w14:textId="77777777" w:rsidR="004179C8" w:rsidRPr="00FC261F" w:rsidRDefault="004179C8" w:rsidP="004179C8">
            <w:pPr>
              <w:numPr>
                <w:ilvl w:val="0"/>
                <w:numId w:val="5"/>
              </w:numPr>
              <w:spacing w:line="300" w:lineRule="auto"/>
              <w:ind w:left="451"/>
              <w:contextualSpacing/>
              <w:rPr>
                <w:rFonts w:eastAsia="Aptos"/>
                <w:color w:val="auto"/>
                <w:kern w:val="2"/>
                <w:szCs w:val="22"/>
                <w:lang w:eastAsia="en-US"/>
              </w:rPr>
            </w:pPr>
            <w:r w:rsidRPr="00FC261F">
              <w:rPr>
                <w:rFonts w:eastAsia="Aptos"/>
                <w:color w:val="auto"/>
                <w:kern w:val="2"/>
                <w:szCs w:val="22"/>
                <w:lang w:eastAsia="en-US"/>
              </w:rPr>
              <w:t>Perquè tinc responsabilitats familiars</w:t>
            </w:r>
          </w:p>
          <w:p w14:paraId="613B749C" w14:textId="77777777" w:rsidR="004179C8" w:rsidRPr="00FC261F" w:rsidRDefault="004179C8" w:rsidP="004179C8">
            <w:pPr>
              <w:numPr>
                <w:ilvl w:val="0"/>
                <w:numId w:val="5"/>
              </w:numPr>
              <w:spacing w:line="300" w:lineRule="auto"/>
              <w:ind w:left="451"/>
              <w:contextualSpacing/>
              <w:rPr>
                <w:rFonts w:eastAsia="Aptos"/>
                <w:color w:val="auto"/>
                <w:kern w:val="2"/>
                <w:szCs w:val="22"/>
                <w:lang w:eastAsia="en-US"/>
              </w:rPr>
            </w:pPr>
            <w:r w:rsidRPr="00FC261F">
              <w:rPr>
                <w:rFonts w:eastAsia="Aptos"/>
                <w:color w:val="auto"/>
                <w:kern w:val="2"/>
                <w:szCs w:val="22"/>
                <w:lang w:eastAsia="en-US"/>
              </w:rPr>
              <w:t>Perquè tinc problemes de salut</w:t>
            </w:r>
          </w:p>
          <w:p w14:paraId="40F5628F" w14:textId="77777777" w:rsidR="004179C8" w:rsidRPr="00FC261F" w:rsidRDefault="004179C8" w:rsidP="004179C8">
            <w:pPr>
              <w:numPr>
                <w:ilvl w:val="0"/>
                <w:numId w:val="5"/>
              </w:numPr>
              <w:spacing w:line="300" w:lineRule="auto"/>
              <w:ind w:left="451"/>
              <w:contextualSpacing/>
              <w:rPr>
                <w:rFonts w:eastAsia="Aptos"/>
                <w:color w:val="auto"/>
                <w:kern w:val="2"/>
                <w:szCs w:val="22"/>
                <w:lang w:eastAsia="en-US"/>
              </w:rPr>
            </w:pPr>
            <w:r w:rsidRPr="00FC261F">
              <w:rPr>
                <w:rFonts w:eastAsia="Aptos"/>
                <w:color w:val="auto"/>
                <w:kern w:val="2"/>
                <w:szCs w:val="22"/>
                <w:lang w:eastAsia="en-US"/>
              </w:rPr>
              <w:t>Perquè visc lluny i trigo molt a venir</w:t>
            </w:r>
          </w:p>
          <w:p w14:paraId="20D2D248" w14:textId="77777777" w:rsidR="004179C8" w:rsidRPr="00FC261F" w:rsidRDefault="004179C8" w:rsidP="004179C8">
            <w:pPr>
              <w:numPr>
                <w:ilvl w:val="0"/>
                <w:numId w:val="5"/>
              </w:numPr>
              <w:spacing w:line="300" w:lineRule="auto"/>
              <w:ind w:left="451"/>
              <w:contextualSpacing/>
              <w:rPr>
                <w:rFonts w:eastAsia="Aptos"/>
                <w:color w:val="auto"/>
                <w:kern w:val="2"/>
                <w:szCs w:val="22"/>
                <w:lang w:eastAsia="en-US"/>
              </w:rPr>
            </w:pPr>
            <w:r w:rsidRPr="00FC261F">
              <w:rPr>
                <w:rFonts w:eastAsia="Aptos"/>
                <w:color w:val="auto"/>
                <w:kern w:val="2"/>
                <w:szCs w:val="22"/>
                <w:lang w:eastAsia="en-US"/>
              </w:rPr>
              <w:t>Prefereixo estudiar pel meu compte</w:t>
            </w:r>
          </w:p>
          <w:p w14:paraId="52D9CED3" w14:textId="77777777" w:rsidR="004179C8" w:rsidRPr="00FC261F" w:rsidRDefault="004179C8" w:rsidP="004179C8">
            <w:pPr>
              <w:numPr>
                <w:ilvl w:val="0"/>
                <w:numId w:val="5"/>
              </w:numPr>
              <w:spacing w:line="300" w:lineRule="auto"/>
              <w:ind w:left="451"/>
              <w:contextualSpacing/>
              <w:rPr>
                <w:rFonts w:eastAsia="Aptos"/>
                <w:color w:val="auto"/>
                <w:kern w:val="2"/>
                <w:szCs w:val="22"/>
                <w:lang w:eastAsia="en-US"/>
              </w:rPr>
            </w:pPr>
            <w:r w:rsidRPr="00FC261F">
              <w:rPr>
                <w:rFonts w:eastAsia="Aptos"/>
                <w:color w:val="auto"/>
                <w:kern w:val="2"/>
                <w:szCs w:val="22"/>
                <w:lang w:eastAsia="en-US"/>
              </w:rPr>
              <w:t>El material al Campus Virtual és suficient</w:t>
            </w:r>
          </w:p>
          <w:p w14:paraId="08E0571D" w14:textId="77777777" w:rsidR="004179C8" w:rsidRPr="00FC261F" w:rsidRDefault="004179C8" w:rsidP="004179C8">
            <w:pPr>
              <w:numPr>
                <w:ilvl w:val="0"/>
                <w:numId w:val="5"/>
              </w:numPr>
              <w:spacing w:line="300" w:lineRule="auto"/>
              <w:ind w:left="451"/>
              <w:contextualSpacing/>
              <w:rPr>
                <w:rFonts w:eastAsia="Aptos"/>
                <w:color w:val="auto"/>
                <w:kern w:val="2"/>
                <w:szCs w:val="22"/>
                <w:lang w:eastAsia="en-US"/>
              </w:rPr>
            </w:pPr>
            <w:r w:rsidRPr="00FC261F">
              <w:rPr>
                <w:rFonts w:eastAsia="Aptos"/>
                <w:color w:val="auto"/>
                <w:kern w:val="2"/>
                <w:szCs w:val="22"/>
                <w:lang w:eastAsia="en-US"/>
              </w:rPr>
              <w:t>Quan tinc una prova deixo d'anar a classe</w:t>
            </w:r>
          </w:p>
          <w:p w14:paraId="217A9A93" w14:textId="77777777" w:rsidR="004179C8" w:rsidRPr="00FC261F" w:rsidRDefault="004179C8" w:rsidP="004179C8">
            <w:pPr>
              <w:numPr>
                <w:ilvl w:val="0"/>
                <w:numId w:val="5"/>
              </w:numPr>
              <w:spacing w:line="300" w:lineRule="auto"/>
              <w:ind w:left="451"/>
              <w:contextualSpacing/>
              <w:rPr>
                <w:rFonts w:eastAsia="Aptos"/>
                <w:color w:val="auto"/>
                <w:kern w:val="2"/>
                <w:szCs w:val="22"/>
                <w:lang w:eastAsia="en-US"/>
              </w:rPr>
            </w:pPr>
            <w:r w:rsidRPr="00FC261F">
              <w:rPr>
                <w:rFonts w:eastAsia="Aptos"/>
                <w:color w:val="auto"/>
                <w:kern w:val="2"/>
                <w:szCs w:val="22"/>
                <w:lang w:eastAsia="en-US"/>
              </w:rPr>
              <w:t>Quan anar a classe no ajuda a aprovar</w:t>
            </w:r>
          </w:p>
        </w:tc>
        <w:tc>
          <w:tcPr>
            <w:tcW w:w="4247" w:type="dxa"/>
          </w:tcPr>
          <w:p w14:paraId="7788C53A" w14:textId="77777777" w:rsidR="004179C8" w:rsidRPr="00FC261F" w:rsidRDefault="004179C8" w:rsidP="004179C8">
            <w:pPr>
              <w:numPr>
                <w:ilvl w:val="0"/>
                <w:numId w:val="5"/>
              </w:numPr>
              <w:spacing w:line="300" w:lineRule="auto"/>
              <w:ind w:left="378"/>
              <w:contextualSpacing/>
              <w:rPr>
                <w:rFonts w:eastAsia="Aptos"/>
                <w:color w:val="auto"/>
                <w:kern w:val="2"/>
                <w:szCs w:val="22"/>
                <w:lang w:eastAsia="en-US"/>
              </w:rPr>
            </w:pPr>
            <w:r w:rsidRPr="00FC261F">
              <w:rPr>
                <w:rFonts w:eastAsia="Aptos"/>
                <w:color w:val="auto"/>
                <w:kern w:val="2"/>
                <w:szCs w:val="22"/>
                <w:lang w:eastAsia="en-US"/>
              </w:rPr>
              <w:t>Quan les classes són avorrides</w:t>
            </w:r>
          </w:p>
          <w:p w14:paraId="55033B61" w14:textId="77777777" w:rsidR="004179C8" w:rsidRPr="00FC261F" w:rsidRDefault="004179C8" w:rsidP="004179C8">
            <w:pPr>
              <w:numPr>
                <w:ilvl w:val="0"/>
                <w:numId w:val="5"/>
              </w:numPr>
              <w:spacing w:line="300" w:lineRule="auto"/>
              <w:ind w:left="378"/>
              <w:contextualSpacing/>
              <w:rPr>
                <w:rFonts w:eastAsia="Aptos"/>
                <w:color w:val="auto"/>
                <w:kern w:val="2"/>
                <w:szCs w:val="22"/>
                <w:lang w:eastAsia="en-US"/>
              </w:rPr>
            </w:pPr>
            <w:r w:rsidRPr="00FC261F">
              <w:rPr>
                <w:rFonts w:eastAsia="Aptos"/>
                <w:color w:val="auto"/>
                <w:kern w:val="2"/>
                <w:szCs w:val="22"/>
                <w:lang w:eastAsia="en-US"/>
              </w:rPr>
              <w:t>Classes magistrals / paper passiu</w:t>
            </w:r>
          </w:p>
          <w:p w14:paraId="7809D512" w14:textId="77777777" w:rsidR="004179C8" w:rsidRPr="00FC261F" w:rsidRDefault="004179C8" w:rsidP="004179C8">
            <w:pPr>
              <w:numPr>
                <w:ilvl w:val="0"/>
                <w:numId w:val="5"/>
              </w:numPr>
              <w:spacing w:line="300" w:lineRule="auto"/>
              <w:ind w:left="378"/>
              <w:contextualSpacing/>
              <w:rPr>
                <w:rFonts w:eastAsia="Aptos"/>
                <w:color w:val="auto"/>
                <w:kern w:val="2"/>
                <w:szCs w:val="22"/>
                <w:lang w:eastAsia="en-US"/>
              </w:rPr>
            </w:pPr>
            <w:r w:rsidRPr="00FC261F">
              <w:rPr>
                <w:rFonts w:eastAsia="Aptos"/>
                <w:color w:val="auto"/>
                <w:kern w:val="2"/>
                <w:szCs w:val="22"/>
                <w:lang w:eastAsia="en-US"/>
              </w:rPr>
              <w:t>Quan les classes són massa teòriques</w:t>
            </w:r>
          </w:p>
          <w:p w14:paraId="2C4015C4" w14:textId="77777777" w:rsidR="004179C8" w:rsidRPr="00FC261F" w:rsidRDefault="004179C8" w:rsidP="004179C8">
            <w:pPr>
              <w:numPr>
                <w:ilvl w:val="0"/>
                <w:numId w:val="5"/>
              </w:numPr>
              <w:spacing w:line="300" w:lineRule="auto"/>
              <w:ind w:left="378"/>
              <w:contextualSpacing/>
              <w:rPr>
                <w:rFonts w:eastAsia="Aptos"/>
                <w:color w:val="auto"/>
                <w:kern w:val="2"/>
                <w:szCs w:val="22"/>
                <w:lang w:eastAsia="en-US"/>
              </w:rPr>
            </w:pPr>
            <w:r w:rsidRPr="00FC261F">
              <w:rPr>
                <w:rFonts w:eastAsia="Aptos"/>
                <w:color w:val="auto"/>
                <w:kern w:val="2"/>
                <w:szCs w:val="22"/>
                <w:lang w:eastAsia="en-US"/>
              </w:rPr>
              <w:t>No m'agrada com explica el/la professor/a</w:t>
            </w:r>
          </w:p>
          <w:p w14:paraId="318FCE5B" w14:textId="77777777" w:rsidR="004179C8" w:rsidRPr="00FC261F" w:rsidRDefault="004179C8" w:rsidP="004179C8">
            <w:pPr>
              <w:numPr>
                <w:ilvl w:val="0"/>
                <w:numId w:val="5"/>
              </w:numPr>
              <w:spacing w:line="300" w:lineRule="auto"/>
              <w:ind w:left="378"/>
              <w:contextualSpacing/>
              <w:rPr>
                <w:rFonts w:eastAsia="Aptos"/>
                <w:color w:val="auto"/>
                <w:kern w:val="2"/>
                <w:szCs w:val="22"/>
                <w:lang w:eastAsia="en-US"/>
              </w:rPr>
            </w:pPr>
            <w:r w:rsidRPr="00FC261F">
              <w:rPr>
                <w:rFonts w:eastAsia="Aptos"/>
                <w:color w:val="auto"/>
                <w:kern w:val="2"/>
                <w:szCs w:val="22"/>
                <w:lang w:eastAsia="en-US"/>
              </w:rPr>
              <w:t>Quan repeteixo no cal anar a classe</w:t>
            </w:r>
          </w:p>
          <w:p w14:paraId="74EC3DD7" w14:textId="77777777" w:rsidR="004179C8" w:rsidRPr="00FC261F" w:rsidRDefault="004179C8" w:rsidP="004179C8">
            <w:pPr>
              <w:numPr>
                <w:ilvl w:val="0"/>
                <w:numId w:val="5"/>
              </w:numPr>
              <w:spacing w:line="300" w:lineRule="auto"/>
              <w:ind w:left="378"/>
              <w:contextualSpacing/>
              <w:rPr>
                <w:rFonts w:eastAsia="Aptos"/>
                <w:color w:val="auto"/>
                <w:kern w:val="2"/>
                <w:szCs w:val="22"/>
                <w:lang w:eastAsia="en-US"/>
              </w:rPr>
            </w:pPr>
            <w:r w:rsidRPr="00FC261F">
              <w:rPr>
                <w:rFonts w:eastAsia="Aptos"/>
                <w:color w:val="auto"/>
                <w:kern w:val="2"/>
                <w:szCs w:val="22"/>
                <w:lang w:eastAsia="en-US"/>
              </w:rPr>
              <w:t>Prefereixo anar a una acadèmia</w:t>
            </w:r>
          </w:p>
          <w:p w14:paraId="260D5792" w14:textId="77777777" w:rsidR="004179C8" w:rsidRPr="00FC261F" w:rsidRDefault="004179C8" w:rsidP="004179C8">
            <w:pPr>
              <w:numPr>
                <w:ilvl w:val="0"/>
                <w:numId w:val="5"/>
              </w:numPr>
              <w:spacing w:line="300" w:lineRule="auto"/>
              <w:ind w:left="378"/>
              <w:contextualSpacing/>
              <w:rPr>
                <w:rFonts w:eastAsia="Aptos"/>
                <w:color w:val="auto"/>
                <w:kern w:val="2"/>
                <w:szCs w:val="22"/>
                <w:lang w:eastAsia="en-US"/>
              </w:rPr>
            </w:pPr>
            <w:r w:rsidRPr="00FC261F">
              <w:rPr>
                <w:rFonts w:eastAsia="Aptos"/>
                <w:color w:val="auto"/>
                <w:kern w:val="2"/>
                <w:szCs w:val="22"/>
                <w:lang w:eastAsia="en-US"/>
              </w:rPr>
              <w:t>Quan els meus amics/gues tampoc hi van</w:t>
            </w:r>
          </w:p>
        </w:tc>
      </w:tr>
    </w:tbl>
    <w:p w14:paraId="3C5F60FC" w14:textId="77777777" w:rsidR="004179C8" w:rsidRPr="00FC261F" w:rsidRDefault="004179C8" w:rsidP="004179C8">
      <w:pPr>
        <w:spacing w:line="300" w:lineRule="auto"/>
        <w:ind w:left="720"/>
        <w:contextualSpacing/>
        <w:rPr>
          <w:rFonts w:eastAsia="Aptos"/>
          <w:color w:val="auto"/>
          <w:kern w:val="2"/>
          <w:sz w:val="10"/>
          <w:szCs w:val="10"/>
          <w:lang w:eastAsia="en-US"/>
        </w:rPr>
      </w:pPr>
    </w:p>
    <w:p w14:paraId="321889AD" w14:textId="77777777" w:rsidR="004179C8" w:rsidRPr="00FC261F" w:rsidRDefault="004179C8" w:rsidP="004179C8">
      <w:pPr>
        <w:numPr>
          <w:ilvl w:val="0"/>
          <w:numId w:val="1"/>
        </w:numPr>
        <w:spacing w:line="300" w:lineRule="auto"/>
        <w:contextualSpacing/>
        <w:rPr>
          <w:rFonts w:eastAsia="Aptos"/>
          <w:color w:val="auto"/>
          <w:kern w:val="2"/>
          <w:szCs w:val="22"/>
          <w:lang w:eastAsia="en-US"/>
        </w:rPr>
      </w:pPr>
      <w:r w:rsidRPr="00FC261F">
        <w:rPr>
          <w:rFonts w:eastAsia="Aptos"/>
          <w:color w:val="auto"/>
          <w:kern w:val="2"/>
          <w:szCs w:val="22"/>
          <w:lang w:eastAsia="en-US"/>
        </w:rPr>
        <w:t>Quines estratègies t'animen a assistir a classe? (1: Gens d’acord a 6: Totalment d’acord)</w:t>
      </w:r>
    </w:p>
    <w:tbl>
      <w:tblPr>
        <w:tblW w:w="0" w:type="auto"/>
        <w:tblInd w:w="720" w:type="dxa"/>
        <w:tblLook w:val="04A0" w:firstRow="1" w:lastRow="0" w:firstColumn="1" w:lastColumn="0" w:noHBand="0" w:noVBand="1"/>
      </w:tblPr>
      <w:tblGrid>
        <w:gridCol w:w="3908"/>
        <w:gridCol w:w="3876"/>
      </w:tblGrid>
      <w:tr w:rsidR="00A9654B" w:rsidRPr="00FC261F" w14:paraId="2C398F35" w14:textId="77777777" w:rsidTr="004179C8">
        <w:tc>
          <w:tcPr>
            <w:tcW w:w="4247" w:type="dxa"/>
          </w:tcPr>
          <w:p w14:paraId="72667B6D" w14:textId="77777777" w:rsidR="004179C8" w:rsidRPr="00FC261F" w:rsidRDefault="004179C8" w:rsidP="004179C8">
            <w:pPr>
              <w:numPr>
                <w:ilvl w:val="0"/>
                <w:numId w:val="5"/>
              </w:numPr>
              <w:spacing w:line="300" w:lineRule="auto"/>
              <w:ind w:left="451"/>
              <w:contextualSpacing/>
              <w:rPr>
                <w:rFonts w:eastAsia="Aptos"/>
                <w:color w:val="auto"/>
                <w:kern w:val="2"/>
                <w:szCs w:val="22"/>
                <w:lang w:eastAsia="en-US"/>
              </w:rPr>
            </w:pPr>
            <w:r w:rsidRPr="00FC261F">
              <w:rPr>
                <w:rFonts w:eastAsia="Aptos"/>
                <w:color w:val="auto"/>
                <w:kern w:val="2"/>
                <w:szCs w:val="22"/>
                <w:lang w:eastAsia="en-US"/>
              </w:rPr>
              <w:t>Aval. continuada té més pes a la nota</w:t>
            </w:r>
          </w:p>
          <w:p w14:paraId="6099ECAC" w14:textId="77777777" w:rsidR="004179C8" w:rsidRPr="00FC261F" w:rsidRDefault="004179C8" w:rsidP="004179C8">
            <w:pPr>
              <w:numPr>
                <w:ilvl w:val="0"/>
                <w:numId w:val="5"/>
              </w:numPr>
              <w:spacing w:line="300" w:lineRule="auto"/>
              <w:ind w:left="451"/>
              <w:contextualSpacing/>
              <w:rPr>
                <w:rFonts w:eastAsia="Aptos"/>
                <w:color w:val="auto"/>
                <w:kern w:val="2"/>
                <w:szCs w:val="22"/>
                <w:lang w:eastAsia="en-US"/>
              </w:rPr>
            </w:pPr>
            <w:r w:rsidRPr="00FC261F">
              <w:rPr>
                <w:rFonts w:eastAsia="Aptos"/>
                <w:color w:val="auto"/>
                <w:kern w:val="2"/>
                <w:szCs w:val="22"/>
                <w:lang w:eastAsia="en-US"/>
              </w:rPr>
              <w:t>Quan hi participo (treballs, presentacions)</w:t>
            </w:r>
          </w:p>
          <w:p w14:paraId="0C1967DE" w14:textId="77777777" w:rsidR="004179C8" w:rsidRPr="00FC261F" w:rsidRDefault="004179C8" w:rsidP="004179C8">
            <w:pPr>
              <w:numPr>
                <w:ilvl w:val="0"/>
                <w:numId w:val="5"/>
              </w:numPr>
              <w:spacing w:line="300" w:lineRule="auto"/>
              <w:ind w:left="451"/>
              <w:contextualSpacing/>
              <w:rPr>
                <w:rFonts w:eastAsia="Aptos"/>
                <w:color w:val="auto"/>
                <w:kern w:val="2"/>
                <w:szCs w:val="22"/>
                <w:lang w:eastAsia="en-US"/>
              </w:rPr>
            </w:pPr>
            <w:r w:rsidRPr="00FC261F">
              <w:rPr>
                <w:rFonts w:eastAsia="Aptos"/>
                <w:color w:val="auto"/>
                <w:kern w:val="2"/>
                <w:szCs w:val="22"/>
                <w:lang w:eastAsia="en-US"/>
              </w:rPr>
              <w:t>Canvi d'activitat (problemes, casos)</w:t>
            </w:r>
          </w:p>
          <w:p w14:paraId="45B259E8" w14:textId="77777777" w:rsidR="004179C8" w:rsidRPr="00FC261F" w:rsidRDefault="004179C8" w:rsidP="004179C8">
            <w:pPr>
              <w:numPr>
                <w:ilvl w:val="0"/>
                <w:numId w:val="5"/>
              </w:numPr>
              <w:spacing w:line="300" w:lineRule="auto"/>
              <w:ind w:left="451"/>
              <w:contextualSpacing/>
              <w:rPr>
                <w:rFonts w:eastAsia="Aptos"/>
                <w:color w:val="auto"/>
                <w:kern w:val="2"/>
                <w:szCs w:val="22"/>
                <w:lang w:eastAsia="en-US"/>
              </w:rPr>
            </w:pPr>
            <w:r w:rsidRPr="00FC261F">
              <w:rPr>
                <w:rFonts w:eastAsia="Aptos"/>
                <w:color w:val="auto"/>
                <w:kern w:val="2"/>
                <w:szCs w:val="22"/>
                <w:lang w:eastAsia="en-US"/>
              </w:rPr>
              <w:t>Quan la classe es fa en grups reduïts</w:t>
            </w:r>
          </w:p>
          <w:p w14:paraId="66300434" w14:textId="77777777" w:rsidR="004179C8" w:rsidRPr="00FC261F" w:rsidRDefault="004179C8" w:rsidP="004179C8">
            <w:pPr>
              <w:numPr>
                <w:ilvl w:val="0"/>
                <w:numId w:val="5"/>
              </w:numPr>
              <w:spacing w:line="300" w:lineRule="auto"/>
              <w:ind w:left="451"/>
              <w:contextualSpacing/>
              <w:rPr>
                <w:rFonts w:eastAsia="Aptos"/>
                <w:color w:val="auto"/>
                <w:kern w:val="2"/>
                <w:szCs w:val="22"/>
                <w:lang w:eastAsia="en-US"/>
              </w:rPr>
            </w:pPr>
            <w:r w:rsidRPr="00FC261F">
              <w:rPr>
                <w:rFonts w:eastAsia="Aptos"/>
                <w:color w:val="auto"/>
                <w:kern w:val="2"/>
                <w:szCs w:val="22"/>
                <w:lang w:eastAsia="en-US"/>
              </w:rPr>
              <w:t>Quan les classes són més curtes</w:t>
            </w:r>
          </w:p>
          <w:p w14:paraId="5B1E2072" w14:textId="77777777" w:rsidR="004179C8" w:rsidRPr="00FC261F" w:rsidRDefault="004179C8" w:rsidP="004179C8">
            <w:pPr>
              <w:numPr>
                <w:ilvl w:val="0"/>
                <w:numId w:val="5"/>
              </w:numPr>
              <w:spacing w:line="300" w:lineRule="auto"/>
              <w:ind w:left="451"/>
              <w:contextualSpacing/>
              <w:rPr>
                <w:rFonts w:eastAsia="Aptos"/>
                <w:color w:val="auto"/>
                <w:kern w:val="2"/>
                <w:szCs w:val="22"/>
                <w:lang w:eastAsia="en-US"/>
              </w:rPr>
            </w:pPr>
            <w:r w:rsidRPr="00FC261F">
              <w:rPr>
                <w:rFonts w:eastAsia="Aptos"/>
                <w:color w:val="auto"/>
                <w:kern w:val="2"/>
                <w:szCs w:val="22"/>
                <w:lang w:eastAsia="en-US"/>
              </w:rPr>
              <w:t>Quan es fa descans</w:t>
            </w:r>
          </w:p>
          <w:p w14:paraId="2DCFA249" w14:textId="77777777" w:rsidR="004179C8" w:rsidRPr="00FC261F" w:rsidRDefault="004179C8" w:rsidP="004179C8">
            <w:pPr>
              <w:numPr>
                <w:ilvl w:val="0"/>
                <w:numId w:val="5"/>
              </w:numPr>
              <w:spacing w:line="300" w:lineRule="auto"/>
              <w:ind w:left="451"/>
              <w:contextualSpacing/>
              <w:rPr>
                <w:rFonts w:eastAsia="Aptos"/>
                <w:color w:val="auto"/>
                <w:kern w:val="2"/>
                <w:szCs w:val="22"/>
                <w:lang w:eastAsia="en-US"/>
              </w:rPr>
            </w:pPr>
            <w:r w:rsidRPr="00FC261F">
              <w:rPr>
                <w:rFonts w:eastAsia="Aptos"/>
                <w:color w:val="auto"/>
                <w:kern w:val="2"/>
                <w:szCs w:val="22"/>
                <w:lang w:eastAsia="en-US"/>
              </w:rPr>
              <w:t>Bon clima i comunicació</w:t>
            </w:r>
          </w:p>
        </w:tc>
        <w:tc>
          <w:tcPr>
            <w:tcW w:w="4247" w:type="dxa"/>
          </w:tcPr>
          <w:p w14:paraId="1191A171" w14:textId="77777777" w:rsidR="004179C8" w:rsidRPr="00FC261F" w:rsidRDefault="004179C8" w:rsidP="004179C8">
            <w:pPr>
              <w:numPr>
                <w:ilvl w:val="0"/>
                <w:numId w:val="5"/>
              </w:numPr>
              <w:spacing w:line="300" w:lineRule="auto"/>
              <w:ind w:left="393"/>
              <w:contextualSpacing/>
              <w:rPr>
                <w:rFonts w:eastAsia="Aptos"/>
                <w:color w:val="auto"/>
                <w:kern w:val="2"/>
                <w:szCs w:val="22"/>
                <w:lang w:eastAsia="en-US"/>
              </w:rPr>
            </w:pPr>
            <w:r w:rsidRPr="00FC261F">
              <w:rPr>
                <w:rFonts w:eastAsia="Aptos"/>
                <w:color w:val="auto"/>
                <w:kern w:val="2"/>
                <w:szCs w:val="22"/>
                <w:lang w:eastAsia="en-US"/>
              </w:rPr>
              <w:t>Quan el/la professor/a explica molt bé</w:t>
            </w:r>
          </w:p>
          <w:p w14:paraId="1AEB1424" w14:textId="77777777" w:rsidR="004179C8" w:rsidRPr="00FC261F" w:rsidRDefault="004179C8" w:rsidP="004179C8">
            <w:pPr>
              <w:numPr>
                <w:ilvl w:val="0"/>
                <w:numId w:val="5"/>
              </w:numPr>
              <w:spacing w:line="300" w:lineRule="auto"/>
              <w:ind w:left="393"/>
              <w:contextualSpacing/>
              <w:rPr>
                <w:rFonts w:eastAsia="Aptos"/>
                <w:color w:val="auto"/>
                <w:kern w:val="2"/>
                <w:szCs w:val="22"/>
                <w:lang w:eastAsia="en-US"/>
              </w:rPr>
            </w:pPr>
            <w:r w:rsidRPr="00FC261F">
              <w:rPr>
                <w:rFonts w:eastAsia="Aptos"/>
                <w:color w:val="auto"/>
                <w:kern w:val="2"/>
                <w:szCs w:val="22"/>
                <w:lang w:eastAsia="en-US"/>
              </w:rPr>
              <w:t>El ritme de les explicacions es segueix bé</w:t>
            </w:r>
          </w:p>
          <w:p w14:paraId="4770635F" w14:textId="77777777" w:rsidR="004179C8" w:rsidRPr="00FC261F" w:rsidRDefault="004179C8" w:rsidP="004179C8">
            <w:pPr>
              <w:numPr>
                <w:ilvl w:val="0"/>
                <w:numId w:val="5"/>
              </w:numPr>
              <w:spacing w:line="300" w:lineRule="auto"/>
              <w:ind w:left="393"/>
              <w:contextualSpacing/>
              <w:rPr>
                <w:rFonts w:eastAsia="Aptos"/>
                <w:color w:val="auto"/>
                <w:kern w:val="2"/>
                <w:szCs w:val="22"/>
                <w:lang w:eastAsia="en-US"/>
              </w:rPr>
            </w:pPr>
            <w:r w:rsidRPr="00FC261F">
              <w:rPr>
                <w:rFonts w:eastAsia="Aptos"/>
                <w:color w:val="auto"/>
                <w:kern w:val="2"/>
                <w:szCs w:val="22"/>
                <w:lang w:eastAsia="en-US"/>
              </w:rPr>
              <w:t>Quan es fan activitats d'AC a classe</w:t>
            </w:r>
          </w:p>
          <w:p w14:paraId="3DA1197D" w14:textId="77777777" w:rsidR="004179C8" w:rsidRPr="00FC261F" w:rsidRDefault="004179C8" w:rsidP="004179C8">
            <w:pPr>
              <w:numPr>
                <w:ilvl w:val="0"/>
                <w:numId w:val="5"/>
              </w:numPr>
              <w:spacing w:line="300" w:lineRule="auto"/>
              <w:ind w:left="393"/>
              <w:contextualSpacing/>
              <w:rPr>
                <w:rFonts w:eastAsia="Aptos"/>
                <w:color w:val="auto"/>
                <w:kern w:val="2"/>
                <w:szCs w:val="22"/>
                <w:lang w:eastAsia="en-US"/>
              </w:rPr>
            </w:pPr>
            <w:r w:rsidRPr="00FC261F">
              <w:rPr>
                <w:rFonts w:eastAsia="Aptos"/>
                <w:color w:val="auto"/>
                <w:kern w:val="2"/>
                <w:szCs w:val="22"/>
                <w:lang w:eastAsia="en-US"/>
              </w:rPr>
              <w:t>Professor/a proper a l'alumnat</w:t>
            </w:r>
          </w:p>
          <w:p w14:paraId="685BB26A" w14:textId="77777777" w:rsidR="004179C8" w:rsidRPr="00FC261F" w:rsidRDefault="004179C8" w:rsidP="004179C8">
            <w:pPr>
              <w:numPr>
                <w:ilvl w:val="0"/>
                <w:numId w:val="5"/>
              </w:numPr>
              <w:spacing w:line="300" w:lineRule="auto"/>
              <w:ind w:left="393"/>
              <w:contextualSpacing/>
              <w:rPr>
                <w:rFonts w:eastAsia="Aptos"/>
                <w:color w:val="auto"/>
                <w:kern w:val="2"/>
                <w:szCs w:val="22"/>
                <w:lang w:eastAsia="en-US"/>
              </w:rPr>
            </w:pPr>
            <w:r w:rsidRPr="00FC261F">
              <w:rPr>
                <w:rFonts w:eastAsia="Aptos"/>
                <w:color w:val="auto"/>
                <w:kern w:val="2"/>
                <w:szCs w:val="22"/>
                <w:lang w:eastAsia="en-US"/>
              </w:rPr>
              <w:t>Quan l'horari em va bé</w:t>
            </w:r>
          </w:p>
          <w:p w14:paraId="20D87CD4" w14:textId="77777777" w:rsidR="004179C8" w:rsidRPr="00FC261F" w:rsidRDefault="004179C8" w:rsidP="004179C8">
            <w:pPr>
              <w:numPr>
                <w:ilvl w:val="0"/>
                <w:numId w:val="5"/>
              </w:numPr>
              <w:spacing w:line="300" w:lineRule="auto"/>
              <w:ind w:left="393"/>
              <w:contextualSpacing/>
              <w:rPr>
                <w:rFonts w:eastAsia="Aptos"/>
                <w:color w:val="auto"/>
                <w:kern w:val="2"/>
                <w:szCs w:val="22"/>
                <w:lang w:eastAsia="en-US"/>
              </w:rPr>
            </w:pPr>
            <w:r w:rsidRPr="00FC261F">
              <w:rPr>
                <w:rFonts w:eastAsia="Aptos"/>
                <w:color w:val="auto"/>
                <w:kern w:val="2"/>
                <w:szCs w:val="22"/>
                <w:lang w:eastAsia="en-US"/>
              </w:rPr>
              <w:t>L'assistència té pes a la nota</w:t>
            </w:r>
          </w:p>
        </w:tc>
      </w:tr>
    </w:tbl>
    <w:p w14:paraId="3737B4F4" w14:textId="77777777" w:rsidR="004179C8" w:rsidRPr="00FC261F" w:rsidRDefault="004179C8" w:rsidP="004179C8">
      <w:pPr>
        <w:spacing w:line="300" w:lineRule="auto"/>
        <w:ind w:left="720"/>
        <w:contextualSpacing/>
        <w:rPr>
          <w:rFonts w:eastAsia="Aptos"/>
          <w:color w:val="auto"/>
          <w:kern w:val="2"/>
          <w:sz w:val="10"/>
          <w:szCs w:val="10"/>
          <w:lang w:eastAsia="en-US"/>
        </w:rPr>
      </w:pPr>
    </w:p>
    <w:p w14:paraId="6F25C02A" w14:textId="77777777" w:rsidR="004179C8" w:rsidRPr="00FC261F" w:rsidRDefault="004179C8" w:rsidP="004179C8">
      <w:pPr>
        <w:numPr>
          <w:ilvl w:val="0"/>
          <w:numId w:val="1"/>
        </w:numPr>
        <w:spacing w:line="300" w:lineRule="auto"/>
        <w:contextualSpacing/>
        <w:rPr>
          <w:rFonts w:eastAsia="Aptos"/>
          <w:color w:val="auto"/>
          <w:kern w:val="2"/>
          <w:szCs w:val="22"/>
          <w:lang w:eastAsia="en-US"/>
        </w:rPr>
      </w:pPr>
      <w:r w:rsidRPr="00FC261F">
        <w:rPr>
          <w:rFonts w:eastAsia="Aptos"/>
          <w:color w:val="auto"/>
          <w:kern w:val="2"/>
          <w:szCs w:val="22"/>
          <w:lang w:eastAsia="en-US"/>
        </w:rPr>
        <w:t>Vols explicar breument una experiència d'una assignatura que t'hagi interessat/agradat especialment i el motiu?</w:t>
      </w:r>
    </w:p>
    <w:p w14:paraId="164A0F0F" w14:textId="77777777" w:rsidR="004179C8" w:rsidRPr="00FC261F" w:rsidRDefault="004179C8" w:rsidP="004179C8">
      <w:pPr>
        <w:numPr>
          <w:ilvl w:val="0"/>
          <w:numId w:val="1"/>
        </w:numPr>
        <w:spacing w:line="300" w:lineRule="auto"/>
        <w:contextualSpacing/>
        <w:rPr>
          <w:rFonts w:eastAsia="Aptos"/>
          <w:color w:val="auto"/>
          <w:kern w:val="2"/>
          <w:szCs w:val="22"/>
          <w:lang w:eastAsia="en-US"/>
        </w:rPr>
      </w:pPr>
      <w:r w:rsidRPr="00FC261F">
        <w:rPr>
          <w:rFonts w:eastAsia="Aptos"/>
          <w:color w:val="auto"/>
          <w:kern w:val="2"/>
          <w:szCs w:val="22"/>
          <w:lang w:eastAsia="en-US"/>
        </w:rPr>
        <w:t>Vols explicar breument una experiència d'una assignatura que NO t'hagi interessat/agradat assistir a classe i el motiu?</w:t>
      </w:r>
    </w:p>
    <w:p w14:paraId="32307968" w14:textId="77777777" w:rsidR="004179C8" w:rsidRPr="00FC261F" w:rsidRDefault="004179C8" w:rsidP="004179C8">
      <w:pPr>
        <w:numPr>
          <w:ilvl w:val="0"/>
          <w:numId w:val="1"/>
        </w:numPr>
        <w:spacing w:line="300" w:lineRule="auto"/>
        <w:contextualSpacing/>
        <w:rPr>
          <w:rFonts w:eastAsia="Aptos"/>
          <w:color w:val="auto"/>
          <w:kern w:val="2"/>
          <w:szCs w:val="22"/>
          <w:lang w:eastAsia="en-US"/>
        </w:rPr>
      </w:pPr>
      <w:r w:rsidRPr="00FC261F">
        <w:rPr>
          <w:rFonts w:eastAsia="Aptos"/>
          <w:color w:val="auto"/>
          <w:kern w:val="2"/>
          <w:szCs w:val="22"/>
          <w:lang w:eastAsia="en-US"/>
        </w:rPr>
        <w:t>Vols afegir alguna proposta que et motivaria a assistir a classe?</w:t>
      </w:r>
    </w:p>
    <w:p w14:paraId="4F08098D" w14:textId="77777777" w:rsidR="009049C7" w:rsidRPr="00FC261F" w:rsidRDefault="009049C7" w:rsidP="009049C7">
      <w:pPr>
        <w:spacing w:after="0" w:line="300" w:lineRule="auto"/>
        <w:rPr>
          <w:rFonts w:eastAsia="Aptos"/>
          <w:b/>
          <w:bCs/>
          <w:color w:val="auto"/>
          <w:kern w:val="2"/>
          <w:sz w:val="10"/>
          <w:szCs w:val="10"/>
          <w:lang w:eastAsia="en-US"/>
        </w:rPr>
      </w:pPr>
    </w:p>
    <w:p w14:paraId="5AF65117" w14:textId="217CE273" w:rsidR="004179C8" w:rsidRPr="00FC261F" w:rsidRDefault="004179C8" w:rsidP="009049C7">
      <w:pPr>
        <w:spacing w:line="300" w:lineRule="auto"/>
        <w:rPr>
          <w:rFonts w:eastAsia="Aptos"/>
          <w:b/>
          <w:bCs/>
          <w:color w:val="auto"/>
          <w:kern w:val="2"/>
          <w:szCs w:val="22"/>
          <w:lang w:eastAsia="en-US"/>
        </w:rPr>
      </w:pPr>
      <w:r w:rsidRPr="00FC261F">
        <w:rPr>
          <w:rFonts w:eastAsia="Aptos"/>
          <w:b/>
          <w:bCs/>
          <w:color w:val="auto"/>
          <w:kern w:val="2"/>
          <w:szCs w:val="22"/>
          <w:lang w:eastAsia="en-US"/>
        </w:rPr>
        <w:t>Secció 4: Ús de la Intel·ligència Artifical</w:t>
      </w:r>
    </w:p>
    <w:p w14:paraId="3691B48D" w14:textId="77777777" w:rsidR="004179C8" w:rsidRPr="00FC261F" w:rsidRDefault="004179C8" w:rsidP="004179C8">
      <w:pPr>
        <w:numPr>
          <w:ilvl w:val="0"/>
          <w:numId w:val="1"/>
        </w:numPr>
        <w:spacing w:line="300" w:lineRule="auto"/>
        <w:contextualSpacing/>
        <w:rPr>
          <w:rFonts w:eastAsia="Aptos"/>
          <w:color w:val="auto"/>
          <w:kern w:val="2"/>
          <w:szCs w:val="22"/>
          <w:lang w:eastAsia="en-US"/>
        </w:rPr>
      </w:pPr>
      <w:r w:rsidRPr="00FC261F">
        <w:rPr>
          <w:rFonts w:eastAsia="Aptos"/>
          <w:color w:val="auto"/>
          <w:kern w:val="2"/>
          <w:szCs w:val="22"/>
          <w:lang w:eastAsia="en-US"/>
        </w:rPr>
        <w:t>Indica en quina mesura estàs d'acord amb les següents afirmacions. (1: Gens d’acord a 6: Totalment d’acord)</w:t>
      </w:r>
    </w:p>
    <w:tbl>
      <w:tblPr>
        <w:tblW w:w="0" w:type="auto"/>
        <w:tblInd w:w="720" w:type="dxa"/>
        <w:tblLook w:val="04A0" w:firstRow="1" w:lastRow="0" w:firstColumn="1" w:lastColumn="0" w:noHBand="0" w:noVBand="1"/>
      </w:tblPr>
      <w:tblGrid>
        <w:gridCol w:w="3865"/>
        <w:gridCol w:w="3919"/>
      </w:tblGrid>
      <w:tr w:rsidR="00A9654B" w:rsidRPr="00FC261F" w14:paraId="2D46C3FC" w14:textId="77777777" w:rsidTr="004179C8">
        <w:tc>
          <w:tcPr>
            <w:tcW w:w="4247" w:type="dxa"/>
          </w:tcPr>
          <w:p w14:paraId="0EC84CDC" w14:textId="77777777" w:rsidR="004179C8" w:rsidRPr="00FC261F" w:rsidRDefault="004179C8" w:rsidP="00162714">
            <w:pPr>
              <w:numPr>
                <w:ilvl w:val="0"/>
                <w:numId w:val="5"/>
              </w:numPr>
              <w:spacing w:after="0" w:line="300" w:lineRule="auto"/>
              <w:ind w:left="451"/>
              <w:contextualSpacing/>
              <w:rPr>
                <w:rFonts w:eastAsia="Aptos"/>
                <w:color w:val="auto"/>
                <w:kern w:val="2"/>
                <w:szCs w:val="22"/>
                <w:lang w:eastAsia="en-US"/>
              </w:rPr>
            </w:pPr>
            <w:r w:rsidRPr="00FC261F">
              <w:rPr>
                <w:rFonts w:eastAsia="Aptos"/>
                <w:color w:val="auto"/>
                <w:kern w:val="2"/>
                <w:szCs w:val="22"/>
                <w:lang w:eastAsia="en-US"/>
              </w:rPr>
              <w:t>Utilitzo eines d'IA de manera habitual</w:t>
            </w:r>
          </w:p>
          <w:p w14:paraId="353939E9" w14:textId="77777777" w:rsidR="004179C8" w:rsidRPr="00FC261F" w:rsidRDefault="004179C8" w:rsidP="00162714">
            <w:pPr>
              <w:numPr>
                <w:ilvl w:val="0"/>
                <w:numId w:val="5"/>
              </w:numPr>
              <w:spacing w:after="0" w:line="300" w:lineRule="auto"/>
              <w:ind w:left="451"/>
              <w:contextualSpacing/>
              <w:rPr>
                <w:rFonts w:eastAsia="Aptos"/>
                <w:color w:val="auto"/>
                <w:kern w:val="2"/>
                <w:szCs w:val="22"/>
                <w:lang w:eastAsia="en-US"/>
              </w:rPr>
            </w:pPr>
            <w:r w:rsidRPr="00FC261F">
              <w:rPr>
                <w:rFonts w:eastAsia="Aptos"/>
                <w:color w:val="auto"/>
                <w:kern w:val="2"/>
                <w:szCs w:val="22"/>
                <w:lang w:eastAsia="en-US"/>
              </w:rPr>
              <w:t>Ajuda a entendre continguts no entesos</w:t>
            </w:r>
          </w:p>
          <w:p w14:paraId="6F6F7D01" w14:textId="77777777" w:rsidR="004179C8" w:rsidRPr="00FC261F" w:rsidRDefault="004179C8" w:rsidP="00162714">
            <w:pPr>
              <w:numPr>
                <w:ilvl w:val="0"/>
                <w:numId w:val="5"/>
              </w:numPr>
              <w:spacing w:after="0" w:line="300" w:lineRule="auto"/>
              <w:ind w:left="451"/>
              <w:contextualSpacing/>
              <w:rPr>
                <w:rFonts w:eastAsia="Aptos"/>
                <w:color w:val="auto"/>
                <w:kern w:val="2"/>
                <w:szCs w:val="22"/>
                <w:lang w:eastAsia="en-US"/>
              </w:rPr>
            </w:pPr>
            <w:r w:rsidRPr="00FC261F">
              <w:rPr>
                <w:rFonts w:eastAsia="Aptos"/>
                <w:color w:val="auto"/>
                <w:kern w:val="2"/>
                <w:szCs w:val="22"/>
                <w:lang w:eastAsia="en-US"/>
              </w:rPr>
              <w:t>La IA redueix la necessitat d'anar a classe</w:t>
            </w:r>
          </w:p>
          <w:p w14:paraId="231B75A4" w14:textId="77777777" w:rsidR="004179C8" w:rsidRPr="00FC261F" w:rsidRDefault="004179C8" w:rsidP="00162714">
            <w:pPr>
              <w:numPr>
                <w:ilvl w:val="0"/>
                <w:numId w:val="5"/>
              </w:numPr>
              <w:spacing w:after="0" w:line="300" w:lineRule="auto"/>
              <w:ind w:left="451"/>
              <w:contextualSpacing/>
              <w:rPr>
                <w:rFonts w:eastAsia="Aptos"/>
                <w:color w:val="auto"/>
                <w:kern w:val="2"/>
                <w:szCs w:val="22"/>
                <w:lang w:eastAsia="en-US"/>
              </w:rPr>
            </w:pPr>
            <w:r w:rsidRPr="00FC261F">
              <w:rPr>
                <w:rFonts w:eastAsia="Aptos"/>
                <w:color w:val="auto"/>
                <w:kern w:val="2"/>
                <w:szCs w:val="22"/>
                <w:lang w:eastAsia="en-US"/>
              </w:rPr>
              <w:t>Em fio de la IA sense contrastar</w:t>
            </w:r>
          </w:p>
        </w:tc>
        <w:tc>
          <w:tcPr>
            <w:tcW w:w="4247" w:type="dxa"/>
          </w:tcPr>
          <w:p w14:paraId="6F7CEC2B" w14:textId="77777777" w:rsidR="004179C8" w:rsidRPr="00FC261F" w:rsidRDefault="004179C8" w:rsidP="00162714">
            <w:pPr>
              <w:numPr>
                <w:ilvl w:val="0"/>
                <w:numId w:val="5"/>
              </w:numPr>
              <w:spacing w:after="0" w:line="300" w:lineRule="auto"/>
              <w:ind w:left="438"/>
              <w:contextualSpacing/>
              <w:rPr>
                <w:rFonts w:eastAsia="Aptos"/>
                <w:color w:val="auto"/>
                <w:kern w:val="2"/>
                <w:szCs w:val="22"/>
                <w:lang w:eastAsia="en-US"/>
              </w:rPr>
            </w:pPr>
            <w:r w:rsidRPr="00FC261F">
              <w:rPr>
                <w:rFonts w:eastAsia="Aptos"/>
                <w:color w:val="auto"/>
                <w:kern w:val="2"/>
                <w:szCs w:val="22"/>
                <w:lang w:eastAsia="en-US"/>
              </w:rPr>
              <w:t>Deixo de prestar atenció (IA ho explicarà)</w:t>
            </w:r>
          </w:p>
          <w:p w14:paraId="267D146D" w14:textId="77777777" w:rsidR="004179C8" w:rsidRPr="00FC261F" w:rsidRDefault="004179C8" w:rsidP="00162714">
            <w:pPr>
              <w:numPr>
                <w:ilvl w:val="0"/>
                <w:numId w:val="5"/>
              </w:numPr>
              <w:spacing w:after="0" w:line="300" w:lineRule="auto"/>
              <w:ind w:left="438"/>
              <w:contextualSpacing/>
              <w:rPr>
                <w:rFonts w:eastAsia="Aptos"/>
                <w:color w:val="auto"/>
                <w:kern w:val="2"/>
                <w:szCs w:val="22"/>
                <w:lang w:eastAsia="en-US"/>
              </w:rPr>
            </w:pPr>
            <w:r w:rsidRPr="00FC261F">
              <w:rPr>
                <w:rFonts w:eastAsia="Aptos"/>
                <w:color w:val="auto"/>
                <w:kern w:val="2"/>
                <w:szCs w:val="22"/>
                <w:lang w:eastAsia="en-US"/>
              </w:rPr>
              <w:t>Preocupació per l'aprenentatge real</w:t>
            </w:r>
          </w:p>
          <w:p w14:paraId="2785552B" w14:textId="77777777" w:rsidR="004179C8" w:rsidRPr="00FC261F" w:rsidRDefault="004179C8" w:rsidP="00162714">
            <w:pPr>
              <w:numPr>
                <w:ilvl w:val="0"/>
                <w:numId w:val="5"/>
              </w:numPr>
              <w:spacing w:after="0" w:line="300" w:lineRule="auto"/>
              <w:ind w:left="438"/>
              <w:contextualSpacing/>
              <w:rPr>
                <w:rFonts w:eastAsia="Aptos"/>
                <w:color w:val="auto"/>
                <w:kern w:val="2"/>
                <w:szCs w:val="22"/>
                <w:lang w:eastAsia="en-US"/>
              </w:rPr>
            </w:pPr>
            <w:r w:rsidRPr="00FC261F">
              <w:rPr>
                <w:rFonts w:eastAsia="Aptos"/>
                <w:color w:val="auto"/>
                <w:kern w:val="2"/>
                <w:szCs w:val="22"/>
                <w:lang w:eastAsia="en-US"/>
              </w:rPr>
              <w:t>L'ús de la IA millora el rendiment</w:t>
            </w:r>
          </w:p>
          <w:p w14:paraId="4121159B" w14:textId="77777777" w:rsidR="004179C8" w:rsidRPr="00FC261F" w:rsidRDefault="004179C8" w:rsidP="00162714">
            <w:pPr>
              <w:numPr>
                <w:ilvl w:val="0"/>
                <w:numId w:val="5"/>
              </w:numPr>
              <w:spacing w:after="0" w:line="300" w:lineRule="auto"/>
              <w:ind w:left="438"/>
              <w:contextualSpacing/>
              <w:rPr>
                <w:rFonts w:eastAsia="Aptos"/>
                <w:color w:val="auto"/>
                <w:kern w:val="2"/>
                <w:szCs w:val="22"/>
                <w:lang w:eastAsia="en-US"/>
              </w:rPr>
            </w:pPr>
            <w:r w:rsidRPr="00FC261F">
              <w:rPr>
                <w:rFonts w:eastAsia="Aptos"/>
                <w:color w:val="auto"/>
                <w:kern w:val="2"/>
                <w:szCs w:val="22"/>
                <w:lang w:eastAsia="en-US"/>
              </w:rPr>
              <w:t>Pujo material propi per contextualitzar</w:t>
            </w:r>
          </w:p>
        </w:tc>
      </w:tr>
    </w:tbl>
    <w:p w14:paraId="4A0A15B0" w14:textId="77777777" w:rsidR="0000679D" w:rsidRPr="00FC261F" w:rsidRDefault="0000679D" w:rsidP="009049C7">
      <w:pPr>
        <w:pStyle w:val="Descripcin"/>
        <w:spacing w:after="240"/>
      </w:pPr>
      <w:bookmarkStart w:id="158" w:name="_Ref230191949"/>
    </w:p>
    <w:p w14:paraId="421FC622" w14:textId="77777777" w:rsidR="0000679D" w:rsidRPr="00FC261F" w:rsidRDefault="0000679D">
      <w:pPr>
        <w:spacing w:after="0" w:line="240" w:lineRule="auto"/>
        <w:jc w:val="left"/>
        <w:rPr>
          <w:bCs/>
          <w:i/>
          <w:color w:val="3A3A3A"/>
        </w:rPr>
      </w:pPr>
      <w:r w:rsidRPr="00FC261F">
        <w:br w:type="page"/>
      </w:r>
    </w:p>
    <w:p w14:paraId="196C7D7E" w14:textId="7A8F9A2C" w:rsidR="004179C8" w:rsidRPr="00FC261F" w:rsidRDefault="009049C7" w:rsidP="009049C7">
      <w:pPr>
        <w:pStyle w:val="Descripcin"/>
        <w:spacing w:after="240"/>
        <w:rPr>
          <w:rFonts w:eastAsia="Aptos"/>
          <w:color w:val="auto"/>
          <w:kern w:val="2"/>
          <w:szCs w:val="22"/>
          <w:lang w:eastAsia="en-US"/>
        </w:rPr>
      </w:pPr>
      <w:bookmarkStart w:id="159" w:name="_Ref232527942"/>
      <w:r w:rsidRPr="00FC261F">
        <w:lastRenderedPageBreak/>
        <w:t xml:space="preserve">Annex </w:t>
      </w:r>
      <w:r w:rsidR="00435837">
        <w:fldChar w:fldCharType="begin"/>
      </w:r>
      <w:r w:rsidR="00435837">
        <w:instrText xml:space="preserve"> SEQ Annex \* ARABIC </w:instrText>
      </w:r>
      <w:r w:rsidR="00435837">
        <w:fldChar w:fldCharType="separate"/>
      </w:r>
      <w:r w:rsidR="001552E0">
        <w:rPr>
          <w:noProof/>
        </w:rPr>
        <w:t>2</w:t>
      </w:r>
      <w:r w:rsidR="00435837">
        <w:rPr>
          <w:noProof/>
        </w:rPr>
        <w:fldChar w:fldCharType="end"/>
      </w:r>
      <w:bookmarkEnd w:id="158"/>
      <w:bookmarkEnd w:id="159"/>
      <w:r w:rsidRPr="00FC261F">
        <w:t>: Matriu de codificació de dades</w:t>
      </w:r>
    </w:p>
    <w:tbl>
      <w:tblPr>
        <w:tblW w:w="8926" w:type="dxa"/>
        <w:tblBorders>
          <w:top w:val="single" w:sz="4" w:space="0" w:color="7F7F7F"/>
          <w:bottom w:val="single" w:sz="4" w:space="0" w:color="7F7F7F"/>
        </w:tblBorders>
        <w:tblLook w:val="04A0" w:firstRow="1" w:lastRow="0" w:firstColumn="1" w:lastColumn="0" w:noHBand="0" w:noVBand="1"/>
      </w:tblPr>
      <w:tblGrid>
        <w:gridCol w:w="1129"/>
        <w:gridCol w:w="1614"/>
        <w:gridCol w:w="4907"/>
        <w:gridCol w:w="1276"/>
      </w:tblGrid>
      <w:tr w:rsidR="00A9654B" w:rsidRPr="00FC261F" w14:paraId="79C550A8" w14:textId="77777777" w:rsidTr="004179C8">
        <w:tc>
          <w:tcPr>
            <w:tcW w:w="8926" w:type="dxa"/>
            <w:gridSpan w:val="4"/>
            <w:tcBorders>
              <w:bottom w:val="single" w:sz="4" w:space="0" w:color="7F7F7F"/>
            </w:tcBorders>
          </w:tcPr>
          <w:p w14:paraId="72170FC8" w14:textId="77777777" w:rsidR="004179C8" w:rsidRPr="00FC261F" w:rsidRDefault="004179C8" w:rsidP="00162714">
            <w:pPr>
              <w:spacing w:after="0" w:line="300" w:lineRule="auto"/>
              <w:rPr>
                <w:rFonts w:eastAsia="Aptos"/>
                <w:b/>
                <w:bCs/>
                <w:color w:val="auto"/>
                <w:kern w:val="2"/>
                <w:szCs w:val="22"/>
                <w:lang w:eastAsia="en-US"/>
              </w:rPr>
            </w:pPr>
            <w:r w:rsidRPr="00FC261F">
              <w:rPr>
                <w:rFonts w:eastAsia="Aptos"/>
                <w:b/>
                <w:bCs/>
                <w:color w:val="auto"/>
                <w:kern w:val="2"/>
                <w:szCs w:val="22"/>
                <w:lang w:eastAsia="en-US"/>
              </w:rPr>
              <w:t>SECCIÓ 1: DADES ACADÈMIQUES</w:t>
            </w:r>
          </w:p>
        </w:tc>
      </w:tr>
      <w:tr w:rsidR="00A9654B" w:rsidRPr="00FC261F" w14:paraId="1A29D0EB" w14:textId="77777777" w:rsidTr="004179C8">
        <w:trPr>
          <w:cantSplit/>
        </w:trPr>
        <w:tc>
          <w:tcPr>
            <w:tcW w:w="1129" w:type="dxa"/>
            <w:tcBorders>
              <w:top w:val="single" w:sz="4" w:space="0" w:color="7F7F7F"/>
              <w:bottom w:val="single" w:sz="4" w:space="0" w:color="7F7F7F"/>
            </w:tcBorders>
            <w:vAlign w:val="center"/>
          </w:tcPr>
          <w:p w14:paraId="21B4378B" w14:textId="77777777" w:rsidR="004179C8" w:rsidRPr="00FC261F" w:rsidRDefault="004179C8" w:rsidP="00162714">
            <w:pPr>
              <w:spacing w:after="0" w:line="300" w:lineRule="auto"/>
              <w:jc w:val="center"/>
              <w:rPr>
                <w:rFonts w:eastAsia="Aptos"/>
                <w:b/>
                <w:bCs/>
                <w:color w:val="auto"/>
                <w:kern w:val="2"/>
                <w:szCs w:val="22"/>
                <w:lang w:eastAsia="en-US"/>
              </w:rPr>
            </w:pPr>
            <w:r w:rsidRPr="00FC261F">
              <w:rPr>
                <w:rFonts w:eastAsia="Aptos"/>
                <w:b/>
                <w:bCs/>
                <w:color w:val="auto"/>
                <w:kern w:val="2"/>
                <w:szCs w:val="22"/>
                <w:lang w:eastAsia="en-US"/>
              </w:rPr>
              <w:t>Número pregunta</w:t>
            </w:r>
          </w:p>
        </w:tc>
        <w:tc>
          <w:tcPr>
            <w:tcW w:w="1614" w:type="dxa"/>
            <w:tcBorders>
              <w:top w:val="single" w:sz="4" w:space="0" w:color="7F7F7F"/>
              <w:bottom w:val="single" w:sz="4" w:space="0" w:color="7F7F7F"/>
            </w:tcBorders>
            <w:vAlign w:val="center"/>
          </w:tcPr>
          <w:p w14:paraId="19C38260" w14:textId="77777777" w:rsidR="004179C8" w:rsidRPr="00FC261F" w:rsidRDefault="004179C8" w:rsidP="00162714">
            <w:pPr>
              <w:spacing w:after="0" w:line="300" w:lineRule="auto"/>
              <w:jc w:val="center"/>
              <w:rPr>
                <w:rFonts w:eastAsia="Aptos"/>
                <w:b/>
                <w:bCs/>
                <w:color w:val="auto"/>
                <w:kern w:val="2"/>
                <w:szCs w:val="22"/>
                <w:lang w:eastAsia="en-US"/>
              </w:rPr>
            </w:pPr>
            <w:r w:rsidRPr="00FC261F">
              <w:rPr>
                <w:rFonts w:eastAsia="Aptos"/>
                <w:b/>
                <w:bCs/>
                <w:color w:val="auto"/>
                <w:kern w:val="2"/>
                <w:szCs w:val="22"/>
                <w:lang w:eastAsia="en-US"/>
              </w:rPr>
              <w:t>ID variable</w:t>
            </w:r>
          </w:p>
        </w:tc>
        <w:tc>
          <w:tcPr>
            <w:tcW w:w="4907" w:type="dxa"/>
            <w:tcBorders>
              <w:top w:val="single" w:sz="4" w:space="0" w:color="7F7F7F"/>
              <w:bottom w:val="single" w:sz="4" w:space="0" w:color="7F7F7F"/>
            </w:tcBorders>
            <w:vAlign w:val="center"/>
          </w:tcPr>
          <w:p w14:paraId="7C6D5D29" w14:textId="77777777" w:rsidR="004179C8" w:rsidRPr="00FC261F" w:rsidRDefault="004179C8" w:rsidP="00162714">
            <w:pPr>
              <w:spacing w:after="0" w:line="300" w:lineRule="auto"/>
              <w:jc w:val="center"/>
              <w:rPr>
                <w:rFonts w:eastAsia="Aptos"/>
                <w:b/>
                <w:bCs/>
                <w:color w:val="auto"/>
                <w:kern w:val="2"/>
                <w:szCs w:val="22"/>
                <w:lang w:eastAsia="en-US"/>
              </w:rPr>
            </w:pPr>
            <w:r w:rsidRPr="00FC261F">
              <w:rPr>
                <w:rFonts w:eastAsia="Aptos"/>
                <w:b/>
                <w:bCs/>
                <w:color w:val="auto"/>
                <w:kern w:val="2"/>
                <w:szCs w:val="22"/>
                <w:lang w:eastAsia="en-US"/>
              </w:rPr>
              <w:t>Codificació / Tipus de Variable</w:t>
            </w:r>
          </w:p>
        </w:tc>
        <w:tc>
          <w:tcPr>
            <w:tcW w:w="1276" w:type="dxa"/>
            <w:tcBorders>
              <w:top w:val="single" w:sz="4" w:space="0" w:color="7F7F7F"/>
              <w:bottom w:val="single" w:sz="4" w:space="0" w:color="7F7F7F"/>
            </w:tcBorders>
            <w:vAlign w:val="center"/>
          </w:tcPr>
          <w:p w14:paraId="0A9BE842" w14:textId="77777777" w:rsidR="004179C8" w:rsidRPr="00FC261F" w:rsidRDefault="004179C8" w:rsidP="00162714">
            <w:pPr>
              <w:spacing w:after="0" w:line="300" w:lineRule="auto"/>
              <w:jc w:val="center"/>
              <w:rPr>
                <w:rFonts w:eastAsia="Aptos"/>
                <w:b/>
                <w:bCs/>
                <w:color w:val="auto"/>
                <w:kern w:val="2"/>
                <w:szCs w:val="22"/>
                <w:lang w:eastAsia="en-US"/>
              </w:rPr>
            </w:pPr>
            <w:r w:rsidRPr="00FC261F">
              <w:rPr>
                <w:rFonts w:eastAsia="Aptos"/>
                <w:b/>
                <w:bCs/>
                <w:color w:val="auto"/>
                <w:kern w:val="2"/>
                <w:szCs w:val="22"/>
                <w:lang w:eastAsia="en-US"/>
              </w:rPr>
              <w:t>Tipus de variable</w:t>
            </w:r>
          </w:p>
        </w:tc>
      </w:tr>
      <w:tr w:rsidR="00A9654B" w:rsidRPr="00FC261F" w14:paraId="43661DF9" w14:textId="77777777" w:rsidTr="004179C8">
        <w:tc>
          <w:tcPr>
            <w:tcW w:w="1129" w:type="dxa"/>
            <w:vAlign w:val="center"/>
          </w:tcPr>
          <w:p w14:paraId="51408FE7" w14:textId="77777777" w:rsidR="004179C8" w:rsidRPr="00FC261F" w:rsidRDefault="004179C8" w:rsidP="00162714">
            <w:pPr>
              <w:spacing w:after="0" w:line="300" w:lineRule="auto"/>
              <w:rPr>
                <w:rFonts w:eastAsia="Aptos"/>
                <w:b/>
                <w:bCs/>
                <w:color w:val="auto"/>
                <w:kern w:val="2"/>
                <w:szCs w:val="22"/>
                <w:lang w:eastAsia="en-US"/>
              </w:rPr>
            </w:pPr>
            <w:r w:rsidRPr="00FC261F">
              <w:rPr>
                <w:rFonts w:eastAsia="Aptos"/>
                <w:b/>
                <w:bCs/>
                <w:color w:val="auto"/>
                <w:kern w:val="2"/>
                <w:szCs w:val="22"/>
                <w:lang w:eastAsia="en-US"/>
              </w:rPr>
              <w:t>1</w:t>
            </w:r>
          </w:p>
        </w:tc>
        <w:tc>
          <w:tcPr>
            <w:tcW w:w="1614" w:type="dxa"/>
            <w:vAlign w:val="center"/>
          </w:tcPr>
          <w:p w14:paraId="34DD642A" w14:textId="77777777" w:rsidR="004179C8" w:rsidRPr="00FC261F" w:rsidRDefault="004179C8" w:rsidP="00162714">
            <w:pPr>
              <w:spacing w:after="0" w:line="300" w:lineRule="auto"/>
              <w:rPr>
                <w:rFonts w:eastAsia="Aptos"/>
                <w:color w:val="auto"/>
                <w:kern w:val="2"/>
                <w:szCs w:val="22"/>
                <w:lang w:eastAsia="en-US"/>
              </w:rPr>
            </w:pPr>
            <w:r w:rsidRPr="00FC261F">
              <w:rPr>
                <w:rFonts w:eastAsia="Aptos"/>
                <w:color w:val="auto"/>
                <w:kern w:val="2"/>
                <w:szCs w:val="22"/>
                <w:lang w:eastAsia="en-US"/>
              </w:rPr>
              <w:t>GRAU</w:t>
            </w:r>
          </w:p>
        </w:tc>
        <w:tc>
          <w:tcPr>
            <w:tcW w:w="4907" w:type="dxa"/>
            <w:vAlign w:val="center"/>
          </w:tcPr>
          <w:p w14:paraId="2C587188" w14:textId="77777777" w:rsidR="004179C8" w:rsidRPr="00FC261F" w:rsidRDefault="004179C8" w:rsidP="00162714">
            <w:pPr>
              <w:numPr>
                <w:ilvl w:val="0"/>
                <w:numId w:val="6"/>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1 = ADE</w:t>
            </w:r>
          </w:p>
          <w:p w14:paraId="580832D1" w14:textId="77777777" w:rsidR="004179C8" w:rsidRPr="00FC261F" w:rsidRDefault="004179C8" w:rsidP="00162714">
            <w:pPr>
              <w:numPr>
                <w:ilvl w:val="0"/>
                <w:numId w:val="6"/>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2 = Economia</w:t>
            </w:r>
          </w:p>
          <w:p w14:paraId="4D924F8C" w14:textId="77777777" w:rsidR="004179C8" w:rsidRPr="00FC261F" w:rsidRDefault="004179C8" w:rsidP="00162714">
            <w:pPr>
              <w:numPr>
                <w:ilvl w:val="0"/>
                <w:numId w:val="6"/>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3 = Empresa Internacional</w:t>
            </w:r>
          </w:p>
          <w:p w14:paraId="01027C9D" w14:textId="77777777" w:rsidR="004179C8" w:rsidRPr="00FC261F" w:rsidRDefault="004179C8" w:rsidP="00162714">
            <w:pPr>
              <w:numPr>
                <w:ilvl w:val="0"/>
                <w:numId w:val="6"/>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4 Estadística</w:t>
            </w:r>
          </w:p>
          <w:p w14:paraId="577342D7" w14:textId="77777777" w:rsidR="004179C8" w:rsidRPr="00FC261F" w:rsidRDefault="004179C8" w:rsidP="00162714">
            <w:pPr>
              <w:numPr>
                <w:ilvl w:val="0"/>
                <w:numId w:val="6"/>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5 = Sociologia</w:t>
            </w:r>
          </w:p>
          <w:p w14:paraId="7BD80799" w14:textId="77777777" w:rsidR="004179C8" w:rsidRPr="00FC261F" w:rsidRDefault="004179C8" w:rsidP="00162714">
            <w:pPr>
              <w:numPr>
                <w:ilvl w:val="0"/>
                <w:numId w:val="6"/>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6 = Doble grau: Economia + Estadística</w:t>
            </w:r>
          </w:p>
          <w:p w14:paraId="29A8678D" w14:textId="77777777" w:rsidR="004179C8" w:rsidRPr="00FC261F" w:rsidRDefault="004179C8" w:rsidP="00162714">
            <w:pPr>
              <w:numPr>
                <w:ilvl w:val="0"/>
                <w:numId w:val="6"/>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7 = Doble Grau ADE + Dret</w:t>
            </w:r>
          </w:p>
          <w:p w14:paraId="3C996683" w14:textId="77777777" w:rsidR="004179C8" w:rsidRPr="00FC261F" w:rsidRDefault="004179C8" w:rsidP="00162714">
            <w:pPr>
              <w:numPr>
                <w:ilvl w:val="0"/>
                <w:numId w:val="6"/>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8 = Doble Grau: ADE + Matemàtiques</w:t>
            </w:r>
          </w:p>
          <w:p w14:paraId="63FE84B5" w14:textId="77777777" w:rsidR="004179C8" w:rsidRPr="00FC261F" w:rsidRDefault="004179C8" w:rsidP="00162714">
            <w:pPr>
              <w:numPr>
                <w:ilvl w:val="0"/>
                <w:numId w:val="6"/>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9 = Doble Grau: ADE + Química</w:t>
            </w:r>
          </w:p>
          <w:p w14:paraId="3635FAC8" w14:textId="77777777" w:rsidR="004179C8" w:rsidRPr="00FC261F" w:rsidRDefault="004179C8" w:rsidP="00162714">
            <w:pPr>
              <w:numPr>
                <w:ilvl w:val="0"/>
                <w:numId w:val="6"/>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10 = Doble Grau: ADE + Sociologia</w:t>
            </w:r>
          </w:p>
        </w:tc>
        <w:tc>
          <w:tcPr>
            <w:tcW w:w="1276" w:type="dxa"/>
            <w:vAlign w:val="center"/>
          </w:tcPr>
          <w:p w14:paraId="4FE29B21" w14:textId="77777777" w:rsidR="004179C8" w:rsidRPr="00FC261F" w:rsidRDefault="004179C8" w:rsidP="00162714">
            <w:pPr>
              <w:spacing w:after="0" w:line="300" w:lineRule="auto"/>
              <w:rPr>
                <w:rFonts w:eastAsia="Aptos"/>
                <w:color w:val="auto"/>
                <w:kern w:val="2"/>
                <w:szCs w:val="22"/>
                <w:lang w:eastAsia="en-US"/>
              </w:rPr>
            </w:pPr>
            <w:r w:rsidRPr="00FC261F">
              <w:rPr>
                <w:rFonts w:eastAsia="Aptos"/>
                <w:color w:val="auto"/>
                <w:kern w:val="2"/>
                <w:szCs w:val="22"/>
                <w:lang w:eastAsia="en-US"/>
              </w:rPr>
              <w:t>Categòrica (Nominal)</w:t>
            </w:r>
          </w:p>
        </w:tc>
      </w:tr>
      <w:tr w:rsidR="00A9654B" w:rsidRPr="00FC261F" w14:paraId="5548220C" w14:textId="77777777" w:rsidTr="004179C8">
        <w:tc>
          <w:tcPr>
            <w:tcW w:w="1129" w:type="dxa"/>
            <w:tcBorders>
              <w:top w:val="single" w:sz="4" w:space="0" w:color="7F7F7F"/>
              <w:bottom w:val="single" w:sz="4" w:space="0" w:color="7F7F7F"/>
            </w:tcBorders>
            <w:vAlign w:val="center"/>
          </w:tcPr>
          <w:p w14:paraId="3F98C342" w14:textId="77777777" w:rsidR="004179C8" w:rsidRPr="00FC261F" w:rsidRDefault="004179C8" w:rsidP="00162714">
            <w:pPr>
              <w:spacing w:after="0" w:line="300" w:lineRule="auto"/>
              <w:rPr>
                <w:rFonts w:eastAsia="Aptos"/>
                <w:b/>
                <w:bCs/>
                <w:color w:val="auto"/>
                <w:kern w:val="2"/>
                <w:szCs w:val="22"/>
                <w:lang w:eastAsia="en-US"/>
              </w:rPr>
            </w:pPr>
            <w:r w:rsidRPr="00FC261F">
              <w:rPr>
                <w:rFonts w:eastAsia="Aptos"/>
                <w:b/>
                <w:bCs/>
                <w:color w:val="auto"/>
                <w:kern w:val="2"/>
                <w:szCs w:val="22"/>
                <w:lang w:eastAsia="en-US"/>
              </w:rPr>
              <w:t>2</w:t>
            </w:r>
          </w:p>
        </w:tc>
        <w:tc>
          <w:tcPr>
            <w:tcW w:w="1614" w:type="dxa"/>
            <w:tcBorders>
              <w:top w:val="single" w:sz="4" w:space="0" w:color="7F7F7F"/>
              <w:bottom w:val="single" w:sz="4" w:space="0" w:color="7F7F7F"/>
            </w:tcBorders>
            <w:vAlign w:val="center"/>
          </w:tcPr>
          <w:p w14:paraId="628780BC" w14:textId="77777777" w:rsidR="004179C8" w:rsidRPr="00FC261F" w:rsidRDefault="004179C8" w:rsidP="00162714">
            <w:pPr>
              <w:spacing w:after="0" w:line="300" w:lineRule="auto"/>
              <w:rPr>
                <w:rFonts w:eastAsia="Aptos"/>
                <w:color w:val="auto"/>
                <w:kern w:val="2"/>
                <w:szCs w:val="22"/>
                <w:lang w:eastAsia="en-US"/>
              </w:rPr>
            </w:pPr>
            <w:r w:rsidRPr="00FC261F">
              <w:rPr>
                <w:rFonts w:eastAsia="Aptos"/>
                <w:color w:val="auto"/>
                <w:kern w:val="2"/>
                <w:szCs w:val="22"/>
                <w:lang w:eastAsia="en-US"/>
              </w:rPr>
              <w:t>CURS</w:t>
            </w:r>
          </w:p>
        </w:tc>
        <w:tc>
          <w:tcPr>
            <w:tcW w:w="4907" w:type="dxa"/>
            <w:tcBorders>
              <w:top w:val="single" w:sz="4" w:space="0" w:color="7F7F7F"/>
              <w:bottom w:val="single" w:sz="4" w:space="0" w:color="7F7F7F"/>
            </w:tcBorders>
            <w:vAlign w:val="center"/>
          </w:tcPr>
          <w:p w14:paraId="03628A43" w14:textId="77777777" w:rsidR="004179C8" w:rsidRPr="00FC261F" w:rsidRDefault="004179C8" w:rsidP="00162714">
            <w:pPr>
              <w:numPr>
                <w:ilvl w:val="0"/>
                <w:numId w:val="7"/>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1 = 1r</w:t>
            </w:r>
          </w:p>
          <w:p w14:paraId="765ED745" w14:textId="77777777" w:rsidR="004179C8" w:rsidRPr="00FC261F" w:rsidRDefault="004179C8" w:rsidP="00162714">
            <w:pPr>
              <w:numPr>
                <w:ilvl w:val="0"/>
                <w:numId w:val="7"/>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2 = 2n</w:t>
            </w:r>
          </w:p>
          <w:p w14:paraId="2F757558" w14:textId="77777777" w:rsidR="004179C8" w:rsidRPr="00FC261F" w:rsidRDefault="004179C8" w:rsidP="00162714">
            <w:pPr>
              <w:numPr>
                <w:ilvl w:val="0"/>
                <w:numId w:val="7"/>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3= 3r</w:t>
            </w:r>
          </w:p>
          <w:p w14:paraId="48236D70" w14:textId="77777777" w:rsidR="004179C8" w:rsidRPr="00FC261F" w:rsidRDefault="004179C8" w:rsidP="00162714">
            <w:pPr>
              <w:numPr>
                <w:ilvl w:val="0"/>
                <w:numId w:val="7"/>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4 = 4t</w:t>
            </w:r>
          </w:p>
          <w:p w14:paraId="122A2B92" w14:textId="77777777" w:rsidR="004179C8" w:rsidRPr="00FC261F" w:rsidRDefault="004179C8" w:rsidP="00162714">
            <w:pPr>
              <w:numPr>
                <w:ilvl w:val="0"/>
                <w:numId w:val="7"/>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5 = 5è</w:t>
            </w:r>
          </w:p>
          <w:p w14:paraId="76D63742" w14:textId="77777777" w:rsidR="004179C8" w:rsidRPr="00FC261F" w:rsidRDefault="004179C8" w:rsidP="00162714">
            <w:pPr>
              <w:numPr>
                <w:ilvl w:val="0"/>
                <w:numId w:val="7"/>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6 = A partir de 6è</w:t>
            </w:r>
          </w:p>
        </w:tc>
        <w:tc>
          <w:tcPr>
            <w:tcW w:w="1276" w:type="dxa"/>
            <w:tcBorders>
              <w:top w:val="single" w:sz="4" w:space="0" w:color="7F7F7F"/>
              <w:bottom w:val="single" w:sz="4" w:space="0" w:color="7F7F7F"/>
            </w:tcBorders>
            <w:vAlign w:val="center"/>
          </w:tcPr>
          <w:p w14:paraId="1312DA29" w14:textId="77777777" w:rsidR="004179C8" w:rsidRPr="00FC261F" w:rsidRDefault="004179C8" w:rsidP="00162714">
            <w:pPr>
              <w:spacing w:after="0"/>
              <w:rPr>
                <w:rFonts w:eastAsia="Aptos"/>
                <w:color w:val="auto"/>
                <w:kern w:val="2"/>
                <w:szCs w:val="22"/>
                <w:lang w:eastAsia="en-US"/>
              </w:rPr>
            </w:pPr>
            <w:r w:rsidRPr="00FC261F">
              <w:rPr>
                <w:rFonts w:eastAsia="Aptos"/>
                <w:color w:val="auto"/>
                <w:kern w:val="2"/>
                <w:szCs w:val="22"/>
                <w:lang w:eastAsia="en-US"/>
              </w:rPr>
              <w:t>Categòrica (Ordinal)</w:t>
            </w:r>
          </w:p>
        </w:tc>
      </w:tr>
      <w:tr w:rsidR="00A9654B" w:rsidRPr="00FC261F" w14:paraId="4277E964" w14:textId="77777777" w:rsidTr="004179C8">
        <w:tc>
          <w:tcPr>
            <w:tcW w:w="1129" w:type="dxa"/>
            <w:vAlign w:val="center"/>
          </w:tcPr>
          <w:p w14:paraId="4B4F0751" w14:textId="77777777" w:rsidR="004179C8" w:rsidRPr="00FC261F" w:rsidRDefault="004179C8" w:rsidP="00162714">
            <w:pPr>
              <w:spacing w:after="0" w:line="300" w:lineRule="auto"/>
              <w:rPr>
                <w:rFonts w:eastAsia="Aptos"/>
                <w:b/>
                <w:bCs/>
                <w:color w:val="auto"/>
                <w:kern w:val="2"/>
                <w:szCs w:val="22"/>
                <w:lang w:eastAsia="en-US"/>
              </w:rPr>
            </w:pPr>
            <w:r w:rsidRPr="00FC261F">
              <w:rPr>
                <w:rFonts w:eastAsia="Aptos"/>
                <w:b/>
                <w:bCs/>
                <w:color w:val="auto"/>
                <w:kern w:val="2"/>
                <w:szCs w:val="22"/>
                <w:lang w:eastAsia="en-US"/>
              </w:rPr>
              <w:t>3</w:t>
            </w:r>
          </w:p>
        </w:tc>
        <w:tc>
          <w:tcPr>
            <w:tcW w:w="1614" w:type="dxa"/>
            <w:vAlign w:val="center"/>
          </w:tcPr>
          <w:p w14:paraId="31D889EA" w14:textId="77777777" w:rsidR="004179C8" w:rsidRPr="00FC261F" w:rsidRDefault="004179C8" w:rsidP="00162714">
            <w:pPr>
              <w:spacing w:after="0" w:line="300" w:lineRule="auto"/>
              <w:rPr>
                <w:rFonts w:eastAsia="Aptos"/>
                <w:color w:val="auto"/>
                <w:kern w:val="2"/>
                <w:szCs w:val="22"/>
                <w:lang w:eastAsia="en-US"/>
              </w:rPr>
            </w:pPr>
            <w:r w:rsidRPr="00FC261F">
              <w:rPr>
                <w:rFonts w:eastAsia="Aptos"/>
                <w:color w:val="auto"/>
                <w:kern w:val="2"/>
                <w:szCs w:val="22"/>
                <w:lang w:eastAsia="en-US"/>
              </w:rPr>
              <w:t>N_ASSIG</w:t>
            </w:r>
          </w:p>
        </w:tc>
        <w:tc>
          <w:tcPr>
            <w:tcW w:w="4907" w:type="dxa"/>
            <w:vAlign w:val="center"/>
          </w:tcPr>
          <w:p w14:paraId="5B2FA787" w14:textId="77777777" w:rsidR="004179C8" w:rsidRPr="00FC261F" w:rsidRDefault="004179C8" w:rsidP="00162714">
            <w:pPr>
              <w:spacing w:after="0"/>
              <w:rPr>
                <w:rFonts w:eastAsia="Aptos"/>
                <w:color w:val="auto"/>
                <w:kern w:val="2"/>
                <w:szCs w:val="22"/>
                <w:lang w:eastAsia="en-US"/>
              </w:rPr>
            </w:pPr>
            <w:r w:rsidRPr="00FC261F">
              <w:rPr>
                <w:rFonts w:eastAsia="Aptos"/>
                <w:color w:val="auto"/>
                <w:kern w:val="2"/>
                <w:szCs w:val="22"/>
                <w:lang w:eastAsia="en-US"/>
              </w:rPr>
              <w:t>Numèrica entera [1 - 17]</w:t>
            </w:r>
          </w:p>
        </w:tc>
        <w:tc>
          <w:tcPr>
            <w:tcW w:w="1276" w:type="dxa"/>
            <w:vAlign w:val="center"/>
          </w:tcPr>
          <w:p w14:paraId="4E3AD7DC" w14:textId="77777777" w:rsidR="004179C8" w:rsidRPr="00FC261F" w:rsidRDefault="004179C8" w:rsidP="00162714">
            <w:pPr>
              <w:spacing w:after="0"/>
              <w:rPr>
                <w:rFonts w:eastAsia="Aptos"/>
                <w:color w:val="auto"/>
                <w:kern w:val="2"/>
                <w:szCs w:val="22"/>
                <w:lang w:eastAsia="en-US"/>
              </w:rPr>
            </w:pPr>
            <w:r w:rsidRPr="00FC261F">
              <w:rPr>
                <w:rFonts w:eastAsia="Aptos"/>
                <w:color w:val="auto"/>
                <w:kern w:val="2"/>
                <w:szCs w:val="22"/>
                <w:lang w:eastAsia="en-US"/>
              </w:rPr>
              <w:t>Numèrica (Discreta)</w:t>
            </w:r>
          </w:p>
        </w:tc>
      </w:tr>
      <w:tr w:rsidR="00A9654B" w:rsidRPr="00FC261F" w14:paraId="333EC680" w14:textId="77777777" w:rsidTr="004179C8">
        <w:tc>
          <w:tcPr>
            <w:tcW w:w="1129" w:type="dxa"/>
            <w:tcBorders>
              <w:top w:val="single" w:sz="4" w:space="0" w:color="7F7F7F"/>
              <w:bottom w:val="single" w:sz="4" w:space="0" w:color="7F7F7F"/>
            </w:tcBorders>
            <w:vAlign w:val="center"/>
          </w:tcPr>
          <w:p w14:paraId="0D416C56" w14:textId="77777777" w:rsidR="004179C8" w:rsidRPr="00FC261F" w:rsidRDefault="004179C8" w:rsidP="00162714">
            <w:pPr>
              <w:spacing w:after="0" w:line="300" w:lineRule="auto"/>
              <w:rPr>
                <w:rFonts w:eastAsia="Aptos"/>
                <w:b/>
                <w:bCs/>
                <w:color w:val="auto"/>
                <w:kern w:val="2"/>
                <w:szCs w:val="22"/>
                <w:lang w:eastAsia="en-US"/>
              </w:rPr>
            </w:pPr>
            <w:r w:rsidRPr="00FC261F">
              <w:rPr>
                <w:rFonts w:eastAsia="Aptos"/>
                <w:b/>
                <w:bCs/>
                <w:color w:val="auto"/>
                <w:kern w:val="2"/>
                <w:szCs w:val="22"/>
                <w:lang w:eastAsia="en-US"/>
              </w:rPr>
              <w:t>4</w:t>
            </w:r>
          </w:p>
        </w:tc>
        <w:tc>
          <w:tcPr>
            <w:tcW w:w="1614" w:type="dxa"/>
            <w:tcBorders>
              <w:top w:val="single" w:sz="4" w:space="0" w:color="7F7F7F"/>
              <w:bottom w:val="single" w:sz="4" w:space="0" w:color="7F7F7F"/>
            </w:tcBorders>
            <w:vAlign w:val="center"/>
          </w:tcPr>
          <w:p w14:paraId="21E5CBE7" w14:textId="77777777" w:rsidR="004179C8" w:rsidRPr="00FC261F" w:rsidRDefault="004179C8" w:rsidP="00162714">
            <w:pPr>
              <w:spacing w:after="0" w:line="300" w:lineRule="auto"/>
              <w:rPr>
                <w:rFonts w:eastAsia="Aptos"/>
                <w:color w:val="auto"/>
                <w:kern w:val="2"/>
                <w:szCs w:val="22"/>
                <w:lang w:eastAsia="en-US"/>
              </w:rPr>
            </w:pPr>
            <w:r w:rsidRPr="00FC261F">
              <w:rPr>
                <w:rFonts w:eastAsia="Aptos"/>
                <w:color w:val="auto"/>
                <w:kern w:val="2"/>
                <w:szCs w:val="22"/>
                <w:lang w:eastAsia="en-US"/>
              </w:rPr>
              <w:t>NOTA</w:t>
            </w:r>
          </w:p>
        </w:tc>
        <w:tc>
          <w:tcPr>
            <w:tcW w:w="4907" w:type="dxa"/>
            <w:tcBorders>
              <w:top w:val="single" w:sz="4" w:space="0" w:color="7F7F7F"/>
              <w:bottom w:val="single" w:sz="4" w:space="0" w:color="7F7F7F"/>
            </w:tcBorders>
            <w:vAlign w:val="center"/>
          </w:tcPr>
          <w:p w14:paraId="07CC1A4A" w14:textId="77777777" w:rsidR="004179C8" w:rsidRPr="00FC261F" w:rsidRDefault="004179C8" w:rsidP="00162714">
            <w:pPr>
              <w:numPr>
                <w:ilvl w:val="0"/>
                <w:numId w:val="8"/>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1=  [5-5.9]</w:t>
            </w:r>
          </w:p>
          <w:p w14:paraId="3C19334B" w14:textId="77777777" w:rsidR="004179C8" w:rsidRPr="00FC261F" w:rsidRDefault="004179C8" w:rsidP="00162714">
            <w:pPr>
              <w:numPr>
                <w:ilvl w:val="0"/>
                <w:numId w:val="8"/>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2 = [6-6.9]</w:t>
            </w:r>
          </w:p>
          <w:p w14:paraId="2DD196BE" w14:textId="77777777" w:rsidR="004179C8" w:rsidRPr="00FC261F" w:rsidRDefault="004179C8" w:rsidP="00162714">
            <w:pPr>
              <w:numPr>
                <w:ilvl w:val="0"/>
                <w:numId w:val="8"/>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3 = [7-7.9]</w:t>
            </w:r>
          </w:p>
          <w:p w14:paraId="5C90D056" w14:textId="77777777" w:rsidR="004179C8" w:rsidRPr="00FC261F" w:rsidRDefault="004179C8" w:rsidP="00162714">
            <w:pPr>
              <w:numPr>
                <w:ilvl w:val="0"/>
                <w:numId w:val="8"/>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4 = [8-8.9]</w:t>
            </w:r>
          </w:p>
          <w:p w14:paraId="3A9560DD" w14:textId="77777777" w:rsidR="004179C8" w:rsidRPr="00FC261F" w:rsidRDefault="004179C8" w:rsidP="00162714">
            <w:pPr>
              <w:numPr>
                <w:ilvl w:val="0"/>
                <w:numId w:val="8"/>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5: [≥ 9]</w:t>
            </w:r>
          </w:p>
        </w:tc>
        <w:tc>
          <w:tcPr>
            <w:tcW w:w="1276" w:type="dxa"/>
            <w:tcBorders>
              <w:top w:val="single" w:sz="4" w:space="0" w:color="7F7F7F"/>
              <w:bottom w:val="single" w:sz="4" w:space="0" w:color="7F7F7F"/>
            </w:tcBorders>
            <w:vAlign w:val="center"/>
          </w:tcPr>
          <w:p w14:paraId="0FB1CE29" w14:textId="77777777" w:rsidR="004179C8" w:rsidRPr="00FC261F" w:rsidRDefault="004179C8" w:rsidP="00162714">
            <w:pPr>
              <w:spacing w:after="0"/>
              <w:rPr>
                <w:rFonts w:eastAsia="Aptos"/>
                <w:color w:val="auto"/>
                <w:kern w:val="2"/>
                <w:szCs w:val="22"/>
                <w:lang w:eastAsia="en-US"/>
              </w:rPr>
            </w:pPr>
            <w:r w:rsidRPr="00FC261F">
              <w:rPr>
                <w:rFonts w:eastAsia="Aptos"/>
                <w:color w:val="auto"/>
                <w:kern w:val="2"/>
                <w:szCs w:val="22"/>
                <w:lang w:eastAsia="en-US"/>
              </w:rPr>
              <w:t>Categòrica (Ordinal)</w:t>
            </w:r>
          </w:p>
        </w:tc>
      </w:tr>
      <w:tr w:rsidR="00A9654B" w:rsidRPr="00FC261F" w14:paraId="37CD2D5F" w14:textId="77777777" w:rsidTr="004179C8">
        <w:tc>
          <w:tcPr>
            <w:tcW w:w="1129" w:type="dxa"/>
            <w:vAlign w:val="center"/>
          </w:tcPr>
          <w:p w14:paraId="0A51DA8B" w14:textId="77777777" w:rsidR="004179C8" w:rsidRPr="00FC261F" w:rsidRDefault="004179C8" w:rsidP="00162714">
            <w:pPr>
              <w:spacing w:after="0" w:line="300" w:lineRule="auto"/>
              <w:rPr>
                <w:rFonts w:eastAsia="Aptos"/>
                <w:b/>
                <w:bCs/>
                <w:color w:val="auto"/>
                <w:kern w:val="2"/>
                <w:szCs w:val="22"/>
                <w:lang w:eastAsia="en-US"/>
              </w:rPr>
            </w:pPr>
            <w:r w:rsidRPr="00FC261F">
              <w:rPr>
                <w:rFonts w:eastAsia="Aptos"/>
                <w:b/>
                <w:bCs/>
                <w:color w:val="auto"/>
                <w:kern w:val="2"/>
                <w:szCs w:val="22"/>
                <w:lang w:eastAsia="en-US"/>
              </w:rPr>
              <w:t>5</w:t>
            </w:r>
          </w:p>
        </w:tc>
        <w:tc>
          <w:tcPr>
            <w:tcW w:w="1614" w:type="dxa"/>
            <w:vAlign w:val="center"/>
          </w:tcPr>
          <w:p w14:paraId="0139C943" w14:textId="77777777" w:rsidR="004179C8" w:rsidRPr="00FC261F" w:rsidRDefault="004179C8" w:rsidP="00162714">
            <w:pPr>
              <w:spacing w:after="0" w:line="300" w:lineRule="auto"/>
              <w:rPr>
                <w:rFonts w:eastAsia="Aptos"/>
                <w:color w:val="auto"/>
                <w:kern w:val="2"/>
                <w:szCs w:val="22"/>
                <w:lang w:eastAsia="en-US"/>
              </w:rPr>
            </w:pPr>
            <w:r w:rsidRPr="00FC261F">
              <w:rPr>
                <w:rFonts w:eastAsia="Aptos"/>
                <w:color w:val="auto"/>
                <w:kern w:val="2"/>
                <w:szCs w:val="22"/>
                <w:lang w:eastAsia="en-US"/>
              </w:rPr>
              <w:t>T_AVAL</w:t>
            </w:r>
          </w:p>
        </w:tc>
        <w:tc>
          <w:tcPr>
            <w:tcW w:w="4907" w:type="dxa"/>
            <w:vAlign w:val="center"/>
          </w:tcPr>
          <w:p w14:paraId="20EABCC0" w14:textId="77777777" w:rsidR="004179C8" w:rsidRPr="00FC261F" w:rsidRDefault="004179C8" w:rsidP="00162714">
            <w:pPr>
              <w:numPr>
                <w:ilvl w:val="0"/>
                <w:numId w:val="9"/>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0 = Única</w:t>
            </w:r>
          </w:p>
          <w:p w14:paraId="6857C812" w14:textId="77777777" w:rsidR="004179C8" w:rsidRPr="00FC261F" w:rsidRDefault="004179C8" w:rsidP="00162714">
            <w:pPr>
              <w:numPr>
                <w:ilvl w:val="0"/>
                <w:numId w:val="9"/>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1 = Continuada</w:t>
            </w:r>
          </w:p>
        </w:tc>
        <w:tc>
          <w:tcPr>
            <w:tcW w:w="1276" w:type="dxa"/>
            <w:vAlign w:val="center"/>
          </w:tcPr>
          <w:p w14:paraId="0AA35A55" w14:textId="77777777" w:rsidR="004179C8" w:rsidRPr="00FC261F" w:rsidRDefault="004179C8" w:rsidP="00162714">
            <w:pPr>
              <w:spacing w:after="0"/>
              <w:rPr>
                <w:rFonts w:eastAsia="Aptos"/>
                <w:color w:val="auto"/>
                <w:kern w:val="2"/>
                <w:szCs w:val="22"/>
                <w:lang w:eastAsia="en-US"/>
              </w:rPr>
            </w:pPr>
            <w:r w:rsidRPr="00FC261F">
              <w:rPr>
                <w:rFonts w:eastAsia="Aptos"/>
                <w:color w:val="auto"/>
                <w:kern w:val="2"/>
                <w:szCs w:val="22"/>
                <w:lang w:eastAsia="en-US"/>
              </w:rPr>
              <w:t>Categòrica (Nominal)</w:t>
            </w:r>
          </w:p>
        </w:tc>
      </w:tr>
      <w:tr w:rsidR="00A9654B" w:rsidRPr="00FC261F" w14:paraId="33120280" w14:textId="77777777" w:rsidTr="004179C8">
        <w:tc>
          <w:tcPr>
            <w:tcW w:w="1129" w:type="dxa"/>
            <w:tcBorders>
              <w:top w:val="single" w:sz="4" w:space="0" w:color="7F7F7F"/>
              <w:bottom w:val="single" w:sz="4" w:space="0" w:color="7F7F7F"/>
            </w:tcBorders>
            <w:vAlign w:val="center"/>
          </w:tcPr>
          <w:p w14:paraId="55525BB8" w14:textId="77777777" w:rsidR="004179C8" w:rsidRPr="00FC261F" w:rsidRDefault="004179C8" w:rsidP="00162714">
            <w:pPr>
              <w:spacing w:after="0" w:line="300" w:lineRule="auto"/>
              <w:rPr>
                <w:rFonts w:eastAsia="Aptos"/>
                <w:b/>
                <w:bCs/>
                <w:color w:val="auto"/>
                <w:kern w:val="2"/>
                <w:szCs w:val="22"/>
                <w:lang w:eastAsia="en-US"/>
              </w:rPr>
            </w:pPr>
            <w:r w:rsidRPr="00FC261F">
              <w:rPr>
                <w:rFonts w:eastAsia="Aptos"/>
                <w:b/>
                <w:bCs/>
                <w:color w:val="auto"/>
                <w:kern w:val="2"/>
                <w:szCs w:val="22"/>
                <w:lang w:eastAsia="en-US"/>
              </w:rPr>
              <w:t>6</w:t>
            </w:r>
          </w:p>
        </w:tc>
        <w:tc>
          <w:tcPr>
            <w:tcW w:w="1614" w:type="dxa"/>
            <w:tcBorders>
              <w:top w:val="single" w:sz="4" w:space="0" w:color="7F7F7F"/>
              <w:bottom w:val="single" w:sz="4" w:space="0" w:color="7F7F7F"/>
            </w:tcBorders>
            <w:vAlign w:val="center"/>
          </w:tcPr>
          <w:p w14:paraId="53958340" w14:textId="77777777" w:rsidR="004179C8" w:rsidRPr="00FC261F" w:rsidRDefault="004179C8" w:rsidP="00162714">
            <w:pPr>
              <w:spacing w:after="0" w:line="300" w:lineRule="auto"/>
              <w:rPr>
                <w:rFonts w:eastAsia="Aptos"/>
                <w:color w:val="auto"/>
                <w:kern w:val="2"/>
                <w:szCs w:val="22"/>
                <w:lang w:eastAsia="en-US"/>
              </w:rPr>
            </w:pPr>
            <w:r w:rsidRPr="00FC261F">
              <w:rPr>
                <w:rFonts w:eastAsia="Aptos"/>
                <w:color w:val="auto"/>
                <w:kern w:val="2"/>
                <w:szCs w:val="22"/>
                <w:lang w:eastAsia="en-US"/>
              </w:rPr>
              <w:t>P_ASSIST</w:t>
            </w:r>
          </w:p>
        </w:tc>
        <w:tc>
          <w:tcPr>
            <w:tcW w:w="4907" w:type="dxa"/>
            <w:tcBorders>
              <w:top w:val="single" w:sz="4" w:space="0" w:color="7F7F7F"/>
              <w:bottom w:val="single" w:sz="4" w:space="0" w:color="7F7F7F"/>
            </w:tcBorders>
            <w:vAlign w:val="center"/>
          </w:tcPr>
          <w:p w14:paraId="29D90D30" w14:textId="77777777" w:rsidR="004179C8" w:rsidRPr="00FC261F" w:rsidRDefault="004179C8" w:rsidP="00162714">
            <w:pPr>
              <w:spacing w:after="0"/>
              <w:rPr>
                <w:rFonts w:eastAsia="Aptos"/>
                <w:color w:val="auto"/>
                <w:kern w:val="2"/>
                <w:szCs w:val="22"/>
                <w:lang w:eastAsia="en-US"/>
              </w:rPr>
            </w:pPr>
            <w:r w:rsidRPr="00FC261F">
              <w:rPr>
                <w:rFonts w:eastAsia="Aptos"/>
                <w:color w:val="auto"/>
                <w:kern w:val="2"/>
                <w:szCs w:val="22"/>
                <w:lang w:eastAsia="en-US"/>
              </w:rPr>
              <w:t>Numèrica percentual [0 - 100]</w:t>
            </w:r>
          </w:p>
        </w:tc>
        <w:tc>
          <w:tcPr>
            <w:tcW w:w="1276" w:type="dxa"/>
            <w:tcBorders>
              <w:top w:val="single" w:sz="4" w:space="0" w:color="7F7F7F"/>
              <w:bottom w:val="single" w:sz="4" w:space="0" w:color="7F7F7F"/>
            </w:tcBorders>
            <w:vAlign w:val="center"/>
          </w:tcPr>
          <w:p w14:paraId="06DBA33D" w14:textId="77777777" w:rsidR="004179C8" w:rsidRPr="00FC261F" w:rsidRDefault="004179C8" w:rsidP="00162714">
            <w:pPr>
              <w:spacing w:after="0" w:line="300" w:lineRule="auto"/>
              <w:rPr>
                <w:rFonts w:eastAsia="Aptos"/>
                <w:color w:val="auto"/>
                <w:kern w:val="2"/>
                <w:szCs w:val="22"/>
                <w:lang w:eastAsia="en-US"/>
              </w:rPr>
            </w:pPr>
            <w:r w:rsidRPr="00FC261F">
              <w:rPr>
                <w:rFonts w:eastAsia="Aptos"/>
                <w:color w:val="auto"/>
                <w:kern w:val="2"/>
                <w:szCs w:val="22"/>
                <w:lang w:eastAsia="en-US"/>
              </w:rPr>
              <w:t>Numèrica</w:t>
            </w:r>
          </w:p>
        </w:tc>
      </w:tr>
    </w:tbl>
    <w:p w14:paraId="54F6A9D6" w14:textId="77777777" w:rsidR="004179C8" w:rsidRPr="00FC261F" w:rsidRDefault="004179C8" w:rsidP="004179C8">
      <w:pPr>
        <w:spacing w:line="300" w:lineRule="auto"/>
        <w:rPr>
          <w:rFonts w:eastAsia="Aptos"/>
          <w:color w:val="auto"/>
          <w:kern w:val="2"/>
          <w:szCs w:val="22"/>
          <w:lang w:eastAsia="en-US"/>
        </w:rPr>
      </w:pPr>
    </w:p>
    <w:p w14:paraId="15DE5F92" w14:textId="77777777" w:rsidR="004179C8" w:rsidRPr="00FC261F" w:rsidRDefault="004179C8" w:rsidP="004179C8">
      <w:pPr>
        <w:spacing w:line="300" w:lineRule="auto"/>
        <w:rPr>
          <w:rFonts w:eastAsia="Aptos"/>
          <w:color w:val="auto"/>
          <w:kern w:val="2"/>
          <w:szCs w:val="22"/>
          <w:lang w:eastAsia="en-US"/>
        </w:rPr>
      </w:pPr>
    </w:p>
    <w:p w14:paraId="0F051BF0" w14:textId="77777777" w:rsidR="004179C8" w:rsidRPr="00FC261F" w:rsidRDefault="004179C8" w:rsidP="004179C8">
      <w:pPr>
        <w:spacing w:line="300" w:lineRule="auto"/>
        <w:rPr>
          <w:rFonts w:eastAsia="Aptos"/>
          <w:color w:val="auto"/>
          <w:kern w:val="2"/>
          <w:szCs w:val="22"/>
          <w:lang w:eastAsia="en-US"/>
        </w:rPr>
      </w:pPr>
    </w:p>
    <w:p w14:paraId="520D8CFE" w14:textId="77777777" w:rsidR="004179C8" w:rsidRPr="00FC261F" w:rsidRDefault="004179C8" w:rsidP="004179C8">
      <w:pPr>
        <w:spacing w:line="300" w:lineRule="auto"/>
        <w:rPr>
          <w:rFonts w:eastAsia="Aptos"/>
          <w:color w:val="auto"/>
          <w:kern w:val="2"/>
          <w:szCs w:val="22"/>
          <w:lang w:eastAsia="en-US"/>
        </w:rPr>
      </w:pPr>
    </w:p>
    <w:p w14:paraId="6CE6DF10" w14:textId="77777777" w:rsidR="004179C8" w:rsidRDefault="004179C8" w:rsidP="004179C8">
      <w:pPr>
        <w:spacing w:line="300" w:lineRule="auto"/>
        <w:rPr>
          <w:rFonts w:eastAsia="Aptos"/>
          <w:color w:val="auto"/>
          <w:kern w:val="2"/>
          <w:szCs w:val="22"/>
          <w:lang w:eastAsia="en-US"/>
        </w:rPr>
      </w:pPr>
    </w:p>
    <w:p w14:paraId="2106C31E" w14:textId="77777777" w:rsidR="002D0864" w:rsidRPr="00FC261F" w:rsidRDefault="002D0864" w:rsidP="004179C8">
      <w:pPr>
        <w:spacing w:line="300" w:lineRule="auto"/>
        <w:rPr>
          <w:rFonts w:eastAsia="Aptos"/>
          <w:color w:val="auto"/>
          <w:kern w:val="2"/>
          <w:szCs w:val="22"/>
          <w:lang w:eastAsia="en-US"/>
        </w:rPr>
      </w:pPr>
    </w:p>
    <w:tbl>
      <w:tblPr>
        <w:tblW w:w="8926" w:type="dxa"/>
        <w:tblBorders>
          <w:top w:val="single" w:sz="4" w:space="0" w:color="7F7F7F"/>
          <w:bottom w:val="single" w:sz="4" w:space="0" w:color="7F7F7F"/>
        </w:tblBorders>
        <w:tblLook w:val="04A0" w:firstRow="1" w:lastRow="0" w:firstColumn="1" w:lastColumn="0" w:noHBand="0" w:noVBand="1"/>
      </w:tblPr>
      <w:tblGrid>
        <w:gridCol w:w="1129"/>
        <w:gridCol w:w="1670"/>
        <w:gridCol w:w="4851"/>
        <w:gridCol w:w="1276"/>
      </w:tblGrid>
      <w:tr w:rsidR="00A9654B" w:rsidRPr="00FC261F" w14:paraId="31A3F5A2" w14:textId="77777777" w:rsidTr="004179C8">
        <w:tc>
          <w:tcPr>
            <w:tcW w:w="8926" w:type="dxa"/>
            <w:gridSpan w:val="4"/>
            <w:tcBorders>
              <w:bottom w:val="single" w:sz="4" w:space="0" w:color="7F7F7F"/>
            </w:tcBorders>
          </w:tcPr>
          <w:p w14:paraId="09844050" w14:textId="77777777" w:rsidR="004179C8" w:rsidRPr="00FC261F" w:rsidRDefault="004179C8" w:rsidP="00162714">
            <w:pPr>
              <w:spacing w:after="0" w:line="300" w:lineRule="auto"/>
              <w:rPr>
                <w:rFonts w:eastAsia="Aptos"/>
                <w:b/>
                <w:bCs/>
                <w:color w:val="auto"/>
                <w:kern w:val="2"/>
                <w:szCs w:val="22"/>
                <w:lang w:eastAsia="en-US"/>
              </w:rPr>
            </w:pPr>
            <w:r w:rsidRPr="00FC261F">
              <w:rPr>
                <w:rFonts w:eastAsia="Aptos"/>
                <w:b/>
                <w:bCs/>
                <w:color w:val="auto"/>
                <w:kern w:val="2"/>
                <w:szCs w:val="22"/>
                <w:lang w:eastAsia="en-US"/>
              </w:rPr>
              <w:lastRenderedPageBreak/>
              <w:t>SECCIÓ 2: SITUACIÓ PERSONAL</w:t>
            </w:r>
          </w:p>
        </w:tc>
      </w:tr>
      <w:tr w:rsidR="00A9654B" w:rsidRPr="00FC261F" w14:paraId="68032C4A" w14:textId="77777777" w:rsidTr="004179C8">
        <w:tc>
          <w:tcPr>
            <w:tcW w:w="1129" w:type="dxa"/>
            <w:tcBorders>
              <w:top w:val="single" w:sz="4" w:space="0" w:color="7F7F7F"/>
              <w:bottom w:val="single" w:sz="4" w:space="0" w:color="7F7F7F"/>
            </w:tcBorders>
            <w:vAlign w:val="center"/>
          </w:tcPr>
          <w:p w14:paraId="7A132702" w14:textId="77777777" w:rsidR="004179C8" w:rsidRPr="00FC261F" w:rsidRDefault="004179C8" w:rsidP="00162714">
            <w:pPr>
              <w:spacing w:after="0" w:line="300" w:lineRule="auto"/>
              <w:jc w:val="center"/>
              <w:rPr>
                <w:rFonts w:eastAsia="Aptos"/>
                <w:b/>
                <w:bCs/>
                <w:color w:val="auto"/>
                <w:kern w:val="2"/>
                <w:szCs w:val="22"/>
                <w:lang w:eastAsia="en-US"/>
              </w:rPr>
            </w:pPr>
            <w:r w:rsidRPr="00FC261F">
              <w:rPr>
                <w:rFonts w:eastAsia="Aptos"/>
                <w:b/>
                <w:bCs/>
                <w:color w:val="auto"/>
                <w:kern w:val="2"/>
                <w:szCs w:val="22"/>
                <w:lang w:eastAsia="en-US"/>
              </w:rPr>
              <w:t>Número pregunta</w:t>
            </w:r>
          </w:p>
        </w:tc>
        <w:tc>
          <w:tcPr>
            <w:tcW w:w="1670" w:type="dxa"/>
            <w:tcBorders>
              <w:top w:val="single" w:sz="4" w:space="0" w:color="7F7F7F"/>
              <w:bottom w:val="single" w:sz="4" w:space="0" w:color="7F7F7F"/>
            </w:tcBorders>
            <w:vAlign w:val="center"/>
          </w:tcPr>
          <w:p w14:paraId="4BCC6BCA" w14:textId="77777777" w:rsidR="004179C8" w:rsidRPr="00FC261F" w:rsidRDefault="004179C8" w:rsidP="00162714">
            <w:pPr>
              <w:spacing w:after="0" w:line="300" w:lineRule="auto"/>
              <w:jc w:val="center"/>
              <w:rPr>
                <w:rFonts w:eastAsia="Aptos"/>
                <w:b/>
                <w:bCs/>
                <w:color w:val="auto"/>
                <w:kern w:val="2"/>
                <w:szCs w:val="22"/>
                <w:lang w:eastAsia="en-US"/>
              </w:rPr>
            </w:pPr>
            <w:r w:rsidRPr="00FC261F">
              <w:rPr>
                <w:rFonts w:eastAsia="Aptos"/>
                <w:b/>
                <w:bCs/>
                <w:color w:val="auto"/>
                <w:kern w:val="2"/>
                <w:szCs w:val="22"/>
                <w:lang w:eastAsia="en-US"/>
              </w:rPr>
              <w:t>ID variable</w:t>
            </w:r>
          </w:p>
        </w:tc>
        <w:tc>
          <w:tcPr>
            <w:tcW w:w="4851" w:type="dxa"/>
            <w:tcBorders>
              <w:top w:val="single" w:sz="4" w:space="0" w:color="7F7F7F"/>
              <w:bottom w:val="single" w:sz="4" w:space="0" w:color="7F7F7F"/>
            </w:tcBorders>
            <w:vAlign w:val="center"/>
          </w:tcPr>
          <w:p w14:paraId="7C500C28" w14:textId="77777777" w:rsidR="004179C8" w:rsidRPr="00FC261F" w:rsidRDefault="004179C8" w:rsidP="00162714">
            <w:pPr>
              <w:spacing w:after="0" w:line="300" w:lineRule="auto"/>
              <w:jc w:val="center"/>
              <w:rPr>
                <w:rFonts w:eastAsia="Aptos"/>
                <w:b/>
                <w:bCs/>
                <w:color w:val="auto"/>
                <w:kern w:val="2"/>
                <w:szCs w:val="22"/>
                <w:lang w:eastAsia="en-US"/>
              </w:rPr>
            </w:pPr>
            <w:r w:rsidRPr="00FC261F">
              <w:rPr>
                <w:rFonts w:eastAsia="Aptos"/>
                <w:b/>
                <w:bCs/>
                <w:color w:val="auto"/>
                <w:kern w:val="2"/>
                <w:szCs w:val="22"/>
                <w:lang w:eastAsia="en-US"/>
              </w:rPr>
              <w:t>Codificació / Tipus de Variable</w:t>
            </w:r>
          </w:p>
        </w:tc>
        <w:tc>
          <w:tcPr>
            <w:tcW w:w="1276" w:type="dxa"/>
            <w:tcBorders>
              <w:top w:val="single" w:sz="4" w:space="0" w:color="7F7F7F"/>
              <w:bottom w:val="single" w:sz="4" w:space="0" w:color="7F7F7F"/>
            </w:tcBorders>
            <w:vAlign w:val="center"/>
          </w:tcPr>
          <w:p w14:paraId="25EF4A54" w14:textId="77777777" w:rsidR="004179C8" w:rsidRPr="00FC261F" w:rsidRDefault="004179C8" w:rsidP="00162714">
            <w:pPr>
              <w:spacing w:after="0" w:line="300" w:lineRule="auto"/>
              <w:jc w:val="center"/>
              <w:rPr>
                <w:rFonts w:eastAsia="Aptos"/>
                <w:b/>
                <w:bCs/>
                <w:color w:val="auto"/>
                <w:kern w:val="2"/>
                <w:szCs w:val="22"/>
                <w:lang w:eastAsia="en-US"/>
              </w:rPr>
            </w:pPr>
            <w:r w:rsidRPr="00FC261F">
              <w:rPr>
                <w:rFonts w:eastAsia="Aptos"/>
                <w:b/>
                <w:bCs/>
                <w:color w:val="auto"/>
                <w:kern w:val="2"/>
                <w:szCs w:val="22"/>
                <w:lang w:eastAsia="en-US"/>
              </w:rPr>
              <w:t>Tipus de variable</w:t>
            </w:r>
          </w:p>
        </w:tc>
      </w:tr>
      <w:tr w:rsidR="00A9654B" w:rsidRPr="00FC261F" w14:paraId="73E96D5C" w14:textId="77777777" w:rsidTr="004179C8">
        <w:trPr>
          <w:cantSplit/>
        </w:trPr>
        <w:tc>
          <w:tcPr>
            <w:tcW w:w="1129" w:type="dxa"/>
            <w:vAlign w:val="center"/>
          </w:tcPr>
          <w:p w14:paraId="5CC7006D" w14:textId="77777777" w:rsidR="004179C8" w:rsidRPr="00FC261F" w:rsidRDefault="004179C8" w:rsidP="00162714">
            <w:pPr>
              <w:spacing w:after="0" w:line="300" w:lineRule="auto"/>
              <w:rPr>
                <w:rFonts w:eastAsia="Aptos"/>
                <w:b/>
                <w:bCs/>
                <w:color w:val="auto"/>
                <w:kern w:val="2"/>
                <w:szCs w:val="22"/>
                <w:lang w:eastAsia="en-US"/>
              </w:rPr>
            </w:pPr>
            <w:r w:rsidRPr="00FC261F">
              <w:rPr>
                <w:rFonts w:eastAsia="Aptos"/>
                <w:b/>
                <w:bCs/>
                <w:color w:val="auto"/>
                <w:kern w:val="2"/>
                <w:szCs w:val="22"/>
                <w:lang w:eastAsia="en-US"/>
              </w:rPr>
              <w:t>7</w:t>
            </w:r>
          </w:p>
        </w:tc>
        <w:tc>
          <w:tcPr>
            <w:tcW w:w="1670" w:type="dxa"/>
            <w:vAlign w:val="center"/>
          </w:tcPr>
          <w:p w14:paraId="596844DD" w14:textId="77777777" w:rsidR="004179C8" w:rsidRPr="00FC261F" w:rsidRDefault="004179C8" w:rsidP="00162714">
            <w:pPr>
              <w:spacing w:after="0" w:line="300" w:lineRule="auto"/>
              <w:rPr>
                <w:rFonts w:eastAsia="Aptos"/>
                <w:color w:val="auto"/>
                <w:kern w:val="2"/>
                <w:szCs w:val="22"/>
                <w:lang w:eastAsia="en-US"/>
              </w:rPr>
            </w:pPr>
            <w:r w:rsidRPr="00FC261F">
              <w:rPr>
                <w:rFonts w:eastAsia="Aptos"/>
                <w:color w:val="auto"/>
                <w:kern w:val="2"/>
                <w:szCs w:val="22"/>
                <w:lang w:eastAsia="en-US"/>
              </w:rPr>
              <w:t>GENERE</w:t>
            </w:r>
          </w:p>
        </w:tc>
        <w:tc>
          <w:tcPr>
            <w:tcW w:w="4851" w:type="dxa"/>
            <w:vAlign w:val="center"/>
          </w:tcPr>
          <w:p w14:paraId="1026C860" w14:textId="77777777" w:rsidR="004179C8" w:rsidRPr="00FC261F" w:rsidRDefault="004179C8" w:rsidP="00162714">
            <w:pPr>
              <w:numPr>
                <w:ilvl w:val="0"/>
                <w:numId w:val="10"/>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1 = Dona</w:t>
            </w:r>
          </w:p>
          <w:p w14:paraId="3AE1C88B" w14:textId="77777777" w:rsidR="004179C8" w:rsidRPr="00FC261F" w:rsidRDefault="004179C8" w:rsidP="00162714">
            <w:pPr>
              <w:numPr>
                <w:ilvl w:val="0"/>
                <w:numId w:val="10"/>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2 = Home</w:t>
            </w:r>
          </w:p>
          <w:p w14:paraId="02D742C8" w14:textId="77777777" w:rsidR="004179C8" w:rsidRPr="00FC261F" w:rsidRDefault="004179C8" w:rsidP="00162714">
            <w:pPr>
              <w:numPr>
                <w:ilvl w:val="0"/>
                <w:numId w:val="10"/>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3 = No binari</w:t>
            </w:r>
          </w:p>
          <w:p w14:paraId="1729B4AC" w14:textId="77777777" w:rsidR="004179C8" w:rsidRPr="00FC261F" w:rsidRDefault="004179C8" w:rsidP="00162714">
            <w:pPr>
              <w:numPr>
                <w:ilvl w:val="0"/>
                <w:numId w:val="10"/>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4 = Prefereixo no respondre</w:t>
            </w:r>
          </w:p>
        </w:tc>
        <w:tc>
          <w:tcPr>
            <w:tcW w:w="1276" w:type="dxa"/>
            <w:vAlign w:val="center"/>
          </w:tcPr>
          <w:p w14:paraId="3604DEF0" w14:textId="77777777" w:rsidR="004179C8" w:rsidRPr="00FC261F" w:rsidRDefault="004179C8" w:rsidP="009049C7">
            <w:pPr>
              <w:spacing w:after="0" w:line="276" w:lineRule="auto"/>
              <w:rPr>
                <w:rFonts w:eastAsia="Aptos"/>
                <w:color w:val="auto"/>
                <w:kern w:val="2"/>
                <w:szCs w:val="22"/>
                <w:lang w:eastAsia="en-US"/>
              </w:rPr>
            </w:pPr>
            <w:r w:rsidRPr="00FC261F">
              <w:rPr>
                <w:rFonts w:eastAsia="Aptos"/>
                <w:color w:val="auto"/>
                <w:kern w:val="2"/>
                <w:szCs w:val="22"/>
                <w:lang w:eastAsia="en-US"/>
              </w:rPr>
              <w:t>Categòrica (Nominal)</w:t>
            </w:r>
          </w:p>
        </w:tc>
      </w:tr>
      <w:tr w:rsidR="00A9654B" w:rsidRPr="00FC261F" w14:paraId="556EE3C2" w14:textId="77777777" w:rsidTr="004179C8">
        <w:trPr>
          <w:cantSplit/>
        </w:trPr>
        <w:tc>
          <w:tcPr>
            <w:tcW w:w="1129" w:type="dxa"/>
            <w:tcBorders>
              <w:top w:val="single" w:sz="4" w:space="0" w:color="7F7F7F"/>
              <w:bottom w:val="single" w:sz="4" w:space="0" w:color="7F7F7F"/>
            </w:tcBorders>
            <w:vAlign w:val="center"/>
          </w:tcPr>
          <w:p w14:paraId="5D1549E5" w14:textId="77777777" w:rsidR="004179C8" w:rsidRPr="00FC261F" w:rsidRDefault="004179C8" w:rsidP="00162714">
            <w:pPr>
              <w:spacing w:after="0" w:line="300" w:lineRule="auto"/>
              <w:rPr>
                <w:rFonts w:eastAsia="Aptos"/>
                <w:b/>
                <w:bCs/>
                <w:color w:val="auto"/>
                <w:kern w:val="2"/>
                <w:szCs w:val="22"/>
                <w:lang w:eastAsia="en-US"/>
              </w:rPr>
            </w:pPr>
            <w:r w:rsidRPr="00FC261F">
              <w:rPr>
                <w:rFonts w:eastAsia="Aptos"/>
                <w:b/>
                <w:bCs/>
                <w:color w:val="auto"/>
                <w:kern w:val="2"/>
                <w:szCs w:val="22"/>
                <w:lang w:eastAsia="en-US"/>
              </w:rPr>
              <w:t>8</w:t>
            </w:r>
          </w:p>
        </w:tc>
        <w:tc>
          <w:tcPr>
            <w:tcW w:w="1670" w:type="dxa"/>
            <w:tcBorders>
              <w:top w:val="single" w:sz="4" w:space="0" w:color="7F7F7F"/>
              <w:bottom w:val="single" w:sz="4" w:space="0" w:color="7F7F7F"/>
            </w:tcBorders>
            <w:vAlign w:val="center"/>
          </w:tcPr>
          <w:p w14:paraId="14C0D08D" w14:textId="77777777" w:rsidR="004179C8" w:rsidRPr="00FC261F" w:rsidRDefault="004179C8" w:rsidP="00162714">
            <w:pPr>
              <w:spacing w:after="0" w:line="300" w:lineRule="auto"/>
              <w:rPr>
                <w:rFonts w:eastAsia="Aptos"/>
                <w:color w:val="auto"/>
                <w:kern w:val="2"/>
                <w:szCs w:val="22"/>
                <w:lang w:eastAsia="en-US"/>
              </w:rPr>
            </w:pPr>
            <w:r w:rsidRPr="00FC261F">
              <w:rPr>
                <w:rFonts w:eastAsia="Aptos"/>
                <w:color w:val="auto"/>
                <w:kern w:val="2"/>
                <w:szCs w:val="22"/>
                <w:lang w:eastAsia="en-US"/>
              </w:rPr>
              <w:t>EDAT</w:t>
            </w:r>
          </w:p>
        </w:tc>
        <w:tc>
          <w:tcPr>
            <w:tcW w:w="4851" w:type="dxa"/>
            <w:tcBorders>
              <w:top w:val="single" w:sz="4" w:space="0" w:color="7F7F7F"/>
              <w:bottom w:val="single" w:sz="4" w:space="0" w:color="7F7F7F"/>
            </w:tcBorders>
            <w:vAlign w:val="center"/>
          </w:tcPr>
          <w:p w14:paraId="440D7C73" w14:textId="77777777" w:rsidR="004179C8" w:rsidRPr="00FC261F" w:rsidRDefault="004179C8" w:rsidP="00162714">
            <w:pPr>
              <w:spacing w:after="0" w:line="300" w:lineRule="auto"/>
              <w:rPr>
                <w:rFonts w:eastAsia="Aptos"/>
                <w:color w:val="auto"/>
                <w:kern w:val="2"/>
                <w:szCs w:val="22"/>
                <w:lang w:eastAsia="en-US"/>
              </w:rPr>
            </w:pPr>
            <w:r w:rsidRPr="00FC261F">
              <w:rPr>
                <w:rFonts w:eastAsia="Aptos"/>
                <w:color w:val="auto"/>
                <w:kern w:val="2"/>
                <w:szCs w:val="22"/>
                <w:lang w:eastAsia="en-US"/>
              </w:rPr>
              <w:t>Numèrica entera [≥ 17]</w:t>
            </w:r>
          </w:p>
        </w:tc>
        <w:tc>
          <w:tcPr>
            <w:tcW w:w="1276" w:type="dxa"/>
            <w:tcBorders>
              <w:top w:val="single" w:sz="4" w:space="0" w:color="7F7F7F"/>
              <w:bottom w:val="single" w:sz="4" w:space="0" w:color="7F7F7F"/>
            </w:tcBorders>
            <w:vAlign w:val="center"/>
          </w:tcPr>
          <w:p w14:paraId="546C2FB4" w14:textId="77777777" w:rsidR="004179C8" w:rsidRPr="00FC261F" w:rsidRDefault="004179C8" w:rsidP="009049C7">
            <w:pPr>
              <w:spacing w:after="0" w:line="276" w:lineRule="auto"/>
              <w:rPr>
                <w:rFonts w:eastAsia="Aptos"/>
                <w:color w:val="auto"/>
                <w:kern w:val="2"/>
                <w:szCs w:val="22"/>
                <w:lang w:eastAsia="en-US"/>
              </w:rPr>
            </w:pPr>
            <w:r w:rsidRPr="00FC261F">
              <w:rPr>
                <w:rFonts w:eastAsia="Aptos"/>
                <w:color w:val="auto"/>
                <w:kern w:val="2"/>
                <w:szCs w:val="22"/>
                <w:lang w:eastAsia="en-US"/>
              </w:rPr>
              <w:t>Numèrica (Discreta)</w:t>
            </w:r>
          </w:p>
        </w:tc>
      </w:tr>
      <w:tr w:rsidR="00A9654B" w:rsidRPr="00FC261F" w14:paraId="4D358F92" w14:textId="77777777" w:rsidTr="004179C8">
        <w:trPr>
          <w:cantSplit/>
        </w:trPr>
        <w:tc>
          <w:tcPr>
            <w:tcW w:w="1129" w:type="dxa"/>
            <w:vAlign w:val="center"/>
          </w:tcPr>
          <w:p w14:paraId="1A245B60" w14:textId="77777777" w:rsidR="004179C8" w:rsidRPr="00FC261F" w:rsidRDefault="004179C8" w:rsidP="00162714">
            <w:pPr>
              <w:spacing w:after="0" w:line="300" w:lineRule="auto"/>
              <w:rPr>
                <w:rFonts w:eastAsia="Aptos"/>
                <w:b/>
                <w:bCs/>
                <w:color w:val="auto"/>
                <w:kern w:val="2"/>
                <w:szCs w:val="22"/>
                <w:lang w:eastAsia="en-US"/>
              </w:rPr>
            </w:pPr>
            <w:r w:rsidRPr="00FC261F">
              <w:rPr>
                <w:rFonts w:eastAsia="Aptos"/>
                <w:b/>
                <w:bCs/>
                <w:color w:val="auto"/>
                <w:kern w:val="2"/>
                <w:szCs w:val="22"/>
                <w:lang w:eastAsia="en-US"/>
              </w:rPr>
              <w:t>9</w:t>
            </w:r>
          </w:p>
        </w:tc>
        <w:tc>
          <w:tcPr>
            <w:tcW w:w="1670" w:type="dxa"/>
            <w:vAlign w:val="center"/>
          </w:tcPr>
          <w:p w14:paraId="7FD239CD" w14:textId="77777777" w:rsidR="004179C8" w:rsidRPr="00FC261F" w:rsidRDefault="004179C8" w:rsidP="00162714">
            <w:pPr>
              <w:spacing w:after="0" w:line="300" w:lineRule="auto"/>
              <w:rPr>
                <w:rFonts w:eastAsia="Aptos"/>
                <w:color w:val="auto"/>
                <w:kern w:val="2"/>
                <w:szCs w:val="22"/>
                <w:lang w:eastAsia="en-US"/>
              </w:rPr>
            </w:pPr>
            <w:r w:rsidRPr="00FC261F">
              <w:rPr>
                <w:rFonts w:eastAsia="Aptos"/>
                <w:color w:val="auto"/>
                <w:kern w:val="2"/>
                <w:szCs w:val="22"/>
                <w:lang w:eastAsia="en-US"/>
              </w:rPr>
              <w:t>DEDIC</w:t>
            </w:r>
          </w:p>
        </w:tc>
        <w:tc>
          <w:tcPr>
            <w:tcW w:w="4851" w:type="dxa"/>
            <w:vAlign w:val="center"/>
          </w:tcPr>
          <w:p w14:paraId="3F007C10" w14:textId="77777777" w:rsidR="004179C8" w:rsidRPr="00FC261F" w:rsidRDefault="004179C8" w:rsidP="00162714">
            <w:pPr>
              <w:numPr>
                <w:ilvl w:val="0"/>
                <w:numId w:val="11"/>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1 = E. Complet</w:t>
            </w:r>
          </w:p>
          <w:p w14:paraId="10A43EC4" w14:textId="77777777" w:rsidR="004179C8" w:rsidRPr="00FC261F" w:rsidRDefault="004179C8" w:rsidP="00162714">
            <w:pPr>
              <w:numPr>
                <w:ilvl w:val="0"/>
                <w:numId w:val="11"/>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2 = T. Ocasional</w:t>
            </w:r>
          </w:p>
          <w:p w14:paraId="0808AD96" w14:textId="77777777" w:rsidR="004179C8" w:rsidRPr="00FC261F" w:rsidRDefault="004179C8" w:rsidP="00162714">
            <w:pPr>
              <w:numPr>
                <w:ilvl w:val="0"/>
                <w:numId w:val="11"/>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3 = T. Parcial</w:t>
            </w:r>
          </w:p>
          <w:p w14:paraId="4FF818CD" w14:textId="77777777" w:rsidR="004179C8" w:rsidRPr="00FC261F" w:rsidRDefault="004179C8" w:rsidP="00162714">
            <w:pPr>
              <w:numPr>
                <w:ilvl w:val="0"/>
                <w:numId w:val="11"/>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4 = T. Complet</w:t>
            </w:r>
          </w:p>
        </w:tc>
        <w:tc>
          <w:tcPr>
            <w:tcW w:w="1276" w:type="dxa"/>
            <w:vAlign w:val="center"/>
          </w:tcPr>
          <w:p w14:paraId="7BDC4AFC" w14:textId="77777777" w:rsidR="004179C8" w:rsidRPr="00FC261F" w:rsidRDefault="004179C8" w:rsidP="009049C7">
            <w:pPr>
              <w:spacing w:after="0" w:line="276" w:lineRule="auto"/>
              <w:rPr>
                <w:rFonts w:eastAsia="Aptos"/>
                <w:color w:val="auto"/>
                <w:kern w:val="2"/>
                <w:szCs w:val="22"/>
                <w:lang w:eastAsia="en-US"/>
              </w:rPr>
            </w:pPr>
            <w:r w:rsidRPr="00FC261F">
              <w:rPr>
                <w:rFonts w:eastAsia="Aptos"/>
                <w:color w:val="auto"/>
                <w:kern w:val="2"/>
                <w:szCs w:val="22"/>
                <w:lang w:eastAsia="en-US"/>
              </w:rPr>
              <w:t>Categòrica (Nominal)</w:t>
            </w:r>
          </w:p>
        </w:tc>
      </w:tr>
      <w:tr w:rsidR="00A9654B" w:rsidRPr="00FC261F" w14:paraId="76A5C2C2" w14:textId="77777777" w:rsidTr="004179C8">
        <w:trPr>
          <w:cantSplit/>
        </w:trPr>
        <w:tc>
          <w:tcPr>
            <w:tcW w:w="1129" w:type="dxa"/>
            <w:tcBorders>
              <w:top w:val="single" w:sz="4" w:space="0" w:color="7F7F7F"/>
              <w:bottom w:val="single" w:sz="4" w:space="0" w:color="7F7F7F"/>
            </w:tcBorders>
            <w:vAlign w:val="center"/>
          </w:tcPr>
          <w:p w14:paraId="1AD1AEC8" w14:textId="77777777" w:rsidR="004179C8" w:rsidRPr="00FC261F" w:rsidRDefault="004179C8" w:rsidP="00162714">
            <w:pPr>
              <w:spacing w:after="0" w:line="300" w:lineRule="auto"/>
              <w:rPr>
                <w:rFonts w:eastAsia="Aptos"/>
                <w:b/>
                <w:bCs/>
                <w:color w:val="auto"/>
                <w:kern w:val="2"/>
                <w:szCs w:val="22"/>
                <w:lang w:eastAsia="en-US"/>
              </w:rPr>
            </w:pPr>
            <w:r w:rsidRPr="00FC261F">
              <w:rPr>
                <w:rFonts w:eastAsia="Aptos"/>
                <w:b/>
                <w:bCs/>
                <w:color w:val="auto"/>
                <w:kern w:val="2"/>
                <w:szCs w:val="22"/>
                <w:lang w:eastAsia="en-US"/>
              </w:rPr>
              <w:t>10</w:t>
            </w:r>
          </w:p>
        </w:tc>
        <w:tc>
          <w:tcPr>
            <w:tcW w:w="1670" w:type="dxa"/>
            <w:tcBorders>
              <w:top w:val="single" w:sz="4" w:space="0" w:color="7F7F7F"/>
              <w:bottom w:val="single" w:sz="4" w:space="0" w:color="7F7F7F"/>
            </w:tcBorders>
            <w:vAlign w:val="center"/>
          </w:tcPr>
          <w:p w14:paraId="792AE0DB" w14:textId="77777777" w:rsidR="004179C8" w:rsidRPr="00FC261F" w:rsidRDefault="004179C8" w:rsidP="00162714">
            <w:pPr>
              <w:spacing w:after="0" w:line="300" w:lineRule="auto"/>
              <w:rPr>
                <w:rFonts w:eastAsia="Aptos"/>
                <w:color w:val="auto"/>
                <w:kern w:val="2"/>
                <w:szCs w:val="22"/>
                <w:lang w:eastAsia="en-US"/>
              </w:rPr>
            </w:pPr>
            <w:r w:rsidRPr="00FC261F">
              <w:rPr>
                <w:rFonts w:eastAsia="Aptos"/>
                <w:color w:val="auto"/>
                <w:kern w:val="2"/>
                <w:szCs w:val="22"/>
                <w:lang w:eastAsia="en-US"/>
              </w:rPr>
              <w:t>DESPL</w:t>
            </w:r>
          </w:p>
        </w:tc>
        <w:tc>
          <w:tcPr>
            <w:tcW w:w="4851" w:type="dxa"/>
            <w:tcBorders>
              <w:top w:val="single" w:sz="4" w:space="0" w:color="7F7F7F"/>
              <w:bottom w:val="single" w:sz="4" w:space="0" w:color="7F7F7F"/>
            </w:tcBorders>
            <w:vAlign w:val="center"/>
          </w:tcPr>
          <w:p w14:paraId="7D012638" w14:textId="77777777" w:rsidR="004179C8" w:rsidRPr="00FC261F" w:rsidRDefault="004179C8" w:rsidP="00162714">
            <w:pPr>
              <w:spacing w:after="0" w:line="300" w:lineRule="auto"/>
              <w:rPr>
                <w:rFonts w:eastAsia="Aptos"/>
                <w:color w:val="auto"/>
                <w:kern w:val="2"/>
                <w:szCs w:val="22"/>
                <w:lang w:eastAsia="en-US"/>
              </w:rPr>
            </w:pPr>
            <w:r w:rsidRPr="00FC261F">
              <w:rPr>
                <w:rFonts w:eastAsia="Aptos"/>
                <w:color w:val="auto"/>
                <w:kern w:val="2"/>
                <w:szCs w:val="22"/>
                <w:lang w:eastAsia="en-US"/>
              </w:rPr>
              <w:t>Numèrica (minuts)</w:t>
            </w:r>
          </w:p>
        </w:tc>
        <w:tc>
          <w:tcPr>
            <w:tcW w:w="1276" w:type="dxa"/>
            <w:tcBorders>
              <w:top w:val="single" w:sz="4" w:space="0" w:color="7F7F7F"/>
              <w:bottom w:val="single" w:sz="4" w:space="0" w:color="7F7F7F"/>
            </w:tcBorders>
            <w:vAlign w:val="center"/>
          </w:tcPr>
          <w:p w14:paraId="30242B81" w14:textId="77777777" w:rsidR="004179C8" w:rsidRPr="00FC261F" w:rsidRDefault="004179C8" w:rsidP="00162714">
            <w:pPr>
              <w:spacing w:after="0" w:line="300" w:lineRule="auto"/>
              <w:rPr>
                <w:rFonts w:eastAsia="Aptos"/>
                <w:color w:val="auto"/>
                <w:kern w:val="2"/>
                <w:szCs w:val="22"/>
                <w:lang w:eastAsia="en-US"/>
              </w:rPr>
            </w:pPr>
          </w:p>
        </w:tc>
      </w:tr>
    </w:tbl>
    <w:p w14:paraId="04790A2A" w14:textId="77777777" w:rsidR="004179C8" w:rsidRDefault="004179C8" w:rsidP="004179C8">
      <w:pPr>
        <w:spacing w:line="300" w:lineRule="auto"/>
        <w:rPr>
          <w:rFonts w:eastAsia="Aptos"/>
          <w:color w:val="auto"/>
          <w:kern w:val="2"/>
          <w:szCs w:val="22"/>
          <w:lang w:eastAsia="en-US"/>
        </w:rPr>
      </w:pPr>
    </w:p>
    <w:p w14:paraId="193D38CA" w14:textId="77777777" w:rsidR="002D0864" w:rsidRPr="00FC261F" w:rsidRDefault="002D0864" w:rsidP="004179C8">
      <w:pPr>
        <w:spacing w:line="300" w:lineRule="auto"/>
        <w:rPr>
          <w:rFonts w:eastAsia="Aptos"/>
          <w:color w:val="auto"/>
          <w:kern w:val="2"/>
          <w:szCs w:val="22"/>
          <w:lang w:eastAsia="en-US"/>
        </w:rPr>
      </w:pPr>
    </w:p>
    <w:tbl>
      <w:tblPr>
        <w:tblW w:w="8926" w:type="dxa"/>
        <w:tblBorders>
          <w:top w:val="single" w:sz="4" w:space="0" w:color="7F7F7F"/>
          <w:bottom w:val="single" w:sz="4" w:space="0" w:color="7F7F7F"/>
        </w:tblBorders>
        <w:tblLook w:val="04A0" w:firstRow="1" w:lastRow="0" w:firstColumn="1" w:lastColumn="0" w:noHBand="0" w:noVBand="1"/>
      </w:tblPr>
      <w:tblGrid>
        <w:gridCol w:w="1475"/>
        <w:gridCol w:w="2788"/>
        <w:gridCol w:w="2867"/>
        <w:gridCol w:w="1796"/>
      </w:tblGrid>
      <w:tr w:rsidR="00A9654B" w:rsidRPr="00FC261F" w14:paraId="1833DDB6" w14:textId="77777777" w:rsidTr="004179C8">
        <w:tc>
          <w:tcPr>
            <w:tcW w:w="8926" w:type="dxa"/>
            <w:gridSpan w:val="4"/>
            <w:tcBorders>
              <w:bottom w:val="single" w:sz="4" w:space="0" w:color="7F7F7F"/>
            </w:tcBorders>
          </w:tcPr>
          <w:p w14:paraId="3287A0E2" w14:textId="77777777" w:rsidR="004179C8" w:rsidRPr="00FC261F" w:rsidRDefault="004179C8" w:rsidP="009049C7">
            <w:pPr>
              <w:spacing w:after="0" w:line="300" w:lineRule="auto"/>
              <w:rPr>
                <w:rFonts w:eastAsia="Aptos"/>
                <w:b/>
                <w:bCs/>
                <w:color w:val="auto"/>
                <w:kern w:val="2"/>
                <w:szCs w:val="22"/>
                <w:lang w:eastAsia="en-US"/>
              </w:rPr>
            </w:pPr>
            <w:r w:rsidRPr="00FC261F">
              <w:rPr>
                <w:rFonts w:eastAsia="Aptos"/>
                <w:b/>
                <w:bCs/>
                <w:color w:val="auto"/>
                <w:kern w:val="2"/>
                <w:szCs w:val="22"/>
                <w:lang w:eastAsia="en-US"/>
              </w:rPr>
              <w:t>SECCIÓ 3: LA TEVA OPINIÓ SOBRE LES CLASSES I LA TEVA ASSISTÈNCIA</w:t>
            </w:r>
          </w:p>
        </w:tc>
      </w:tr>
      <w:tr w:rsidR="00A9654B" w:rsidRPr="00FC261F" w14:paraId="157FFAEB" w14:textId="77777777" w:rsidTr="004179C8">
        <w:trPr>
          <w:cantSplit/>
        </w:trPr>
        <w:tc>
          <w:tcPr>
            <w:tcW w:w="1427" w:type="dxa"/>
            <w:tcBorders>
              <w:top w:val="single" w:sz="4" w:space="0" w:color="7F7F7F"/>
              <w:bottom w:val="single" w:sz="4" w:space="0" w:color="7F7F7F"/>
            </w:tcBorders>
          </w:tcPr>
          <w:p w14:paraId="18CD6044" w14:textId="77777777" w:rsidR="004179C8" w:rsidRPr="00FC261F" w:rsidRDefault="004179C8" w:rsidP="009049C7">
            <w:pPr>
              <w:spacing w:after="0" w:line="300" w:lineRule="auto"/>
              <w:rPr>
                <w:rFonts w:eastAsia="Aptos"/>
                <w:b/>
                <w:bCs/>
                <w:color w:val="auto"/>
                <w:kern w:val="2"/>
                <w:szCs w:val="22"/>
                <w:lang w:eastAsia="en-US"/>
              </w:rPr>
            </w:pPr>
            <w:r w:rsidRPr="00FC261F">
              <w:rPr>
                <w:rFonts w:eastAsia="Aptos"/>
                <w:b/>
                <w:bCs/>
                <w:color w:val="auto"/>
                <w:kern w:val="2"/>
                <w:szCs w:val="22"/>
                <w:lang w:eastAsia="en-US"/>
              </w:rPr>
              <w:t>Número pregunta</w:t>
            </w:r>
          </w:p>
        </w:tc>
        <w:tc>
          <w:tcPr>
            <w:tcW w:w="2684" w:type="dxa"/>
            <w:tcBorders>
              <w:top w:val="single" w:sz="4" w:space="0" w:color="7F7F7F"/>
              <w:bottom w:val="single" w:sz="4" w:space="0" w:color="7F7F7F"/>
            </w:tcBorders>
            <w:vAlign w:val="center"/>
          </w:tcPr>
          <w:p w14:paraId="19F2DFAE" w14:textId="77777777" w:rsidR="004179C8" w:rsidRPr="00FC261F" w:rsidRDefault="004179C8" w:rsidP="009049C7">
            <w:pPr>
              <w:spacing w:after="0" w:line="300" w:lineRule="auto"/>
              <w:jc w:val="center"/>
              <w:rPr>
                <w:rFonts w:eastAsia="Aptos"/>
                <w:b/>
                <w:bCs/>
                <w:color w:val="auto"/>
                <w:kern w:val="2"/>
                <w:szCs w:val="22"/>
                <w:lang w:eastAsia="en-US"/>
              </w:rPr>
            </w:pPr>
            <w:r w:rsidRPr="00FC261F">
              <w:rPr>
                <w:rFonts w:eastAsia="Aptos"/>
                <w:b/>
                <w:bCs/>
                <w:color w:val="auto"/>
                <w:kern w:val="2"/>
                <w:szCs w:val="22"/>
                <w:lang w:eastAsia="en-US"/>
              </w:rPr>
              <w:t>ID variable</w:t>
            </w:r>
          </w:p>
        </w:tc>
        <w:tc>
          <w:tcPr>
            <w:tcW w:w="2977" w:type="dxa"/>
            <w:tcBorders>
              <w:top w:val="single" w:sz="4" w:space="0" w:color="7F7F7F"/>
              <w:bottom w:val="single" w:sz="4" w:space="0" w:color="7F7F7F"/>
            </w:tcBorders>
            <w:vAlign w:val="center"/>
          </w:tcPr>
          <w:p w14:paraId="157BDAEC" w14:textId="77777777" w:rsidR="004179C8" w:rsidRPr="00FC261F" w:rsidRDefault="004179C8" w:rsidP="009049C7">
            <w:pPr>
              <w:spacing w:after="0" w:line="300" w:lineRule="auto"/>
              <w:jc w:val="center"/>
              <w:rPr>
                <w:rFonts w:eastAsia="Aptos"/>
                <w:b/>
                <w:bCs/>
                <w:color w:val="auto"/>
                <w:kern w:val="2"/>
                <w:szCs w:val="22"/>
                <w:lang w:eastAsia="en-US"/>
              </w:rPr>
            </w:pPr>
            <w:r w:rsidRPr="00FC261F">
              <w:rPr>
                <w:rFonts w:eastAsia="Aptos"/>
                <w:b/>
                <w:bCs/>
                <w:color w:val="auto"/>
                <w:kern w:val="2"/>
                <w:szCs w:val="22"/>
                <w:lang w:eastAsia="en-US"/>
              </w:rPr>
              <w:t>Codificació / Tipus de Variable</w:t>
            </w:r>
          </w:p>
        </w:tc>
        <w:tc>
          <w:tcPr>
            <w:tcW w:w="1838" w:type="dxa"/>
            <w:tcBorders>
              <w:top w:val="single" w:sz="4" w:space="0" w:color="7F7F7F"/>
              <w:bottom w:val="single" w:sz="4" w:space="0" w:color="7F7F7F"/>
            </w:tcBorders>
            <w:vAlign w:val="center"/>
          </w:tcPr>
          <w:p w14:paraId="4B8A58DD" w14:textId="77777777" w:rsidR="004179C8" w:rsidRPr="00FC261F" w:rsidRDefault="004179C8" w:rsidP="009049C7">
            <w:pPr>
              <w:spacing w:after="0" w:line="300" w:lineRule="auto"/>
              <w:jc w:val="center"/>
              <w:rPr>
                <w:rFonts w:eastAsia="Aptos"/>
                <w:b/>
                <w:bCs/>
                <w:color w:val="auto"/>
                <w:kern w:val="2"/>
                <w:szCs w:val="22"/>
                <w:lang w:eastAsia="en-US"/>
              </w:rPr>
            </w:pPr>
            <w:r w:rsidRPr="00FC261F">
              <w:rPr>
                <w:rFonts w:eastAsia="Aptos"/>
                <w:b/>
                <w:bCs/>
                <w:color w:val="auto"/>
                <w:kern w:val="2"/>
                <w:szCs w:val="22"/>
                <w:lang w:eastAsia="en-US"/>
              </w:rPr>
              <w:t>Tipus de variable</w:t>
            </w:r>
          </w:p>
        </w:tc>
      </w:tr>
      <w:tr w:rsidR="00A9654B" w:rsidRPr="00FC261F" w14:paraId="5E641134" w14:textId="77777777" w:rsidTr="004179C8">
        <w:trPr>
          <w:cantSplit/>
        </w:trPr>
        <w:tc>
          <w:tcPr>
            <w:tcW w:w="1427" w:type="dxa"/>
            <w:vAlign w:val="center"/>
          </w:tcPr>
          <w:p w14:paraId="69C9BAAC" w14:textId="77777777" w:rsidR="004179C8" w:rsidRPr="00FC261F" w:rsidRDefault="004179C8" w:rsidP="009049C7">
            <w:pPr>
              <w:spacing w:after="0" w:line="300" w:lineRule="auto"/>
              <w:rPr>
                <w:rFonts w:eastAsia="Aptos"/>
                <w:b/>
                <w:bCs/>
                <w:color w:val="auto"/>
                <w:kern w:val="2"/>
                <w:szCs w:val="22"/>
                <w:lang w:eastAsia="en-US"/>
              </w:rPr>
            </w:pPr>
            <w:r w:rsidRPr="00FC261F">
              <w:rPr>
                <w:rFonts w:eastAsia="Aptos"/>
                <w:b/>
                <w:bCs/>
                <w:color w:val="auto"/>
                <w:kern w:val="2"/>
                <w:szCs w:val="22"/>
                <w:lang w:eastAsia="en-US"/>
              </w:rPr>
              <w:t>11 (Motius de no assistència)</w:t>
            </w:r>
          </w:p>
        </w:tc>
        <w:tc>
          <w:tcPr>
            <w:tcW w:w="2684" w:type="dxa"/>
            <w:vAlign w:val="center"/>
          </w:tcPr>
          <w:tbl>
            <w:tblPr>
              <w:tblW w:w="0" w:type="auto"/>
              <w:tblLook w:val="04A0" w:firstRow="1" w:lastRow="0" w:firstColumn="1" w:lastColumn="0" w:noHBand="0" w:noVBand="1"/>
            </w:tblPr>
            <w:tblGrid>
              <w:gridCol w:w="1288"/>
              <w:gridCol w:w="1264"/>
            </w:tblGrid>
            <w:tr w:rsidR="00A9654B" w:rsidRPr="00FC261F" w14:paraId="6790CEE5" w14:textId="77777777" w:rsidTr="004179C8">
              <w:tc>
                <w:tcPr>
                  <w:tcW w:w="1229" w:type="dxa"/>
                </w:tcPr>
                <w:p w14:paraId="7B0B4640"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M_TREB</w:t>
                  </w:r>
                </w:p>
                <w:p w14:paraId="7A93096C"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M_FAM</w:t>
                  </w:r>
                </w:p>
                <w:p w14:paraId="75DD5DF5"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M_SALUT</w:t>
                  </w:r>
                </w:p>
                <w:p w14:paraId="486A653B"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M_DIST</w:t>
                  </w:r>
                </w:p>
                <w:p w14:paraId="34BA718F"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M_AUTON</w:t>
                  </w:r>
                </w:p>
                <w:p w14:paraId="6FA34EB7"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M_CV</w:t>
                  </w:r>
                </w:p>
                <w:p w14:paraId="670FC587"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M_EXAM</w:t>
                  </w:r>
                </w:p>
                <w:p w14:paraId="6319C068"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M_UTIL</w:t>
                  </w:r>
                </w:p>
              </w:tc>
              <w:tc>
                <w:tcPr>
                  <w:tcW w:w="1229" w:type="dxa"/>
                </w:tcPr>
                <w:p w14:paraId="6DF732FD"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M_AVORR</w:t>
                  </w:r>
                </w:p>
                <w:p w14:paraId="3F6C129D"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M_PASSIU</w:t>
                  </w:r>
                </w:p>
                <w:p w14:paraId="3012F0DF"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M_TEOR</w:t>
                  </w:r>
                </w:p>
                <w:p w14:paraId="61AF5AB3"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M_PROF</w:t>
                  </w:r>
                </w:p>
                <w:p w14:paraId="1F376E01"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M_REPET</w:t>
                  </w:r>
                </w:p>
                <w:p w14:paraId="2C83E233"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M_ACAD</w:t>
                  </w:r>
                </w:p>
                <w:p w14:paraId="5A897D17"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M_AMICS</w:t>
                  </w:r>
                </w:p>
              </w:tc>
            </w:tr>
          </w:tbl>
          <w:p w14:paraId="395E047A" w14:textId="77777777" w:rsidR="004179C8" w:rsidRPr="00FC261F" w:rsidRDefault="004179C8" w:rsidP="009049C7">
            <w:pPr>
              <w:spacing w:after="0" w:line="300" w:lineRule="auto"/>
              <w:rPr>
                <w:rFonts w:eastAsia="Aptos"/>
                <w:color w:val="auto"/>
                <w:kern w:val="2"/>
                <w:szCs w:val="22"/>
                <w:lang w:eastAsia="en-US"/>
              </w:rPr>
            </w:pPr>
          </w:p>
        </w:tc>
        <w:tc>
          <w:tcPr>
            <w:tcW w:w="2977" w:type="dxa"/>
            <w:vAlign w:val="center"/>
          </w:tcPr>
          <w:p w14:paraId="66DE9BA1"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1 = Gens d'acord</w:t>
            </w:r>
          </w:p>
          <w:p w14:paraId="05054B21"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5 = Totalment d'acord</w:t>
            </w:r>
          </w:p>
        </w:tc>
        <w:tc>
          <w:tcPr>
            <w:tcW w:w="1838" w:type="dxa"/>
            <w:vAlign w:val="center"/>
          </w:tcPr>
          <w:p w14:paraId="371FEA16"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Escala de Likert</w:t>
            </w:r>
          </w:p>
        </w:tc>
      </w:tr>
      <w:tr w:rsidR="00A9654B" w:rsidRPr="00FC261F" w14:paraId="602D6D90" w14:textId="77777777" w:rsidTr="004179C8">
        <w:trPr>
          <w:cantSplit/>
        </w:trPr>
        <w:tc>
          <w:tcPr>
            <w:tcW w:w="1427" w:type="dxa"/>
            <w:tcBorders>
              <w:top w:val="single" w:sz="4" w:space="0" w:color="7F7F7F"/>
              <w:bottom w:val="single" w:sz="4" w:space="0" w:color="7F7F7F"/>
            </w:tcBorders>
            <w:vAlign w:val="center"/>
          </w:tcPr>
          <w:p w14:paraId="3FF4CF1C" w14:textId="77777777" w:rsidR="004179C8" w:rsidRPr="00FC261F" w:rsidRDefault="004179C8" w:rsidP="009049C7">
            <w:pPr>
              <w:spacing w:after="0" w:line="300" w:lineRule="auto"/>
              <w:rPr>
                <w:rFonts w:eastAsia="Aptos"/>
                <w:b/>
                <w:bCs/>
                <w:color w:val="auto"/>
                <w:kern w:val="2"/>
                <w:szCs w:val="22"/>
                <w:lang w:eastAsia="en-US"/>
              </w:rPr>
            </w:pPr>
            <w:r w:rsidRPr="00FC261F">
              <w:rPr>
                <w:rFonts w:eastAsia="Aptos"/>
                <w:b/>
                <w:bCs/>
                <w:color w:val="auto"/>
                <w:kern w:val="2"/>
                <w:szCs w:val="22"/>
                <w:lang w:eastAsia="en-US"/>
              </w:rPr>
              <w:t>12 (Estratègies d’assistència)</w:t>
            </w:r>
          </w:p>
        </w:tc>
        <w:tc>
          <w:tcPr>
            <w:tcW w:w="2684" w:type="dxa"/>
            <w:tcBorders>
              <w:top w:val="single" w:sz="4" w:space="0" w:color="7F7F7F"/>
              <w:bottom w:val="single" w:sz="4" w:space="0" w:color="7F7F7F"/>
            </w:tcBorders>
            <w:vAlign w:val="center"/>
          </w:tcPr>
          <w:tbl>
            <w:tblPr>
              <w:tblW w:w="0" w:type="auto"/>
              <w:tblLook w:val="04A0" w:firstRow="1" w:lastRow="0" w:firstColumn="1" w:lastColumn="0" w:noHBand="0" w:noVBand="1"/>
            </w:tblPr>
            <w:tblGrid>
              <w:gridCol w:w="1256"/>
              <w:gridCol w:w="1316"/>
            </w:tblGrid>
            <w:tr w:rsidR="00A9654B" w:rsidRPr="00FC261F" w14:paraId="35DA710E" w14:textId="77777777" w:rsidTr="004179C8">
              <w:tc>
                <w:tcPr>
                  <w:tcW w:w="1229" w:type="dxa"/>
                </w:tcPr>
                <w:p w14:paraId="2DBA2922"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E_PES_AC</w:t>
                  </w:r>
                </w:p>
                <w:p w14:paraId="59C8CD86"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E_PART</w:t>
                  </w:r>
                </w:p>
                <w:p w14:paraId="07817529"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E_DINAM</w:t>
                  </w:r>
                </w:p>
                <w:p w14:paraId="0C785374"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E_REDU</w:t>
                  </w:r>
                </w:p>
                <w:p w14:paraId="7F264D66"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E_CURT</w:t>
                  </w:r>
                </w:p>
                <w:p w14:paraId="7B742E19"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E_DESC</w:t>
                  </w:r>
                </w:p>
                <w:p w14:paraId="33197297"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E_CLIMA</w:t>
                  </w:r>
                </w:p>
              </w:tc>
              <w:tc>
                <w:tcPr>
                  <w:tcW w:w="1229" w:type="dxa"/>
                </w:tcPr>
                <w:p w14:paraId="724DC7EB"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E_EXPL</w:t>
                  </w:r>
                </w:p>
                <w:p w14:paraId="2CFB8400"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E_RITME</w:t>
                  </w:r>
                </w:p>
                <w:p w14:paraId="4803B0C4"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E_ACT_AC</w:t>
                  </w:r>
                </w:p>
                <w:p w14:paraId="50A134F4"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E_PROP</w:t>
                  </w:r>
                </w:p>
                <w:p w14:paraId="5379681B"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E_HORA</w:t>
                  </w:r>
                </w:p>
                <w:p w14:paraId="739BAA20"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E_PES_AS</w:t>
                  </w:r>
                </w:p>
              </w:tc>
            </w:tr>
          </w:tbl>
          <w:p w14:paraId="1830016D" w14:textId="77777777" w:rsidR="004179C8" w:rsidRPr="00FC261F" w:rsidRDefault="004179C8" w:rsidP="009049C7">
            <w:pPr>
              <w:spacing w:after="0" w:line="300" w:lineRule="auto"/>
              <w:rPr>
                <w:rFonts w:eastAsia="Aptos"/>
                <w:color w:val="auto"/>
                <w:kern w:val="2"/>
                <w:szCs w:val="22"/>
                <w:lang w:eastAsia="en-US"/>
              </w:rPr>
            </w:pPr>
          </w:p>
        </w:tc>
        <w:tc>
          <w:tcPr>
            <w:tcW w:w="2977" w:type="dxa"/>
            <w:tcBorders>
              <w:top w:val="single" w:sz="4" w:space="0" w:color="7F7F7F"/>
              <w:bottom w:val="single" w:sz="4" w:space="0" w:color="7F7F7F"/>
            </w:tcBorders>
            <w:vAlign w:val="center"/>
          </w:tcPr>
          <w:p w14:paraId="04B37630"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1 = Gens d'acord</w:t>
            </w:r>
          </w:p>
          <w:p w14:paraId="73C9BCC4"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6 = Totalment d'acord</w:t>
            </w:r>
          </w:p>
        </w:tc>
        <w:tc>
          <w:tcPr>
            <w:tcW w:w="1838" w:type="dxa"/>
            <w:tcBorders>
              <w:top w:val="single" w:sz="4" w:space="0" w:color="7F7F7F"/>
              <w:bottom w:val="single" w:sz="4" w:space="0" w:color="7F7F7F"/>
            </w:tcBorders>
            <w:vAlign w:val="center"/>
          </w:tcPr>
          <w:p w14:paraId="1D5BA749"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Escala de Likert</w:t>
            </w:r>
          </w:p>
        </w:tc>
      </w:tr>
      <w:tr w:rsidR="00A9654B" w:rsidRPr="00FC261F" w14:paraId="009DFCFC" w14:textId="77777777" w:rsidTr="004179C8">
        <w:trPr>
          <w:cantSplit/>
        </w:trPr>
        <w:tc>
          <w:tcPr>
            <w:tcW w:w="1427" w:type="dxa"/>
            <w:vAlign w:val="center"/>
          </w:tcPr>
          <w:p w14:paraId="49D1298B" w14:textId="77777777" w:rsidR="004179C8" w:rsidRPr="00FC261F" w:rsidRDefault="004179C8" w:rsidP="009049C7">
            <w:pPr>
              <w:spacing w:after="0" w:line="300" w:lineRule="auto"/>
              <w:rPr>
                <w:rFonts w:eastAsia="Aptos"/>
                <w:b/>
                <w:bCs/>
                <w:color w:val="auto"/>
                <w:kern w:val="2"/>
                <w:szCs w:val="22"/>
                <w:lang w:eastAsia="en-US"/>
              </w:rPr>
            </w:pPr>
            <w:r w:rsidRPr="00FC261F">
              <w:rPr>
                <w:rFonts w:eastAsia="Aptos"/>
                <w:b/>
                <w:bCs/>
                <w:color w:val="auto"/>
                <w:kern w:val="2"/>
                <w:szCs w:val="22"/>
                <w:lang w:eastAsia="en-US"/>
              </w:rPr>
              <w:t>12</w:t>
            </w:r>
          </w:p>
        </w:tc>
        <w:tc>
          <w:tcPr>
            <w:tcW w:w="2684" w:type="dxa"/>
            <w:vAlign w:val="center"/>
          </w:tcPr>
          <w:p w14:paraId="7833997A"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EXP_POS</w:t>
            </w:r>
          </w:p>
        </w:tc>
        <w:tc>
          <w:tcPr>
            <w:tcW w:w="2977" w:type="dxa"/>
            <w:vAlign w:val="center"/>
          </w:tcPr>
          <w:p w14:paraId="6E93D14F"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Text lliure</w:t>
            </w:r>
          </w:p>
        </w:tc>
        <w:tc>
          <w:tcPr>
            <w:tcW w:w="1838" w:type="dxa"/>
            <w:vAlign w:val="center"/>
          </w:tcPr>
          <w:p w14:paraId="37D1A46F"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Qualitativa (Text)</w:t>
            </w:r>
          </w:p>
        </w:tc>
      </w:tr>
      <w:tr w:rsidR="00A9654B" w:rsidRPr="00FC261F" w14:paraId="2BEE251D" w14:textId="77777777" w:rsidTr="004179C8">
        <w:trPr>
          <w:cantSplit/>
          <w:trHeight w:val="136"/>
        </w:trPr>
        <w:tc>
          <w:tcPr>
            <w:tcW w:w="1427" w:type="dxa"/>
            <w:tcBorders>
              <w:top w:val="single" w:sz="4" w:space="0" w:color="7F7F7F"/>
              <w:bottom w:val="single" w:sz="4" w:space="0" w:color="7F7F7F"/>
            </w:tcBorders>
            <w:vAlign w:val="center"/>
          </w:tcPr>
          <w:p w14:paraId="47FF0E09" w14:textId="77777777" w:rsidR="004179C8" w:rsidRPr="00FC261F" w:rsidRDefault="004179C8" w:rsidP="009049C7">
            <w:pPr>
              <w:spacing w:after="0" w:line="300" w:lineRule="auto"/>
              <w:rPr>
                <w:rFonts w:eastAsia="Aptos"/>
                <w:b/>
                <w:bCs/>
                <w:color w:val="auto"/>
                <w:kern w:val="2"/>
                <w:szCs w:val="22"/>
                <w:lang w:eastAsia="en-US"/>
              </w:rPr>
            </w:pPr>
            <w:r w:rsidRPr="00FC261F">
              <w:rPr>
                <w:rFonts w:eastAsia="Aptos"/>
                <w:b/>
                <w:bCs/>
                <w:color w:val="auto"/>
                <w:kern w:val="2"/>
                <w:szCs w:val="22"/>
                <w:lang w:eastAsia="en-US"/>
              </w:rPr>
              <w:t>13</w:t>
            </w:r>
          </w:p>
        </w:tc>
        <w:tc>
          <w:tcPr>
            <w:tcW w:w="2684" w:type="dxa"/>
            <w:tcBorders>
              <w:top w:val="single" w:sz="4" w:space="0" w:color="7F7F7F"/>
              <w:bottom w:val="single" w:sz="4" w:space="0" w:color="7F7F7F"/>
            </w:tcBorders>
            <w:vAlign w:val="center"/>
          </w:tcPr>
          <w:p w14:paraId="1ECA5BD8"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EXP_NEG</w:t>
            </w:r>
          </w:p>
        </w:tc>
        <w:tc>
          <w:tcPr>
            <w:tcW w:w="2977" w:type="dxa"/>
            <w:tcBorders>
              <w:top w:val="single" w:sz="4" w:space="0" w:color="7F7F7F"/>
              <w:bottom w:val="single" w:sz="4" w:space="0" w:color="7F7F7F"/>
            </w:tcBorders>
            <w:vAlign w:val="center"/>
          </w:tcPr>
          <w:p w14:paraId="543233FA"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Text lliure</w:t>
            </w:r>
          </w:p>
        </w:tc>
        <w:tc>
          <w:tcPr>
            <w:tcW w:w="1838" w:type="dxa"/>
            <w:tcBorders>
              <w:top w:val="single" w:sz="4" w:space="0" w:color="7F7F7F"/>
              <w:bottom w:val="single" w:sz="4" w:space="0" w:color="7F7F7F"/>
            </w:tcBorders>
            <w:vAlign w:val="center"/>
          </w:tcPr>
          <w:p w14:paraId="2500D4BD"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Qualitativa (Text)</w:t>
            </w:r>
          </w:p>
        </w:tc>
      </w:tr>
      <w:tr w:rsidR="00A9654B" w:rsidRPr="00FC261F" w14:paraId="6EC521B9" w14:textId="77777777" w:rsidTr="004179C8">
        <w:trPr>
          <w:cantSplit/>
        </w:trPr>
        <w:tc>
          <w:tcPr>
            <w:tcW w:w="1427" w:type="dxa"/>
            <w:vAlign w:val="center"/>
          </w:tcPr>
          <w:p w14:paraId="6A1283D4" w14:textId="77777777" w:rsidR="004179C8" w:rsidRPr="00FC261F" w:rsidRDefault="004179C8" w:rsidP="009049C7">
            <w:pPr>
              <w:spacing w:after="0" w:line="300" w:lineRule="auto"/>
              <w:rPr>
                <w:rFonts w:eastAsia="Aptos"/>
                <w:b/>
                <w:bCs/>
                <w:color w:val="auto"/>
                <w:kern w:val="2"/>
                <w:szCs w:val="22"/>
                <w:lang w:eastAsia="en-US"/>
              </w:rPr>
            </w:pPr>
            <w:r w:rsidRPr="00FC261F">
              <w:rPr>
                <w:rFonts w:eastAsia="Aptos"/>
                <w:b/>
                <w:bCs/>
                <w:color w:val="auto"/>
                <w:kern w:val="2"/>
                <w:szCs w:val="22"/>
                <w:lang w:eastAsia="en-US"/>
              </w:rPr>
              <w:t>14</w:t>
            </w:r>
          </w:p>
        </w:tc>
        <w:tc>
          <w:tcPr>
            <w:tcW w:w="2684" w:type="dxa"/>
            <w:vAlign w:val="center"/>
          </w:tcPr>
          <w:p w14:paraId="635841FE"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PROP_MOT</w:t>
            </w:r>
          </w:p>
        </w:tc>
        <w:tc>
          <w:tcPr>
            <w:tcW w:w="2977" w:type="dxa"/>
            <w:vAlign w:val="center"/>
          </w:tcPr>
          <w:p w14:paraId="4BE88F47"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Text lliure</w:t>
            </w:r>
          </w:p>
        </w:tc>
        <w:tc>
          <w:tcPr>
            <w:tcW w:w="1838" w:type="dxa"/>
            <w:vAlign w:val="center"/>
          </w:tcPr>
          <w:p w14:paraId="33CD871D"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Qualitativa (Text)</w:t>
            </w:r>
          </w:p>
        </w:tc>
      </w:tr>
    </w:tbl>
    <w:p w14:paraId="1BABAD45" w14:textId="77777777" w:rsidR="004179C8" w:rsidRPr="00FC261F" w:rsidRDefault="004179C8" w:rsidP="004179C8">
      <w:pPr>
        <w:spacing w:line="300" w:lineRule="auto"/>
        <w:rPr>
          <w:rFonts w:eastAsia="Aptos"/>
          <w:color w:val="auto"/>
          <w:kern w:val="2"/>
          <w:szCs w:val="22"/>
          <w:lang w:eastAsia="en-US"/>
        </w:rPr>
      </w:pPr>
    </w:p>
    <w:p w14:paraId="2422FBAC" w14:textId="77777777" w:rsidR="004179C8" w:rsidRDefault="004179C8" w:rsidP="004179C8">
      <w:pPr>
        <w:spacing w:line="300" w:lineRule="auto"/>
        <w:rPr>
          <w:rFonts w:eastAsia="Aptos"/>
          <w:color w:val="auto"/>
          <w:kern w:val="2"/>
          <w:szCs w:val="22"/>
          <w:lang w:eastAsia="en-US"/>
        </w:rPr>
      </w:pPr>
    </w:p>
    <w:p w14:paraId="61C70D3B" w14:textId="77777777" w:rsidR="002D0864" w:rsidRPr="00FC261F" w:rsidRDefault="002D0864" w:rsidP="004179C8">
      <w:pPr>
        <w:spacing w:line="300" w:lineRule="auto"/>
        <w:rPr>
          <w:rFonts w:eastAsia="Aptos"/>
          <w:color w:val="auto"/>
          <w:kern w:val="2"/>
          <w:szCs w:val="22"/>
          <w:lang w:eastAsia="en-US"/>
        </w:rPr>
      </w:pPr>
    </w:p>
    <w:tbl>
      <w:tblPr>
        <w:tblW w:w="8926" w:type="dxa"/>
        <w:tblBorders>
          <w:top w:val="single" w:sz="4" w:space="0" w:color="7F7F7F"/>
          <w:bottom w:val="single" w:sz="4" w:space="0" w:color="7F7F7F"/>
        </w:tblBorders>
        <w:tblLook w:val="04A0" w:firstRow="1" w:lastRow="0" w:firstColumn="1" w:lastColumn="0" w:noHBand="0" w:noVBand="1"/>
      </w:tblPr>
      <w:tblGrid>
        <w:gridCol w:w="1538"/>
        <w:gridCol w:w="2148"/>
        <w:gridCol w:w="3260"/>
        <w:gridCol w:w="1980"/>
      </w:tblGrid>
      <w:tr w:rsidR="00A9654B" w:rsidRPr="00FC261F" w14:paraId="3F8EC4DE" w14:textId="77777777" w:rsidTr="004179C8">
        <w:tc>
          <w:tcPr>
            <w:tcW w:w="8926" w:type="dxa"/>
            <w:gridSpan w:val="4"/>
            <w:tcBorders>
              <w:bottom w:val="single" w:sz="4" w:space="0" w:color="7F7F7F"/>
            </w:tcBorders>
          </w:tcPr>
          <w:p w14:paraId="022E26AF" w14:textId="77777777" w:rsidR="004179C8" w:rsidRPr="00FC261F" w:rsidRDefault="004179C8" w:rsidP="009049C7">
            <w:pPr>
              <w:spacing w:after="0" w:line="300" w:lineRule="auto"/>
              <w:rPr>
                <w:rFonts w:eastAsia="Aptos"/>
                <w:b/>
                <w:bCs/>
                <w:color w:val="auto"/>
                <w:kern w:val="2"/>
                <w:szCs w:val="22"/>
                <w:lang w:eastAsia="en-US"/>
              </w:rPr>
            </w:pPr>
            <w:r w:rsidRPr="00FC261F">
              <w:rPr>
                <w:rFonts w:eastAsia="Aptos"/>
                <w:b/>
                <w:bCs/>
                <w:color w:val="auto"/>
                <w:kern w:val="2"/>
                <w:szCs w:val="22"/>
                <w:lang w:eastAsia="en-US"/>
              </w:rPr>
              <w:lastRenderedPageBreak/>
              <w:t>SECCIÓ 4: ÚS DE LA IA</w:t>
            </w:r>
          </w:p>
        </w:tc>
      </w:tr>
      <w:tr w:rsidR="00A9654B" w:rsidRPr="00FC261F" w14:paraId="768B1708" w14:textId="77777777" w:rsidTr="002D0864">
        <w:tc>
          <w:tcPr>
            <w:tcW w:w="1538" w:type="dxa"/>
            <w:tcBorders>
              <w:top w:val="single" w:sz="4" w:space="0" w:color="7F7F7F"/>
              <w:bottom w:val="single" w:sz="4" w:space="0" w:color="7F7F7F"/>
            </w:tcBorders>
            <w:vAlign w:val="center"/>
          </w:tcPr>
          <w:p w14:paraId="63234274" w14:textId="77777777" w:rsidR="004179C8" w:rsidRPr="00FC261F" w:rsidRDefault="004179C8" w:rsidP="009049C7">
            <w:pPr>
              <w:spacing w:after="0" w:line="300" w:lineRule="auto"/>
              <w:rPr>
                <w:rFonts w:eastAsia="Aptos"/>
                <w:b/>
                <w:bCs/>
                <w:color w:val="auto"/>
                <w:kern w:val="2"/>
                <w:szCs w:val="22"/>
                <w:lang w:eastAsia="en-US"/>
              </w:rPr>
            </w:pPr>
            <w:r w:rsidRPr="00FC261F">
              <w:rPr>
                <w:rFonts w:eastAsia="Aptos"/>
                <w:b/>
                <w:bCs/>
                <w:color w:val="auto"/>
                <w:kern w:val="2"/>
                <w:szCs w:val="22"/>
                <w:lang w:eastAsia="en-US"/>
              </w:rPr>
              <w:t>Número pregunta</w:t>
            </w:r>
          </w:p>
        </w:tc>
        <w:tc>
          <w:tcPr>
            <w:tcW w:w="2148" w:type="dxa"/>
            <w:tcBorders>
              <w:top w:val="single" w:sz="4" w:space="0" w:color="7F7F7F"/>
              <w:bottom w:val="single" w:sz="4" w:space="0" w:color="7F7F7F"/>
            </w:tcBorders>
            <w:vAlign w:val="center"/>
          </w:tcPr>
          <w:p w14:paraId="5AB949C2" w14:textId="77777777" w:rsidR="004179C8" w:rsidRPr="00FC261F" w:rsidRDefault="004179C8" w:rsidP="009049C7">
            <w:pPr>
              <w:spacing w:after="0" w:line="300" w:lineRule="auto"/>
              <w:rPr>
                <w:rFonts w:eastAsia="Aptos"/>
                <w:b/>
                <w:bCs/>
                <w:color w:val="auto"/>
                <w:kern w:val="2"/>
                <w:szCs w:val="22"/>
                <w:lang w:eastAsia="en-US"/>
              </w:rPr>
            </w:pPr>
            <w:r w:rsidRPr="00FC261F">
              <w:rPr>
                <w:rFonts w:eastAsia="Aptos"/>
                <w:b/>
                <w:bCs/>
                <w:color w:val="auto"/>
                <w:kern w:val="2"/>
                <w:szCs w:val="22"/>
                <w:lang w:eastAsia="en-US"/>
              </w:rPr>
              <w:t>ID variable</w:t>
            </w:r>
          </w:p>
        </w:tc>
        <w:tc>
          <w:tcPr>
            <w:tcW w:w="3260" w:type="dxa"/>
            <w:tcBorders>
              <w:top w:val="single" w:sz="4" w:space="0" w:color="7F7F7F"/>
              <w:bottom w:val="single" w:sz="4" w:space="0" w:color="7F7F7F"/>
            </w:tcBorders>
            <w:vAlign w:val="center"/>
          </w:tcPr>
          <w:p w14:paraId="114F8DB7" w14:textId="77777777" w:rsidR="004179C8" w:rsidRPr="00FC261F" w:rsidRDefault="004179C8" w:rsidP="009049C7">
            <w:pPr>
              <w:spacing w:after="0" w:line="300" w:lineRule="auto"/>
              <w:rPr>
                <w:rFonts w:eastAsia="Aptos"/>
                <w:b/>
                <w:bCs/>
                <w:color w:val="auto"/>
                <w:kern w:val="2"/>
                <w:szCs w:val="22"/>
                <w:lang w:eastAsia="en-US"/>
              </w:rPr>
            </w:pPr>
            <w:r w:rsidRPr="00FC261F">
              <w:rPr>
                <w:rFonts w:eastAsia="Aptos"/>
                <w:b/>
                <w:bCs/>
                <w:color w:val="auto"/>
                <w:kern w:val="2"/>
                <w:szCs w:val="22"/>
                <w:lang w:eastAsia="en-US"/>
              </w:rPr>
              <w:t>Codificació / Tipus de Variable</w:t>
            </w:r>
          </w:p>
        </w:tc>
        <w:tc>
          <w:tcPr>
            <w:tcW w:w="1980" w:type="dxa"/>
            <w:tcBorders>
              <w:top w:val="single" w:sz="4" w:space="0" w:color="7F7F7F"/>
              <w:bottom w:val="single" w:sz="4" w:space="0" w:color="7F7F7F"/>
            </w:tcBorders>
            <w:vAlign w:val="center"/>
          </w:tcPr>
          <w:p w14:paraId="33FC7116" w14:textId="77777777" w:rsidR="004179C8" w:rsidRPr="00FC261F" w:rsidRDefault="004179C8" w:rsidP="009049C7">
            <w:pPr>
              <w:spacing w:after="0" w:line="300" w:lineRule="auto"/>
              <w:rPr>
                <w:rFonts w:eastAsia="Aptos"/>
                <w:b/>
                <w:bCs/>
                <w:color w:val="auto"/>
                <w:kern w:val="2"/>
                <w:szCs w:val="22"/>
                <w:lang w:eastAsia="en-US"/>
              </w:rPr>
            </w:pPr>
            <w:r w:rsidRPr="00FC261F">
              <w:rPr>
                <w:rFonts w:eastAsia="Aptos"/>
                <w:b/>
                <w:bCs/>
                <w:color w:val="auto"/>
                <w:kern w:val="2"/>
                <w:szCs w:val="22"/>
                <w:lang w:eastAsia="en-US"/>
              </w:rPr>
              <w:t>Tipus de variable</w:t>
            </w:r>
          </w:p>
        </w:tc>
      </w:tr>
      <w:tr w:rsidR="00A9654B" w:rsidRPr="00FC261F" w14:paraId="6687EFEC" w14:textId="77777777" w:rsidTr="002D0864">
        <w:tc>
          <w:tcPr>
            <w:tcW w:w="1538" w:type="dxa"/>
            <w:vAlign w:val="center"/>
          </w:tcPr>
          <w:p w14:paraId="50FF7708" w14:textId="77777777" w:rsidR="004179C8" w:rsidRPr="00FC261F" w:rsidRDefault="004179C8" w:rsidP="009049C7">
            <w:pPr>
              <w:spacing w:after="0" w:line="300" w:lineRule="auto"/>
              <w:rPr>
                <w:rFonts w:eastAsia="Aptos"/>
                <w:b/>
                <w:bCs/>
                <w:color w:val="auto"/>
                <w:kern w:val="2"/>
                <w:szCs w:val="22"/>
                <w:lang w:eastAsia="en-US"/>
              </w:rPr>
            </w:pPr>
            <w:r w:rsidRPr="00FC261F">
              <w:rPr>
                <w:rFonts w:eastAsia="Aptos"/>
                <w:b/>
                <w:bCs/>
                <w:color w:val="auto"/>
                <w:kern w:val="2"/>
                <w:szCs w:val="22"/>
                <w:lang w:eastAsia="en-US"/>
              </w:rPr>
              <w:t>15</w:t>
            </w:r>
          </w:p>
        </w:tc>
        <w:tc>
          <w:tcPr>
            <w:tcW w:w="2148" w:type="dxa"/>
            <w:vAlign w:val="center"/>
          </w:tcPr>
          <w:p w14:paraId="738641C0"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IA_HABIT</w:t>
            </w:r>
          </w:p>
          <w:p w14:paraId="00954669"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IA_COMPR</w:t>
            </w:r>
          </w:p>
          <w:p w14:paraId="79BACDBB"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IA_SUBST</w:t>
            </w:r>
          </w:p>
          <w:p w14:paraId="0E7389DB"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IA_CONF</w:t>
            </w:r>
          </w:p>
          <w:p w14:paraId="017C4C70"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IA_ATENC</w:t>
            </w:r>
          </w:p>
          <w:p w14:paraId="188D08CE"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IA_PREOC</w:t>
            </w:r>
          </w:p>
          <w:p w14:paraId="75978F71"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IA_REND</w:t>
            </w:r>
          </w:p>
          <w:p w14:paraId="5266C7C4"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IA_PDFS</w:t>
            </w:r>
          </w:p>
        </w:tc>
        <w:tc>
          <w:tcPr>
            <w:tcW w:w="3260" w:type="dxa"/>
            <w:vAlign w:val="center"/>
          </w:tcPr>
          <w:p w14:paraId="4C0A870A"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1 = Gens d'acord</w:t>
            </w:r>
          </w:p>
          <w:p w14:paraId="4AEB667F"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6 = Totalment d'acord</w:t>
            </w:r>
          </w:p>
        </w:tc>
        <w:tc>
          <w:tcPr>
            <w:tcW w:w="1980" w:type="dxa"/>
            <w:vAlign w:val="center"/>
          </w:tcPr>
          <w:p w14:paraId="43C7E423"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Escala de Likert</w:t>
            </w:r>
          </w:p>
        </w:tc>
      </w:tr>
    </w:tbl>
    <w:p w14:paraId="080C2F71" w14:textId="77777777" w:rsidR="004179C8" w:rsidRPr="00FC261F" w:rsidRDefault="004179C8" w:rsidP="004179C8">
      <w:pPr>
        <w:spacing w:line="300" w:lineRule="auto"/>
        <w:rPr>
          <w:rFonts w:eastAsia="Aptos"/>
          <w:color w:val="auto"/>
          <w:kern w:val="2"/>
          <w:szCs w:val="22"/>
          <w:lang w:eastAsia="en-US"/>
        </w:rPr>
      </w:pPr>
    </w:p>
    <w:p w14:paraId="5684BB72" w14:textId="67906247" w:rsidR="009049C7" w:rsidRPr="00FC261F" w:rsidRDefault="009049C7">
      <w:pPr>
        <w:spacing w:after="0" w:line="240" w:lineRule="auto"/>
      </w:pPr>
      <w:r w:rsidRPr="00FC261F">
        <w:br w:type="page"/>
      </w:r>
    </w:p>
    <w:p w14:paraId="27FB095F" w14:textId="77777777" w:rsidR="005E50CF" w:rsidRPr="00FC261F" w:rsidRDefault="005E50CF" w:rsidP="002B416A">
      <w:pPr>
        <w:pStyle w:val="Ttulo2"/>
      </w:pPr>
      <w:bookmarkStart w:id="160" w:name="_Toc232969262"/>
      <w:bookmarkStart w:id="161" w:name="_Toc232971150"/>
      <w:r w:rsidRPr="00FC261F">
        <w:lastRenderedPageBreak/>
        <w:t>Preprocessament</w:t>
      </w:r>
      <w:bookmarkEnd w:id="160"/>
      <w:bookmarkEnd w:id="161"/>
    </w:p>
    <w:p w14:paraId="0853F636" w14:textId="7D0C9BE3" w:rsidR="005E50CF" w:rsidRPr="00FC261F" w:rsidRDefault="005E50CF" w:rsidP="005E50CF">
      <w:pPr>
        <w:pStyle w:val="Descripcin"/>
      </w:pPr>
      <w:bookmarkStart w:id="162" w:name="_Ref232531776"/>
      <w:r w:rsidRPr="00FC261F">
        <w:t xml:space="preserve">Annex </w:t>
      </w:r>
      <w:r w:rsidR="00435837">
        <w:fldChar w:fldCharType="begin"/>
      </w:r>
      <w:r w:rsidR="00435837">
        <w:instrText xml:space="preserve"> SEQ Annex \* ARABIC </w:instrText>
      </w:r>
      <w:r w:rsidR="00435837">
        <w:fldChar w:fldCharType="separate"/>
      </w:r>
      <w:r w:rsidR="001552E0">
        <w:rPr>
          <w:noProof/>
        </w:rPr>
        <w:t>3</w:t>
      </w:r>
      <w:r w:rsidR="00435837">
        <w:rPr>
          <w:noProof/>
        </w:rPr>
        <w:fldChar w:fldCharType="end"/>
      </w:r>
      <w:bookmarkEnd w:id="162"/>
      <w:r w:rsidRPr="00FC261F">
        <w:t>: Box-plot del temps de desplaçament</w:t>
      </w:r>
    </w:p>
    <w:p w14:paraId="79551F0C" w14:textId="0AD3BBD4" w:rsidR="003B5270" w:rsidRPr="00FC261F" w:rsidRDefault="003B5270" w:rsidP="003B5270">
      <w:pPr>
        <w:pStyle w:val="Descripcin"/>
        <w:jc w:val="center"/>
      </w:pPr>
      <w:r w:rsidRPr="00FC261F">
        <w:rPr>
          <w:noProof/>
        </w:rPr>
        <w:drawing>
          <wp:inline distT="0" distB="0" distL="0" distR="0" wp14:anchorId="1C9ACA71" wp14:editId="546B0A59">
            <wp:extent cx="3086100" cy="3286343"/>
            <wp:effectExtent l="0" t="0" r="0" b="9525"/>
            <wp:docPr id="1753405259"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rotWithShape="1">
                    <a:blip r:embed="rId38" cstate="print">
                      <a:extLst>
                        <a:ext uri="{28A0092B-C50C-407E-A947-70E740481C1C}">
                          <a14:useLocalDpi xmlns:a14="http://schemas.microsoft.com/office/drawing/2010/main" val="0"/>
                        </a:ext>
                      </a:extLst>
                    </a:blip>
                    <a:srcRect l="26105" t="20507" r="27682" b="17977"/>
                    <a:stretch>
                      <a:fillRect/>
                    </a:stretch>
                  </pic:blipFill>
                  <pic:spPr bwMode="auto">
                    <a:xfrm>
                      <a:off x="0" y="0"/>
                      <a:ext cx="3089650" cy="3290123"/>
                    </a:xfrm>
                    <a:prstGeom prst="rect">
                      <a:avLst/>
                    </a:prstGeom>
                    <a:noFill/>
                    <a:ln>
                      <a:noFill/>
                    </a:ln>
                    <a:extLst>
                      <a:ext uri="{53640926-AAD7-44D8-BBD7-CCE9431645EC}">
                        <a14:shadowObscured xmlns:a14="http://schemas.microsoft.com/office/drawing/2010/main"/>
                      </a:ext>
                    </a:extLst>
                  </pic:spPr>
                </pic:pic>
              </a:graphicData>
            </a:graphic>
          </wp:inline>
        </w:drawing>
      </w:r>
    </w:p>
    <w:p w14:paraId="44FAD60E" w14:textId="268E708B" w:rsidR="005E50CF" w:rsidRPr="00FC261F" w:rsidRDefault="005E50CF" w:rsidP="005E50CF">
      <w:pPr>
        <w:pStyle w:val="Descripcin"/>
        <w:jc w:val="center"/>
      </w:pPr>
    </w:p>
    <w:p w14:paraId="11D2A4CF" w14:textId="3703083C" w:rsidR="005E50CF" w:rsidRPr="00FC261F" w:rsidRDefault="005E50CF" w:rsidP="005E50CF">
      <w:pPr>
        <w:pStyle w:val="Descripcin"/>
      </w:pPr>
    </w:p>
    <w:p w14:paraId="13DFD0AE" w14:textId="23261DDA" w:rsidR="005E50CF" w:rsidRPr="00FC261F" w:rsidRDefault="005E50CF" w:rsidP="005E50CF">
      <w:pPr>
        <w:pStyle w:val="Descripcin"/>
        <w:rPr>
          <w:rFonts w:eastAsia="Aptos"/>
        </w:rPr>
      </w:pPr>
      <w:r w:rsidRPr="00FC261F">
        <w:br w:type="page"/>
      </w:r>
    </w:p>
    <w:p w14:paraId="1B2175BE" w14:textId="586ACA4D" w:rsidR="009049C7" w:rsidRPr="00FC261F" w:rsidRDefault="009049C7" w:rsidP="002B416A">
      <w:pPr>
        <w:pStyle w:val="Ttulo2"/>
      </w:pPr>
      <w:bookmarkStart w:id="163" w:name="_Toc232969263"/>
      <w:bookmarkStart w:id="164" w:name="_Toc232971151"/>
      <w:r w:rsidRPr="00FC261F">
        <w:lastRenderedPageBreak/>
        <w:t>Descriptiva</w:t>
      </w:r>
      <w:bookmarkEnd w:id="163"/>
      <w:bookmarkEnd w:id="164"/>
    </w:p>
    <w:p w14:paraId="770A39E1" w14:textId="51431A8C" w:rsidR="009049C7" w:rsidRPr="00FC261F" w:rsidRDefault="009049C7" w:rsidP="009049C7">
      <w:pPr>
        <w:pStyle w:val="Descripcin"/>
        <w:keepNext/>
      </w:pPr>
      <w:r w:rsidRPr="00FC261F">
        <w:t xml:space="preserve">Annex </w:t>
      </w:r>
      <w:r w:rsidR="00435837">
        <w:fldChar w:fldCharType="begin"/>
      </w:r>
      <w:r w:rsidR="00435837">
        <w:instrText xml:space="preserve"> SEQ Annex \* ARABIC </w:instrText>
      </w:r>
      <w:r w:rsidR="00435837">
        <w:fldChar w:fldCharType="separate"/>
      </w:r>
      <w:r w:rsidR="001552E0">
        <w:rPr>
          <w:noProof/>
        </w:rPr>
        <w:t>4</w:t>
      </w:r>
      <w:r w:rsidR="00435837">
        <w:rPr>
          <w:noProof/>
        </w:rPr>
        <w:fldChar w:fldCharType="end"/>
      </w:r>
      <w:r w:rsidRPr="00FC261F">
        <w:t>: Box-plot de l’edat segons el grup d’assistència</w:t>
      </w:r>
    </w:p>
    <w:p w14:paraId="38C5EF16" w14:textId="28D66489" w:rsidR="00AE315C" w:rsidRPr="00FC261F" w:rsidRDefault="00AE315C" w:rsidP="00AE315C">
      <w:pPr>
        <w:spacing w:after="0"/>
        <w:jc w:val="center"/>
      </w:pPr>
      <w:r w:rsidRPr="00FC261F">
        <w:rPr>
          <w:noProof/>
        </w:rPr>
        <w:drawing>
          <wp:inline distT="0" distB="0" distL="0" distR="0" wp14:anchorId="558DB783" wp14:editId="656E5244">
            <wp:extent cx="2976113" cy="2065686"/>
            <wp:effectExtent l="0" t="0" r="0" b="0"/>
            <wp:docPr id="1165288388"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rotWithShape="1">
                    <a:blip r:embed="rId39" cstate="print">
                      <a:extLst>
                        <a:ext uri="{28A0092B-C50C-407E-A947-70E740481C1C}">
                          <a14:useLocalDpi xmlns:a14="http://schemas.microsoft.com/office/drawing/2010/main" val="0"/>
                        </a:ext>
                      </a:extLst>
                    </a:blip>
                    <a:srcRect t="7455"/>
                    <a:stretch>
                      <a:fillRect/>
                    </a:stretch>
                  </pic:blipFill>
                  <pic:spPr bwMode="auto">
                    <a:xfrm>
                      <a:off x="0" y="0"/>
                      <a:ext cx="2980795" cy="2068936"/>
                    </a:xfrm>
                    <a:prstGeom prst="rect">
                      <a:avLst/>
                    </a:prstGeom>
                    <a:noFill/>
                    <a:ln>
                      <a:noFill/>
                    </a:ln>
                    <a:extLst>
                      <a:ext uri="{53640926-AAD7-44D8-BBD7-CCE9431645EC}">
                        <a14:shadowObscured xmlns:a14="http://schemas.microsoft.com/office/drawing/2010/main"/>
                      </a:ext>
                    </a:extLst>
                  </pic:spPr>
                </pic:pic>
              </a:graphicData>
            </a:graphic>
          </wp:inline>
        </w:drawing>
      </w:r>
    </w:p>
    <w:p w14:paraId="4FB84910" w14:textId="071754A8" w:rsidR="00644372" w:rsidRPr="00FC261F" w:rsidRDefault="009049C7" w:rsidP="009049C7">
      <w:pPr>
        <w:pStyle w:val="Descripcin"/>
        <w:spacing w:after="240"/>
      </w:pPr>
      <w:r w:rsidRPr="00FC261F">
        <w:t xml:space="preserve">Annex </w:t>
      </w:r>
      <w:r w:rsidR="00435837">
        <w:fldChar w:fldCharType="begin"/>
      </w:r>
      <w:r w:rsidR="00435837">
        <w:instrText xml:space="preserve"> SEQ Annex \* ARABIC </w:instrText>
      </w:r>
      <w:r w:rsidR="00435837">
        <w:fldChar w:fldCharType="separate"/>
      </w:r>
      <w:r w:rsidR="001552E0">
        <w:rPr>
          <w:noProof/>
        </w:rPr>
        <w:t>5</w:t>
      </w:r>
      <w:r w:rsidR="00435837">
        <w:rPr>
          <w:noProof/>
        </w:rPr>
        <w:fldChar w:fldCharType="end"/>
      </w:r>
      <w:r w:rsidRPr="00FC261F">
        <w:t>: Distribució de l’assistència per gènere</w:t>
      </w:r>
    </w:p>
    <w:p w14:paraId="1F3A6A07" w14:textId="2AD7CBA9" w:rsidR="00151144" w:rsidRPr="00FC261F" w:rsidRDefault="00AE315C" w:rsidP="00151144">
      <w:pPr>
        <w:tabs>
          <w:tab w:val="left" w:pos="2505"/>
        </w:tabs>
        <w:spacing w:after="0"/>
        <w:jc w:val="center"/>
      </w:pPr>
      <w:r w:rsidRPr="00FC261F">
        <w:rPr>
          <w:noProof/>
        </w:rPr>
        <w:drawing>
          <wp:inline distT="0" distB="0" distL="0" distR="0" wp14:anchorId="347D81DC" wp14:editId="4D0F51A3">
            <wp:extent cx="3148641" cy="2077752"/>
            <wp:effectExtent l="0" t="0" r="0" b="0"/>
            <wp:docPr id="1727354128"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a:picLocks noChangeAspect="1" noChangeArrowheads="1"/>
                    </pic:cNvPicPr>
                  </pic:nvPicPr>
                  <pic:blipFill rotWithShape="1">
                    <a:blip r:embed="rId40" cstate="print">
                      <a:extLst>
                        <a:ext uri="{28A0092B-C50C-407E-A947-70E740481C1C}">
                          <a14:useLocalDpi xmlns:a14="http://schemas.microsoft.com/office/drawing/2010/main" val="0"/>
                        </a:ext>
                      </a:extLst>
                    </a:blip>
                    <a:srcRect t="8308" b="3708"/>
                    <a:stretch>
                      <a:fillRect/>
                    </a:stretch>
                  </pic:blipFill>
                  <pic:spPr bwMode="auto">
                    <a:xfrm>
                      <a:off x="0" y="0"/>
                      <a:ext cx="3152180" cy="2080088"/>
                    </a:xfrm>
                    <a:prstGeom prst="rect">
                      <a:avLst/>
                    </a:prstGeom>
                    <a:noFill/>
                    <a:ln>
                      <a:noFill/>
                    </a:ln>
                    <a:extLst>
                      <a:ext uri="{53640926-AAD7-44D8-BBD7-CCE9431645EC}">
                        <a14:shadowObscured xmlns:a14="http://schemas.microsoft.com/office/drawing/2010/main"/>
                      </a:ext>
                    </a:extLst>
                  </pic:spPr>
                </pic:pic>
              </a:graphicData>
            </a:graphic>
          </wp:inline>
        </w:drawing>
      </w:r>
    </w:p>
    <w:p w14:paraId="0CE47319" w14:textId="62312364" w:rsidR="00151144" w:rsidRPr="00FC261F" w:rsidRDefault="009049C7" w:rsidP="00151144">
      <w:pPr>
        <w:pStyle w:val="Descripcin"/>
        <w:spacing w:after="240"/>
      </w:pPr>
      <w:r w:rsidRPr="00FC261F">
        <w:t xml:space="preserve">Annex </w:t>
      </w:r>
      <w:r w:rsidR="00435837">
        <w:fldChar w:fldCharType="begin"/>
      </w:r>
      <w:r w:rsidR="00435837">
        <w:instrText xml:space="preserve"> SEQ Annex \* ARABIC </w:instrText>
      </w:r>
      <w:r w:rsidR="00435837">
        <w:fldChar w:fldCharType="separate"/>
      </w:r>
      <w:r w:rsidR="001552E0">
        <w:rPr>
          <w:noProof/>
        </w:rPr>
        <w:t>6</w:t>
      </w:r>
      <w:r w:rsidR="00435837">
        <w:rPr>
          <w:noProof/>
        </w:rPr>
        <w:fldChar w:fldCharType="end"/>
      </w:r>
      <w:r w:rsidRPr="00FC261F">
        <w:t>: Percentatge d’alumnes que assisteixen regularment per grau i curs (cel·les amb n&gt;5)</w:t>
      </w:r>
    </w:p>
    <w:p w14:paraId="19430DED" w14:textId="12106689" w:rsidR="00AE315C" w:rsidRPr="00FC261F" w:rsidRDefault="00AE315C" w:rsidP="00AE315C">
      <w:pPr>
        <w:tabs>
          <w:tab w:val="left" w:pos="2505"/>
        </w:tabs>
        <w:spacing w:after="0"/>
        <w:jc w:val="center"/>
      </w:pPr>
      <w:r w:rsidRPr="00FC261F">
        <w:rPr>
          <w:noProof/>
        </w:rPr>
        <w:drawing>
          <wp:inline distT="0" distB="0" distL="0" distR="0" wp14:anchorId="0C46F574" wp14:editId="79FF2A86">
            <wp:extent cx="3700228" cy="2509175"/>
            <wp:effectExtent l="0" t="0" r="0" b="5715"/>
            <wp:docPr id="1113577199"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a:picLocks noChangeAspect="1" noChangeArrowheads="1"/>
                    </pic:cNvPicPr>
                  </pic:nvPicPr>
                  <pic:blipFill rotWithShape="1">
                    <a:blip r:embed="rId41" cstate="print">
                      <a:extLst>
                        <a:ext uri="{28A0092B-C50C-407E-A947-70E740481C1C}">
                          <a14:useLocalDpi xmlns:a14="http://schemas.microsoft.com/office/drawing/2010/main" val="0"/>
                        </a:ext>
                      </a:extLst>
                    </a:blip>
                    <a:srcRect t="9584"/>
                    <a:stretch>
                      <a:fillRect/>
                    </a:stretch>
                  </pic:blipFill>
                  <pic:spPr bwMode="auto">
                    <a:xfrm>
                      <a:off x="0" y="0"/>
                      <a:ext cx="3705017" cy="2512422"/>
                    </a:xfrm>
                    <a:prstGeom prst="rect">
                      <a:avLst/>
                    </a:prstGeom>
                    <a:noFill/>
                    <a:ln>
                      <a:noFill/>
                    </a:ln>
                    <a:extLst>
                      <a:ext uri="{53640926-AAD7-44D8-BBD7-CCE9431645EC}">
                        <a14:shadowObscured xmlns:a14="http://schemas.microsoft.com/office/drawing/2010/main"/>
                      </a:ext>
                    </a:extLst>
                  </pic:spPr>
                </pic:pic>
              </a:graphicData>
            </a:graphic>
          </wp:inline>
        </w:drawing>
      </w:r>
    </w:p>
    <w:p w14:paraId="5FBB9A96" w14:textId="33ACD289" w:rsidR="00151144" w:rsidRPr="00FC261F" w:rsidRDefault="00151144" w:rsidP="00151144">
      <w:pPr>
        <w:tabs>
          <w:tab w:val="left" w:pos="2505"/>
        </w:tabs>
        <w:spacing w:after="0"/>
        <w:jc w:val="center"/>
      </w:pPr>
    </w:p>
    <w:p w14:paraId="50D0BEA1" w14:textId="29716A71" w:rsidR="006240E8" w:rsidRPr="00FC261F" w:rsidRDefault="006240E8" w:rsidP="009049C7">
      <w:pPr>
        <w:tabs>
          <w:tab w:val="left" w:pos="2505"/>
        </w:tabs>
        <w:spacing w:after="0"/>
        <w:jc w:val="center"/>
      </w:pPr>
    </w:p>
    <w:p w14:paraId="732E1767" w14:textId="77777777" w:rsidR="006240E8" w:rsidRPr="00FC261F" w:rsidRDefault="006240E8" w:rsidP="006240E8">
      <w:pPr>
        <w:tabs>
          <w:tab w:val="left" w:pos="2505"/>
        </w:tabs>
      </w:pPr>
    </w:p>
    <w:p w14:paraId="4292EC5B" w14:textId="11D23D0F" w:rsidR="00AC70EB" w:rsidRPr="00FC261F" w:rsidRDefault="00AC70EB" w:rsidP="002B416A">
      <w:pPr>
        <w:pStyle w:val="Ttulo2"/>
      </w:pPr>
      <w:bookmarkStart w:id="165" w:name="_Toc232969264"/>
      <w:bookmarkStart w:id="166" w:name="_Toc232971152"/>
      <w:r w:rsidRPr="00FC261F">
        <w:lastRenderedPageBreak/>
        <w:t>EDA</w:t>
      </w:r>
      <w:bookmarkEnd w:id="165"/>
      <w:bookmarkEnd w:id="166"/>
    </w:p>
    <w:p w14:paraId="515B74C0" w14:textId="45EA5175" w:rsidR="009049C7" w:rsidRPr="00FC261F" w:rsidRDefault="009049C7" w:rsidP="009049C7">
      <w:pPr>
        <w:pStyle w:val="Descripcin"/>
        <w:spacing w:after="240"/>
        <w:rPr>
          <w:lang w:eastAsia="en-US"/>
        </w:rPr>
      </w:pPr>
      <w:r w:rsidRPr="00FC261F">
        <w:t xml:space="preserve">Annex </w:t>
      </w:r>
      <w:r w:rsidR="00435837">
        <w:fldChar w:fldCharType="begin"/>
      </w:r>
      <w:r w:rsidR="00435837">
        <w:instrText xml:space="preserve"> SEQ Annex \* ARABIC </w:instrText>
      </w:r>
      <w:r w:rsidR="00435837">
        <w:fldChar w:fldCharType="separate"/>
      </w:r>
      <w:r w:rsidR="001552E0">
        <w:rPr>
          <w:noProof/>
        </w:rPr>
        <w:t>7</w:t>
      </w:r>
      <w:r w:rsidR="00435837">
        <w:rPr>
          <w:noProof/>
        </w:rPr>
        <w:fldChar w:fldCharType="end"/>
      </w:r>
      <w:r w:rsidRPr="00FC261F">
        <w:t>: Associació (V de Cramér) entre totes les variables categòriques. S'exclouen les parelles redundants per construcció (variables derivades).</w:t>
      </w:r>
    </w:p>
    <w:p w14:paraId="0EF126EC" w14:textId="62F0011F" w:rsidR="00AE315C" w:rsidRPr="00FC261F" w:rsidRDefault="00AE315C" w:rsidP="00AE315C">
      <w:pPr>
        <w:spacing w:after="0"/>
        <w:jc w:val="center"/>
        <w:rPr>
          <w:lang w:eastAsia="en-US"/>
        </w:rPr>
      </w:pPr>
      <w:r w:rsidRPr="00FC261F">
        <w:rPr>
          <w:noProof/>
          <w:lang w:eastAsia="en-US"/>
        </w:rPr>
        <w:drawing>
          <wp:inline distT="0" distB="0" distL="0" distR="0" wp14:anchorId="4CAFCA4F" wp14:editId="63A2DCD8">
            <wp:extent cx="4054415" cy="3040811"/>
            <wp:effectExtent l="0" t="0" r="3810" b="7620"/>
            <wp:docPr id="881914959"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4062523" cy="3046892"/>
                    </a:xfrm>
                    <a:prstGeom prst="rect">
                      <a:avLst/>
                    </a:prstGeom>
                    <a:noFill/>
                    <a:ln>
                      <a:noFill/>
                    </a:ln>
                  </pic:spPr>
                </pic:pic>
              </a:graphicData>
            </a:graphic>
          </wp:inline>
        </w:drawing>
      </w:r>
    </w:p>
    <w:p w14:paraId="02A8FF81" w14:textId="4E5EF82C" w:rsidR="00DD1292" w:rsidRPr="00FC261F" w:rsidRDefault="00DD1292" w:rsidP="00DD1292">
      <w:pPr>
        <w:pStyle w:val="Descripcin"/>
        <w:spacing w:after="240"/>
      </w:pPr>
      <w:r w:rsidRPr="00FC261F">
        <w:t xml:space="preserve">Annex </w:t>
      </w:r>
      <w:r w:rsidR="00435837">
        <w:fldChar w:fldCharType="begin"/>
      </w:r>
      <w:r w:rsidR="00435837">
        <w:instrText xml:space="preserve"> SEQ Annex \* ARABIC </w:instrText>
      </w:r>
      <w:r w:rsidR="00435837">
        <w:fldChar w:fldCharType="separate"/>
      </w:r>
      <w:r w:rsidR="001552E0">
        <w:rPr>
          <w:noProof/>
        </w:rPr>
        <w:t>8</w:t>
      </w:r>
      <w:r w:rsidR="00435837">
        <w:rPr>
          <w:noProof/>
        </w:rPr>
        <w:fldChar w:fldCharType="end"/>
      </w:r>
      <w:r w:rsidRPr="00FC261F">
        <w:t>: Validació Monte-Carlo</w:t>
      </w:r>
    </w:p>
    <w:p w14:paraId="285E9ADB" w14:textId="77777777" w:rsidR="00DD1292" w:rsidRPr="00FC261F" w:rsidRDefault="00DD1292" w:rsidP="00DD1292">
      <w:pPr>
        <w:spacing w:after="0"/>
      </w:pPr>
      <w:r w:rsidRPr="00FC261F">
        <w:t>El gràfic de punts que compara els p-valors del Chi-quadrat estàndard amb els de Monte Carlo per a totes les parelles amb freqüències esperades &lt; 5.</w:t>
      </w:r>
    </w:p>
    <w:p w14:paraId="506796BB" w14:textId="77777777" w:rsidR="00DD1292" w:rsidRPr="00FC261F" w:rsidRDefault="00DD1292" w:rsidP="00DD1292">
      <w:pPr>
        <w:spacing w:after="0"/>
      </w:pPr>
      <w:r w:rsidRPr="00FC261F">
        <w:t>S’observa que els resultats del contrast Chi-quadrat es mantenen robustos en aplicar la simulació de Monte Carlo (B = 10.000). En cap cas rellevant hi ha hagut canvi de significació.</w:t>
      </w:r>
    </w:p>
    <w:p w14:paraId="582DBB0D" w14:textId="3E47038C" w:rsidR="00EC354B" w:rsidRPr="00FC261F" w:rsidRDefault="00EC354B" w:rsidP="00EC354B">
      <w:pPr>
        <w:spacing w:after="0"/>
      </w:pPr>
      <w:r w:rsidRPr="00FC261F">
        <w:rPr>
          <w:noProof/>
        </w:rPr>
        <w:lastRenderedPageBreak/>
        <w:drawing>
          <wp:inline distT="0" distB="0" distL="0" distR="0" wp14:anchorId="00EB266C" wp14:editId="5C1CB57B">
            <wp:extent cx="5400040" cy="4035233"/>
            <wp:effectExtent l="0" t="0" r="0" b="3810"/>
            <wp:docPr id="491996966"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rotWithShape="1">
                    <a:blip r:embed="rId43" cstate="print">
                      <a:extLst>
                        <a:ext uri="{28A0092B-C50C-407E-A947-70E740481C1C}">
                          <a14:useLocalDpi xmlns:a14="http://schemas.microsoft.com/office/drawing/2010/main" val="0"/>
                        </a:ext>
                      </a:extLst>
                    </a:blip>
                    <a:srcRect t="6590"/>
                    <a:stretch>
                      <a:fillRect/>
                    </a:stretch>
                  </pic:blipFill>
                  <pic:spPr bwMode="auto">
                    <a:xfrm>
                      <a:off x="0" y="0"/>
                      <a:ext cx="5400040" cy="4035233"/>
                    </a:xfrm>
                    <a:prstGeom prst="rect">
                      <a:avLst/>
                    </a:prstGeom>
                    <a:noFill/>
                    <a:ln>
                      <a:noFill/>
                    </a:ln>
                    <a:extLst>
                      <a:ext uri="{53640926-AAD7-44D8-BBD7-CCE9431645EC}">
                        <a14:shadowObscured xmlns:a14="http://schemas.microsoft.com/office/drawing/2010/main"/>
                      </a:ext>
                    </a:extLst>
                  </pic:spPr>
                </pic:pic>
              </a:graphicData>
            </a:graphic>
          </wp:inline>
        </w:drawing>
      </w:r>
    </w:p>
    <w:p w14:paraId="310E663E" w14:textId="0A034B75" w:rsidR="00DD1292" w:rsidRPr="00FC261F" w:rsidRDefault="00DD1292" w:rsidP="00DD1292">
      <w:pPr>
        <w:spacing w:after="0"/>
      </w:pPr>
    </w:p>
    <w:p w14:paraId="107517FE" w14:textId="3FEFC17A" w:rsidR="00DD1292" w:rsidRPr="00FC261F" w:rsidRDefault="00DD1292" w:rsidP="00DD1292">
      <w:pPr>
        <w:pStyle w:val="Descripcin"/>
        <w:spacing w:after="240"/>
      </w:pPr>
      <w:r w:rsidRPr="00FC261F">
        <w:t xml:space="preserve">Annex </w:t>
      </w:r>
      <w:r w:rsidR="00435837">
        <w:fldChar w:fldCharType="begin"/>
      </w:r>
      <w:r w:rsidR="00435837">
        <w:instrText xml:space="preserve"> SEQ Annex \* ARABIC </w:instrText>
      </w:r>
      <w:r w:rsidR="00435837">
        <w:fldChar w:fldCharType="separate"/>
      </w:r>
      <w:r w:rsidR="001552E0">
        <w:rPr>
          <w:noProof/>
        </w:rPr>
        <w:t>9</w:t>
      </w:r>
      <w:r w:rsidR="00435837">
        <w:rPr>
          <w:noProof/>
        </w:rPr>
        <w:fldChar w:fldCharType="end"/>
      </w:r>
      <w:r w:rsidRPr="00FC261F">
        <w:t>: Correlació Spearman entre variables numèriques</w:t>
      </w:r>
    </w:p>
    <w:p w14:paraId="3C215FE8" w14:textId="70326F9B" w:rsidR="00A40075" w:rsidRPr="00FC261F" w:rsidRDefault="00A40075" w:rsidP="00DD1292">
      <w:pPr>
        <w:tabs>
          <w:tab w:val="left" w:pos="2505"/>
        </w:tabs>
        <w:spacing w:after="0"/>
      </w:pPr>
      <w:r w:rsidRPr="00FC261F">
        <w:t>Només dues correlacions assoleixen significació estadística: EDAT×N_ASSIG (</w:t>
      </w:r>
      <m:oMath>
        <m:r>
          <w:rPr>
            <w:rFonts w:ascii="Cambria Math" w:hAnsi="Cambria Math"/>
          </w:rPr>
          <m:t>rho=-0,246</m:t>
        </m:r>
      </m:oMath>
      <w:r w:rsidRPr="00FC261F">
        <w:t>), que indica que els estudiants de més edat cursen menys assignatures, probablement per compatibilitzar amb la feina, i EDAT×P_ASSIST (</w:t>
      </w:r>
      <m:oMath>
        <m:r>
          <w:rPr>
            <w:rFonts w:ascii="Cambria Math" w:hAnsi="Cambria Math"/>
          </w:rPr>
          <m:t>rho=-0,111</m:t>
        </m:r>
      </m:oMath>
      <w:r w:rsidRPr="00FC261F">
        <w:t>), una associació molt feble però significativa segons la qual els estudiants més grans tendeixen a assistir lleugerament menys. La resta de correlacions no és significativa.</w:t>
      </w:r>
    </w:p>
    <w:p w14:paraId="7DF49104" w14:textId="160ADBA7" w:rsidR="00EC354B" w:rsidRPr="00FC261F" w:rsidRDefault="00EC354B" w:rsidP="00EC354B">
      <w:pPr>
        <w:jc w:val="center"/>
      </w:pPr>
      <w:r w:rsidRPr="00FC261F">
        <w:rPr>
          <w:noProof/>
        </w:rPr>
        <w:drawing>
          <wp:inline distT="0" distB="0" distL="0" distR="0" wp14:anchorId="396BF721" wp14:editId="5353E73F">
            <wp:extent cx="3579962" cy="2617973"/>
            <wp:effectExtent l="0" t="0" r="1905" b="0"/>
            <wp:docPr id="1902245738"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a:picLocks noChangeAspect="1" noChangeArrowheads="1"/>
                    </pic:cNvPicPr>
                  </pic:nvPicPr>
                  <pic:blipFill rotWithShape="1">
                    <a:blip r:embed="rId44" cstate="print">
                      <a:extLst>
                        <a:ext uri="{28A0092B-C50C-407E-A947-70E740481C1C}">
                          <a14:useLocalDpi xmlns:a14="http://schemas.microsoft.com/office/drawing/2010/main" val="0"/>
                        </a:ext>
                      </a:extLst>
                    </a:blip>
                    <a:srcRect t="8587"/>
                    <a:stretch>
                      <a:fillRect/>
                    </a:stretch>
                  </pic:blipFill>
                  <pic:spPr bwMode="auto">
                    <a:xfrm>
                      <a:off x="0" y="0"/>
                      <a:ext cx="3583588" cy="2620625"/>
                    </a:xfrm>
                    <a:prstGeom prst="rect">
                      <a:avLst/>
                    </a:prstGeom>
                    <a:noFill/>
                    <a:ln>
                      <a:noFill/>
                    </a:ln>
                    <a:extLst>
                      <a:ext uri="{53640926-AAD7-44D8-BBD7-CCE9431645EC}">
                        <a14:shadowObscured xmlns:a14="http://schemas.microsoft.com/office/drawing/2010/main"/>
                      </a:ext>
                    </a:extLst>
                  </pic:spPr>
                </pic:pic>
              </a:graphicData>
            </a:graphic>
          </wp:inline>
        </w:drawing>
      </w:r>
    </w:p>
    <w:p w14:paraId="0B992762" w14:textId="39BD2F59" w:rsidR="00DD1292" w:rsidRPr="00FC261F" w:rsidRDefault="00DD1292" w:rsidP="00DD1292">
      <w:pPr>
        <w:jc w:val="center"/>
      </w:pPr>
    </w:p>
    <w:p w14:paraId="7722872F" w14:textId="7B6CABF0" w:rsidR="007625B4" w:rsidRPr="00FC261F" w:rsidRDefault="007625B4">
      <w:pPr>
        <w:spacing w:after="0" w:line="240" w:lineRule="auto"/>
        <w:jc w:val="left"/>
        <w:rPr>
          <w:lang w:eastAsia="en-US"/>
        </w:rPr>
      </w:pPr>
      <w:r w:rsidRPr="00FC261F">
        <w:rPr>
          <w:lang w:eastAsia="en-US"/>
        </w:rPr>
        <w:br w:type="page"/>
      </w:r>
    </w:p>
    <w:p w14:paraId="130D0E27" w14:textId="529EBE97" w:rsidR="00DD1292" w:rsidRPr="00FC261F" w:rsidRDefault="007625B4" w:rsidP="002B416A">
      <w:pPr>
        <w:pStyle w:val="Ttulo2"/>
      </w:pPr>
      <w:bookmarkStart w:id="167" w:name="_Toc232969265"/>
      <w:bookmarkStart w:id="168" w:name="_Toc232971153"/>
      <w:r w:rsidRPr="00FC261F">
        <w:lastRenderedPageBreak/>
        <w:t>EFA</w:t>
      </w:r>
      <w:bookmarkEnd w:id="167"/>
      <w:bookmarkEnd w:id="168"/>
    </w:p>
    <w:p w14:paraId="1D46D9B7" w14:textId="31C698D7" w:rsidR="00382B11" w:rsidRPr="00FC261F" w:rsidRDefault="00382B11" w:rsidP="00382B11">
      <w:pPr>
        <w:pStyle w:val="Descripcin"/>
        <w:spacing w:after="240"/>
      </w:pPr>
      <w:bookmarkStart w:id="169" w:name="_Ref231150746"/>
      <w:r w:rsidRPr="00FC261F">
        <w:t xml:space="preserve">Annex </w:t>
      </w:r>
      <w:r w:rsidR="00435837">
        <w:fldChar w:fldCharType="begin"/>
      </w:r>
      <w:r w:rsidR="00435837">
        <w:instrText xml:space="preserve"> SEQ Annex \* ARABIC </w:instrText>
      </w:r>
      <w:r w:rsidR="00435837">
        <w:fldChar w:fldCharType="separate"/>
      </w:r>
      <w:r w:rsidR="001552E0">
        <w:rPr>
          <w:noProof/>
        </w:rPr>
        <w:t>10</w:t>
      </w:r>
      <w:r w:rsidR="00435837">
        <w:rPr>
          <w:noProof/>
        </w:rPr>
        <w:fldChar w:fldCharType="end"/>
      </w:r>
      <w:r w:rsidRPr="00FC261F">
        <w:t>: Comunalitats variables motius de no assistència</w:t>
      </w:r>
    </w:p>
    <w:p w14:paraId="11304EEF" w14:textId="59521A80" w:rsidR="005676CD" w:rsidRPr="00FC261F" w:rsidRDefault="005676CD" w:rsidP="005676CD">
      <w:pPr>
        <w:spacing w:after="0"/>
        <w:jc w:val="center"/>
      </w:pPr>
      <w:r w:rsidRPr="00FC261F">
        <w:rPr>
          <w:noProof/>
        </w:rPr>
        <w:drawing>
          <wp:inline distT="0" distB="0" distL="0" distR="0" wp14:anchorId="4EEDBB1E" wp14:editId="26B3BA81">
            <wp:extent cx="3381555" cy="2385679"/>
            <wp:effectExtent l="0" t="0" r="0" b="0"/>
            <wp:docPr id="2064277233"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a:picLocks noChangeAspect="1" noChangeArrowheads="1"/>
                    </pic:cNvPicPr>
                  </pic:nvPicPr>
                  <pic:blipFill rotWithShape="1">
                    <a:blip r:embed="rId45" cstate="print">
                      <a:extLst>
                        <a:ext uri="{28A0092B-C50C-407E-A947-70E740481C1C}">
                          <a14:useLocalDpi xmlns:a14="http://schemas.microsoft.com/office/drawing/2010/main" val="0"/>
                        </a:ext>
                      </a:extLst>
                    </a:blip>
                    <a:srcRect t="5934"/>
                    <a:stretch>
                      <a:fillRect/>
                    </a:stretch>
                  </pic:blipFill>
                  <pic:spPr bwMode="auto">
                    <a:xfrm>
                      <a:off x="0" y="0"/>
                      <a:ext cx="3389200" cy="2391072"/>
                    </a:xfrm>
                    <a:prstGeom prst="rect">
                      <a:avLst/>
                    </a:prstGeom>
                    <a:noFill/>
                    <a:ln>
                      <a:noFill/>
                    </a:ln>
                    <a:extLst>
                      <a:ext uri="{53640926-AAD7-44D8-BBD7-CCE9431645EC}">
                        <a14:shadowObscured xmlns:a14="http://schemas.microsoft.com/office/drawing/2010/main"/>
                      </a:ext>
                    </a:extLst>
                  </pic:spPr>
                </pic:pic>
              </a:graphicData>
            </a:graphic>
          </wp:inline>
        </w:drawing>
      </w:r>
    </w:p>
    <w:p w14:paraId="2C5CB040" w14:textId="521CBEE9" w:rsidR="00382B11" w:rsidRPr="00FC261F" w:rsidRDefault="00382B11" w:rsidP="00382B11">
      <w:pPr>
        <w:pStyle w:val="Descripcin"/>
        <w:spacing w:after="240"/>
      </w:pPr>
      <w:r w:rsidRPr="00FC261F">
        <w:t xml:space="preserve">Annex </w:t>
      </w:r>
      <w:r w:rsidR="00435837">
        <w:fldChar w:fldCharType="begin"/>
      </w:r>
      <w:r w:rsidR="00435837">
        <w:instrText xml:space="preserve"> SEQ Annex \* ARABIC </w:instrText>
      </w:r>
      <w:r w:rsidR="00435837">
        <w:fldChar w:fldCharType="separate"/>
      </w:r>
      <w:r w:rsidR="001552E0">
        <w:rPr>
          <w:noProof/>
        </w:rPr>
        <w:t>11</w:t>
      </w:r>
      <w:r w:rsidR="00435837">
        <w:rPr>
          <w:noProof/>
        </w:rPr>
        <w:fldChar w:fldCharType="end"/>
      </w:r>
      <w:r w:rsidRPr="00FC261F">
        <w:t>: Comunalitats variables estratègies d’assistència</w:t>
      </w:r>
    </w:p>
    <w:p w14:paraId="20C898E2" w14:textId="2D19F16A" w:rsidR="005676CD" w:rsidRPr="00FC261F" w:rsidRDefault="005676CD" w:rsidP="005676CD">
      <w:pPr>
        <w:spacing w:after="0"/>
        <w:jc w:val="center"/>
      </w:pPr>
      <w:r w:rsidRPr="00FC261F">
        <w:rPr>
          <w:noProof/>
        </w:rPr>
        <w:drawing>
          <wp:inline distT="0" distB="0" distL="0" distR="0" wp14:anchorId="3EB42A53" wp14:editId="2F673D9F">
            <wp:extent cx="3588409" cy="2530800"/>
            <wp:effectExtent l="0" t="0" r="0" b="3175"/>
            <wp:docPr id="245961058"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a:picLocks noChangeAspect="1" noChangeArrowheads="1"/>
                    </pic:cNvPicPr>
                  </pic:nvPicPr>
                  <pic:blipFill rotWithShape="1">
                    <a:blip r:embed="rId46" cstate="print">
                      <a:extLst>
                        <a:ext uri="{28A0092B-C50C-407E-A947-70E740481C1C}">
                          <a14:useLocalDpi xmlns:a14="http://schemas.microsoft.com/office/drawing/2010/main" val="0"/>
                        </a:ext>
                      </a:extLst>
                    </a:blip>
                    <a:srcRect t="5964"/>
                    <a:stretch>
                      <a:fillRect/>
                    </a:stretch>
                  </pic:blipFill>
                  <pic:spPr bwMode="auto">
                    <a:xfrm>
                      <a:off x="0" y="0"/>
                      <a:ext cx="3597384" cy="2537130"/>
                    </a:xfrm>
                    <a:prstGeom prst="rect">
                      <a:avLst/>
                    </a:prstGeom>
                    <a:noFill/>
                    <a:ln>
                      <a:noFill/>
                    </a:ln>
                    <a:extLst>
                      <a:ext uri="{53640926-AAD7-44D8-BBD7-CCE9431645EC}">
                        <a14:shadowObscured xmlns:a14="http://schemas.microsoft.com/office/drawing/2010/main"/>
                      </a:ext>
                    </a:extLst>
                  </pic:spPr>
                </pic:pic>
              </a:graphicData>
            </a:graphic>
          </wp:inline>
        </w:drawing>
      </w:r>
    </w:p>
    <w:p w14:paraId="7F84AB31" w14:textId="732299CA" w:rsidR="00385A50" w:rsidRPr="00FC261F" w:rsidRDefault="00385A50" w:rsidP="00385A50">
      <w:pPr>
        <w:pStyle w:val="Descripcin"/>
      </w:pPr>
      <w:r w:rsidRPr="00FC261F">
        <w:t xml:space="preserve">Annex </w:t>
      </w:r>
      <w:r w:rsidR="00435837">
        <w:fldChar w:fldCharType="begin"/>
      </w:r>
      <w:r w:rsidR="00435837">
        <w:instrText xml:space="preserve"> SEQ Annex \* ARABIC </w:instrText>
      </w:r>
      <w:r w:rsidR="00435837">
        <w:fldChar w:fldCharType="separate"/>
      </w:r>
      <w:r w:rsidR="001552E0">
        <w:rPr>
          <w:noProof/>
        </w:rPr>
        <w:t>12</w:t>
      </w:r>
      <w:r w:rsidR="00435837">
        <w:rPr>
          <w:noProof/>
        </w:rPr>
        <w:fldChar w:fldCharType="end"/>
      </w:r>
      <w:r w:rsidRPr="00FC261F">
        <w:t>: Comunalitats variables ús de la IA</w:t>
      </w:r>
    </w:p>
    <w:p w14:paraId="5ED249EA" w14:textId="1FA861E0" w:rsidR="00385A50" w:rsidRPr="00FC261F" w:rsidRDefault="00385A50" w:rsidP="00385A50">
      <w:pPr>
        <w:pStyle w:val="Descripcin"/>
        <w:keepNext/>
      </w:pPr>
    </w:p>
    <w:p w14:paraId="56F015BA" w14:textId="081F3F64" w:rsidR="005676CD" w:rsidRPr="00FC261F" w:rsidRDefault="005676CD" w:rsidP="005676CD">
      <w:pPr>
        <w:jc w:val="center"/>
      </w:pPr>
      <w:r w:rsidRPr="00FC261F">
        <w:rPr>
          <w:noProof/>
        </w:rPr>
        <w:drawing>
          <wp:inline distT="0" distB="0" distL="0" distR="0" wp14:anchorId="06DC9295" wp14:editId="6FA4308D">
            <wp:extent cx="3424687" cy="2420802"/>
            <wp:effectExtent l="0" t="0" r="4445" b="0"/>
            <wp:docPr id="1145404774"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a:picLocks noChangeAspect="1" noChangeArrowheads="1"/>
                    </pic:cNvPicPr>
                  </pic:nvPicPr>
                  <pic:blipFill rotWithShape="1">
                    <a:blip r:embed="rId47" cstate="print">
                      <a:extLst>
                        <a:ext uri="{28A0092B-C50C-407E-A947-70E740481C1C}">
                          <a14:useLocalDpi xmlns:a14="http://schemas.microsoft.com/office/drawing/2010/main" val="0"/>
                        </a:ext>
                      </a:extLst>
                    </a:blip>
                    <a:srcRect t="5751"/>
                    <a:stretch>
                      <a:fillRect/>
                    </a:stretch>
                  </pic:blipFill>
                  <pic:spPr bwMode="auto">
                    <a:xfrm>
                      <a:off x="0" y="0"/>
                      <a:ext cx="3428617" cy="2423580"/>
                    </a:xfrm>
                    <a:prstGeom prst="rect">
                      <a:avLst/>
                    </a:prstGeom>
                    <a:noFill/>
                    <a:ln>
                      <a:noFill/>
                    </a:ln>
                    <a:extLst>
                      <a:ext uri="{53640926-AAD7-44D8-BBD7-CCE9431645EC}">
                        <a14:shadowObscured xmlns:a14="http://schemas.microsoft.com/office/drawing/2010/main"/>
                      </a:ext>
                    </a:extLst>
                  </pic:spPr>
                </pic:pic>
              </a:graphicData>
            </a:graphic>
          </wp:inline>
        </w:drawing>
      </w:r>
    </w:p>
    <w:p w14:paraId="7917CE79" w14:textId="77777777" w:rsidR="005676CD" w:rsidRPr="00FC261F" w:rsidRDefault="005676CD" w:rsidP="007625B4">
      <w:pPr>
        <w:pStyle w:val="Descripcin"/>
        <w:keepNext/>
        <w:jc w:val="left"/>
      </w:pPr>
      <w:bookmarkStart w:id="170" w:name="_Ref232704598"/>
    </w:p>
    <w:p w14:paraId="3D2BB38C" w14:textId="59016556" w:rsidR="005676CD" w:rsidRPr="00FC261F" w:rsidRDefault="005676CD" w:rsidP="005676CD">
      <w:pPr>
        <w:pStyle w:val="Descripcin"/>
        <w:rPr>
          <w:lang w:eastAsia="en-US"/>
        </w:rPr>
      </w:pPr>
      <w:bookmarkStart w:id="171" w:name="_Ref232705819"/>
      <w:bookmarkEnd w:id="169"/>
      <w:bookmarkEnd w:id="170"/>
      <w:r w:rsidRPr="00FC261F">
        <w:t xml:space="preserve">Annex </w:t>
      </w:r>
      <w:r w:rsidR="00435837">
        <w:fldChar w:fldCharType="begin"/>
      </w:r>
      <w:r w:rsidR="00435837">
        <w:instrText xml:space="preserve"> SEQ Annex \* ARABIC </w:instrText>
      </w:r>
      <w:r w:rsidR="00435837">
        <w:fldChar w:fldCharType="separate"/>
      </w:r>
      <w:r w:rsidR="001552E0">
        <w:rPr>
          <w:noProof/>
        </w:rPr>
        <w:t>13</w:t>
      </w:r>
      <w:r w:rsidR="00435837">
        <w:rPr>
          <w:noProof/>
        </w:rPr>
        <w:fldChar w:fldCharType="end"/>
      </w:r>
      <w:bookmarkEnd w:id="171"/>
      <w:r w:rsidRPr="00FC261F">
        <w:t>: Càrregues factorials – Ús de la IA(càrregues &gt; 30, negreta &gt; 50)</w:t>
      </w:r>
    </w:p>
    <w:p w14:paraId="2811E371" w14:textId="4BE17B29" w:rsidR="005676CD" w:rsidRPr="00FC261F" w:rsidRDefault="005676CD" w:rsidP="005676CD">
      <w:pPr>
        <w:spacing w:before="100" w:beforeAutospacing="1" w:after="100" w:afterAutospacing="1" w:line="240" w:lineRule="auto"/>
        <w:jc w:val="center"/>
        <w:rPr>
          <w:color w:val="auto"/>
          <w:kern w:val="0"/>
          <w:sz w:val="24"/>
          <w:szCs w:val="24"/>
          <w:lang w:eastAsia="ca-ES"/>
        </w:rPr>
      </w:pPr>
      <w:r w:rsidRPr="00FC261F">
        <w:rPr>
          <w:noProof/>
          <w:color w:val="auto"/>
          <w:kern w:val="0"/>
          <w:sz w:val="24"/>
          <w:szCs w:val="24"/>
          <w:lang w:eastAsia="ca-ES"/>
        </w:rPr>
        <w:drawing>
          <wp:inline distT="0" distB="0" distL="0" distR="0" wp14:anchorId="31FBE877" wp14:editId="03D8CE19">
            <wp:extent cx="3769743" cy="2580403"/>
            <wp:effectExtent l="0" t="0" r="2540" b="0"/>
            <wp:docPr id="797932421"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a:picLocks noChangeAspect="1" noChangeArrowheads="1"/>
                    </pic:cNvPicPr>
                  </pic:nvPicPr>
                  <pic:blipFill rotWithShape="1">
                    <a:blip r:embed="rId48" cstate="print">
                      <a:extLst>
                        <a:ext uri="{28A0092B-C50C-407E-A947-70E740481C1C}">
                          <a14:useLocalDpi xmlns:a14="http://schemas.microsoft.com/office/drawing/2010/main" val="0"/>
                        </a:ext>
                      </a:extLst>
                    </a:blip>
                    <a:srcRect t="8732"/>
                    <a:stretch>
                      <a:fillRect/>
                    </a:stretch>
                  </pic:blipFill>
                  <pic:spPr bwMode="auto">
                    <a:xfrm>
                      <a:off x="0" y="0"/>
                      <a:ext cx="3772827" cy="2582514"/>
                    </a:xfrm>
                    <a:prstGeom prst="rect">
                      <a:avLst/>
                    </a:prstGeom>
                    <a:noFill/>
                    <a:ln>
                      <a:noFill/>
                    </a:ln>
                    <a:extLst>
                      <a:ext uri="{53640926-AAD7-44D8-BBD7-CCE9431645EC}">
                        <a14:shadowObscured xmlns:a14="http://schemas.microsoft.com/office/drawing/2010/main"/>
                      </a:ext>
                    </a:extLst>
                  </pic:spPr>
                </pic:pic>
              </a:graphicData>
            </a:graphic>
          </wp:inline>
        </w:drawing>
      </w:r>
    </w:p>
    <w:p w14:paraId="6DB163C9" w14:textId="479B497F" w:rsidR="005676CD" w:rsidRPr="00FC261F" w:rsidRDefault="005676CD" w:rsidP="005676CD">
      <w:pPr>
        <w:pStyle w:val="Descripcin"/>
        <w:keepNext/>
        <w:jc w:val="left"/>
      </w:pPr>
      <w:bookmarkStart w:id="172" w:name="_Ref232705811"/>
      <w:r w:rsidRPr="00FC261F">
        <w:t xml:space="preserve">Annex </w:t>
      </w:r>
      <w:r w:rsidR="00435837">
        <w:fldChar w:fldCharType="begin"/>
      </w:r>
      <w:r w:rsidR="00435837">
        <w:instrText xml:space="preserve"> SEQ Annex \* ARABIC </w:instrText>
      </w:r>
      <w:r w:rsidR="00435837">
        <w:fldChar w:fldCharType="separate"/>
      </w:r>
      <w:r w:rsidR="001552E0">
        <w:rPr>
          <w:noProof/>
        </w:rPr>
        <w:t>14</w:t>
      </w:r>
      <w:r w:rsidR="00435837">
        <w:rPr>
          <w:noProof/>
        </w:rPr>
        <w:fldChar w:fldCharType="end"/>
      </w:r>
      <w:bookmarkEnd w:id="172"/>
      <w:r w:rsidRPr="00FC261F">
        <w:t>: Correlació entre els factors d’Estratègies i l’assistència</w:t>
      </w:r>
    </w:p>
    <w:p w14:paraId="494E128D" w14:textId="77777777" w:rsidR="005676CD" w:rsidRPr="00FC261F" w:rsidRDefault="005676CD" w:rsidP="005676CD">
      <w:pPr>
        <w:spacing w:before="100" w:beforeAutospacing="1" w:after="100" w:afterAutospacing="1" w:line="240" w:lineRule="auto"/>
        <w:jc w:val="center"/>
        <w:rPr>
          <w:color w:val="auto"/>
          <w:kern w:val="0"/>
          <w:sz w:val="24"/>
          <w:szCs w:val="24"/>
          <w:lang w:eastAsia="ca-ES"/>
        </w:rPr>
      </w:pPr>
      <w:r w:rsidRPr="00FC261F">
        <w:rPr>
          <w:noProof/>
          <w:color w:val="auto"/>
          <w:kern w:val="0"/>
          <w:sz w:val="24"/>
          <w:szCs w:val="24"/>
          <w:lang w:eastAsia="ca-ES"/>
        </w:rPr>
        <w:drawing>
          <wp:inline distT="0" distB="0" distL="0" distR="0" wp14:anchorId="532A80DD" wp14:editId="209E8FBB">
            <wp:extent cx="3780000" cy="2800489"/>
            <wp:effectExtent l="0" t="0" r="0" b="0"/>
            <wp:docPr id="164226116"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a:picLocks noChangeAspect="1" noChangeArrowheads="1"/>
                    </pic:cNvPicPr>
                  </pic:nvPicPr>
                  <pic:blipFill rotWithShape="1">
                    <a:blip r:embed="rId49" cstate="print">
                      <a:extLst>
                        <a:ext uri="{28A0092B-C50C-407E-A947-70E740481C1C}">
                          <a14:useLocalDpi xmlns:a14="http://schemas.microsoft.com/office/drawing/2010/main" val="0"/>
                        </a:ext>
                      </a:extLst>
                    </a:blip>
                    <a:srcRect t="7389"/>
                    <a:stretch>
                      <a:fillRect/>
                    </a:stretch>
                  </pic:blipFill>
                  <pic:spPr bwMode="auto">
                    <a:xfrm>
                      <a:off x="0" y="0"/>
                      <a:ext cx="3780000" cy="2800489"/>
                    </a:xfrm>
                    <a:prstGeom prst="rect">
                      <a:avLst/>
                    </a:prstGeom>
                    <a:noFill/>
                    <a:ln>
                      <a:noFill/>
                    </a:ln>
                    <a:extLst>
                      <a:ext uri="{53640926-AAD7-44D8-BBD7-CCE9431645EC}">
                        <a14:shadowObscured xmlns:a14="http://schemas.microsoft.com/office/drawing/2010/main"/>
                      </a:ext>
                    </a:extLst>
                  </pic:spPr>
                </pic:pic>
              </a:graphicData>
            </a:graphic>
          </wp:inline>
        </w:drawing>
      </w:r>
    </w:p>
    <w:p w14:paraId="67F64491" w14:textId="77777777" w:rsidR="005676CD" w:rsidRPr="00FC261F" w:rsidRDefault="005676CD" w:rsidP="005676CD">
      <w:pPr>
        <w:spacing w:before="100" w:beforeAutospacing="1" w:after="100" w:afterAutospacing="1" w:line="240" w:lineRule="auto"/>
        <w:rPr>
          <w:color w:val="auto"/>
          <w:kern w:val="0"/>
          <w:sz w:val="24"/>
          <w:szCs w:val="24"/>
          <w:lang w:eastAsia="ca-ES"/>
        </w:rPr>
      </w:pPr>
    </w:p>
    <w:p w14:paraId="5393F15F" w14:textId="77777777" w:rsidR="005676CD" w:rsidRPr="00FC261F" w:rsidRDefault="005676CD" w:rsidP="005676CD">
      <w:pPr>
        <w:spacing w:before="100" w:beforeAutospacing="1" w:after="100" w:afterAutospacing="1" w:line="240" w:lineRule="auto"/>
        <w:rPr>
          <w:color w:val="auto"/>
          <w:kern w:val="0"/>
          <w:sz w:val="24"/>
          <w:szCs w:val="24"/>
          <w:lang w:eastAsia="ca-ES"/>
        </w:rPr>
      </w:pPr>
    </w:p>
    <w:p w14:paraId="7B714898" w14:textId="2D155960" w:rsidR="007625B4" w:rsidRPr="00FC261F" w:rsidRDefault="007625B4" w:rsidP="007625B4">
      <w:pPr>
        <w:spacing w:before="100" w:beforeAutospacing="1" w:after="100" w:afterAutospacing="1" w:line="240" w:lineRule="auto"/>
        <w:jc w:val="center"/>
        <w:rPr>
          <w:color w:val="auto"/>
          <w:kern w:val="0"/>
          <w:sz w:val="24"/>
          <w:szCs w:val="24"/>
          <w:lang w:eastAsia="ca-ES"/>
        </w:rPr>
      </w:pPr>
    </w:p>
    <w:p w14:paraId="0ED6556A" w14:textId="77777777" w:rsidR="007625B4" w:rsidRPr="00FC261F" w:rsidRDefault="007625B4" w:rsidP="007625B4">
      <w:pPr>
        <w:rPr>
          <w:lang w:eastAsia="en-US"/>
        </w:rPr>
      </w:pPr>
    </w:p>
    <w:p w14:paraId="3400465C" w14:textId="4F4B5D01" w:rsidR="00776B0A" w:rsidRPr="00FC261F" w:rsidRDefault="00776B0A" w:rsidP="002B416A">
      <w:pPr>
        <w:pStyle w:val="Ttulo2"/>
      </w:pPr>
      <w:bookmarkStart w:id="173" w:name="_Toc232969266"/>
      <w:bookmarkStart w:id="174" w:name="_Toc232971154"/>
      <w:r w:rsidRPr="00FC261F">
        <w:lastRenderedPageBreak/>
        <w:t>Logit explicatiu</w:t>
      </w:r>
      <w:bookmarkEnd w:id="173"/>
      <w:bookmarkEnd w:id="174"/>
    </w:p>
    <w:p w14:paraId="0D446153" w14:textId="6CD56801" w:rsidR="00776B0A" w:rsidRPr="00FC261F" w:rsidRDefault="00776B0A" w:rsidP="00776B0A">
      <w:pPr>
        <w:pStyle w:val="Descripcin"/>
        <w:keepNext/>
      </w:pPr>
      <w:bookmarkStart w:id="175" w:name="_Ref230109679"/>
      <w:bookmarkStart w:id="176" w:name="_Ref230109674"/>
      <w:r w:rsidRPr="00FC261F">
        <w:t xml:space="preserve">Annex </w:t>
      </w:r>
      <w:r w:rsidR="00435837">
        <w:fldChar w:fldCharType="begin"/>
      </w:r>
      <w:r w:rsidR="00435837">
        <w:instrText xml:space="preserve"> SEQ Annex \* ARABIC </w:instrText>
      </w:r>
      <w:r w:rsidR="00435837">
        <w:fldChar w:fldCharType="separate"/>
      </w:r>
      <w:r w:rsidR="001552E0">
        <w:rPr>
          <w:noProof/>
        </w:rPr>
        <w:t>15</w:t>
      </w:r>
      <w:r w:rsidR="00435837">
        <w:rPr>
          <w:noProof/>
        </w:rPr>
        <w:fldChar w:fldCharType="end"/>
      </w:r>
      <w:bookmarkEnd w:id="175"/>
      <w:r w:rsidRPr="00FC261F">
        <w:t>: Calibration plot</w:t>
      </w:r>
      <w:bookmarkEnd w:id="176"/>
    </w:p>
    <w:p w14:paraId="2B6E3505" w14:textId="25EA1D00" w:rsidR="0056455B" w:rsidRPr="00FC261F" w:rsidRDefault="0056455B" w:rsidP="0056455B">
      <w:pPr>
        <w:spacing w:before="100" w:beforeAutospacing="1" w:after="100" w:afterAutospacing="1" w:line="240" w:lineRule="auto"/>
        <w:jc w:val="center"/>
        <w:rPr>
          <w:color w:val="auto"/>
          <w:kern w:val="0"/>
          <w:sz w:val="24"/>
          <w:szCs w:val="24"/>
          <w:lang w:eastAsia="ca-ES"/>
        </w:rPr>
      </w:pPr>
      <w:r w:rsidRPr="00FC261F">
        <w:rPr>
          <w:noProof/>
          <w:color w:val="auto"/>
          <w:kern w:val="0"/>
          <w:sz w:val="24"/>
          <w:szCs w:val="24"/>
          <w:lang w:eastAsia="ca-ES"/>
        </w:rPr>
        <w:drawing>
          <wp:inline distT="0" distB="0" distL="0" distR="0" wp14:anchorId="10FBEADF" wp14:editId="0E66D03E">
            <wp:extent cx="3243532" cy="2272017"/>
            <wp:effectExtent l="0" t="0" r="0" b="0"/>
            <wp:docPr id="111448133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rotWithShape="1">
                    <a:blip r:embed="rId50" cstate="print">
                      <a:extLst>
                        <a:ext uri="{28A0092B-C50C-407E-A947-70E740481C1C}">
                          <a14:useLocalDpi xmlns:a14="http://schemas.microsoft.com/office/drawing/2010/main" val="0"/>
                        </a:ext>
                      </a:extLst>
                    </a:blip>
                    <a:srcRect t="6603"/>
                    <a:stretch>
                      <a:fillRect/>
                    </a:stretch>
                  </pic:blipFill>
                  <pic:spPr bwMode="auto">
                    <a:xfrm>
                      <a:off x="0" y="0"/>
                      <a:ext cx="3251122" cy="2277333"/>
                    </a:xfrm>
                    <a:prstGeom prst="rect">
                      <a:avLst/>
                    </a:prstGeom>
                    <a:noFill/>
                    <a:ln>
                      <a:noFill/>
                    </a:ln>
                    <a:extLst>
                      <a:ext uri="{53640926-AAD7-44D8-BBD7-CCE9431645EC}">
                        <a14:shadowObscured xmlns:a14="http://schemas.microsoft.com/office/drawing/2010/main"/>
                      </a:ext>
                    </a:extLst>
                  </pic:spPr>
                </pic:pic>
              </a:graphicData>
            </a:graphic>
          </wp:inline>
        </w:drawing>
      </w:r>
    </w:p>
    <w:p w14:paraId="36915683" w14:textId="55130210" w:rsidR="00776B0A" w:rsidRPr="00FC261F" w:rsidRDefault="00776B0A" w:rsidP="00776B0A">
      <w:pPr>
        <w:pStyle w:val="Descripcin"/>
        <w:keepNext/>
      </w:pPr>
      <w:bookmarkStart w:id="177" w:name="_Ref230109739"/>
      <w:r w:rsidRPr="00FC261F">
        <w:t xml:space="preserve">Annex </w:t>
      </w:r>
      <w:r w:rsidR="00435837">
        <w:fldChar w:fldCharType="begin"/>
      </w:r>
      <w:r w:rsidR="00435837">
        <w:instrText xml:space="preserve"> SEQ Annex \* ARABIC </w:instrText>
      </w:r>
      <w:r w:rsidR="00435837">
        <w:fldChar w:fldCharType="separate"/>
      </w:r>
      <w:r w:rsidR="001552E0">
        <w:rPr>
          <w:noProof/>
        </w:rPr>
        <w:t>16</w:t>
      </w:r>
      <w:r w:rsidR="00435837">
        <w:rPr>
          <w:noProof/>
        </w:rPr>
        <w:fldChar w:fldCharType="end"/>
      </w:r>
      <w:bookmarkEnd w:id="177"/>
      <w:r w:rsidRPr="00FC261F">
        <w:t>: Leverage vs Residus de Pearson estandarditzats</w:t>
      </w:r>
    </w:p>
    <w:p w14:paraId="29902043" w14:textId="44EF998D" w:rsidR="0056455B" w:rsidRPr="00FC261F" w:rsidRDefault="0056455B" w:rsidP="0056455B">
      <w:pPr>
        <w:spacing w:before="100" w:beforeAutospacing="1" w:after="100" w:afterAutospacing="1" w:line="240" w:lineRule="auto"/>
        <w:jc w:val="center"/>
        <w:rPr>
          <w:color w:val="auto"/>
          <w:kern w:val="0"/>
          <w:sz w:val="24"/>
          <w:szCs w:val="24"/>
          <w:lang w:eastAsia="ca-ES"/>
        </w:rPr>
      </w:pPr>
      <w:r w:rsidRPr="00FC261F">
        <w:rPr>
          <w:noProof/>
          <w:color w:val="auto"/>
          <w:kern w:val="0"/>
          <w:sz w:val="24"/>
          <w:szCs w:val="24"/>
          <w:lang w:eastAsia="ca-ES"/>
        </w:rPr>
        <w:drawing>
          <wp:inline distT="0" distB="0" distL="0" distR="0" wp14:anchorId="7087ECB0" wp14:editId="3278281D">
            <wp:extent cx="3354356" cy="2355012"/>
            <wp:effectExtent l="0" t="0" r="0" b="7620"/>
            <wp:docPr id="255337576"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rotWithShape="1">
                    <a:blip r:embed="rId51" cstate="print">
                      <a:extLst>
                        <a:ext uri="{28A0092B-C50C-407E-A947-70E740481C1C}">
                          <a14:useLocalDpi xmlns:a14="http://schemas.microsoft.com/office/drawing/2010/main" val="0"/>
                        </a:ext>
                      </a:extLst>
                    </a:blip>
                    <a:srcRect t="6390"/>
                    <a:stretch>
                      <a:fillRect/>
                    </a:stretch>
                  </pic:blipFill>
                  <pic:spPr bwMode="auto">
                    <a:xfrm>
                      <a:off x="0" y="0"/>
                      <a:ext cx="3369893" cy="2365920"/>
                    </a:xfrm>
                    <a:prstGeom prst="rect">
                      <a:avLst/>
                    </a:prstGeom>
                    <a:noFill/>
                    <a:ln>
                      <a:noFill/>
                    </a:ln>
                    <a:extLst>
                      <a:ext uri="{53640926-AAD7-44D8-BBD7-CCE9431645EC}">
                        <a14:shadowObscured xmlns:a14="http://schemas.microsoft.com/office/drawing/2010/main"/>
                      </a:ext>
                    </a:extLst>
                  </pic:spPr>
                </pic:pic>
              </a:graphicData>
            </a:graphic>
          </wp:inline>
        </w:drawing>
      </w:r>
    </w:p>
    <w:p w14:paraId="1C7152F6" w14:textId="5DFCA3EF" w:rsidR="00DD1292" w:rsidRPr="00FC261F" w:rsidRDefault="00DD1292" w:rsidP="00DD1292">
      <w:pPr>
        <w:pStyle w:val="Descripcin"/>
        <w:spacing w:after="240"/>
      </w:pPr>
      <w:bookmarkStart w:id="178" w:name="_Ref232779467"/>
      <w:r w:rsidRPr="00FC261F">
        <w:t xml:space="preserve">Annex </w:t>
      </w:r>
      <w:r w:rsidR="00435837">
        <w:fldChar w:fldCharType="begin"/>
      </w:r>
      <w:r w:rsidR="00435837">
        <w:instrText xml:space="preserve"> SEQ Annex \* ARABIC </w:instrText>
      </w:r>
      <w:r w:rsidR="00435837">
        <w:fldChar w:fldCharType="separate"/>
      </w:r>
      <w:r w:rsidR="001552E0">
        <w:rPr>
          <w:noProof/>
        </w:rPr>
        <w:t>17</w:t>
      </w:r>
      <w:r w:rsidR="00435837">
        <w:rPr>
          <w:noProof/>
        </w:rPr>
        <w:fldChar w:fldCharType="end"/>
      </w:r>
      <w:bookmarkEnd w:id="178"/>
      <w:r w:rsidRPr="00FC261F">
        <w:t>: Anàlisi de sensibilitat — OR complet vs. sense observacions atípiques</w:t>
      </w:r>
    </w:p>
    <w:tbl>
      <w:tblPr>
        <w:tblStyle w:val="TablaAPA7"/>
        <w:tblW w:w="8931" w:type="dxa"/>
        <w:tblLook w:val="04A0" w:firstRow="1" w:lastRow="0" w:firstColumn="1" w:lastColumn="0" w:noHBand="0" w:noVBand="1"/>
      </w:tblPr>
      <w:tblGrid>
        <w:gridCol w:w="3492"/>
        <w:gridCol w:w="1261"/>
        <w:gridCol w:w="1659"/>
        <w:gridCol w:w="1206"/>
        <w:gridCol w:w="1313"/>
      </w:tblGrid>
      <w:tr w:rsidR="00DD1292" w:rsidRPr="00FC261F" w14:paraId="3ECFE071" w14:textId="692F37B2" w:rsidTr="00DD129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6" w:type="dxa"/>
          </w:tcPr>
          <w:p w14:paraId="76CBF7E5" w14:textId="77777777" w:rsidR="00DD1292" w:rsidRPr="00FC261F" w:rsidRDefault="00DD1292" w:rsidP="0056455B">
            <w:pPr>
              <w:spacing w:after="0" w:line="276" w:lineRule="auto"/>
              <w:rPr>
                <w:rFonts w:eastAsia="Aptos"/>
              </w:rPr>
            </w:pPr>
            <w:r w:rsidRPr="00FC261F">
              <w:rPr>
                <w:rFonts w:eastAsia="Aptos"/>
              </w:rPr>
              <w:t>Variable</w:t>
            </w:r>
          </w:p>
        </w:tc>
        <w:tc>
          <w:tcPr>
            <w:tcW w:w="1339" w:type="dxa"/>
          </w:tcPr>
          <w:p w14:paraId="09F1F0AD" w14:textId="213C02D7" w:rsidR="00DD1292" w:rsidRPr="00FC261F" w:rsidRDefault="00DD1292" w:rsidP="0056455B">
            <w:pPr>
              <w:spacing w:after="0" w:line="276" w:lineRule="auto"/>
              <w:jc w:val="center"/>
              <w:cnfStyle w:val="100000000000" w:firstRow="1" w:lastRow="0" w:firstColumn="0" w:lastColumn="0" w:oddVBand="0" w:evenVBand="0" w:oddHBand="0" w:evenHBand="0" w:firstRowFirstColumn="0" w:firstRowLastColumn="0" w:lastRowFirstColumn="0" w:lastRowLastColumn="0"/>
              <w:rPr>
                <w:rFonts w:eastAsia="Aptos"/>
              </w:rPr>
            </w:pPr>
            <w:r w:rsidRPr="00FC261F">
              <w:rPr>
                <w:rFonts w:eastAsia="Aptos"/>
              </w:rPr>
              <w:t>OR complet</w:t>
            </w:r>
          </w:p>
        </w:tc>
        <w:tc>
          <w:tcPr>
            <w:tcW w:w="1842" w:type="dxa"/>
          </w:tcPr>
          <w:p w14:paraId="21AAC04A" w14:textId="554A6F3F" w:rsidR="00DD1292" w:rsidRPr="00FC261F" w:rsidRDefault="00DD1292" w:rsidP="0056455B">
            <w:pPr>
              <w:spacing w:after="0" w:line="276" w:lineRule="auto"/>
              <w:jc w:val="center"/>
              <w:cnfStyle w:val="100000000000" w:firstRow="1" w:lastRow="0" w:firstColumn="0" w:lastColumn="0" w:oddVBand="0" w:evenVBand="0" w:oddHBand="0" w:evenHBand="0" w:firstRowFirstColumn="0" w:firstRowLastColumn="0" w:lastRowFirstColumn="0" w:lastRowLastColumn="0"/>
              <w:rPr>
                <w:rFonts w:eastAsia="Aptos"/>
              </w:rPr>
            </w:pPr>
            <w:r w:rsidRPr="00FC261F">
              <w:rPr>
                <w:rFonts w:eastAsia="Aptos"/>
              </w:rPr>
              <w:t>OR sense outliers</w:t>
            </w:r>
          </w:p>
        </w:tc>
        <w:tc>
          <w:tcPr>
            <w:tcW w:w="1276" w:type="dxa"/>
          </w:tcPr>
          <w:p w14:paraId="2E9FAD80" w14:textId="2D90CDE3" w:rsidR="00DD1292" w:rsidRPr="00FC261F" w:rsidRDefault="00DD1292" w:rsidP="0056455B">
            <w:pPr>
              <w:spacing w:after="0" w:line="276" w:lineRule="auto"/>
              <w:jc w:val="center"/>
              <w:cnfStyle w:val="100000000000" w:firstRow="1" w:lastRow="0" w:firstColumn="0" w:lastColumn="0" w:oddVBand="0" w:evenVBand="0" w:oddHBand="0" w:evenHBand="0" w:firstRowFirstColumn="0" w:firstRowLastColumn="0" w:lastRowFirstColumn="0" w:lastRowLastColumn="0"/>
              <w:rPr>
                <w:rFonts w:eastAsia="Aptos"/>
              </w:rPr>
            </w:pPr>
            <w:r w:rsidRPr="00FC261F">
              <w:rPr>
                <w:rFonts w:eastAsia="Aptos"/>
              </w:rPr>
              <w:t>Canvi (%)</w:t>
            </w:r>
          </w:p>
        </w:tc>
        <w:tc>
          <w:tcPr>
            <w:tcW w:w="1418" w:type="dxa"/>
          </w:tcPr>
          <w:p w14:paraId="537896DB" w14:textId="69457497" w:rsidR="00DD1292" w:rsidRPr="00FC261F" w:rsidRDefault="00DD1292" w:rsidP="0056455B">
            <w:pPr>
              <w:spacing w:after="0" w:line="276" w:lineRule="auto"/>
              <w:jc w:val="center"/>
              <w:cnfStyle w:val="100000000000" w:firstRow="1" w:lastRow="0" w:firstColumn="0" w:lastColumn="0" w:oddVBand="0" w:evenVBand="0" w:oddHBand="0" w:evenHBand="0" w:firstRowFirstColumn="0" w:firstRowLastColumn="0" w:lastRowFirstColumn="0" w:lastRowLastColumn="0"/>
              <w:rPr>
                <w:rFonts w:eastAsia="Aptos"/>
              </w:rPr>
            </w:pPr>
            <w:r w:rsidRPr="00FC261F">
              <w:rPr>
                <w:rFonts w:eastAsia="Aptos"/>
              </w:rPr>
              <w:t>Estable</w:t>
            </w:r>
          </w:p>
        </w:tc>
      </w:tr>
      <w:tr w:rsidR="00DD1292" w:rsidRPr="00FC261F" w14:paraId="08A253AD" w14:textId="54403EAD" w:rsidTr="00DD1292">
        <w:tc>
          <w:tcPr>
            <w:cnfStyle w:val="001000000000" w:firstRow="0" w:lastRow="0" w:firstColumn="1" w:lastColumn="0" w:oddVBand="0" w:evenVBand="0" w:oddHBand="0" w:evenHBand="0" w:firstRowFirstColumn="0" w:firstRowLastColumn="0" w:lastRowFirstColumn="0" w:lastRowLastColumn="0"/>
            <w:tcW w:w="3056" w:type="dxa"/>
            <w:vAlign w:val="top"/>
          </w:tcPr>
          <w:p w14:paraId="47E219D4" w14:textId="77777777" w:rsidR="00DD1292" w:rsidRPr="00FC261F" w:rsidRDefault="00DD1292" w:rsidP="00E77357">
            <w:pPr>
              <w:spacing w:after="0"/>
              <w:rPr>
                <w:rFonts w:eastAsia="Aptos"/>
              </w:rPr>
            </w:pPr>
            <w:r w:rsidRPr="00FC261F">
              <w:rPr>
                <w:rFonts w:eastAsia="Aptos"/>
              </w:rPr>
              <w:t>MOT_DESMOTIVACIO</w:t>
            </w:r>
          </w:p>
        </w:tc>
        <w:tc>
          <w:tcPr>
            <w:tcW w:w="1339" w:type="dxa"/>
            <w:vAlign w:val="top"/>
          </w:tcPr>
          <w:p w14:paraId="4805BE7F" w14:textId="58A09191"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0,472</w:t>
            </w:r>
          </w:p>
        </w:tc>
        <w:tc>
          <w:tcPr>
            <w:tcW w:w="1842" w:type="dxa"/>
            <w:vAlign w:val="top"/>
          </w:tcPr>
          <w:p w14:paraId="1F69D7DE" w14:textId="2C24F386"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0,391</w:t>
            </w:r>
          </w:p>
        </w:tc>
        <w:tc>
          <w:tcPr>
            <w:tcW w:w="1276" w:type="dxa"/>
            <w:vAlign w:val="top"/>
          </w:tcPr>
          <w:p w14:paraId="3A8B2F4C" w14:textId="2DA9AC5F"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−17,1%</w:t>
            </w:r>
          </w:p>
        </w:tc>
        <w:tc>
          <w:tcPr>
            <w:tcW w:w="1418" w:type="dxa"/>
          </w:tcPr>
          <w:p w14:paraId="3FB15B00" w14:textId="4E6CB57E"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Si</w:t>
            </w:r>
          </w:p>
        </w:tc>
      </w:tr>
      <w:tr w:rsidR="00DD1292" w:rsidRPr="00FC261F" w14:paraId="190C2073" w14:textId="11FCD4E9" w:rsidTr="00DD1292">
        <w:tc>
          <w:tcPr>
            <w:cnfStyle w:val="001000000000" w:firstRow="0" w:lastRow="0" w:firstColumn="1" w:lastColumn="0" w:oddVBand="0" w:evenVBand="0" w:oddHBand="0" w:evenHBand="0" w:firstRowFirstColumn="0" w:firstRowLastColumn="0" w:lastRowFirstColumn="0" w:lastRowLastColumn="0"/>
            <w:tcW w:w="3056" w:type="dxa"/>
            <w:vAlign w:val="top"/>
          </w:tcPr>
          <w:p w14:paraId="5670B7E3" w14:textId="2D107BDA" w:rsidR="00DD1292" w:rsidRPr="00FC261F" w:rsidRDefault="00DD1292" w:rsidP="00E77357">
            <w:pPr>
              <w:spacing w:after="0"/>
              <w:rPr>
                <w:rFonts w:eastAsia="Aptos"/>
              </w:rPr>
            </w:pPr>
            <w:r w:rsidRPr="00FC261F">
              <w:rPr>
                <w:rFonts w:eastAsia="Aptos"/>
              </w:rPr>
              <w:t>MOT_FORCA_MAJOR</w:t>
            </w:r>
          </w:p>
        </w:tc>
        <w:tc>
          <w:tcPr>
            <w:tcW w:w="1339" w:type="dxa"/>
            <w:vAlign w:val="top"/>
          </w:tcPr>
          <w:p w14:paraId="3D4B6777" w14:textId="1D55925F"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1,428</w:t>
            </w:r>
          </w:p>
        </w:tc>
        <w:tc>
          <w:tcPr>
            <w:tcW w:w="1842" w:type="dxa"/>
            <w:vAlign w:val="top"/>
          </w:tcPr>
          <w:p w14:paraId="10CD1E92" w14:textId="2E3161B5"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1,531</w:t>
            </w:r>
          </w:p>
        </w:tc>
        <w:tc>
          <w:tcPr>
            <w:tcW w:w="1276" w:type="dxa"/>
            <w:vAlign w:val="top"/>
          </w:tcPr>
          <w:p w14:paraId="281A6E74" w14:textId="5048B77C"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+7,1%</w:t>
            </w:r>
          </w:p>
        </w:tc>
        <w:tc>
          <w:tcPr>
            <w:tcW w:w="1418" w:type="dxa"/>
          </w:tcPr>
          <w:p w14:paraId="2B80B42E" w14:textId="242892D1"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Si</w:t>
            </w:r>
          </w:p>
        </w:tc>
      </w:tr>
      <w:tr w:rsidR="00DD1292" w:rsidRPr="00FC261F" w14:paraId="0A33327C" w14:textId="038D11C5" w:rsidTr="00DD1292">
        <w:tc>
          <w:tcPr>
            <w:cnfStyle w:val="001000000000" w:firstRow="0" w:lastRow="0" w:firstColumn="1" w:lastColumn="0" w:oddVBand="0" w:evenVBand="0" w:oddHBand="0" w:evenHBand="0" w:firstRowFirstColumn="0" w:firstRowLastColumn="0" w:lastRowFirstColumn="0" w:lastRowLastColumn="0"/>
            <w:tcW w:w="3056" w:type="dxa"/>
            <w:vAlign w:val="top"/>
          </w:tcPr>
          <w:p w14:paraId="01459A1F" w14:textId="4C9D6839" w:rsidR="00DD1292" w:rsidRPr="00FC261F" w:rsidRDefault="00DD1292" w:rsidP="00E77357">
            <w:pPr>
              <w:spacing w:after="0"/>
              <w:rPr>
                <w:rFonts w:eastAsia="Aptos"/>
              </w:rPr>
            </w:pPr>
            <w:r w:rsidRPr="00FC261F">
              <w:rPr>
                <w:rFonts w:eastAsia="Aptos"/>
              </w:rPr>
              <w:t>EST_AVALUACIO_AC</w:t>
            </w:r>
          </w:p>
        </w:tc>
        <w:tc>
          <w:tcPr>
            <w:tcW w:w="1339" w:type="dxa"/>
            <w:vAlign w:val="top"/>
          </w:tcPr>
          <w:p w14:paraId="66364F88" w14:textId="324128C1"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1,542</w:t>
            </w:r>
          </w:p>
        </w:tc>
        <w:tc>
          <w:tcPr>
            <w:tcW w:w="1842" w:type="dxa"/>
            <w:vAlign w:val="top"/>
          </w:tcPr>
          <w:p w14:paraId="4C95FE0E" w14:textId="4A5E3AE1"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1,779</w:t>
            </w:r>
          </w:p>
        </w:tc>
        <w:tc>
          <w:tcPr>
            <w:tcW w:w="1276" w:type="dxa"/>
            <w:vAlign w:val="top"/>
          </w:tcPr>
          <w:p w14:paraId="314048BC" w14:textId="0EF31EDD"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+15,4%</w:t>
            </w:r>
          </w:p>
        </w:tc>
        <w:tc>
          <w:tcPr>
            <w:tcW w:w="1418" w:type="dxa"/>
          </w:tcPr>
          <w:p w14:paraId="55EF69DD" w14:textId="57EF4497"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Si</w:t>
            </w:r>
          </w:p>
        </w:tc>
      </w:tr>
      <w:tr w:rsidR="00DD1292" w:rsidRPr="00FC261F" w14:paraId="0A94880F" w14:textId="5CBD1F12" w:rsidTr="00DD1292">
        <w:tc>
          <w:tcPr>
            <w:cnfStyle w:val="001000000000" w:firstRow="0" w:lastRow="0" w:firstColumn="1" w:lastColumn="0" w:oddVBand="0" w:evenVBand="0" w:oddHBand="0" w:evenHBand="0" w:firstRowFirstColumn="0" w:firstRowLastColumn="0" w:lastRowFirstColumn="0" w:lastRowLastColumn="0"/>
            <w:tcW w:w="3056" w:type="dxa"/>
            <w:vAlign w:val="top"/>
          </w:tcPr>
          <w:p w14:paraId="69247EE2" w14:textId="7791810F" w:rsidR="00DD1292" w:rsidRPr="00FC261F" w:rsidRDefault="00DD1292" w:rsidP="00E77357">
            <w:pPr>
              <w:spacing w:after="0"/>
              <w:rPr>
                <w:rFonts w:eastAsia="Aptos"/>
              </w:rPr>
            </w:pPr>
            <w:r w:rsidRPr="00FC261F">
              <w:rPr>
                <w:rFonts w:eastAsia="Aptos"/>
              </w:rPr>
              <w:t>IA_SUBST_num</w:t>
            </w:r>
          </w:p>
        </w:tc>
        <w:tc>
          <w:tcPr>
            <w:tcW w:w="1339" w:type="dxa"/>
            <w:vAlign w:val="top"/>
          </w:tcPr>
          <w:p w14:paraId="38249B03" w14:textId="5B6CA521"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0,687</w:t>
            </w:r>
          </w:p>
        </w:tc>
        <w:tc>
          <w:tcPr>
            <w:tcW w:w="1842" w:type="dxa"/>
            <w:vAlign w:val="top"/>
          </w:tcPr>
          <w:p w14:paraId="6F5BA60B" w14:textId="2BEA4BCF"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0,654</w:t>
            </w:r>
          </w:p>
        </w:tc>
        <w:tc>
          <w:tcPr>
            <w:tcW w:w="1276" w:type="dxa"/>
            <w:vAlign w:val="top"/>
          </w:tcPr>
          <w:p w14:paraId="29FDD9AD" w14:textId="2CC49A10"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−4,7%</w:t>
            </w:r>
          </w:p>
        </w:tc>
        <w:tc>
          <w:tcPr>
            <w:tcW w:w="1418" w:type="dxa"/>
          </w:tcPr>
          <w:p w14:paraId="5E5DE2EF" w14:textId="13EC9BAD"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Si</w:t>
            </w:r>
          </w:p>
        </w:tc>
      </w:tr>
      <w:tr w:rsidR="00DD1292" w:rsidRPr="00FC261F" w14:paraId="22834759" w14:textId="52D7CC28" w:rsidTr="00DD1292">
        <w:tc>
          <w:tcPr>
            <w:cnfStyle w:val="001000000000" w:firstRow="0" w:lastRow="0" w:firstColumn="1" w:lastColumn="0" w:oddVBand="0" w:evenVBand="0" w:oddHBand="0" w:evenHBand="0" w:firstRowFirstColumn="0" w:firstRowLastColumn="0" w:lastRowFirstColumn="0" w:lastRowLastColumn="0"/>
            <w:tcW w:w="3056" w:type="dxa"/>
            <w:vAlign w:val="top"/>
          </w:tcPr>
          <w:p w14:paraId="7F34627D" w14:textId="574F7831" w:rsidR="00DD1292" w:rsidRPr="00FC261F" w:rsidRDefault="00DD1292" w:rsidP="00E77357">
            <w:pPr>
              <w:spacing w:after="0"/>
              <w:rPr>
                <w:rFonts w:eastAsia="Aptos"/>
              </w:rPr>
            </w:pPr>
            <w:r w:rsidRPr="00FC261F">
              <w:rPr>
                <w:rFonts w:eastAsia="Aptos"/>
              </w:rPr>
              <w:t>T_AVALContinuada</w:t>
            </w:r>
          </w:p>
        </w:tc>
        <w:tc>
          <w:tcPr>
            <w:tcW w:w="1339" w:type="dxa"/>
            <w:vAlign w:val="top"/>
          </w:tcPr>
          <w:p w14:paraId="17B35AB6" w14:textId="07CC4133"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8,232</w:t>
            </w:r>
          </w:p>
        </w:tc>
        <w:tc>
          <w:tcPr>
            <w:tcW w:w="1842" w:type="dxa"/>
            <w:vAlign w:val="top"/>
          </w:tcPr>
          <w:p w14:paraId="56ABB0FD" w14:textId="251F52FF"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15,098</w:t>
            </w:r>
          </w:p>
        </w:tc>
        <w:tc>
          <w:tcPr>
            <w:tcW w:w="1276" w:type="dxa"/>
            <w:vAlign w:val="top"/>
          </w:tcPr>
          <w:p w14:paraId="13B1AE95" w14:textId="16B538C0"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+83,4%</w:t>
            </w:r>
          </w:p>
        </w:tc>
        <w:tc>
          <w:tcPr>
            <w:tcW w:w="1418" w:type="dxa"/>
          </w:tcPr>
          <w:p w14:paraId="3BBFF27F" w14:textId="0BE0D5DC"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No</w:t>
            </w:r>
          </w:p>
        </w:tc>
      </w:tr>
      <w:tr w:rsidR="00DD1292" w:rsidRPr="00FC261F" w14:paraId="3061CB57" w14:textId="4DC6D56B" w:rsidTr="00DD1292">
        <w:tc>
          <w:tcPr>
            <w:cnfStyle w:val="001000000000" w:firstRow="0" w:lastRow="0" w:firstColumn="1" w:lastColumn="0" w:oddVBand="0" w:evenVBand="0" w:oddHBand="0" w:evenHBand="0" w:firstRowFirstColumn="0" w:firstRowLastColumn="0" w:lastRowFirstColumn="0" w:lastRowLastColumn="0"/>
            <w:tcW w:w="3056" w:type="dxa"/>
            <w:vAlign w:val="top"/>
          </w:tcPr>
          <w:p w14:paraId="2154E42C" w14:textId="77777777" w:rsidR="00DD1292" w:rsidRPr="00FC261F" w:rsidRDefault="00DD1292" w:rsidP="00E77357">
            <w:pPr>
              <w:spacing w:after="0"/>
              <w:rPr>
                <w:rFonts w:eastAsia="Aptos"/>
              </w:rPr>
            </w:pPr>
            <w:r w:rsidRPr="00FC261F">
              <w:rPr>
                <w:rFonts w:eastAsia="Aptos"/>
              </w:rPr>
              <w:t>CURS_1R</w:t>
            </w:r>
          </w:p>
        </w:tc>
        <w:tc>
          <w:tcPr>
            <w:tcW w:w="1339" w:type="dxa"/>
            <w:vAlign w:val="top"/>
          </w:tcPr>
          <w:p w14:paraId="50C2205C" w14:textId="5E864282"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2,679</w:t>
            </w:r>
          </w:p>
        </w:tc>
        <w:tc>
          <w:tcPr>
            <w:tcW w:w="1842" w:type="dxa"/>
            <w:vAlign w:val="top"/>
          </w:tcPr>
          <w:p w14:paraId="426041FD" w14:textId="61D33C4B"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2,844</w:t>
            </w:r>
          </w:p>
        </w:tc>
        <w:tc>
          <w:tcPr>
            <w:tcW w:w="1276" w:type="dxa"/>
            <w:vAlign w:val="top"/>
          </w:tcPr>
          <w:p w14:paraId="01D05537" w14:textId="145F1CD3"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+6,1%</w:t>
            </w:r>
          </w:p>
        </w:tc>
        <w:tc>
          <w:tcPr>
            <w:tcW w:w="1418" w:type="dxa"/>
          </w:tcPr>
          <w:p w14:paraId="5FF63732" w14:textId="4B791563"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Si</w:t>
            </w:r>
          </w:p>
        </w:tc>
      </w:tr>
      <w:tr w:rsidR="00DD1292" w:rsidRPr="00FC261F" w14:paraId="55911188" w14:textId="03B06464" w:rsidTr="00DD1292">
        <w:tc>
          <w:tcPr>
            <w:cnfStyle w:val="001000000000" w:firstRow="0" w:lastRow="0" w:firstColumn="1" w:lastColumn="0" w:oddVBand="0" w:evenVBand="0" w:oddHBand="0" w:evenHBand="0" w:firstRowFirstColumn="0" w:firstRowLastColumn="0" w:lastRowFirstColumn="0" w:lastRowLastColumn="0"/>
            <w:tcW w:w="3056" w:type="dxa"/>
            <w:vAlign w:val="top"/>
          </w:tcPr>
          <w:p w14:paraId="32C29077" w14:textId="46EDB2E5" w:rsidR="00DD1292" w:rsidRPr="00FC261F" w:rsidRDefault="00DD1292" w:rsidP="00E77357">
            <w:pPr>
              <w:spacing w:after="0"/>
              <w:rPr>
                <w:rFonts w:eastAsia="Aptos"/>
              </w:rPr>
            </w:pPr>
            <w:r w:rsidRPr="00FC261F">
              <w:rPr>
                <w:rFonts w:eastAsia="Aptos"/>
              </w:rPr>
              <w:t>NOTA_num</w:t>
            </w:r>
          </w:p>
        </w:tc>
        <w:tc>
          <w:tcPr>
            <w:tcW w:w="1339" w:type="dxa"/>
            <w:vAlign w:val="top"/>
          </w:tcPr>
          <w:p w14:paraId="6D2CF720" w14:textId="1304A95E"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1,624</w:t>
            </w:r>
          </w:p>
        </w:tc>
        <w:tc>
          <w:tcPr>
            <w:tcW w:w="1842" w:type="dxa"/>
            <w:vAlign w:val="top"/>
          </w:tcPr>
          <w:p w14:paraId="711174EB" w14:textId="0EFDBBE4"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1,927</w:t>
            </w:r>
          </w:p>
        </w:tc>
        <w:tc>
          <w:tcPr>
            <w:tcW w:w="1276" w:type="dxa"/>
            <w:vAlign w:val="top"/>
          </w:tcPr>
          <w:p w14:paraId="45BF4399" w14:textId="5E1348B6"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+18,7%</w:t>
            </w:r>
          </w:p>
        </w:tc>
        <w:tc>
          <w:tcPr>
            <w:tcW w:w="1418" w:type="dxa"/>
          </w:tcPr>
          <w:p w14:paraId="21080109" w14:textId="1B8567C8"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Si</w:t>
            </w:r>
          </w:p>
        </w:tc>
      </w:tr>
      <w:tr w:rsidR="00DD1292" w:rsidRPr="00FC261F" w14:paraId="1BBF7B15" w14:textId="4B1C6C4B" w:rsidTr="00DD1292">
        <w:tc>
          <w:tcPr>
            <w:cnfStyle w:val="001000000000" w:firstRow="0" w:lastRow="0" w:firstColumn="1" w:lastColumn="0" w:oddVBand="0" w:evenVBand="0" w:oddHBand="0" w:evenHBand="0" w:firstRowFirstColumn="0" w:firstRowLastColumn="0" w:lastRowFirstColumn="0" w:lastRowLastColumn="0"/>
            <w:tcW w:w="3056" w:type="dxa"/>
            <w:vAlign w:val="top"/>
          </w:tcPr>
          <w:p w14:paraId="395A7D27" w14:textId="77777777" w:rsidR="00DD1292" w:rsidRPr="00FC261F" w:rsidRDefault="00DD1292" w:rsidP="00E77357">
            <w:pPr>
              <w:spacing w:after="0"/>
              <w:rPr>
                <w:rFonts w:eastAsia="Aptos"/>
              </w:rPr>
            </w:pPr>
            <w:r w:rsidRPr="00FC261F">
              <w:rPr>
                <w:rFonts w:eastAsia="Aptos"/>
              </w:rPr>
              <w:t>MOT_DESMOTIVACIO:CURS_1R</w:t>
            </w:r>
          </w:p>
        </w:tc>
        <w:tc>
          <w:tcPr>
            <w:tcW w:w="1339" w:type="dxa"/>
            <w:vAlign w:val="top"/>
          </w:tcPr>
          <w:p w14:paraId="5F80067A" w14:textId="3F6019BD"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2,792</w:t>
            </w:r>
          </w:p>
        </w:tc>
        <w:tc>
          <w:tcPr>
            <w:tcW w:w="1842" w:type="dxa"/>
            <w:vAlign w:val="top"/>
          </w:tcPr>
          <w:p w14:paraId="4D8550D5" w14:textId="56939A46"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2,768</w:t>
            </w:r>
          </w:p>
        </w:tc>
        <w:tc>
          <w:tcPr>
            <w:tcW w:w="1276" w:type="dxa"/>
            <w:vAlign w:val="top"/>
          </w:tcPr>
          <w:p w14:paraId="0E7AE568" w14:textId="22838F4B"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−0,9%</w:t>
            </w:r>
          </w:p>
        </w:tc>
        <w:tc>
          <w:tcPr>
            <w:tcW w:w="1418" w:type="dxa"/>
          </w:tcPr>
          <w:p w14:paraId="1C7351AA" w14:textId="6EA4F8F2"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Si</w:t>
            </w:r>
          </w:p>
        </w:tc>
      </w:tr>
    </w:tbl>
    <w:p w14:paraId="66C01572" w14:textId="1DCC8DF6" w:rsidR="003B415C" w:rsidRPr="00FC261F" w:rsidRDefault="003B415C" w:rsidP="002B416A">
      <w:pPr>
        <w:pStyle w:val="Ttulo2"/>
      </w:pPr>
      <w:bookmarkStart w:id="179" w:name="_Toc232969267"/>
      <w:bookmarkStart w:id="180" w:name="_Toc232971155"/>
      <w:r w:rsidRPr="00FC261F">
        <w:lastRenderedPageBreak/>
        <w:t>SEM</w:t>
      </w:r>
      <w:bookmarkEnd w:id="179"/>
      <w:bookmarkEnd w:id="180"/>
    </w:p>
    <w:p w14:paraId="7BA27C63" w14:textId="1C148F18" w:rsidR="00CA6F2E" w:rsidRPr="00FC261F" w:rsidRDefault="00CA6F2E" w:rsidP="00CA6F2E">
      <w:pPr>
        <w:pStyle w:val="Descripcin"/>
        <w:spacing w:after="240"/>
        <w:rPr>
          <w:lang w:eastAsia="en-US"/>
        </w:rPr>
      </w:pPr>
      <w:bookmarkStart w:id="181" w:name="_Ref232785000"/>
      <w:r w:rsidRPr="00FC261F">
        <w:t xml:space="preserve">Annex </w:t>
      </w:r>
      <w:r w:rsidR="00435837">
        <w:fldChar w:fldCharType="begin"/>
      </w:r>
      <w:r w:rsidR="00435837">
        <w:instrText xml:space="preserve"> SEQ Annex \* ARABIC </w:instrText>
      </w:r>
      <w:r w:rsidR="00435837">
        <w:fldChar w:fldCharType="separate"/>
      </w:r>
      <w:r w:rsidR="001552E0">
        <w:rPr>
          <w:noProof/>
        </w:rPr>
        <w:t>18</w:t>
      </w:r>
      <w:r w:rsidR="00435837">
        <w:rPr>
          <w:noProof/>
        </w:rPr>
        <w:fldChar w:fldCharType="end"/>
      </w:r>
      <w:bookmarkEnd w:id="181"/>
      <w:r w:rsidRPr="00FC261F">
        <w:t>: Resum dels indicadors utilitzats en el SEM</w:t>
      </w:r>
    </w:p>
    <w:tbl>
      <w:tblPr>
        <w:tblStyle w:val="TablaAPA7"/>
        <w:tblW w:w="9214" w:type="dxa"/>
        <w:tblLook w:val="04A0" w:firstRow="1" w:lastRow="0" w:firstColumn="1" w:lastColumn="0" w:noHBand="0" w:noVBand="1"/>
      </w:tblPr>
      <w:tblGrid>
        <w:gridCol w:w="1843"/>
        <w:gridCol w:w="5670"/>
        <w:gridCol w:w="1701"/>
      </w:tblGrid>
      <w:tr w:rsidR="003B415C" w:rsidRPr="00FC261F" w14:paraId="3CD2C117" w14:textId="77777777" w:rsidTr="003B41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14:paraId="6E093EF3" w14:textId="2F8B7B8B" w:rsidR="003B415C" w:rsidRPr="00FC261F" w:rsidRDefault="003B415C" w:rsidP="00CA6F2E">
            <w:pPr>
              <w:spacing w:after="0"/>
              <w:jc w:val="left"/>
              <w:rPr>
                <w:rFonts w:eastAsia="Aptos"/>
              </w:rPr>
            </w:pPr>
            <w:r w:rsidRPr="00FC261F">
              <w:rPr>
                <w:rFonts w:eastAsia="Aptos"/>
              </w:rPr>
              <w:t>Indicador</w:t>
            </w:r>
          </w:p>
        </w:tc>
        <w:tc>
          <w:tcPr>
            <w:tcW w:w="5670" w:type="dxa"/>
          </w:tcPr>
          <w:p w14:paraId="73C0D368" w14:textId="35C92081" w:rsidR="003B415C" w:rsidRPr="00FC261F" w:rsidRDefault="003B415C" w:rsidP="00CA6F2E">
            <w:pPr>
              <w:spacing w:after="0"/>
              <w:jc w:val="left"/>
              <w:cnfStyle w:val="100000000000" w:firstRow="1" w:lastRow="0" w:firstColumn="0" w:lastColumn="0" w:oddVBand="0" w:evenVBand="0" w:oddHBand="0" w:evenHBand="0" w:firstRowFirstColumn="0" w:firstRowLastColumn="0" w:lastRowFirstColumn="0" w:lastRowLastColumn="0"/>
              <w:rPr>
                <w:rFonts w:eastAsia="Aptos"/>
              </w:rPr>
            </w:pPr>
            <w:r w:rsidRPr="00FC261F">
              <w:rPr>
                <w:rFonts w:eastAsia="Aptos"/>
              </w:rPr>
              <w:t>Què mesura</w:t>
            </w:r>
            <w:r w:rsidR="00CA6F2E" w:rsidRPr="00FC261F">
              <w:rPr>
                <w:rFonts w:eastAsia="Aptos"/>
              </w:rPr>
              <w:t>?</w:t>
            </w:r>
          </w:p>
        </w:tc>
        <w:tc>
          <w:tcPr>
            <w:tcW w:w="1701" w:type="dxa"/>
          </w:tcPr>
          <w:p w14:paraId="477B229C" w14:textId="155C82AD" w:rsidR="003B415C" w:rsidRPr="00FC261F" w:rsidRDefault="003B415C" w:rsidP="00CA6F2E">
            <w:pPr>
              <w:spacing w:after="0"/>
              <w:jc w:val="left"/>
              <w:cnfStyle w:val="100000000000" w:firstRow="1" w:lastRow="0" w:firstColumn="0" w:lastColumn="0" w:oddVBand="0" w:evenVBand="0" w:oddHBand="0" w:evenHBand="0" w:firstRowFirstColumn="0" w:firstRowLastColumn="0" w:lastRowFirstColumn="0" w:lastRowLastColumn="0"/>
              <w:rPr>
                <w:rFonts w:eastAsia="Aptos"/>
              </w:rPr>
            </w:pPr>
            <w:r w:rsidRPr="00FC261F">
              <w:rPr>
                <w:rFonts w:eastAsia="Aptos"/>
              </w:rPr>
              <w:t>Valor recomanat</w:t>
            </w:r>
          </w:p>
        </w:tc>
      </w:tr>
      <w:tr w:rsidR="003B415C" w:rsidRPr="00FC261F" w14:paraId="5E64ED73" w14:textId="77777777" w:rsidTr="003B415C">
        <w:tc>
          <w:tcPr>
            <w:cnfStyle w:val="001000000000" w:firstRow="0" w:lastRow="0" w:firstColumn="1" w:lastColumn="0" w:oddVBand="0" w:evenVBand="0" w:oddHBand="0" w:evenHBand="0" w:firstRowFirstColumn="0" w:firstRowLastColumn="0" w:lastRowFirstColumn="0" w:lastRowLastColumn="0"/>
            <w:tcW w:w="1843" w:type="dxa"/>
            <w:vAlign w:val="top"/>
          </w:tcPr>
          <w:p w14:paraId="7C466F09" w14:textId="670A3C11" w:rsidR="003B415C" w:rsidRPr="00FC261F" w:rsidRDefault="003B415C" w:rsidP="00CA6F2E">
            <w:pPr>
              <w:spacing w:after="0"/>
              <w:jc w:val="left"/>
              <w:rPr>
                <w:rFonts w:eastAsia="Aptos"/>
              </w:rPr>
            </w:pPr>
            <w:r w:rsidRPr="00FC261F">
              <w:rPr>
                <w:rFonts w:eastAsia="Aptos"/>
              </w:rPr>
              <w:t>CFI</w:t>
            </w:r>
          </w:p>
        </w:tc>
        <w:tc>
          <w:tcPr>
            <w:tcW w:w="5670" w:type="dxa"/>
            <w:vAlign w:val="top"/>
          </w:tcPr>
          <w:p w14:paraId="351EAAC0" w14:textId="0D247A04" w:rsidR="003B415C" w:rsidRPr="00FC261F" w:rsidRDefault="00CA6F2E" w:rsidP="00CA6F2E">
            <w:pPr>
              <w:spacing w:after="0"/>
              <w:jc w:val="left"/>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Compara l'ajust del model amb un model nul on les variables no estan relacionades.</w:t>
            </w:r>
          </w:p>
        </w:tc>
        <w:tc>
          <w:tcPr>
            <w:tcW w:w="1701" w:type="dxa"/>
            <w:vAlign w:val="top"/>
          </w:tcPr>
          <w:p w14:paraId="7489529A" w14:textId="6E38D226" w:rsidR="003B415C" w:rsidRPr="00FC261F" w:rsidRDefault="00CA6F2E" w:rsidP="00CA6F2E">
            <w:pPr>
              <w:spacing w:after="0"/>
              <w:jc w:val="left"/>
              <w:cnfStyle w:val="000000000000" w:firstRow="0" w:lastRow="0" w:firstColumn="0" w:lastColumn="0" w:oddVBand="0" w:evenVBand="0" w:oddHBand="0" w:evenHBand="0" w:firstRowFirstColumn="0" w:firstRowLastColumn="0" w:lastRowFirstColumn="0" w:lastRowLastColumn="0"/>
              <w:rPr>
                <w:rFonts w:eastAsia="Aptos"/>
              </w:rPr>
            </w:pPr>
            <m:oMathPara>
              <m:oMath>
                <m:r>
                  <w:rPr>
                    <w:rFonts w:ascii="Cambria Math" w:eastAsia="Aptos" w:hAnsi="Cambria Math"/>
                  </w:rPr>
                  <m:t>≥0,95</m:t>
                </m:r>
              </m:oMath>
            </m:oMathPara>
          </w:p>
        </w:tc>
      </w:tr>
      <w:tr w:rsidR="003B415C" w:rsidRPr="00FC261F" w14:paraId="356034FC" w14:textId="77777777" w:rsidTr="003B415C">
        <w:tc>
          <w:tcPr>
            <w:cnfStyle w:val="001000000000" w:firstRow="0" w:lastRow="0" w:firstColumn="1" w:lastColumn="0" w:oddVBand="0" w:evenVBand="0" w:oddHBand="0" w:evenHBand="0" w:firstRowFirstColumn="0" w:firstRowLastColumn="0" w:lastRowFirstColumn="0" w:lastRowLastColumn="0"/>
            <w:tcW w:w="1843" w:type="dxa"/>
            <w:vAlign w:val="top"/>
          </w:tcPr>
          <w:p w14:paraId="60F632BC" w14:textId="7EE7328D" w:rsidR="003B415C" w:rsidRPr="00FC261F" w:rsidRDefault="003B415C" w:rsidP="00CA6F2E">
            <w:pPr>
              <w:spacing w:after="0"/>
              <w:jc w:val="left"/>
              <w:rPr>
                <w:rFonts w:eastAsia="Aptos"/>
              </w:rPr>
            </w:pPr>
            <w:r w:rsidRPr="00FC261F">
              <w:rPr>
                <w:rFonts w:eastAsia="Aptos"/>
              </w:rPr>
              <w:t>TLI</w:t>
            </w:r>
          </w:p>
        </w:tc>
        <w:tc>
          <w:tcPr>
            <w:tcW w:w="5670" w:type="dxa"/>
            <w:vAlign w:val="top"/>
          </w:tcPr>
          <w:p w14:paraId="60054DF5" w14:textId="7EA042DC" w:rsidR="003B415C" w:rsidRPr="00FC261F" w:rsidRDefault="00CA6F2E" w:rsidP="00CA6F2E">
            <w:pPr>
              <w:spacing w:after="0"/>
              <w:jc w:val="left"/>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Avalua l'ajust del model tenint en compte la seva complexitat.</w:t>
            </w:r>
          </w:p>
        </w:tc>
        <w:tc>
          <w:tcPr>
            <w:tcW w:w="1701" w:type="dxa"/>
            <w:vAlign w:val="top"/>
          </w:tcPr>
          <w:p w14:paraId="468C8CEA" w14:textId="3939B689" w:rsidR="003B415C" w:rsidRPr="00FC261F" w:rsidRDefault="00CA6F2E" w:rsidP="00CA6F2E">
            <w:pPr>
              <w:spacing w:after="0"/>
              <w:jc w:val="left"/>
              <w:cnfStyle w:val="000000000000" w:firstRow="0" w:lastRow="0" w:firstColumn="0" w:lastColumn="0" w:oddVBand="0" w:evenVBand="0" w:oddHBand="0" w:evenHBand="0" w:firstRowFirstColumn="0" w:firstRowLastColumn="0" w:lastRowFirstColumn="0" w:lastRowLastColumn="0"/>
              <w:rPr>
                <w:rFonts w:eastAsia="Aptos"/>
              </w:rPr>
            </w:pPr>
            <m:oMathPara>
              <m:oMath>
                <m:r>
                  <w:rPr>
                    <w:rFonts w:ascii="Cambria Math" w:eastAsia="Aptos" w:hAnsi="Cambria Math"/>
                  </w:rPr>
                  <m:t>≥0,95</m:t>
                </m:r>
              </m:oMath>
            </m:oMathPara>
          </w:p>
        </w:tc>
      </w:tr>
      <w:tr w:rsidR="003B415C" w:rsidRPr="00FC261F" w14:paraId="0B83D5FA" w14:textId="77777777" w:rsidTr="003B415C">
        <w:tc>
          <w:tcPr>
            <w:cnfStyle w:val="001000000000" w:firstRow="0" w:lastRow="0" w:firstColumn="1" w:lastColumn="0" w:oddVBand="0" w:evenVBand="0" w:oddHBand="0" w:evenHBand="0" w:firstRowFirstColumn="0" w:firstRowLastColumn="0" w:lastRowFirstColumn="0" w:lastRowLastColumn="0"/>
            <w:tcW w:w="1843" w:type="dxa"/>
            <w:vAlign w:val="top"/>
          </w:tcPr>
          <w:p w14:paraId="46DD8522" w14:textId="0D58E67E" w:rsidR="003B415C" w:rsidRPr="00FC261F" w:rsidRDefault="003B415C" w:rsidP="00CA6F2E">
            <w:pPr>
              <w:spacing w:after="0"/>
              <w:jc w:val="left"/>
              <w:rPr>
                <w:rFonts w:eastAsia="Aptos"/>
              </w:rPr>
            </w:pPr>
            <w:r w:rsidRPr="00FC261F">
              <w:rPr>
                <w:rFonts w:eastAsia="Aptos"/>
              </w:rPr>
              <w:t>RMSEA</w:t>
            </w:r>
          </w:p>
        </w:tc>
        <w:tc>
          <w:tcPr>
            <w:tcW w:w="5670" w:type="dxa"/>
            <w:vAlign w:val="top"/>
          </w:tcPr>
          <w:p w14:paraId="3B493E2C" w14:textId="4E2AC90C" w:rsidR="003B415C" w:rsidRPr="00FC261F" w:rsidRDefault="00CA6F2E" w:rsidP="00CA6F2E">
            <w:pPr>
              <w:spacing w:after="0"/>
              <w:jc w:val="left"/>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Estima l'error d'ajust que tindria el model en la població.</w:t>
            </w:r>
          </w:p>
        </w:tc>
        <w:tc>
          <w:tcPr>
            <w:tcW w:w="1701" w:type="dxa"/>
            <w:vAlign w:val="top"/>
          </w:tcPr>
          <w:p w14:paraId="03E2E924" w14:textId="751A5FAB" w:rsidR="003B415C" w:rsidRPr="00FC261F" w:rsidRDefault="00CA6F2E" w:rsidP="00CA6F2E">
            <w:pPr>
              <w:spacing w:after="0"/>
              <w:jc w:val="left"/>
              <w:cnfStyle w:val="000000000000" w:firstRow="0" w:lastRow="0" w:firstColumn="0" w:lastColumn="0" w:oddVBand="0" w:evenVBand="0" w:oddHBand="0" w:evenHBand="0" w:firstRowFirstColumn="0" w:firstRowLastColumn="0" w:lastRowFirstColumn="0" w:lastRowLastColumn="0"/>
              <w:rPr>
                <w:rFonts w:eastAsia="Aptos"/>
              </w:rPr>
            </w:pPr>
            <m:oMathPara>
              <m:oMath>
                <m:r>
                  <w:rPr>
                    <w:rFonts w:ascii="Cambria Math" w:eastAsia="Aptos" w:hAnsi="Cambria Math"/>
                  </w:rPr>
                  <m:t>≤0,08</m:t>
                </m:r>
              </m:oMath>
            </m:oMathPara>
          </w:p>
        </w:tc>
      </w:tr>
      <w:tr w:rsidR="003B415C" w:rsidRPr="00FC261F" w14:paraId="728839C9" w14:textId="77777777" w:rsidTr="003B415C">
        <w:tc>
          <w:tcPr>
            <w:cnfStyle w:val="001000000000" w:firstRow="0" w:lastRow="0" w:firstColumn="1" w:lastColumn="0" w:oddVBand="0" w:evenVBand="0" w:oddHBand="0" w:evenHBand="0" w:firstRowFirstColumn="0" w:firstRowLastColumn="0" w:lastRowFirstColumn="0" w:lastRowLastColumn="0"/>
            <w:tcW w:w="1843" w:type="dxa"/>
            <w:vAlign w:val="top"/>
          </w:tcPr>
          <w:p w14:paraId="5BB482FA" w14:textId="5C93C40F" w:rsidR="003B415C" w:rsidRPr="00FC261F" w:rsidRDefault="003B415C" w:rsidP="00CA6F2E">
            <w:pPr>
              <w:spacing w:after="0"/>
              <w:jc w:val="left"/>
              <w:rPr>
                <w:rFonts w:eastAsia="Aptos"/>
              </w:rPr>
            </w:pPr>
            <w:r w:rsidRPr="00FC261F">
              <w:rPr>
                <w:rFonts w:eastAsia="Aptos"/>
              </w:rPr>
              <w:t>SRMR</w:t>
            </w:r>
          </w:p>
        </w:tc>
        <w:tc>
          <w:tcPr>
            <w:tcW w:w="5670" w:type="dxa"/>
            <w:vAlign w:val="top"/>
          </w:tcPr>
          <w:p w14:paraId="3711A2A3" w14:textId="23D2E079" w:rsidR="003B415C" w:rsidRPr="00FC261F" w:rsidRDefault="00CA6F2E" w:rsidP="00CA6F2E">
            <w:pPr>
              <w:spacing w:after="0"/>
              <w:jc w:val="left"/>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Diferència mitjana entre les correlacions observades i les reproduïdes pel model.</w:t>
            </w:r>
          </w:p>
        </w:tc>
        <w:tc>
          <w:tcPr>
            <w:tcW w:w="1701" w:type="dxa"/>
            <w:vAlign w:val="top"/>
          </w:tcPr>
          <w:p w14:paraId="3A991DAF" w14:textId="0A75DC67" w:rsidR="003B415C" w:rsidRPr="00FC261F" w:rsidRDefault="00CA6F2E" w:rsidP="00CA6F2E">
            <w:pPr>
              <w:spacing w:after="0"/>
              <w:jc w:val="left"/>
              <w:cnfStyle w:val="000000000000" w:firstRow="0" w:lastRow="0" w:firstColumn="0" w:lastColumn="0" w:oddVBand="0" w:evenVBand="0" w:oddHBand="0" w:evenHBand="0" w:firstRowFirstColumn="0" w:firstRowLastColumn="0" w:lastRowFirstColumn="0" w:lastRowLastColumn="0"/>
              <w:rPr>
                <w:rFonts w:eastAsia="Aptos"/>
              </w:rPr>
            </w:pPr>
            <m:oMathPara>
              <m:oMath>
                <m:r>
                  <w:rPr>
                    <w:rFonts w:ascii="Cambria Math" w:eastAsia="Aptos" w:hAnsi="Cambria Math"/>
                  </w:rPr>
                  <m:t>≤0,08</m:t>
                </m:r>
              </m:oMath>
            </m:oMathPara>
          </w:p>
        </w:tc>
      </w:tr>
      <w:tr w:rsidR="00CA6F2E" w:rsidRPr="00FC261F" w14:paraId="3D50DCCC" w14:textId="77777777" w:rsidTr="003B415C">
        <w:tc>
          <w:tcPr>
            <w:cnfStyle w:val="001000000000" w:firstRow="0" w:lastRow="0" w:firstColumn="1" w:lastColumn="0" w:oddVBand="0" w:evenVBand="0" w:oddHBand="0" w:evenHBand="0" w:firstRowFirstColumn="0" w:firstRowLastColumn="0" w:lastRowFirstColumn="0" w:lastRowLastColumn="0"/>
            <w:tcW w:w="1843" w:type="dxa"/>
            <w:vAlign w:val="top"/>
          </w:tcPr>
          <w:p w14:paraId="05226ACC" w14:textId="4CC1374C" w:rsidR="00CA6F2E" w:rsidRPr="00FC261F" w:rsidRDefault="00CA6F2E" w:rsidP="00CA6F2E">
            <w:pPr>
              <w:spacing w:after="0"/>
              <w:jc w:val="left"/>
              <w:rPr>
                <w:rFonts w:eastAsia="Aptos"/>
              </w:rPr>
            </w:pPr>
            <w:r w:rsidRPr="00FC261F">
              <w:rPr>
                <w:rFonts w:eastAsia="Aptos"/>
              </w:rPr>
              <w:t>Càrrega factorial (λ)</w:t>
            </w:r>
          </w:p>
        </w:tc>
        <w:tc>
          <w:tcPr>
            <w:tcW w:w="5670" w:type="dxa"/>
            <w:vAlign w:val="top"/>
          </w:tcPr>
          <w:p w14:paraId="1467B65B" w14:textId="5164AB2C" w:rsidR="00CA6F2E" w:rsidRPr="00FC261F" w:rsidRDefault="00CA6F2E" w:rsidP="00CA6F2E">
            <w:pPr>
              <w:spacing w:after="0"/>
              <w:jc w:val="left"/>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Indica la força de la relació entre un ítem observat i el constructe latent. Mostra fins a quin punt l'ítem representa el factor que està mesurant; com més alta és la càrrega, més informació aporta l'ítem sobre el constructe.</w:t>
            </w:r>
          </w:p>
        </w:tc>
        <w:tc>
          <w:tcPr>
            <w:tcW w:w="1701" w:type="dxa"/>
            <w:vAlign w:val="top"/>
          </w:tcPr>
          <w:p w14:paraId="69CB74E8" w14:textId="24AEC81E" w:rsidR="00CA6F2E" w:rsidRPr="00FC261F" w:rsidRDefault="00CA6F2E" w:rsidP="00CA6F2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m:oMath>
              <m:r>
                <w:rPr>
                  <w:rFonts w:ascii="Cambria Math" w:eastAsia="Aptos" w:hAnsi="Cambria Math"/>
                </w:rPr>
                <m:t>≥0,50</m:t>
              </m:r>
            </m:oMath>
            <w:r w:rsidRPr="00FC261F">
              <w:rPr>
                <w:rFonts w:eastAsia="Aptos"/>
              </w:rPr>
              <w:t xml:space="preserve"> acceptable; </w:t>
            </w:r>
            <m:oMath>
              <m:r>
                <w:rPr>
                  <w:rFonts w:ascii="Cambria Math" w:eastAsia="Aptos" w:hAnsi="Cambria Math"/>
                </w:rPr>
                <m:t>≥0,70</m:t>
              </m:r>
            </m:oMath>
            <w:r w:rsidRPr="00FC261F">
              <w:rPr>
                <w:rFonts w:eastAsia="Aptos"/>
              </w:rPr>
              <w:t xml:space="preserve"> indica una relació forta</w:t>
            </w:r>
          </w:p>
        </w:tc>
      </w:tr>
      <w:tr w:rsidR="003B415C" w:rsidRPr="00FC261F" w14:paraId="6E848A1B" w14:textId="77777777" w:rsidTr="00CA6F2E">
        <w:trPr>
          <w:trHeight w:val="294"/>
        </w:trPr>
        <w:tc>
          <w:tcPr>
            <w:cnfStyle w:val="001000000000" w:firstRow="0" w:lastRow="0" w:firstColumn="1" w:lastColumn="0" w:oddVBand="0" w:evenVBand="0" w:oddHBand="0" w:evenHBand="0" w:firstRowFirstColumn="0" w:firstRowLastColumn="0" w:lastRowFirstColumn="0" w:lastRowLastColumn="0"/>
            <w:tcW w:w="1843" w:type="dxa"/>
            <w:vAlign w:val="top"/>
          </w:tcPr>
          <w:p w14:paraId="6F1DB7BF" w14:textId="357D815B" w:rsidR="003B415C" w:rsidRPr="00FC261F" w:rsidRDefault="003B415C" w:rsidP="00CA6F2E">
            <w:pPr>
              <w:spacing w:after="0"/>
              <w:jc w:val="left"/>
              <w:rPr>
                <w:rFonts w:eastAsia="Aptos"/>
              </w:rPr>
            </w:pPr>
            <w:r w:rsidRPr="00FC261F">
              <w:rPr>
                <w:rFonts w:eastAsia="Aptos"/>
              </w:rPr>
              <w:t>AVE</w:t>
            </w:r>
          </w:p>
        </w:tc>
        <w:tc>
          <w:tcPr>
            <w:tcW w:w="5670" w:type="dxa"/>
            <w:vAlign w:val="top"/>
          </w:tcPr>
          <w:p w14:paraId="621F1199" w14:textId="07B47C3B" w:rsidR="003B415C" w:rsidRPr="00FC261F" w:rsidRDefault="00CA6F2E" w:rsidP="00CA6F2E">
            <w:pPr>
              <w:spacing w:after="0"/>
              <w:jc w:val="left"/>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Proporció de variància dels ítems explicada pel constructe latent.</w:t>
            </w:r>
          </w:p>
        </w:tc>
        <w:tc>
          <w:tcPr>
            <w:tcW w:w="1701" w:type="dxa"/>
            <w:vAlign w:val="top"/>
          </w:tcPr>
          <w:p w14:paraId="5CF2F41F" w14:textId="42DC0FA6" w:rsidR="003B415C" w:rsidRPr="00FC261F" w:rsidRDefault="00CA6F2E" w:rsidP="00CA6F2E">
            <w:pPr>
              <w:spacing w:after="0"/>
              <w:jc w:val="left"/>
              <w:cnfStyle w:val="000000000000" w:firstRow="0" w:lastRow="0" w:firstColumn="0" w:lastColumn="0" w:oddVBand="0" w:evenVBand="0" w:oddHBand="0" w:evenHBand="0" w:firstRowFirstColumn="0" w:firstRowLastColumn="0" w:lastRowFirstColumn="0" w:lastRowLastColumn="0"/>
              <w:rPr>
                <w:rFonts w:eastAsia="Aptos"/>
              </w:rPr>
            </w:pPr>
            <m:oMathPara>
              <m:oMath>
                <m:r>
                  <w:rPr>
                    <w:rFonts w:ascii="Cambria Math" w:eastAsia="Aptos" w:hAnsi="Cambria Math"/>
                  </w:rPr>
                  <m:t>≥0,50</m:t>
                </m:r>
              </m:oMath>
            </m:oMathPara>
          </w:p>
        </w:tc>
      </w:tr>
      <w:tr w:rsidR="003B415C" w:rsidRPr="00FC261F" w14:paraId="41406C09" w14:textId="77777777" w:rsidTr="003B415C">
        <w:tc>
          <w:tcPr>
            <w:cnfStyle w:val="001000000000" w:firstRow="0" w:lastRow="0" w:firstColumn="1" w:lastColumn="0" w:oddVBand="0" w:evenVBand="0" w:oddHBand="0" w:evenHBand="0" w:firstRowFirstColumn="0" w:firstRowLastColumn="0" w:lastRowFirstColumn="0" w:lastRowLastColumn="0"/>
            <w:tcW w:w="1843" w:type="dxa"/>
            <w:vAlign w:val="top"/>
          </w:tcPr>
          <w:p w14:paraId="6DB320F9" w14:textId="53480F7A" w:rsidR="003B415C" w:rsidRPr="00FC261F" w:rsidRDefault="003B415C" w:rsidP="00CA6F2E">
            <w:pPr>
              <w:spacing w:after="0"/>
              <w:jc w:val="left"/>
              <w:rPr>
                <w:rFonts w:eastAsia="Aptos"/>
              </w:rPr>
            </w:pPr>
            <w:r w:rsidRPr="00FC261F">
              <w:rPr>
                <w:rFonts w:eastAsia="Aptos"/>
              </w:rPr>
              <w:t>Omega (ω)</w:t>
            </w:r>
          </w:p>
        </w:tc>
        <w:tc>
          <w:tcPr>
            <w:tcW w:w="5670" w:type="dxa"/>
            <w:vAlign w:val="top"/>
          </w:tcPr>
          <w:p w14:paraId="0C04D158" w14:textId="6849B63E" w:rsidR="003B415C" w:rsidRPr="00FC261F" w:rsidRDefault="00CA6F2E" w:rsidP="00CA6F2E">
            <w:pPr>
              <w:spacing w:after="0"/>
              <w:jc w:val="left"/>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Consistència interna dels ítems que formen el constructe.</w:t>
            </w:r>
          </w:p>
        </w:tc>
        <w:tc>
          <w:tcPr>
            <w:tcW w:w="1701" w:type="dxa"/>
            <w:vAlign w:val="top"/>
          </w:tcPr>
          <w:p w14:paraId="2FDFCB33" w14:textId="28287D79" w:rsidR="003B415C" w:rsidRPr="00FC261F" w:rsidRDefault="00CA6F2E" w:rsidP="00CA6F2E">
            <w:pPr>
              <w:spacing w:after="0"/>
              <w:jc w:val="left"/>
              <w:cnfStyle w:val="000000000000" w:firstRow="0" w:lastRow="0" w:firstColumn="0" w:lastColumn="0" w:oddVBand="0" w:evenVBand="0" w:oddHBand="0" w:evenHBand="0" w:firstRowFirstColumn="0" w:firstRowLastColumn="0" w:lastRowFirstColumn="0" w:lastRowLastColumn="0"/>
              <w:rPr>
                <w:rFonts w:eastAsia="Aptos"/>
              </w:rPr>
            </w:pPr>
            <m:oMathPara>
              <m:oMath>
                <m:r>
                  <w:rPr>
                    <w:rFonts w:ascii="Cambria Math" w:eastAsia="Aptos" w:hAnsi="Cambria Math"/>
                  </w:rPr>
                  <m:t>≥0,70</m:t>
                </m:r>
              </m:oMath>
            </m:oMathPara>
          </w:p>
        </w:tc>
      </w:tr>
    </w:tbl>
    <w:p w14:paraId="02470C5E" w14:textId="33C49DA1" w:rsidR="00CA6F2E" w:rsidRPr="00FC261F" w:rsidRDefault="00CA6F2E" w:rsidP="00CA6F2E">
      <w:pPr>
        <w:pStyle w:val="Descripcin"/>
        <w:spacing w:before="240" w:after="240"/>
      </w:pPr>
      <w:r w:rsidRPr="00FC261F">
        <w:t xml:space="preserve">Annex </w:t>
      </w:r>
      <w:r w:rsidR="00435837">
        <w:fldChar w:fldCharType="begin"/>
      </w:r>
      <w:r w:rsidR="00435837">
        <w:instrText xml:space="preserve"> SEQ Annex \* ARABIC </w:instrText>
      </w:r>
      <w:r w:rsidR="00435837">
        <w:fldChar w:fldCharType="separate"/>
      </w:r>
      <w:r w:rsidR="001552E0">
        <w:rPr>
          <w:noProof/>
        </w:rPr>
        <w:t>19</w:t>
      </w:r>
      <w:r w:rsidR="00435837">
        <w:rPr>
          <w:noProof/>
        </w:rPr>
        <w:fldChar w:fldCharType="end"/>
      </w:r>
      <w:r w:rsidRPr="00FC261F">
        <w:t>: Càrregues factorials estandarditzades del CFA per cada constructe</w:t>
      </w:r>
    </w:p>
    <w:p w14:paraId="3ACD23A4" w14:textId="610D8319" w:rsidR="00CA6F2E" w:rsidRPr="00FC261F" w:rsidRDefault="00CA6F2E" w:rsidP="00CA6F2E">
      <w:pPr>
        <w:jc w:val="center"/>
        <w:rPr>
          <w:lang w:eastAsia="en-US"/>
        </w:rPr>
      </w:pPr>
      <w:r w:rsidRPr="00FC261F">
        <w:rPr>
          <w:noProof/>
          <w:lang w:eastAsia="en-US"/>
        </w:rPr>
        <w:drawing>
          <wp:inline distT="0" distB="0" distL="0" distR="0" wp14:anchorId="54617B89" wp14:editId="48E93FC7">
            <wp:extent cx="3528204" cy="2403796"/>
            <wp:effectExtent l="0" t="0" r="0" b="0"/>
            <wp:docPr id="965392299"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rotWithShape="1">
                    <a:blip r:embed="rId52" cstate="print">
                      <a:extLst>
                        <a:ext uri="{28A0092B-C50C-407E-A947-70E740481C1C}">
                          <a14:useLocalDpi xmlns:a14="http://schemas.microsoft.com/office/drawing/2010/main" val="0"/>
                        </a:ext>
                      </a:extLst>
                    </a:blip>
                    <a:srcRect t="9159"/>
                    <a:stretch>
                      <a:fillRect/>
                    </a:stretch>
                  </pic:blipFill>
                  <pic:spPr bwMode="auto">
                    <a:xfrm>
                      <a:off x="0" y="0"/>
                      <a:ext cx="3533794" cy="2407605"/>
                    </a:xfrm>
                    <a:prstGeom prst="rect">
                      <a:avLst/>
                    </a:prstGeom>
                    <a:noFill/>
                    <a:ln>
                      <a:noFill/>
                    </a:ln>
                    <a:extLst>
                      <a:ext uri="{53640926-AAD7-44D8-BBD7-CCE9431645EC}">
                        <a14:shadowObscured xmlns:a14="http://schemas.microsoft.com/office/drawing/2010/main"/>
                      </a:ext>
                    </a:extLst>
                  </pic:spPr>
                </pic:pic>
              </a:graphicData>
            </a:graphic>
          </wp:inline>
        </w:drawing>
      </w:r>
    </w:p>
    <w:p w14:paraId="74CD3565" w14:textId="77777777" w:rsidR="00CA6F2E" w:rsidRPr="00FC261F" w:rsidRDefault="00CA6F2E" w:rsidP="00CA6F2E">
      <w:pPr>
        <w:rPr>
          <w:lang w:eastAsia="en-US"/>
        </w:rPr>
      </w:pPr>
    </w:p>
    <w:p w14:paraId="21756D2E" w14:textId="77777777" w:rsidR="00CA6F2E" w:rsidRPr="00FC261F" w:rsidRDefault="00CA6F2E" w:rsidP="003B415C">
      <w:pPr>
        <w:rPr>
          <w:lang w:eastAsia="en-US"/>
        </w:rPr>
      </w:pPr>
    </w:p>
    <w:p w14:paraId="27B669A4" w14:textId="4C6C031C" w:rsidR="00776B0A" w:rsidRPr="00FC261F" w:rsidRDefault="003C6326" w:rsidP="002B416A">
      <w:pPr>
        <w:pStyle w:val="Ttulo2"/>
      </w:pPr>
      <w:bookmarkStart w:id="182" w:name="_Toc232969268"/>
      <w:bookmarkStart w:id="183" w:name="_Toc232971156"/>
      <w:r w:rsidRPr="00FC261F">
        <w:lastRenderedPageBreak/>
        <w:t>Logit predictiu</w:t>
      </w:r>
      <w:bookmarkEnd w:id="182"/>
      <w:bookmarkEnd w:id="183"/>
    </w:p>
    <w:p w14:paraId="2D74C7B0" w14:textId="0CD48005" w:rsidR="003C6326" w:rsidRPr="00FC261F" w:rsidRDefault="003C6326" w:rsidP="003C6326">
      <w:pPr>
        <w:pStyle w:val="Descripcin"/>
        <w:keepNext/>
        <w:jc w:val="left"/>
      </w:pPr>
      <w:bookmarkStart w:id="184" w:name="_Ref230797620"/>
      <w:r w:rsidRPr="00FC261F">
        <w:t xml:space="preserve">Annex </w:t>
      </w:r>
      <w:r w:rsidR="00435837">
        <w:fldChar w:fldCharType="begin"/>
      </w:r>
      <w:r w:rsidR="00435837">
        <w:instrText xml:space="preserve"> SEQ Annex \* ARABIC </w:instrText>
      </w:r>
      <w:r w:rsidR="00435837">
        <w:fldChar w:fldCharType="separate"/>
      </w:r>
      <w:r w:rsidR="001552E0">
        <w:rPr>
          <w:noProof/>
        </w:rPr>
        <w:t>20</w:t>
      </w:r>
      <w:r w:rsidR="00435837">
        <w:rPr>
          <w:noProof/>
        </w:rPr>
        <w:fldChar w:fldCharType="end"/>
      </w:r>
      <w:bookmarkEnd w:id="184"/>
      <w:r w:rsidRPr="00FC261F">
        <w:t xml:space="preserve">: </w:t>
      </w:r>
      <w:bookmarkStart w:id="185" w:name="_Ref232799716"/>
      <w:r w:rsidRPr="00FC261F">
        <w:t>Corba Precision – Recall del lògit predictiu (OOF train)</w:t>
      </w:r>
      <w:bookmarkEnd w:id="185"/>
    </w:p>
    <w:p w14:paraId="580F4735" w14:textId="0D620803" w:rsidR="006E6D2A" w:rsidRPr="006E6D2A" w:rsidRDefault="006E6D2A" w:rsidP="006E6D2A">
      <w:pPr>
        <w:spacing w:before="100" w:beforeAutospacing="1" w:after="100" w:afterAutospacing="1" w:line="240" w:lineRule="auto"/>
        <w:jc w:val="center"/>
        <w:rPr>
          <w:color w:val="auto"/>
          <w:kern w:val="0"/>
          <w:sz w:val="24"/>
          <w:szCs w:val="24"/>
          <w:lang w:eastAsia="ca-ES"/>
        </w:rPr>
      </w:pPr>
      <w:r w:rsidRPr="006E6D2A">
        <w:rPr>
          <w:noProof/>
          <w:color w:val="auto"/>
          <w:kern w:val="0"/>
          <w:sz w:val="24"/>
          <w:szCs w:val="24"/>
          <w:lang w:eastAsia="ca-ES"/>
        </w:rPr>
        <w:drawing>
          <wp:inline distT="0" distB="0" distL="0" distR="0" wp14:anchorId="69B1762B" wp14:editId="237E0A02">
            <wp:extent cx="3648973" cy="2437463"/>
            <wp:effectExtent l="0" t="0" r="8890" b="1270"/>
            <wp:docPr id="472801267"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rotWithShape="1">
                    <a:blip r:embed="rId53" cstate="print">
                      <a:extLst>
                        <a:ext uri="{28A0092B-C50C-407E-A947-70E740481C1C}">
                          <a14:useLocalDpi xmlns:a14="http://schemas.microsoft.com/office/drawing/2010/main" val="0"/>
                        </a:ext>
                      </a:extLst>
                    </a:blip>
                    <a:srcRect l="-798" t="10224"/>
                    <a:stretch>
                      <a:fillRect/>
                    </a:stretch>
                  </pic:blipFill>
                  <pic:spPr bwMode="auto">
                    <a:xfrm>
                      <a:off x="0" y="0"/>
                      <a:ext cx="3658172" cy="2443608"/>
                    </a:xfrm>
                    <a:prstGeom prst="rect">
                      <a:avLst/>
                    </a:prstGeom>
                    <a:noFill/>
                    <a:ln>
                      <a:noFill/>
                    </a:ln>
                    <a:extLst>
                      <a:ext uri="{53640926-AAD7-44D8-BBD7-CCE9431645EC}">
                        <a14:shadowObscured xmlns:a14="http://schemas.microsoft.com/office/drawing/2010/main"/>
                      </a:ext>
                    </a:extLst>
                  </pic:spPr>
                </pic:pic>
              </a:graphicData>
            </a:graphic>
          </wp:inline>
        </w:drawing>
      </w:r>
    </w:p>
    <w:p w14:paraId="2549AB1A" w14:textId="63333AC8" w:rsidR="00FA5155" w:rsidRDefault="00FA5155" w:rsidP="00FA5155">
      <w:pPr>
        <w:pStyle w:val="Descripcin"/>
        <w:keepNext/>
      </w:pPr>
      <w:bookmarkStart w:id="186" w:name="_Ref230797581"/>
      <w:r w:rsidRPr="00FC261F">
        <w:t xml:space="preserve">Annex </w:t>
      </w:r>
      <w:r w:rsidR="00435837">
        <w:fldChar w:fldCharType="begin"/>
      </w:r>
      <w:r w:rsidR="00435837">
        <w:instrText xml:space="preserve"> SEQ Annex \* ARABIC </w:instrText>
      </w:r>
      <w:r w:rsidR="00435837">
        <w:fldChar w:fldCharType="separate"/>
      </w:r>
      <w:r w:rsidR="001552E0">
        <w:rPr>
          <w:noProof/>
        </w:rPr>
        <w:t>21</w:t>
      </w:r>
      <w:r w:rsidR="00435837">
        <w:rPr>
          <w:noProof/>
        </w:rPr>
        <w:fldChar w:fldCharType="end"/>
      </w:r>
      <w:bookmarkEnd w:id="186"/>
      <w:r w:rsidRPr="00FC261F">
        <w:t>: Corba ROC sobre el test</w:t>
      </w:r>
    </w:p>
    <w:p w14:paraId="20D2F150" w14:textId="77C8E31D" w:rsidR="006E6D2A" w:rsidRPr="006E6D2A" w:rsidRDefault="006E6D2A" w:rsidP="006E6D2A">
      <w:pPr>
        <w:jc w:val="center"/>
      </w:pPr>
      <w:r w:rsidRPr="006E6D2A">
        <w:rPr>
          <w:noProof/>
        </w:rPr>
        <w:drawing>
          <wp:inline distT="0" distB="0" distL="0" distR="0" wp14:anchorId="6C6CB119" wp14:editId="7ABF005E">
            <wp:extent cx="2923664" cy="2057304"/>
            <wp:effectExtent l="0" t="0" r="0" b="635"/>
            <wp:docPr id="156477472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rotWithShape="1">
                    <a:blip r:embed="rId54" cstate="print">
                      <a:extLst>
                        <a:ext uri="{28A0092B-C50C-407E-A947-70E740481C1C}">
                          <a14:useLocalDpi xmlns:a14="http://schemas.microsoft.com/office/drawing/2010/main" val="0"/>
                        </a:ext>
                      </a:extLst>
                    </a:blip>
                    <a:srcRect t="6177"/>
                    <a:stretch>
                      <a:fillRect/>
                    </a:stretch>
                  </pic:blipFill>
                  <pic:spPr bwMode="auto">
                    <a:xfrm>
                      <a:off x="0" y="0"/>
                      <a:ext cx="2930068" cy="2061810"/>
                    </a:xfrm>
                    <a:prstGeom prst="rect">
                      <a:avLst/>
                    </a:prstGeom>
                    <a:noFill/>
                    <a:ln>
                      <a:noFill/>
                    </a:ln>
                    <a:extLst>
                      <a:ext uri="{53640926-AAD7-44D8-BBD7-CCE9431645EC}">
                        <a14:shadowObscured xmlns:a14="http://schemas.microsoft.com/office/drawing/2010/main"/>
                      </a:ext>
                    </a:extLst>
                  </pic:spPr>
                </pic:pic>
              </a:graphicData>
            </a:graphic>
          </wp:inline>
        </w:drawing>
      </w:r>
    </w:p>
    <w:p w14:paraId="44FE292F" w14:textId="45E899B1" w:rsidR="00A47C10" w:rsidRPr="00FC261F" w:rsidRDefault="00A47C10" w:rsidP="00A47C10">
      <w:pPr>
        <w:pStyle w:val="Descripcin"/>
        <w:rPr>
          <w:color w:val="auto"/>
          <w:kern w:val="0"/>
          <w:sz w:val="24"/>
          <w:szCs w:val="24"/>
          <w:lang w:eastAsia="ca-ES"/>
        </w:rPr>
      </w:pPr>
      <w:bookmarkStart w:id="187" w:name="_Ref232799808"/>
      <w:r w:rsidRPr="00FC261F">
        <w:t xml:space="preserve">Annex </w:t>
      </w:r>
      <w:r w:rsidR="00435837">
        <w:fldChar w:fldCharType="begin"/>
      </w:r>
      <w:r w:rsidR="00435837">
        <w:instrText xml:space="preserve"> SEQ Annex \* ARABIC </w:instrText>
      </w:r>
      <w:r w:rsidR="00435837">
        <w:fldChar w:fldCharType="separate"/>
      </w:r>
      <w:r w:rsidR="001552E0">
        <w:rPr>
          <w:noProof/>
        </w:rPr>
        <w:t>22</w:t>
      </w:r>
      <w:r w:rsidR="00435837">
        <w:rPr>
          <w:noProof/>
        </w:rPr>
        <w:fldChar w:fldCharType="end"/>
      </w:r>
      <w:bookmarkEnd w:id="187"/>
      <w:r w:rsidRPr="00FC261F">
        <w:t>: Matriu de confusió del logit</w:t>
      </w:r>
    </w:p>
    <w:p w14:paraId="41514A72" w14:textId="70E328C3" w:rsidR="006E6D2A" w:rsidRPr="006E6D2A" w:rsidRDefault="006E6D2A" w:rsidP="006E6D2A">
      <w:pPr>
        <w:spacing w:before="100" w:beforeAutospacing="1" w:after="100" w:afterAutospacing="1" w:line="240" w:lineRule="auto"/>
        <w:jc w:val="center"/>
        <w:rPr>
          <w:color w:val="auto"/>
          <w:kern w:val="0"/>
          <w:sz w:val="24"/>
          <w:szCs w:val="24"/>
          <w:lang w:eastAsia="ca-ES"/>
        </w:rPr>
      </w:pPr>
      <w:r w:rsidRPr="006E6D2A">
        <w:rPr>
          <w:noProof/>
          <w:color w:val="auto"/>
          <w:kern w:val="0"/>
          <w:sz w:val="24"/>
          <w:szCs w:val="24"/>
          <w:lang w:eastAsia="ca-ES"/>
        </w:rPr>
        <w:drawing>
          <wp:inline distT="0" distB="0" distL="0" distR="0" wp14:anchorId="5B7F64F7" wp14:editId="398269CC">
            <wp:extent cx="3700732" cy="2438575"/>
            <wp:effectExtent l="0" t="0" r="0" b="0"/>
            <wp:docPr id="1980096795"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rotWithShape="1">
                    <a:blip r:embed="rId55" cstate="print">
                      <a:extLst>
                        <a:ext uri="{28A0092B-C50C-407E-A947-70E740481C1C}">
                          <a14:useLocalDpi xmlns:a14="http://schemas.microsoft.com/office/drawing/2010/main" val="0"/>
                        </a:ext>
                      </a:extLst>
                    </a:blip>
                    <a:srcRect t="12140"/>
                    <a:stretch>
                      <a:fillRect/>
                    </a:stretch>
                  </pic:blipFill>
                  <pic:spPr bwMode="auto">
                    <a:xfrm>
                      <a:off x="0" y="0"/>
                      <a:ext cx="3702655" cy="2439842"/>
                    </a:xfrm>
                    <a:prstGeom prst="rect">
                      <a:avLst/>
                    </a:prstGeom>
                    <a:noFill/>
                    <a:ln>
                      <a:noFill/>
                    </a:ln>
                    <a:extLst>
                      <a:ext uri="{53640926-AAD7-44D8-BBD7-CCE9431645EC}">
                        <a14:shadowObscured xmlns:a14="http://schemas.microsoft.com/office/drawing/2010/main"/>
                      </a:ext>
                    </a:extLst>
                  </pic:spPr>
                </pic:pic>
              </a:graphicData>
            </a:graphic>
          </wp:inline>
        </w:drawing>
      </w:r>
    </w:p>
    <w:p w14:paraId="5CF3EA05" w14:textId="77777777" w:rsidR="00FA5155" w:rsidRPr="00FC261F" w:rsidRDefault="00FA5155" w:rsidP="00FA5155">
      <w:pPr>
        <w:spacing w:before="100" w:beforeAutospacing="1" w:after="100" w:afterAutospacing="1" w:line="240" w:lineRule="auto"/>
        <w:rPr>
          <w:color w:val="auto"/>
          <w:kern w:val="0"/>
          <w:sz w:val="24"/>
          <w:szCs w:val="24"/>
          <w:lang w:eastAsia="ca-ES"/>
        </w:rPr>
      </w:pPr>
    </w:p>
    <w:p w14:paraId="7B79B01F" w14:textId="77777777" w:rsidR="007A5DF4" w:rsidRPr="00FC261F" w:rsidRDefault="007A5DF4" w:rsidP="002B416A">
      <w:pPr>
        <w:pStyle w:val="Ttulo2"/>
        <w:rPr>
          <w:color w:val="3A3A3A"/>
        </w:rPr>
      </w:pPr>
      <w:bookmarkStart w:id="188" w:name="_Toc232969269"/>
      <w:bookmarkStart w:id="189" w:name="_Toc232971157"/>
      <w:r w:rsidRPr="00FC261F">
        <w:lastRenderedPageBreak/>
        <w:t>Random forest</w:t>
      </w:r>
      <w:bookmarkEnd w:id="188"/>
      <w:bookmarkEnd w:id="189"/>
    </w:p>
    <w:p w14:paraId="1DE180D1" w14:textId="2EFAFA20" w:rsidR="007A5DF4" w:rsidRPr="00FC261F" w:rsidRDefault="007A5DF4" w:rsidP="007A5DF4">
      <w:pPr>
        <w:pStyle w:val="Descripcin"/>
        <w:keepNext/>
        <w:jc w:val="left"/>
      </w:pPr>
      <w:bookmarkStart w:id="190" w:name="_Ref231123451"/>
      <w:bookmarkStart w:id="191" w:name="_Ref232855358"/>
      <w:r w:rsidRPr="00FC261F">
        <w:t xml:space="preserve">Annex </w:t>
      </w:r>
      <w:r w:rsidR="00435837">
        <w:fldChar w:fldCharType="begin"/>
      </w:r>
      <w:r w:rsidR="00435837">
        <w:instrText xml:space="preserve"> SEQ Annex \* ARABIC </w:instrText>
      </w:r>
      <w:r w:rsidR="00435837">
        <w:fldChar w:fldCharType="separate"/>
      </w:r>
      <w:r w:rsidR="001552E0">
        <w:rPr>
          <w:noProof/>
        </w:rPr>
        <w:t>23</w:t>
      </w:r>
      <w:r w:rsidR="00435837">
        <w:rPr>
          <w:noProof/>
        </w:rPr>
        <w:fldChar w:fldCharType="end"/>
      </w:r>
      <w:bookmarkEnd w:id="190"/>
      <w:r w:rsidRPr="00FC261F">
        <w:t>: Matriu de confusió de RF-B</w:t>
      </w:r>
      <w:bookmarkEnd w:id="191"/>
    </w:p>
    <w:p w14:paraId="4CF679A9" w14:textId="3E440776" w:rsidR="0095669A" w:rsidRPr="0095669A" w:rsidRDefault="0095669A" w:rsidP="0095669A">
      <w:pPr>
        <w:spacing w:before="100" w:beforeAutospacing="1" w:after="100" w:afterAutospacing="1" w:line="240" w:lineRule="auto"/>
        <w:jc w:val="center"/>
        <w:rPr>
          <w:color w:val="auto"/>
          <w:kern w:val="0"/>
          <w:sz w:val="24"/>
          <w:szCs w:val="24"/>
          <w:lang w:eastAsia="ca-ES"/>
        </w:rPr>
      </w:pPr>
      <w:r w:rsidRPr="0095669A">
        <w:rPr>
          <w:noProof/>
          <w:color w:val="auto"/>
          <w:kern w:val="0"/>
          <w:sz w:val="24"/>
          <w:szCs w:val="24"/>
          <w:lang w:eastAsia="ca-ES"/>
        </w:rPr>
        <w:drawing>
          <wp:inline distT="0" distB="0" distL="0" distR="0" wp14:anchorId="1A87207F" wp14:editId="69C07893">
            <wp:extent cx="3889717" cy="2562628"/>
            <wp:effectExtent l="0" t="0" r="0" b="9525"/>
            <wp:docPr id="1750326248"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rotWithShape="1">
                    <a:blip r:embed="rId56" cstate="print">
                      <a:extLst>
                        <a:ext uri="{28A0092B-C50C-407E-A947-70E740481C1C}">
                          <a14:useLocalDpi xmlns:a14="http://schemas.microsoft.com/office/drawing/2010/main" val="0"/>
                        </a:ext>
                      </a:extLst>
                    </a:blip>
                    <a:srcRect t="12157"/>
                    <a:stretch>
                      <a:fillRect/>
                    </a:stretch>
                  </pic:blipFill>
                  <pic:spPr bwMode="auto">
                    <a:xfrm>
                      <a:off x="0" y="0"/>
                      <a:ext cx="3895443" cy="2566401"/>
                    </a:xfrm>
                    <a:prstGeom prst="rect">
                      <a:avLst/>
                    </a:prstGeom>
                    <a:noFill/>
                    <a:ln>
                      <a:noFill/>
                    </a:ln>
                    <a:extLst>
                      <a:ext uri="{53640926-AAD7-44D8-BBD7-CCE9431645EC}">
                        <a14:shadowObscured xmlns:a14="http://schemas.microsoft.com/office/drawing/2010/main"/>
                      </a:ext>
                    </a:extLst>
                  </pic:spPr>
                </pic:pic>
              </a:graphicData>
            </a:graphic>
          </wp:inline>
        </w:drawing>
      </w:r>
    </w:p>
    <w:p w14:paraId="489C7ECB" w14:textId="423CEAFC" w:rsidR="00192C6C" w:rsidRDefault="00192C6C" w:rsidP="00192C6C">
      <w:pPr>
        <w:pStyle w:val="Descripcin"/>
        <w:keepNext/>
        <w:jc w:val="left"/>
      </w:pPr>
      <w:r>
        <w:t xml:space="preserve">Annex </w:t>
      </w:r>
      <w:r w:rsidR="00435837">
        <w:fldChar w:fldCharType="begin"/>
      </w:r>
      <w:r w:rsidR="00435837">
        <w:instrText xml:space="preserve"> SEQ Annex \* ARABIC </w:instrText>
      </w:r>
      <w:r w:rsidR="00435837">
        <w:fldChar w:fldCharType="separate"/>
      </w:r>
      <w:r w:rsidR="001552E0">
        <w:rPr>
          <w:noProof/>
        </w:rPr>
        <w:t>24</w:t>
      </w:r>
      <w:r w:rsidR="00435837">
        <w:rPr>
          <w:noProof/>
        </w:rPr>
        <w:fldChar w:fldCharType="end"/>
      </w:r>
      <w:r>
        <w:t xml:space="preserve">: </w:t>
      </w:r>
      <w:r w:rsidRPr="00FC261F">
        <w:t xml:space="preserve">Corba Precision – Recall </w:t>
      </w:r>
      <w:r>
        <w:t>RF-B (OOB)</w:t>
      </w:r>
    </w:p>
    <w:p w14:paraId="08EF509B" w14:textId="4AB2833A" w:rsidR="00192C6C" w:rsidRPr="00192C6C" w:rsidRDefault="00192C6C" w:rsidP="00192C6C">
      <w:pPr>
        <w:spacing w:before="100" w:beforeAutospacing="1" w:after="100" w:afterAutospacing="1" w:line="240" w:lineRule="auto"/>
        <w:jc w:val="center"/>
        <w:rPr>
          <w:color w:val="auto"/>
          <w:kern w:val="0"/>
          <w:sz w:val="24"/>
          <w:szCs w:val="24"/>
          <w:lang w:eastAsia="ca-ES"/>
        </w:rPr>
      </w:pPr>
      <w:r w:rsidRPr="00192C6C">
        <w:rPr>
          <w:noProof/>
          <w:color w:val="auto"/>
          <w:kern w:val="0"/>
          <w:sz w:val="24"/>
          <w:szCs w:val="24"/>
          <w:lang w:eastAsia="ca-ES"/>
        </w:rPr>
        <w:drawing>
          <wp:inline distT="0" distB="0" distL="0" distR="0" wp14:anchorId="6EDBFFC0" wp14:editId="03A57FF5">
            <wp:extent cx="3390314" cy="2286604"/>
            <wp:effectExtent l="0" t="0" r="635" b="0"/>
            <wp:docPr id="488371752"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rotWithShape="1">
                    <a:blip r:embed="rId57" cstate="print">
                      <a:extLst>
                        <a:ext uri="{28A0092B-C50C-407E-A947-70E740481C1C}">
                          <a14:useLocalDpi xmlns:a14="http://schemas.microsoft.com/office/drawing/2010/main" val="0"/>
                        </a:ext>
                      </a:extLst>
                    </a:blip>
                    <a:srcRect t="10073"/>
                    <a:stretch>
                      <a:fillRect/>
                    </a:stretch>
                  </pic:blipFill>
                  <pic:spPr bwMode="auto">
                    <a:xfrm>
                      <a:off x="0" y="0"/>
                      <a:ext cx="3430381" cy="2313627"/>
                    </a:xfrm>
                    <a:prstGeom prst="rect">
                      <a:avLst/>
                    </a:prstGeom>
                    <a:noFill/>
                    <a:ln>
                      <a:noFill/>
                    </a:ln>
                    <a:extLst>
                      <a:ext uri="{53640926-AAD7-44D8-BBD7-CCE9431645EC}">
                        <a14:shadowObscured xmlns:a14="http://schemas.microsoft.com/office/drawing/2010/main"/>
                      </a:ext>
                    </a:extLst>
                  </pic:spPr>
                </pic:pic>
              </a:graphicData>
            </a:graphic>
          </wp:inline>
        </w:drawing>
      </w:r>
    </w:p>
    <w:p w14:paraId="1AB0758F" w14:textId="28CAF159" w:rsidR="00192C6C" w:rsidRDefault="00192C6C" w:rsidP="00192C6C">
      <w:pPr>
        <w:pStyle w:val="Descripcin"/>
        <w:keepNext/>
      </w:pPr>
      <w:r>
        <w:t xml:space="preserve">Annex </w:t>
      </w:r>
      <w:r w:rsidR="00435837">
        <w:fldChar w:fldCharType="begin"/>
      </w:r>
      <w:r w:rsidR="00435837">
        <w:instrText xml:space="preserve"> SEQ Annex \* ARABIC </w:instrText>
      </w:r>
      <w:r w:rsidR="00435837">
        <w:fldChar w:fldCharType="separate"/>
      </w:r>
      <w:r w:rsidR="001552E0">
        <w:rPr>
          <w:noProof/>
        </w:rPr>
        <w:t>25</w:t>
      </w:r>
      <w:r w:rsidR="00435837">
        <w:rPr>
          <w:noProof/>
        </w:rPr>
        <w:fldChar w:fldCharType="end"/>
      </w:r>
      <w:r>
        <w:t xml:space="preserve">: </w:t>
      </w:r>
      <w:r w:rsidRPr="00FC261F">
        <w:t>Corba ROC sobre el test</w:t>
      </w:r>
      <w:r>
        <w:t xml:space="preserve"> del RF-A</w:t>
      </w:r>
    </w:p>
    <w:p w14:paraId="3E5C740C" w14:textId="0A3F9495" w:rsidR="0095669A" w:rsidRDefault="0095669A" w:rsidP="0095669A">
      <w:pPr>
        <w:jc w:val="center"/>
      </w:pPr>
      <w:r w:rsidRPr="0095669A">
        <w:rPr>
          <w:noProof/>
        </w:rPr>
        <w:drawing>
          <wp:inline distT="0" distB="0" distL="0" distR="0" wp14:anchorId="7BB3DE1A" wp14:editId="10C66313">
            <wp:extent cx="3495822" cy="2453387"/>
            <wp:effectExtent l="0" t="0" r="0" b="4445"/>
            <wp:docPr id="93796006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rotWithShape="1">
                    <a:blip r:embed="rId58" cstate="print">
                      <a:extLst>
                        <a:ext uri="{28A0092B-C50C-407E-A947-70E740481C1C}">
                          <a14:useLocalDpi xmlns:a14="http://schemas.microsoft.com/office/drawing/2010/main" val="0"/>
                        </a:ext>
                      </a:extLst>
                    </a:blip>
                    <a:srcRect t="6426"/>
                    <a:stretch>
                      <a:fillRect/>
                    </a:stretch>
                  </pic:blipFill>
                  <pic:spPr bwMode="auto">
                    <a:xfrm>
                      <a:off x="0" y="0"/>
                      <a:ext cx="3504899" cy="2459757"/>
                    </a:xfrm>
                    <a:prstGeom prst="rect">
                      <a:avLst/>
                    </a:prstGeom>
                    <a:noFill/>
                    <a:ln>
                      <a:noFill/>
                    </a:ln>
                    <a:extLst>
                      <a:ext uri="{53640926-AAD7-44D8-BBD7-CCE9431645EC}">
                        <a14:shadowObscured xmlns:a14="http://schemas.microsoft.com/office/drawing/2010/main"/>
                      </a:ext>
                    </a:extLst>
                  </pic:spPr>
                </pic:pic>
              </a:graphicData>
            </a:graphic>
          </wp:inline>
        </w:drawing>
      </w:r>
    </w:p>
    <w:p w14:paraId="77A01C6C" w14:textId="5426814B" w:rsidR="00192C6C" w:rsidRDefault="00192C6C" w:rsidP="00192C6C">
      <w:pPr>
        <w:pStyle w:val="Descripcin"/>
        <w:spacing w:after="240"/>
      </w:pPr>
      <w:r>
        <w:lastRenderedPageBreak/>
        <w:t xml:space="preserve">Annex </w:t>
      </w:r>
      <w:r w:rsidR="00435837">
        <w:fldChar w:fldCharType="begin"/>
      </w:r>
      <w:r w:rsidR="00435837">
        <w:instrText xml:space="preserve"> SEQ Annex \* ARABIC </w:instrText>
      </w:r>
      <w:r w:rsidR="00435837">
        <w:fldChar w:fldCharType="separate"/>
      </w:r>
      <w:r w:rsidR="001552E0">
        <w:rPr>
          <w:noProof/>
        </w:rPr>
        <w:t>26</w:t>
      </w:r>
      <w:r w:rsidR="00435837">
        <w:rPr>
          <w:noProof/>
        </w:rPr>
        <w:fldChar w:fldCharType="end"/>
      </w:r>
      <w:r>
        <w:t xml:space="preserve">: </w:t>
      </w:r>
      <w:r w:rsidRPr="00FC261F">
        <w:t>Matriu de confusió de RF-</w:t>
      </w:r>
      <w:r>
        <w:t>A</w:t>
      </w:r>
    </w:p>
    <w:p w14:paraId="5DBCDA8E" w14:textId="51E9A304" w:rsidR="00192C6C" w:rsidRDefault="00192C6C" w:rsidP="00192C6C">
      <w:pPr>
        <w:jc w:val="center"/>
      </w:pPr>
      <w:r w:rsidRPr="00192C6C">
        <w:rPr>
          <w:noProof/>
        </w:rPr>
        <w:drawing>
          <wp:inline distT="0" distB="0" distL="0" distR="0" wp14:anchorId="1F7EC79F" wp14:editId="0E8F63DA">
            <wp:extent cx="3270738" cy="2159092"/>
            <wp:effectExtent l="0" t="0" r="6350" b="0"/>
            <wp:docPr id="821634123"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rotWithShape="1">
                    <a:blip r:embed="rId59" cstate="print">
                      <a:extLst>
                        <a:ext uri="{28A0092B-C50C-407E-A947-70E740481C1C}">
                          <a14:useLocalDpi xmlns:a14="http://schemas.microsoft.com/office/drawing/2010/main" val="0"/>
                        </a:ext>
                      </a:extLst>
                    </a:blip>
                    <a:srcRect t="11984"/>
                    <a:stretch>
                      <a:fillRect/>
                    </a:stretch>
                  </pic:blipFill>
                  <pic:spPr bwMode="auto">
                    <a:xfrm>
                      <a:off x="0" y="0"/>
                      <a:ext cx="3284509" cy="2168183"/>
                    </a:xfrm>
                    <a:prstGeom prst="rect">
                      <a:avLst/>
                    </a:prstGeom>
                    <a:noFill/>
                    <a:ln>
                      <a:noFill/>
                    </a:ln>
                    <a:extLst>
                      <a:ext uri="{53640926-AAD7-44D8-BBD7-CCE9431645EC}">
                        <a14:shadowObscured xmlns:a14="http://schemas.microsoft.com/office/drawing/2010/main"/>
                      </a:ext>
                    </a:extLst>
                  </pic:spPr>
                </pic:pic>
              </a:graphicData>
            </a:graphic>
          </wp:inline>
        </w:drawing>
      </w:r>
    </w:p>
    <w:p w14:paraId="4BD237AC" w14:textId="6F4B808A" w:rsidR="008E605D" w:rsidRDefault="008E605D" w:rsidP="008E605D">
      <w:pPr>
        <w:pStyle w:val="Descripcin"/>
        <w:keepNext/>
        <w:spacing w:after="240"/>
      </w:pPr>
      <w:bookmarkStart w:id="192" w:name="_Ref232856326"/>
      <w:r>
        <w:t xml:space="preserve">Annex </w:t>
      </w:r>
      <w:r w:rsidR="00435837">
        <w:fldChar w:fldCharType="begin"/>
      </w:r>
      <w:r w:rsidR="00435837">
        <w:instrText xml:space="preserve"> SEQ Annex \* ARABIC </w:instrText>
      </w:r>
      <w:r w:rsidR="00435837">
        <w:fldChar w:fldCharType="separate"/>
      </w:r>
      <w:r w:rsidR="001552E0">
        <w:rPr>
          <w:noProof/>
        </w:rPr>
        <w:t>27</w:t>
      </w:r>
      <w:r w:rsidR="00435837">
        <w:rPr>
          <w:noProof/>
        </w:rPr>
        <w:fldChar w:fldCharType="end"/>
      </w:r>
      <w:bookmarkEnd w:id="192"/>
      <w:r>
        <w:t>: Importància de les variables RF-A</w:t>
      </w:r>
    </w:p>
    <w:p w14:paraId="659E58F4" w14:textId="225E81C2" w:rsidR="008E605D" w:rsidRPr="008E605D" w:rsidRDefault="008E605D" w:rsidP="008E605D">
      <w:pPr>
        <w:jc w:val="center"/>
      </w:pPr>
      <w:r w:rsidRPr="008E605D">
        <w:rPr>
          <w:noProof/>
        </w:rPr>
        <w:drawing>
          <wp:inline distT="0" distB="0" distL="0" distR="0" wp14:anchorId="6308D9F4" wp14:editId="628BCBF5">
            <wp:extent cx="3622163" cy="2461846"/>
            <wp:effectExtent l="0" t="0" r="0" b="0"/>
            <wp:docPr id="1255301114"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rotWithShape="1">
                    <a:blip r:embed="rId60" cstate="print">
                      <a:extLst>
                        <a:ext uri="{28A0092B-C50C-407E-A947-70E740481C1C}">
                          <a14:useLocalDpi xmlns:a14="http://schemas.microsoft.com/office/drawing/2010/main" val="0"/>
                        </a:ext>
                      </a:extLst>
                    </a:blip>
                    <a:srcRect t="9378"/>
                    <a:stretch>
                      <a:fillRect/>
                    </a:stretch>
                  </pic:blipFill>
                  <pic:spPr bwMode="auto">
                    <a:xfrm>
                      <a:off x="0" y="0"/>
                      <a:ext cx="3632404" cy="2468807"/>
                    </a:xfrm>
                    <a:prstGeom prst="rect">
                      <a:avLst/>
                    </a:prstGeom>
                    <a:noFill/>
                    <a:ln>
                      <a:noFill/>
                    </a:ln>
                    <a:extLst>
                      <a:ext uri="{53640926-AAD7-44D8-BBD7-CCE9431645EC}">
                        <a14:shadowObscured xmlns:a14="http://schemas.microsoft.com/office/drawing/2010/main"/>
                      </a:ext>
                    </a:extLst>
                  </pic:spPr>
                </pic:pic>
              </a:graphicData>
            </a:graphic>
          </wp:inline>
        </w:drawing>
      </w:r>
    </w:p>
    <w:p w14:paraId="70CAC970" w14:textId="1B521B58" w:rsidR="00FA0A94" w:rsidRDefault="00FA0A94">
      <w:pPr>
        <w:spacing w:after="0" w:line="240" w:lineRule="auto"/>
        <w:jc w:val="left"/>
      </w:pPr>
      <w:r>
        <w:br w:type="page"/>
      </w:r>
    </w:p>
    <w:p w14:paraId="31293BF6" w14:textId="39D1DE6D" w:rsidR="007F403C" w:rsidRPr="00FC261F" w:rsidRDefault="007F403C" w:rsidP="007F403C">
      <w:pPr>
        <w:pStyle w:val="Descripcin"/>
        <w:keepNext/>
        <w:jc w:val="left"/>
      </w:pPr>
      <w:bookmarkStart w:id="193" w:name="_Ref231142590"/>
      <w:r w:rsidRPr="00FC261F">
        <w:lastRenderedPageBreak/>
        <w:t xml:space="preserve">Annex </w:t>
      </w:r>
      <w:r w:rsidR="00435837">
        <w:fldChar w:fldCharType="begin"/>
      </w:r>
      <w:r w:rsidR="00435837">
        <w:instrText xml:space="preserve"> SEQ Annex \* ARABIC </w:instrText>
      </w:r>
      <w:r w:rsidR="00435837">
        <w:fldChar w:fldCharType="separate"/>
      </w:r>
      <w:r w:rsidR="001552E0">
        <w:rPr>
          <w:noProof/>
        </w:rPr>
        <w:t>28</w:t>
      </w:r>
      <w:r w:rsidR="00435837">
        <w:rPr>
          <w:noProof/>
        </w:rPr>
        <w:fldChar w:fldCharType="end"/>
      </w:r>
      <w:bookmarkEnd w:id="193"/>
      <w:r w:rsidRPr="00FC261F">
        <w:t>: Dependence plot RF-A – MOT_DESMOTIVACIÓ</w:t>
      </w:r>
    </w:p>
    <w:p w14:paraId="241A94B6" w14:textId="2EE868E1" w:rsidR="008E605D" w:rsidRDefault="008E605D" w:rsidP="008E605D">
      <w:pPr>
        <w:spacing w:before="100" w:beforeAutospacing="1" w:after="100" w:afterAutospacing="1" w:line="240" w:lineRule="auto"/>
        <w:jc w:val="center"/>
        <w:rPr>
          <w:color w:val="auto"/>
          <w:kern w:val="0"/>
          <w:sz w:val="24"/>
          <w:szCs w:val="24"/>
          <w:lang w:eastAsia="ca-ES"/>
        </w:rPr>
      </w:pPr>
      <w:r w:rsidRPr="008E605D">
        <w:rPr>
          <w:noProof/>
          <w:color w:val="auto"/>
          <w:kern w:val="0"/>
          <w:sz w:val="24"/>
          <w:szCs w:val="24"/>
          <w:lang w:eastAsia="ca-ES"/>
        </w:rPr>
        <w:drawing>
          <wp:inline distT="0" distB="0" distL="0" distR="0" wp14:anchorId="2FBA9609" wp14:editId="0D2BE9E4">
            <wp:extent cx="3706837" cy="2475942"/>
            <wp:effectExtent l="0" t="0" r="8255" b="635"/>
            <wp:docPr id="2019840145"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rotWithShape="1">
                    <a:blip r:embed="rId61" cstate="print">
                      <a:extLst>
                        <a:ext uri="{28A0092B-C50C-407E-A947-70E740481C1C}">
                          <a14:useLocalDpi xmlns:a14="http://schemas.microsoft.com/office/drawing/2010/main" val="0"/>
                        </a:ext>
                      </a:extLst>
                    </a:blip>
                    <a:srcRect t="10942"/>
                    <a:stretch>
                      <a:fillRect/>
                    </a:stretch>
                  </pic:blipFill>
                  <pic:spPr bwMode="auto">
                    <a:xfrm>
                      <a:off x="0" y="0"/>
                      <a:ext cx="3715242" cy="2481556"/>
                    </a:xfrm>
                    <a:prstGeom prst="rect">
                      <a:avLst/>
                    </a:prstGeom>
                    <a:noFill/>
                    <a:ln>
                      <a:noFill/>
                    </a:ln>
                    <a:extLst>
                      <a:ext uri="{53640926-AAD7-44D8-BBD7-CCE9431645EC}">
                        <a14:shadowObscured xmlns:a14="http://schemas.microsoft.com/office/drawing/2010/main"/>
                      </a:ext>
                    </a:extLst>
                  </pic:spPr>
                </pic:pic>
              </a:graphicData>
            </a:graphic>
          </wp:inline>
        </w:drawing>
      </w:r>
    </w:p>
    <w:p w14:paraId="3F698077" w14:textId="3D88224C" w:rsidR="008E605D" w:rsidRDefault="008E605D" w:rsidP="008E605D">
      <w:pPr>
        <w:pStyle w:val="Descripcin"/>
        <w:keepNext/>
        <w:spacing w:after="240"/>
      </w:pPr>
      <w:r>
        <w:t xml:space="preserve">Annex </w:t>
      </w:r>
      <w:r w:rsidR="00435837">
        <w:fldChar w:fldCharType="begin"/>
      </w:r>
      <w:r w:rsidR="00435837">
        <w:instrText xml:space="preserve"> SEQ Annex \* ARABIC </w:instrText>
      </w:r>
      <w:r w:rsidR="00435837">
        <w:fldChar w:fldCharType="separate"/>
      </w:r>
      <w:r w:rsidR="001552E0">
        <w:rPr>
          <w:noProof/>
        </w:rPr>
        <w:t>29</w:t>
      </w:r>
      <w:r w:rsidR="00435837">
        <w:rPr>
          <w:noProof/>
        </w:rPr>
        <w:fldChar w:fldCharType="end"/>
      </w:r>
      <w:r>
        <w:t xml:space="preserve">: </w:t>
      </w:r>
      <w:r w:rsidRPr="008E605D">
        <w:t>Dependence plot RF-A – MOT_AUTOGESTIÓ</w:t>
      </w:r>
    </w:p>
    <w:p w14:paraId="5D02DBA2" w14:textId="40315F0B" w:rsidR="008E605D" w:rsidRDefault="008E605D" w:rsidP="008E605D">
      <w:pPr>
        <w:jc w:val="center"/>
      </w:pPr>
      <w:r w:rsidRPr="008E605D">
        <w:rPr>
          <w:noProof/>
        </w:rPr>
        <w:drawing>
          <wp:inline distT="0" distB="0" distL="0" distR="0" wp14:anchorId="6C5A3DD4" wp14:editId="3253918F">
            <wp:extent cx="3629465" cy="2386441"/>
            <wp:effectExtent l="0" t="0" r="9525" b="0"/>
            <wp:docPr id="160119460"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a:picLocks noChangeAspect="1" noChangeArrowheads="1"/>
                    </pic:cNvPicPr>
                  </pic:nvPicPr>
                  <pic:blipFill rotWithShape="1">
                    <a:blip r:embed="rId62" cstate="print">
                      <a:extLst>
                        <a:ext uri="{28A0092B-C50C-407E-A947-70E740481C1C}">
                          <a14:useLocalDpi xmlns:a14="http://schemas.microsoft.com/office/drawing/2010/main" val="0"/>
                        </a:ext>
                      </a:extLst>
                    </a:blip>
                    <a:srcRect t="12331"/>
                    <a:stretch>
                      <a:fillRect/>
                    </a:stretch>
                  </pic:blipFill>
                  <pic:spPr bwMode="auto">
                    <a:xfrm>
                      <a:off x="0" y="0"/>
                      <a:ext cx="3633861" cy="2389331"/>
                    </a:xfrm>
                    <a:prstGeom prst="rect">
                      <a:avLst/>
                    </a:prstGeom>
                    <a:noFill/>
                    <a:ln>
                      <a:noFill/>
                    </a:ln>
                    <a:extLst>
                      <a:ext uri="{53640926-AAD7-44D8-BBD7-CCE9431645EC}">
                        <a14:shadowObscured xmlns:a14="http://schemas.microsoft.com/office/drawing/2010/main"/>
                      </a:ext>
                    </a:extLst>
                  </pic:spPr>
                </pic:pic>
              </a:graphicData>
            </a:graphic>
          </wp:inline>
        </w:drawing>
      </w:r>
    </w:p>
    <w:p w14:paraId="58369585" w14:textId="62722537" w:rsidR="008E605D" w:rsidRDefault="007F403C" w:rsidP="008E605D">
      <w:pPr>
        <w:pStyle w:val="Descripcin"/>
        <w:spacing w:after="240"/>
      </w:pPr>
      <w:r w:rsidRPr="00FC261F">
        <w:t xml:space="preserve">Annex </w:t>
      </w:r>
      <w:r w:rsidR="00435837">
        <w:fldChar w:fldCharType="begin"/>
      </w:r>
      <w:r w:rsidR="00435837">
        <w:instrText xml:space="preserve"> SEQ Annex \* ARABIC </w:instrText>
      </w:r>
      <w:r w:rsidR="00435837">
        <w:fldChar w:fldCharType="separate"/>
      </w:r>
      <w:r w:rsidR="001552E0">
        <w:rPr>
          <w:noProof/>
        </w:rPr>
        <w:t>30</w:t>
      </w:r>
      <w:r w:rsidR="00435837">
        <w:rPr>
          <w:noProof/>
        </w:rPr>
        <w:fldChar w:fldCharType="end"/>
      </w:r>
      <w:r w:rsidRPr="00FC261F">
        <w:t>:</w:t>
      </w:r>
      <w:r w:rsidR="008E605D">
        <w:t xml:space="preserve"> </w:t>
      </w:r>
      <w:r w:rsidR="008E605D" w:rsidRPr="00FC261F">
        <w:t>Dependence plot RF-A – IA_EINA_ESTUDI</w:t>
      </w:r>
    </w:p>
    <w:p w14:paraId="0AE19E96" w14:textId="0C8DA3B5" w:rsidR="008E605D" w:rsidRPr="008E605D" w:rsidRDefault="008E605D" w:rsidP="008E605D">
      <w:pPr>
        <w:jc w:val="center"/>
      </w:pPr>
      <w:r w:rsidRPr="008E605D">
        <w:rPr>
          <w:noProof/>
        </w:rPr>
        <w:drawing>
          <wp:inline distT="0" distB="0" distL="0" distR="0" wp14:anchorId="30CE079C" wp14:editId="4911B263">
            <wp:extent cx="3734973" cy="2519060"/>
            <wp:effectExtent l="0" t="0" r="0" b="0"/>
            <wp:docPr id="1814157329"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rotWithShape="1">
                    <a:blip r:embed="rId63" cstate="print">
                      <a:extLst>
                        <a:ext uri="{28A0092B-C50C-407E-A947-70E740481C1C}">
                          <a14:useLocalDpi xmlns:a14="http://schemas.microsoft.com/office/drawing/2010/main" val="0"/>
                        </a:ext>
                      </a:extLst>
                    </a:blip>
                    <a:srcRect t="10073"/>
                    <a:stretch>
                      <a:fillRect/>
                    </a:stretch>
                  </pic:blipFill>
                  <pic:spPr bwMode="auto">
                    <a:xfrm>
                      <a:off x="0" y="0"/>
                      <a:ext cx="3741290" cy="2523320"/>
                    </a:xfrm>
                    <a:prstGeom prst="rect">
                      <a:avLst/>
                    </a:prstGeom>
                    <a:noFill/>
                    <a:ln>
                      <a:noFill/>
                    </a:ln>
                    <a:extLst>
                      <a:ext uri="{53640926-AAD7-44D8-BBD7-CCE9431645EC}">
                        <a14:shadowObscured xmlns:a14="http://schemas.microsoft.com/office/drawing/2010/main"/>
                      </a:ext>
                    </a:extLst>
                  </pic:spPr>
                </pic:pic>
              </a:graphicData>
            </a:graphic>
          </wp:inline>
        </w:drawing>
      </w:r>
    </w:p>
    <w:p w14:paraId="39A7DEEE" w14:textId="073FCAB3" w:rsidR="007F403C" w:rsidRDefault="007F403C" w:rsidP="008E605D">
      <w:pPr>
        <w:pStyle w:val="Descripcin"/>
      </w:pPr>
    </w:p>
    <w:p w14:paraId="7B0EC1F8" w14:textId="11EE445A" w:rsidR="008E605D" w:rsidRPr="008E605D" w:rsidRDefault="007F403C" w:rsidP="008E605D">
      <w:pPr>
        <w:pStyle w:val="Descripcin"/>
        <w:keepNext/>
        <w:spacing w:after="240"/>
      </w:pPr>
      <w:bookmarkStart w:id="194" w:name="_Ref232857598"/>
      <w:r w:rsidRPr="00FC261F">
        <w:t xml:space="preserve">Annex </w:t>
      </w:r>
      <w:r w:rsidR="00435837">
        <w:fldChar w:fldCharType="begin"/>
      </w:r>
      <w:r w:rsidR="00435837">
        <w:instrText xml:space="preserve"> SEQ Annex \* ARABIC </w:instrText>
      </w:r>
      <w:r w:rsidR="00435837">
        <w:fldChar w:fldCharType="separate"/>
      </w:r>
      <w:r w:rsidR="001552E0">
        <w:rPr>
          <w:noProof/>
        </w:rPr>
        <w:t>31</w:t>
      </w:r>
      <w:r w:rsidR="00435837">
        <w:rPr>
          <w:noProof/>
        </w:rPr>
        <w:fldChar w:fldCharType="end"/>
      </w:r>
      <w:bookmarkEnd w:id="194"/>
      <w:r w:rsidRPr="00FC261F">
        <w:t xml:space="preserve">: </w:t>
      </w:r>
      <w:r w:rsidR="008E605D" w:rsidRPr="00FC261F">
        <w:t>Dependence plot RF-A – IA_SUBST_num</w:t>
      </w:r>
    </w:p>
    <w:p w14:paraId="29B2F3C2" w14:textId="299D2E45" w:rsidR="007A5DF4" w:rsidRPr="00FC261F" w:rsidRDefault="008E605D" w:rsidP="007D0CFA">
      <w:pPr>
        <w:jc w:val="center"/>
      </w:pPr>
      <w:r w:rsidRPr="008E605D">
        <w:rPr>
          <w:noProof/>
        </w:rPr>
        <w:drawing>
          <wp:inline distT="0" distB="0" distL="0" distR="0" wp14:anchorId="7EBFA420" wp14:editId="17C3DB64">
            <wp:extent cx="3781946" cy="2511083"/>
            <wp:effectExtent l="0" t="0" r="9525" b="3810"/>
            <wp:docPr id="64715426"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rotWithShape="1">
                    <a:blip r:embed="rId64" cstate="print">
                      <a:extLst>
                        <a:ext uri="{28A0092B-C50C-407E-A947-70E740481C1C}">
                          <a14:useLocalDpi xmlns:a14="http://schemas.microsoft.com/office/drawing/2010/main" val="0"/>
                        </a:ext>
                      </a:extLst>
                    </a:blip>
                    <a:srcRect t="11472"/>
                    <a:stretch>
                      <a:fillRect/>
                    </a:stretch>
                  </pic:blipFill>
                  <pic:spPr bwMode="auto">
                    <a:xfrm>
                      <a:off x="0" y="0"/>
                      <a:ext cx="3790551" cy="2516796"/>
                    </a:xfrm>
                    <a:prstGeom prst="rect">
                      <a:avLst/>
                    </a:prstGeom>
                    <a:noFill/>
                    <a:ln>
                      <a:noFill/>
                    </a:ln>
                    <a:extLst>
                      <a:ext uri="{53640926-AAD7-44D8-BBD7-CCE9431645EC}">
                        <a14:shadowObscured xmlns:a14="http://schemas.microsoft.com/office/drawing/2010/main"/>
                      </a:ext>
                    </a:extLst>
                  </pic:spPr>
                </pic:pic>
              </a:graphicData>
            </a:graphic>
          </wp:inline>
        </w:drawing>
      </w:r>
    </w:p>
    <w:p w14:paraId="130E8802" w14:textId="77777777" w:rsidR="00273A00" w:rsidRDefault="00273A00" w:rsidP="00273A00">
      <w:pPr>
        <w:pStyle w:val="Ttulo2"/>
      </w:pPr>
      <w:bookmarkStart w:id="195" w:name="_Toc232969270"/>
      <w:bookmarkStart w:id="196" w:name="_Toc232971158"/>
      <w:r>
        <w:t>Boosting</w:t>
      </w:r>
      <w:bookmarkEnd w:id="195"/>
      <w:bookmarkEnd w:id="196"/>
    </w:p>
    <w:p w14:paraId="2F8468F4" w14:textId="79B99B59" w:rsidR="00273A00" w:rsidRDefault="00273A00" w:rsidP="00273A00">
      <w:pPr>
        <w:pStyle w:val="Descripcin"/>
        <w:keepNext/>
        <w:jc w:val="left"/>
      </w:pPr>
      <w:r>
        <w:t xml:space="preserve">Annex </w:t>
      </w:r>
      <w:r w:rsidR="00435837">
        <w:fldChar w:fldCharType="begin"/>
      </w:r>
      <w:r w:rsidR="00435837">
        <w:instrText xml:space="preserve"> SEQ Annex \* ARABIC </w:instrText>
      </w:r>
      <w:r w:rsidR="00435837">
        <w:fldChar w:fldCharType="separate"/>
      </w:r>
      <w:r w:rsidR="001552E0">
        <w:rPr>
          <w:noProof/>
        </w:rPr>
        <w:t>32</w:t>
      </w:r>
      <w:r w:rsidR="00435837">
        <w:rPr>
          <w:noProof/>
        </w:rPr>
        <w:fldChar w:fldCharType="end"/>
      </w:r>
      <w:r>
        <w:t>: Importància SHAP del CatBoost</w:t>
      </w:r>
    </w:p>
    <w:p w14:paraId="05BB2346" w14:textId="77777777" w:rsidR="00273A00" w:rsidRDefault="00273A00" w:rsidP="00273A00">
      <w:pPr>
        <w:spacing w:before="100" w:beforeAutospacing="1" w:after="100" w:afterAutospacing="1" w:line="240" w:lineRule="auto"/>
        <w:jc w:val="center"/>
        <w:rPr>
          <w:color w:val="auto"/>
          <w:kern w:val="0"/>
          <w:sz w:val="24"/>
          <w:szCs w:val="24"/>
          <w:lang w:eastAsia="ca-ES"/>
        </w:rPr>
      </w:pPr>
      <w:r w:rsidRPr="00FA0A94">
        <w:rPr>
          <w:noProof/>
          <w:color w:val="auto"/>
          <w:kern w:val="0"/>
          <w:sz w:val="24"/>
          <w:szCs w:val="24"/>
          <w:lang w:eastAsia="ca-ES"/>
        </w:rPr>
        <w:drawing>
          <wp:inline distT="0" distB="0" distL="0" distR="0" wp14:anchorId="290306A5" wp14:editId="0857239A">
            <wp:extent cx="3269412" cy="2223024"/>
            <wp:effectExtent l="0" t="0" r="7620" b="6350"/>
            <wp:docPr id="907633278"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65" cstate="print">
                      <a:extLst>
                        <a:ext uri="{28A0092B-C50C-407E-A947-70E740481C1C}">
                          <a14:useLocalDpi xmlns:a14="http://schemas.microsoft.com/office/drawing/2010/main" val="0"/>
                        </a:ext>
                      </a:extLst>
                    </a:blip>
                    <a:srcRect t="9369"/>
                    <a:stretch>
                      <a:fillRect/>
                    </a:stretch>
                  </pic:blipFill>
                  <pic:spPr bwMode="auto">
                    <a:xfrm>
                      <a:off x="0" y="0"/>
                      <a:ext cx="3282606" cy="2231995"/>
                    </a:xfrm>
                    <a:prstGeom prst="rect">
                      <a:avLst/>
                    </a:prstGeom>
                    <a:noFill/>
                    <a:ln>
                      <a:noFill/>
                    </a:ln>
                    <a:extLst>
                      <a:ext uri="{53640926-AAD7-44D8-BBD7-CCE9431645EC}">
                        <a14:shadowObscured xmlns:a14="http://schemas.microsoft.com/office/drawing/2010/main"/>
                      </a:ext>
                    </a:extLst>
                  </pic:spPr>
                </pic:pic>
              </a:graphicData>
            </a:graphic>
          </wp:inline>
        </w:drawing>
      </w:r>
    </w:p>
    <w:p w14:paraId="1516F9FD" w14:textId="6B66C723" w:rsidR="007D0CFA" w:rsidRDefault="007D0CFA" w:rsidP="007D0CFA">
      <w:pPr>
        <w:pStyle w:val="Descripcin"/>
        <w:rPr>
          <w:color w:val="auto"/>
          <w:kern w:val="0"/>
          <w:sz w:val="24"/>
          <w:szCs w:val="24"/>
          <w:lang w:eastAsia="ca-ES"/>
        </w:rPr>
      </w:pPr>
      <w:r>
        <w:t xml:space="preserve">Annex </w:t>
      </w:r>
      <w:r w:rsidR="00435837">
        <w:fldChar w:fldCharType="begin"/>
      </w:r>
      <w:r w:rsidR="00435837">
        <w:instrText xml:space="preserve"> SEQ Annex \* ARABIC </w:instrText>
      </w:r>
      <w:r w:rsidR="00435837">
        <w:fldChar w:fldCharType="separate"/>
      </w:r>
      <w:r w:rsidR="001552E0">
        <w:rPr>
          <w:noProof/>
        </w:rPr>
        <w:t>33</w:t>
      </w:r>
      <w:r w:rsidR="00435837">
        <w:rPr>
          <w:noProof/>
        </w:rPr>
        <w:fldChar w:fldCharType="end"/>
      </w:r>
      <w:r>
        <w:t>: Comparació mètriques traint vs test CatBoost</w:t>
      </w:r>
    </w:p>
    <w:p w14:paraId="50F650E0" w14:textId="4FE6D7E9" w:rsidR="007D0CFA" w:rsidRPr="007D0CFA" w:rsidRDefault="007D0CFA" w:rsidP="007D0CFA">
      <w:pPr>
        <w:spacing w:before="100" w:beforeAutospacing="1" w:after="100" w:afterAutospacing="1" w:line="240" w:lineRule="auto"/>
        <w:jc w:val="center"/>
        <w:rPr>
          <w:color w:val="auto"/>
          <w:kern w:val="0"/>
          <w:sz w:val="24"/>
          <w:szCs w:val="24"/>
          <w:lang w:eastAsia="ca-ES"/>
        </w:rPr>
      </w:pPr>
      <w:r w:rsidRPr="007D0CFA">
        <w:rPr>
          <w:noProof/>
          <w:color w:val="auto"/>
          <w:kern w:val="0"/>
          <w:sz w:val="24"/>
          <w:szCs w:val="24"/>
          <w:lang w:eastAsia="ca-ES"/>
        </w:rPr>
        <w:drawing>
          <wp:inline distT="0" distB="0" distL="0" distR="0" wp14:anchorId="6A36BCCF" wp14:editId="5189D05A">
            <wp:extent cx="3312543" cy="2225113"/>
            <wp:effectExtent l="0" t="0" r="2540" b="3810"/>
            <wp:docPr id="1189716415"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rotWithShape="1">
                    <a:blip r:embed="rId66" cstate="print">
                      <a:extLst>
                        <a:ext uri="{28A0092B-C50C-407E-A947-70E740481C1C}">
                          <a14:useLocalDpi xmlns:a14="http://schemas.microsoft.com/office/drawing/2010/main" val="0"/>
                        </a:ext>
                      </a:extLst>
                    </a:blip>
                    <a:srcRect t="10437"/>
                    <a:stretch>
                      <a:fillRect/>
                    </a:stretch>
                  </pic:blipFill>
                  <pic:spPr bwMode="auto">
                    <a:xfrm>
                      <a:off x="0" y="0"/>
                      <a:ext cx="3321028" cy="2230813"/>
                    </a:xfrm>
                    <a:prstGeom prst="rect">
                      <a:avLst/>
                    </a:prstGeom>
                    <a:noFill/>
                    <a:ln>
                      <a:noFill/>
                    </a:ln>
                    <a:extLst>
                      <a:ext uri="{53640926-AAD7-44D8-BBD7-CCE9431645EC}">
                        <a14:shadowObscured xmlns:a14="http://schemas.microsoft.com/office/drawing/2010/main"/>
                      </a:ext>
                    </a:extLst>
                  </pic:spPr>
                </pic:pic>
              </a:graphicData>
            </a:graphic>
          </wp:inline>
        </w:drawing>
      </w:r>
    </w:p>
    <w:p w14:paraId="1EEF3B02" w14:textId="5DD4DB59" w:rsidR="00CE696A" w:rsidRDefault="00CE696A" w:rsidP="00CE696A">
      <w:pPr>
        <w:pStyle w:val="Descripcin"/>
        <w:keepNext/>
        <w:jc w:val="left"/>
      </w:pPr>
      <w:r>
        <w:lastRenderedPageBreak/>
        <w:t xml:space="preserve">Annex </w:t>
      </w:r>
      <w:r w:rsidR="00435837">
        <w:fldChar w:fldCharType="begin"/>
      </w:r>
      <w:r w:rsidR="00435837">
        <w:instrText xml:space="preserve"> SEQ Annex \* ARABIC </w:instrText>
      </w:r>
      <w:r w:rsidR="00435837">
        <w:fldChar w:fldCharType="separate"/>
      </w:r>
      <w:r w:rsidR="001552E0">
        <w:rPr>
          <w:noProof/>
        </w:rPr>
        <w:t>34</w:t>
      </w:r>
      <w:r w:rsidR="00435837">
        <w:rPr>
          <w:noProof/>
        </w:rPr>
        <w:fldChar w:fldCharType="end"/>
      </w:r>
      <w:r>
        <w:t xml:space="preserve">: </w:t>
      </w:r>
      <w:r w:rsidRPr="00FC261F">
        <w:t xml:space="preserve">Corba Precision – Recall </w:t>
      </w:r>
      <w:r>
        <w:t>XGBoost</w:t>
      </w:r>
    </w:p>
    <w:p w14:paraId="4F20DED2" w14:textId="5E0154EC" w:rsidR="00CE696A" w:rsidRPr="00CE696A" w:rsidRDefault="00CE696A" w:rsidP="00CE696A">
      <w:pPr>
        <w:spacing w:before="100" w:beforeAutospacing="1" w:after="100" w:afterAutospacing="1" w:line="240" w:lineRule="auto"/>
        <w:jc w:val="center"/>
        <w:rPr>
          <w:color w:val="auto"/>
          <w:kern w:val="0"/>
          <w:sz w:val="24"/>
          <w:szCs w:val="24"/>
          <w:lang w:eastAsia="ca-ES"/>
        </w:rPr>
      </w:pPr>
      <w:r w:rsidRPr="00CE696A">
        <w:rPr>
          <w:noProof/>
          <w:color w:val="auto"/>
          <w:kern w:val="0"/>
          <w:sz w:val="24"/>
          <w:szCs w:val="24"/>
          <w:lang w:eastAsia="ca-ES"/>
        </w:rPr>
        <w:drawing>
          <wp:inline distT="0" distB="0" distL="0" distR="0" wp14:anchorId="026A9D4A" wp14:editId="3777C8C3">
            <wp:extent cx="3985404" cy="2702558"/>
            <wp:effectExtent l="0" t="0" r="0" b="3175"/>
            <wp:docPr id="1413336399"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rotWithShape="1">
                    <a:blip r:embed="rId67" cstate="print">
                      <a:extLst>
                        <a:ext uri="{28A0092B-C50C-407E-A947-70E740481C1C}">
                          <a14:useLocalDpi xmlns:a14="http://schemas.microsoft.com/office/drawing/2010/main" val="0"/>
                        </a:ext>
                      </a:extLst>
                    </a:blip>
                    <a:srcRect t="9584"/>
                    <a:stretch>
                      <a:fillRect/>
                    </a:stretch>
                  </pic:blipFill>
                  <pic:spPr bwMode="auto">
                    <a:xfrm>
                      <a:off x="0" y="0"/>
                      <a:ext cx="3986648" cy="2703401"/>
                    </a:xfrm>
                    <a:prstGeom prst="rect">
                      <a:avLst/>
                    </a:prstGeom>
                    <a:noFill/>
                    <a:ln>
                      <a:noFill/>
                    </a:ln>
                    <a:extLst>
                      <a:ext uri="{53640926-AAD7-44D8-BBD7-CCE9431645EC}">
                        <a14:shadowObscured xmlns:a14="http://schemas.microsoft.com/office/drawing/2010/main"/>
                      </a:ext>
                    </a:extLst>
                  </pic:spPr>
                </pic:pic>
              </a:graphicData>
            </a:graphic>
          </wp:inline>
        </w:drawing>
      </w:r>
    </w:p>
    <w:p w14:paraId="2C9C3D2D" w14:textId="3C47874B" w:rsidR="00CE696A" w:rsidRDefault="00CE696A" w:rsidP="00CE696A">
      <w:pPr>
        <w:pStyle w:val="Descripcin"/>
        <w:keepNext/>
        <w:jc w:val="left"/>
      </w:pPr>
      <w:r>
        <w:t xml:space="preserve">Annex </w:t>
      </w:r>
      <w:r w:rsidR="00435837">
        <w:fldChar w:fldCharType="begin"/>
      </w:r>
      <w:r w:rsidR="00435837">
        <w:instrText xml:space="preserve"> SEQ Annex \* ARABIC </w:instrText>
      </w:r>
      <w:r w:rsidR="00435837">
        <w:fldChar w:fldCharType="separate"/>
      </w:r>
      <w:r w:rsidR="001552E0">
        <w:rPr>
          <w:noProof/>
        </w:rPr>
        <w:t>35</w:t>
      </w:r>
      <w:r w:rsidR="00435837">
        <w:rPr>
          <w:noProof/>
        </w:rPr>
        <w:fldChar w:fldCharType="end"/>
      </w:r>
      <w:r>
        <w:t xml:space="preserve">: </w:t>
      </w:r>
      <w:r w:rsidRPr="00FC261F">
        <w:t>Corba ROC sobre el test</w:t>
      </w:r>
      <w:r>
        <w:t xml:space="preserve"> del XGBoost</w:t>
      </w:r>
    </w:p>
    <w:p w14:paraId="11EC6851" w14:textId="72F28EC7" w:rsidR="00CE696A" w:rsidRPr="00CE696A" w:rsidRDefault="00CE696A" w:rsidP="00CE696A">
      <w:pPr>
        <w:jc w:val="center"/>
      </w:pPr>
      <w:r w:rsidRPr="00CE696A">
        <w:rPr>
          <w:noProof/>
        </w:rPr>
        <w:drawing>
          <wp:inline distT="0" distB="0" distL="0" distR="0" wp14:anchorId="18FF36F7" wp14:editId="250E63A3">
            <wp:extent cx="3465853" cy="2449902"/>
            <wp:effectExtent l="0" t="0" r="1270" b="7620"/>
            <wp:docPr id="75000320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rotWithShape="1">
                    <a:blip r:embed="rId68" cstate="print">
                      <a:extLst>
                        <a:ext uri="{28A0092B-C50C-407E-A947-70E740481C1C}">
                          <a14:useLocalDpi xmlns:a14="http://schemas.microsoft.com/office/drawing/2010/main" val="0"/>
                        </a:ext>
                      </a:extLst>
                    </a:blip>
                    <a:srcRect t="5751"/>
                    <a:stretch>
                      <a:fillRect/>
                    </a:stretch>
                  </pic:blipFill>
                  <pic:spPr bwMode="auto">
                    <a:xfrm>
                      <a:off x="0" y="0"/>
                      <a:ext cx="3467401" cy="2450996"/>
                    </a:xfrm>
                    <a:prstGeom prst="rect">
                      <a:avLst/>
                    </a:prstGeom>
                    <a:noFill/>
                    <a:ln>
                      <a:noFill/>
                    </a:ln>
                    <a:extLst>
                      <a:ext uri="{53640926-AAD7-44D8-BBD7-CCE9431645EC}">
                        <a14:shadowObscured xmlns:a14="http://schemas.microsoft.com/office/drawing/2010/main"/>
                      </a:ext>
                    </a:extLst>
                  </pic:spPr>
                </pic:pic>
              </a:graphicData>
            </a:graphic>
          </wp:inline>
        </w:drawing>
      </w:r>
    </w:p>
    <w:p w14:paraId="0E0BA888" w14:textId="4FA77960" w:rsidR="00CE696A" w:rsidRDefault="00CE696A" w:rsidP="00CE696A">
      <w:pPr>
        <w:pStyle w:val="Descripcin"/>
        <w:spacing w:after="240"/>
      </w:pPr>
      <w:r>
        <w:t xml:space="preserve">Annex </w:t>
      </w:r>
      <w:r w:rsidR="00435837">
        <w:fldChar w:fldCharType="begin"/>
      </w:r>
      <w:r w:rsidR="00435837">
        <w:instrText xml:space="preserve"> SEQ Annex \* ARABIC </w:instrText>
      </w:r>
      <w:r w:rsidR="00435837">
        <w:fldChar w:fldCharType="separate"/>
      </w:r>
      <w:r w:rsidR="001552E0">
        <w:rPr>
          <w:noProof/>
        </w:rPr>
        <w:t>36</w:t>
      </w:r>
      <w:r w:rsidR="00435837">
        <w:rPr>
          <w:noProof/>
        </w:rPr>
        <w:fldChar w:fldCharType="end"/>
      </w:r>
      <w:r>
        <w:t xml:space="preserve">: </w:t>
      </w:r>
      <w:r w:rsidRPr="00FC261F">
        <w:t xml:space="preserve">Matriu de confusió </w:t>
      </w:r>
      <w:r>
        <w:t>del XGBoost</w:t>
      </w:r>
    </w:p>
    <w:p w14:paraId="279F6B63" w14:textId="77777777" w:rsidR="00312F16" w:rsidRDefault="00CE696A" w:rsidP="00312F16">
      <w:pPr>
        <w:jc w:val="center"/>
      </w:pPr>
      <w:r w:rsidRPr="00CE696A">
        <w:rPr>
          <w:noProof/>
        </w:rPr>
        <w:drawing>
          <wp:inline distT="0" distB="0" distL="0" distR="0" wp14:anchorId="5782E09B" wp14:editId="01BA3FED">
            <wp:extent cx="3536830" cy="2296673"/>
            <wp:effectExtent l="0" t="0" r="6985" b="8890"/>
            <wp:docPr id="656986567"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rotWithShape="1">
                    <a:blip r:embed="rId69" cstate="print">
                      <a:extLst>
                        <a:ext uri="{28A0092B-C50C-407E-A947-70E740481C1C}">
                          <a14:useLocalDpi xmlns:a14="http://schemas.microsoft.com/office/drawing/2010/main" val="0"/>
                        </a:ext>
                      </a:extLst>
                    </a:blip>
                    <a:srcRect t="13418"/>
                    <a:stretch>
                      <a:fillRect/>
                    </a:stretch>
                  </pic:blipFill>
                  <pic:spPr bwMode="auto">
                    <a:xfrm>
                      <a:off x="0" y="0"/>
                      <a:ext cx="3541785" cy="2299891"/>
                    </a:xfrm>
                    <a:prstGeom prst="rect">
                      <a:avLst/>
                    </a:prstGeom>
                    <a:noFill/>
                    <a:ln>
                      <a:noFill/>
                    </a:ln>
                    <a:extLst>
                      <a:ext uri="{53640926-AAD7-44D8-BBD7-CCE9431645EC}">
                        <a14:shadowObscured xmlns:a14="http://schemas.microsoft.com/office/drawing/2010/main"/>
                      </a:ext>
                    </a:extLst>
                  </pic:spPr>
                </pic:pic>
              </a:graphicData>
            </a:graphic>
          </wp:inline>
        </w:drawing>
      </w:r>
    </w:p>
    <w:p w14:paraId="2F0B39B7" w14:textId="77777777" w:rsidR="00312F16" w:rsidRDefault="00312F16" w:rsidP="00312F16">
      <w:pPr>
        <w:pStyle w:val="Ttulo2"/>
      </w:pPr>
      <w:bookmarkStart w:id="197" w:name="_Toc232969271"/>
      <w:bookmarkStart w:id="198" w:name="_Toc232971159"/>
      <w:r>
        <w:lastRenderedPageBreak/>
        <w:t>SVM</w:t>
      </w:r>
      <w:bookmarkEnd w:id="197"/>
      <w:bookmarkEnd w:id="198"/>
    </w:p>
    <w:p w14:paraId="056BD14B" w14:textId="00BB8705" w:rsidR="00312F16" w:rsidRDefault="00312F16" w:rsidP="00312F16">
      <w:pPr>
        <w:pStyle w:val="Descripcin"/>
        <w:spacing w:after="240"/>
        <w:rPr>
          <w:lang w:eastAsia="en-US"/>
        </w:rPr>
      </w:pPr>
      <w:r>
        <w:t xml:space="preserve">Annex </w:t>
      </w:r>
      <w:r w:rsidR="00435837">
        <w:fldChar w:fldCharType="begin"/>
      </w:r>
      <w:r w:rsidR="00435837">
        <w:instrText xml:space="preserve"> SEQ Annex \* ARABIC </w:instrText>
      </w:r>
      <w:r w:rsidR="00435837">
        <w:fldChar w:fldCharType="separate"/>
      </w:r>
      <w:r w:rsidR="001552E0">
        <w:rPr>
          <w:noProof/>
        </w:rPr>
        <w:t>37</w:t>
      </w:r>
      <w:r w:rsidR="00435837">
        <w:rPr>
          <w:noProof/>
        </w:rPr>
        <w:fldChar w:fldCharType="end"/>
      </w:r>
      <w:r>
        <w:t>: Hetmap Grid Search SVM</w:t>
      </w:r>
    </w:p>
    <w:p w14:paraId="238309C5" w14:textId="7EEDA57C" w:rsidR="00312F16" w:rsidRPr="00312F16" w:rsidRDefault="00312F16" w:rsidP="00312F16">
      <w:pPr>
        <w:jc w:val="center"/>
        <w:rPr>
          <w:lang w:eastAsia="en-US"/>
        </w:rPr>
      </w:pPr>
      <w:r w:rsidRPr="00312F16">
        <w:rPr>
          <w:noProof/>
          <w:lang w:eastAsia="en-US"/>
        </w:rPr>
        <w:drawing>
          <wp:inline distT="0" distB="0" distL="0" distR="0" wp14:anchorId="33FA4703" wp14:editId="78B45287">
            <wp:extent cx="3743313" cy="2508493"/>
            <wp:effectExtent l="0" t="0" r="0" b="6350"/>
            <wp:docPr id="1232760661"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a:picLocks noChangeAspect="1" noChangeArrowheads="1"/>
                    </pic:cNvPicPr>
                  </pic:nvPicPr>
                  <pic:blipFill rotWithShape="1">
                    <a:blip r:embed="rId70" cstate="print">
                      <a:extLst>
                        <a:ext uri="{28A0092B-C50C-407E-A947-70E740481C1C}">
                          <a14:useLocalDpi xmlns:a14="http://schemas.microsoft.com/office/drawing/2010/main" val="0"/>
                        </a:ext>
                      </a:extLst>
                    </a:blip>
                    <a:srcRect t="10650"/>
                    <a:stretch>
                      <a:fillRect/>
                    </a:stretch>
                  </pic:blipFill>
                  <pic:spPr bwMode="auto">
                    <a:xfrm>
                      <a:off x="0" y="0"/>
                      <a:ext cx="3749700" cy="2512773"/>
                    </a:xfrm>
                    <a:prstGeom prst="rect">
                      <a:avLst/>
                    </a:prstGeom>
                    <a:noFill/>
                    <a:ln>
                      <a:noFill/>
                    </a:ln>
                    <a:extLst>
                      <a:ext uri="{53640926-AAD7-44D8-BBD7-CCE9431645EC}">
                        <a14:shadowObscured xmlns:a14="http://schemas.microsoft.com/office/drawing/2010/main"/>
                      </a:ext>
                    </a:extLst>
                  </pic:spPr>
                </pic:pic>
              </a:graphicData>
            </a:graphic>
          </wp:inline>
        </w:drawing>
      </w:r>
    </w:p>
    <w:p w14:paraId="34E600C7" w14:textId="5942F7C9" w:rsidR="00312F16" w:rsidRDefault="00312F16" w:rsidP="00312F16">
      <w:pPr>
        <w:pStyle w:val="Descripcin"/>
        <w:keepNext/>
      </w:pPr>
      <w:r>
        <w:t xml:space="preserve">Annex </w:t>
      </w:r>
      <w:r w:rsidR="00435837">
        <w:fldChar w:fldCharType="begin"/>
      </w:r>
      <w:r w:rsidR="00435837">
        <w:instrText xml:space="preserve"> SEQ Annex \* ARABIC </w:instrText>
      </w:r>
      <w:r w:rsidR="00435837">
        <w:fldChar w:fldCharType="separate"/>
      </w:r>
      <w:r w:rsidR="001552E0">
        <w:rPr>
          <w:noProof/>
        </w:rPr>
        <w:t>38</w:t>
      </w:r>
      <w:r w:rsidR="00435837">
        <w:rPr>
          <w:noProof/>
        </w:rPr>
        <w:fldChar w:fldCharType="end"/>
      </w:r>
      <w:r>
        <w:t xml:space="preserve">: </w:t>
      </w:r>
      <w:r w:rsidRPr="00FC261F">
        <w:t xml:space="preserve">Corba Precision – Recall </w:t>
      </w:r>
      <w:r>
        <w:t>SVM</w:t>
      </w:r>
    </w:p>
    <w:p w14:paraId="4BDEEC13" w14:textId="408C8A08" w:rsidR="00312F16" w:rsidRPr="00CE696A" w:rsidRDefault="00312F16" w:rsidP="00312F16">
      <w:pPr>
        <w:spacing w:before="100" w:beforeAutospacing="1" w:after="100" w:afterAutospacing="1" w:line="240" w:lineRule="auto"/>
        <w:jc w:val="center"/>
        <w:rPr>
          <w:color w:val="auto"/>
          <w:kern w:val="0"/>
          <w:sz w:val="24"/>
          <w:szCs w:val="24"/>
          <w:lang w:eastAsia="ca-ES"/>
        </w:rPr>
      </w:pPr>
      <w:r w:rsidRPr="00312F16">
        <w:rPr>
          <w:noProof/>
          <w:color w:val="auto"/>
          <w:kern w:val="0"/>
          <w:sz w:val="24"/>
          <w:szCs w:val="24"/>
          <w:lang w:eastAsia="ca-ES"/>
        </w:rPr>
        <w:drawing>
          <wp:inline distT="0" distB="0" distL="0" distR="0" wp14:anchorId="00CBDA73" wp14:editId="308220FF">
            <wp:extent cx="3390181" cy="2293513"/>
            <wp:effectExtent l="0" t="0" r="1270" b="0"/>
            <wp:docPr id="2105834271"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rotWithShape="1">
                    <a:blip r:embed="rId71" cstate="print">
                      <a:extLst>
                        <a:ext uri="{28A0092B-C50C-407E-A947-70E740481C1C}">
                          <a14:useLocalDpi xmlns:a14="http://schemas.microsoft.com/office/drawing/2010/main" val="0"/>
                        </a:ext>
                      </a:extLst>
                    </a:blip>
                    <a:srcRect t="9798"/>
                    <a:stretch>
                      <a:fillRect/>
                    </a:stretch>
                  </pic:blipFill>
                  <pic:spPr bwMode="auto">
                    <a:xfrm>
                      <a:off x="0" y="0"/>
                      <a:ext cx="3398582" cy="2299196"/>
                    </a:xfrm>
                    <a:prstGeom prst="rect">
                      <a:avLst/>
                    </a:prstGeom>
                    <a:noFill/>
                    <a:ln>
                      <a:noFill/>
                    </a:ln>
                    <a:extLst>
                      <a:ext uri="{53640926-AAD7-44D8-BBD7-CCE9431645EC}">
                        <a14:shadowObscured xmlns:a14="http://schemas.microsoft.com/office/drawing/2010/main"/>
                      </a:ext>
                    </a:extLst>
                  </pic:spPr>
                </pic:pic>
              </a:graphicData>
            </a:graphic>
          </wp:inline>
        </w:drawing>
      </w:r>
    </w:p>
    <w:p w14:paraId="4213654D" w14:textId="7E1AC0F9" w:rsidR="00312F16" w:rsidRDefault="00312F16" w:rsidP="00312F16">
      <w:pPr>
        <w:pStyle w:val="Descripcin"/>
        <w:keepNext/>
        <w:spacing w:after="240"/>
        <w:jc w:val="left"/>
      </w:pPr>
      <w:r>
        <w:t xml:space="preserve">Annex </w:t>
      </w:r>
      <w:r w:rsidR="00435837">
        <w:fldChar w:fldCharType="begin"/>
      </w:r>
      <w:r w:rsidR="00435837">
        <w:instrText xml:space="preserve"> SEQ Annex \* ARABIC </w:instrText>
      </w:r>
      <w:r w:rsidR="00435837">
        <w:fldChar w:fldCharType="separate"/>
      </w:r>
      <w:r w:rsidR="001552E0">
        <w:rPr>
          <w:noProof/>
        </w:rPr>
        <w:t>39</w:t>
      </w:r>
      <w:r w:rsidR="00435837">
        <w:rPr>
          <w:noProof/>
        </w:rPr>
        <w:fldChar w:fldCharType="end"/>
      </w:r>
      <w:r>
        <w:t xml:space="preserve">: </w:t>
      </w:r>
      <w:r w:rsidRPr="00FC261F">
        <w:t>Corba ROC sobre el test</w:t>
      </w:r>
      <w:r>
        <w:t xml:space="preserve"> del SVM</w:t>
      </w:r>
    </w:p>
    <w:p w14:paraId="6B66552C" w14:textId="248058B5" w:rsidR="00312F16" w:rsidRPr="00312F16" w:rsidRDefault="00312F16" w:rsidP="00312F16">
      <w:pPr>
        <w:jc w:val="center"/>
      </w:pPr>
      <w:r w:rsidRPr="00312F16">
        <w:rPr>
          <w:noProof/>
        </w:rPr>
        <w:drawing>
          <wp:inline distT="0" distB="0" distL="0" distR="0" wp14:anchorId="544B64C9" wp14:editId="46F1E536">
            <wp:extent cx="3278038" cy="2306667"/>
            <wp:effectExtent l="0" t="0" r="0" b="0"/>
            <wp:docPr id="248683138"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rotWithShape="1">
                    <a:blip r:embed="rId72" cstate="print">
                      <a:extLst>
                        <a:ext uri="{28A0092B-C50C-407E-A947-70E740481C1C}">
                          <a14:useLocalDpi xmlns:a14="http://schemas.microsoft.com/office/drawing/2010/main" val="0"/>
                        </a:ext>
                      </a:extLst>
                    </a:blip>
                    <a:srcRect t="6177"/>
                    <a:stretch>
                      <a:fillRect/>
                    </a:stretch>
                  </pic:blipFill>
                  <pic:spPr bwMode="auto">
                    <a:xfrm>
                      <a:off x="0" y="0"/>
                      <a:ext cx="3287741" cy="2313495"/>
                    </a:xfrm>
                    <a:prstGeom prst="rect">
                      <a:avLst/>
                    </a:prstGeom>
                    <a:noFill/>
                    <a:ln>
                      <a:noFill/>
                    </a:ln>
                    <a:extLst>
                      <a:ext uri="{53640926-AAD7-44D8-BBD7-CCE9431645EC}">
                        <a14:shadowObscured xmlns:a14="http://schemas.microsoft.com/office/drawing/2010/main"/>
                      </a:ext>
                    </a:extLst>
                  </pic:spPr>
                </pic:pic>
              </a:graphicData>
            </a:graphic>
          </wp:inline>
        </w:drawing>
      </w:r>
    </w:p>
    <w:p w14:paraId="1EF2A7D5" w14:textId="2249D048" w:rsidR="00312F16" w:rsidRDefault="00312F16" w:rsidP="00312F16">
      <w:pPr>
        <w:pStyle w:val="Descripcin"/>
        <w:spacing w:after="240"/>
      </w:pPr>
      <w:r>
        <w:lastRenderedPageBreak/>
        <w:t xml:space="preserve">Annex </w:t>
      </w:r>
      <w:r w:rsidR="00435837">
        <w:fldChar w:fldCharType="begin"/>
      </w:r>
      <w:r w:rsidR="00435837">
        <w:instrText xml:space="preserve"> SEQ Annex \* ARABIC </w:instrText>
      </w:r>
      <w:r w:rsidR="00435837">
        <w:fldChar w:fldCharType="separate"/>
      </w:r>
      <w:r w:rsidR="001552E0">
        <w:rPr>
          <w:noProof/>
        </w:rPr>
        <w:t>40</w:t>
      </w:r>
      <w:r w:rsidR="00435837">
        <w:rPr>
          <w:noProof/>
        </w:rPr>
        <w:fldChar w:fldCharType="end"/>
      </w:r>
      <w:r>
        <w:t xml:space="preserve">: </w:t>
      </w:r>
      <w:r w:rsidRPr="00FC261F">
        <w:t xml:space="preserve">Matriu de confusió </w:t>
      </w:r>
      <w:r>
        <w:t>del SVM</w:t>
      </w:r>
    </w:p>
    <w:p w14:paraId="56844662" w14:textId="614E4C6B" w:rsidR="009049C7" w:rsidRPr="00CE696A" w:rsidRDefault="00312F16" w:rsidP="00312F16">
      <w:pPr>
        <w:jc w:val="center"/>
      </w:pPr>
      <w:r w:rsidRPr="00312F16">
        <w:rPr>
          <w:noProof/>
        </w:rPr>
        <w:drawing>
          <wp:inline distT="0" distB="0" distL="0" distR="0" wp14:anchorId="44AA712F" wp14:editId="7B07E39F">
            <wp:extent cx="3398808" cy="2255912"/>
            <wp:effectExtent l="0" t="0" r="0" b="0"/>
            <wp:docPr id="2014087862"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a:picLocks noChangeAspect="1" noChangeArrowheads="1"/>
                    </pic:cNvPicPr>
                  </pic:nvPicPr>
                  <pic:blipFill rotWithShape="1">
                    <a:blip r:embed="rId73" cstate="print">
                      <a:extLst>
                        <a:ext uri="{28A0092B-C50C-407E-A947-70E740481C1C}">
                          <a14:useLocalDpi xmlns:a14="http://schemas.microsoft.com/office/drawing/2010/main" val="0"/>
                        </a:ext>
                      </a:extLst>
                    </a:blip>
                    <a:srcRect t="11502"/>
                    <a:stretch>
                      <a:fillRect/>
                    </a:stretch>
                  </pic:blipFill>
                  <pic:spPr bwMode="auto">
                    <a:xfrm>
                      <a:off x="0" y="0"/>
                      <a:ext cx="3405069" cy="2260068"/>
                    </a:xfrm>
                    <a:prstGeom prst="rect">
                      <a:avLst/>
                    </a:prstGeom>
                    <a:noFill/>
                    <a:ln>
                      <a:noFill/>
                    </a:ln>
                    <a:extLst>
                      <a:ext uri="{53640926-AAD7-44D8-BBD7-CCE9431645EC}">
                        <a14:shadowObscured xmlns:a14="http://schemas.microsoft.com/office/drawing/2010/main"/>
                      </a:ext>
                    </a:extLst>
                  </pic:spPr>
                </pic:pic>
              </a:graphicData>
            </a:graphic>
          </wp:inline>
        </w:drawing>
      </w:r>
      <w:r w:rsidR="009049C7" w:rsidRPr="00FC261F">
        <w:br w:type="page"/>
      </w:r>
    </w:p>
    <w:p w14:paraId="56C54EFE" w14:textId="72E187F1" w:rsidR="00D75287" w:rsidRPr="00FC261F" w:rsidRDefault="006B2BDB" w:rsidP="002B416A">
      <w:pPr>
        <w:pStyle w:val="Ttulo2"/>
      </w:pPr>
      <w:bookmarkStart w:id="199" w:name="_Toc232969272"/>
      <w:bookmarkStart w:id="200" w:name="_Toc232971160"/>
      <w:r w:rsidRPr="00FC261F">
        <w:lastRenderedPageBreak/>
        <w:t>Anàlisi textual</w:t>
      </w:r>
      <w:bookmarkEnd w:id="199"/>
      <w:bookmarkEnd w:id="200"/>
    </w:p>
    <w:p w14:paraId="3F00A903" w14:textId="0CEE9E39" w:rsidR="006B2BDB" w:rsidRPr="00FC261F" w:rsidRDefault="006B2BDB" w:rsidP="006B2BDB">
      <w:pPr>
        <w:pStyle w:val="Descripcin"/>
        <w:keepNext/>
        <w:jc w:val="left"/>
      </w:pPr>
      <w:bookmarkStart w:id="201" w:name="_Ref232922258"/>
      <w:r w:rsidRPr="00FC261F">
        <w:t xml:space="preserve">Annex </w:t>
      </w:r>
      <w:r w:rsidR="00435837">
        <w:fldChar w:fldCharType="begin"/>
      </w:r>
      <w:r w:rsidR="00435837">
        <w:instrText xml:space="preserve"> SEQ Annex \* ARABIC </w:instrText>
      </w:r>
      <w:r w:rsidR="00435837">
        <w:fldChar w:fldCharType="separate"/>
      </w:r>
      <w:r w:rsidR="001552E0">
        <w:rPr>
          <w:noProof/>
        </w:rPr>
        <w:t>41</w:t>
      </w:r>
      <w:r w:rsidR="00435837">
        <w:rPr>
          <w:noProof/>
        </w:rPr>
        <w:fldChar w:fldCharType="end"/>
      </w:r>
      <w:bookmarkEnd w:id="201"/>
      <w:r w:rsidRPr="00FC261F">
        <w:t>: Freqüència de paraules de l’experiència positiva</w:t>
      </w:r>
      <w:r w:rsidR="00C8733D">
        <w:t xml:space="preserve"> (top 20)</w:t>
      </w:r>
    </w:p>
    <w:p w14:paraId="00FF1AAD" w14:textId="0B672E6F" w:rsidR="00C8733D" w:rsidRPr="00C8733D" w:rsidRDefault="00C8733D" w:rsidP="00D00101">
      <w:pPr>
        <w:spacing w:before="100" w:beforeAutospacing="1" w:after="100" w:afterAutospacing="1" w:line="240" w:lineRule="auto"/>
        <w:jc w:val="center"/>
        <w:rPr>
          <w:color w:val="auto"/>
          <w:kern w:val="0"/>
          <w:sz w:val="24"/>
          <w:szCs w:val="24"/>
          <w:lang w:eastAsia="ca-ES"/>
        </w:rPr>
      </w:pPr>
      <w:r w:rsidRPr="00C8733D">
        <w:rPr>
          <w:noProof/>
          <w:color w:val="auto"/>
          <w:kern w:val="0"/>
          <w:sz w:val="24"/>
          <w:szCs w:val="24"/>
          <w:lang w:eastAsia="ca-ES"/>
        </w:rPr>
        <w:drawing>
          <wp:inline distT="0" distB="0" distL="0" distR="0" wp14:anchorId="57C6CEF9" wp14:editId="0A95514E">
            <wp:extent cx="3459192" cy="2334673"/>
            <wp:effectExtent l="0" t="0" r="8255" b="8890"/>
            <wp:docPr id="352271309"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74" cstate="print">
                      <a:extLst>
                        <a:ext uri="{28A0092B-C50C-407E-A947-70E740481C1C}">
                          <a14:useLocalDpi xmlns:a14="http://schemas.microsoft.com/office/drawing/2010/main" val="0"/>
                        </a:ext>
                      </a:extLst>
                    </a:blip>
                    <a:srcRect t="10010"/>
                    <a:stretch>
                      <a:fillRect/>
                    </a:stretch>
                  </pic:blipFill>
                  <pic:spPr bwMode="auto">
                    <a:xfrm>
                      <a:off x="0" y="0"/>
                      <a:ext cx="3479001" cy="2348042"/>
                    </a:xfrm>
                    <a:prstGeom prst="rect">
                      <a:avLst/>
                    </a:prstGeom>
                    <a:noFill/>
                    <a:ln>
                      <a:noFill/>
                    </a:ln>
                    <a:extLst>
                      <a:ext uri="{53640926-AAD7-44D8-BBD7-CCE9431645EC}">
                        <a14:shadowObscured xmlns:a14="http://schemas.microsoft.com/office/drawing/2010/main"/>
                      </a:ext>
                    </a:extLst>
                  </pic:spPr>
                </pic:pic>
              </a:graphicData>
            </a:graphic>
          </wp:inline>
        </w:drawing>
      </w:r>
    </w:p>
    <w:p w14:paraId="33FDDE1A" w14:textId="15185BDC" w:rsidR="006B2BDB" w:rsidRPr="00FC261F" w:rsidRDefault="006B2BDB" w:rsidP="006B2BDB">
      <w:pPr>
        <w:pStyle w:val="Descripcin"/>
        <w:keepNext/>
        <w:jc w:val="left"/>
      </w:pPr>
      <w:bookmarkStart w:id="202" w:name="_Ref232922340"/>
      <w:r w:rsidRPr="00FC261F">
        <w:t xml:space="preserve">Annex </w:t>
      </w:r>
      <w:r w:rsidR="00435837">
        <w:fldChar w:fldCharType="begin"/>
      </w:r>
      <w:r w:rsidR="00435837">
        <w:instrText xml:space="preserve"> SEQ Annex \* ARABIC </w:instrText>
      </w:r>
      <w:r w:rsidR="00435837">
        <w:fldChar w:fldCharType="separate"/>
      </w:r>
      <w:r w:rsidR="001552E0">
        <w:rPr>
          <w:noProof/>
        </w:rPr>
        <w:t>42</w:t>
      </w:r>
      <w:r w:rsidR="00435837">
        <w:rPr>
          <w:noProof/>
        </w:rPr>
        <w:fldChar w:fldCharType="end"/>
      </w:r>
      <w:bookmarkEnd w:id="202"/>
      <w:r w:rsidRPr="00FC261F">
        <w:t xml:space="preserve">: </w:t>
      </w:r>
      <w:r w:rsidR="00C8733D">
        <w:t>Tòpics LDA per les experiències positives</w:t>
      </w:r>
    </w:p>
    <w:p w14:paraId="30491866" w14:textId="4F3FABAF" w:rsidR="00C8733D" w:rsidRPr="00C8733D" w:rsidRDefault="00C8733D" w:rsidP="00C8733D">
      <w:pPr>
        <w:spacing w:before="100" w:beforeAutospacing="1" w:after="100" w:afterAutospacing="1" w:line="240" w:lineRule="auto"/>
        <w:jc w:val="center"/>
        <w:rPr>
          <w:color w:val="auto"/>
          <w:kern w:val="0"/>
          <w:sz w:val="24"/>
          <w:szCs w:val="24"/>
          <w:lang w:eastAsia="ca-ES"/>
        </w:rPr>
      </w:pPr>
      <w:r w:rsidRPr="00C8733D">
        <w:rPr>
          <w:noProof/>
          <w:color w:val="auto"/>
          <w:kern w:val="0"/>
          <w:sz w:val="24"/>
          <w:szCs w:val="24"/>
          <w:lang w:eastAsia="ca-ES"/>
        </w:rPr>
        <w:drawing>
          <wp:inline distT="0" distB="0" distL="0" distR="0" wp14:anchorId="7124EA9A" wp14:editId="1B91B5BF">
            <wp:extent cx="3554083" cy="2415749"/>
            <wp:effectExtent l="0" t="0" r="8890" b="3810"/>
            <wp:docPr id="183363799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75" cstate="print">
                      <a:extLst>
                        <a:ext uri="{28A0092B-C50C-407E-A947-70E740481C1C}">
                          <a14:useLocalDpi xmlns:a14="http://schemas.microsoft.com/office/drawing/2010/main" val="0"/>
                        </a:ext>
                      </a:extLst>
                    </a:blip>
                    <a:srcRect t="9371"/>
                    <a:stretch>
                      <a:fillRect/>
                    </a:stretch>
                  </pic:blipFill>
                  <pic:spPr bwMode="auto">
                    <a:xfrm>
                      <a:off x="0" y="0"/>
                      <a:ext cx="3564411" cy="2422769"/>
                    </a:xfrm>
                    <a:prstGeom prst="rect">
                      <a:avLst/>
                    </a:prstGeom>
                    <a:noFill/>
                    <a:ln>
                      <a:noFill/>
                    </a:ln>
                    <a:extLst>
                      <a:ext uri="{53640926-AAD7-44D8-BBD7-CCE9431645EC}">
                        <a14:shadowObscured xmlns:a14="http://schemas.microsoft.com/office/drawing/2010/main"/>
                      </a:ext>
                    </a:extLst>
                  </pic:spPr>
                </pic:pic>
              </a:graphicData>
            </a:graphic>
          </wp:inline>
        </w:drawing>
      </w:r>
    </w:p>
    <w:p w14:paraId="0B130927" w14:textId="4BEC039E" w:rsidR="007519A5" w:rsidRPr="00FC261F" w:rsidRDefault="007519A5" w:rsidP="00D00101">
      <w:pPr>
        <w:pStyle w:val="Descripcin"/>
        <w:keepNext/>
        <w:spacing w:after="240"/>
      </w:pPr>
      <w:r w:rsidRPr="00FC261F">
        <w:t xml:space="preserve">Annex </w:t>
      </w:r>
      <w:r w:rsidR="00435837">
        <w:fldChar w:fldCharType="begin"/>
      </w:r>
      <w:r w:rsidR="00435837">
        <w:instrText xml:space="preserve"> SEQ Annex \* ARABIC </w:instrText>
      </w:r>
      <w:r w:rsidR="00435837">
        <w:fldChar w:fldCharType="separate"/>
      </w:r>
      <w:r w:rsidR="001552E0">
        <w:rPr>
          <w:noProof/>
        </w:rPr>
        <w:t>43</w:t>
      </w:r>
      <w:r w:rsidR="00435837">
        <w:rPr>
          <w:noProof/>
        </w:rPr>
        <w:fldChar w:fldCharType="end"/>
      </w:r>
      <w:r w:rsidRPr="00FC261F">
        <w:t>: Freqüència de paraules de les experiències negatives</w:t>
      </w:r>
    </w:p>
    <w:p w14:paraId="1631ACE8" w14:textId="58E2DC4D" w:rsidR="00D00101" w:rsidRPr="00D00101" w:rsidRDefault="00D00101" w:rsidP="00D00101">
      <w:pPr>
        <w:jc w:val="center"/>
        <w:rPr>
          <w:lang w:eastAsia="en-US"/>
        </w:rPr>
      </w:pPr>
      <w:r w:rsidRPr="00D00101">
        <w:rPr>
          <w:noProof/>
          <w:lang w:eastAsia="en-US"/>
        </w:rPr>
        <w:drawing>
          <wp:inline distT="0" distB="0" distL="0" distR="0" wp14:anchorId="1CEB9EA4" wp14:editId="6602AC2E">
            <wp:extent cx="3347049" cy="2248293"/>
            <wp:effectExtent l="0" t="0" r="6350" b="0"/>
            <wp:docPr id="111727186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rotWithShape="1">
                    <a:blip r:embed="rId76" cstate="print">
                      <a:extLst>
                        <a:ext uri="{28A0092B-C50C-407E-A947-70E740481C1C}">
                          <a14:useLocalDpi xmlns:a14="http://schemas.microsoft.com/office/drawing/2010/main" val="0"/>
                        </a:ext>
                      </a:extLst>
                    </a:blip>
                    <a:srcRect t="10437"/>
                    <a:stretch>
                      <a:fillRect/>
                    </a:stretch>
                  </pic:blipFill>
                  <pic:spPr bwMode="auto">
                    <a:xfrm>
                      <a:off x="0" y="0"/>
                      <a:ext cx="3355788" cy="2254163"/>
                    </a:xfrm>
                    <a:prstGeom prst="rect">
                      <a:avLst/>
                    </a:prstGeom>
                    <a:noFill/>
                    <a:ln>
                      <a:noFill/>
                    </a:ln>
                    <a:extLst>
                      <a:ext uri="{53640926-AAD7-44D8-BBD7-CCE9431645EC}">
                        <a14:shadowObscured xmlns:a14="http://schemas.microsoft.com/office/drawing/2010/main"/>
                      </a:ext>
                    </a:extLst>
                  </pic:spPr>
                </pic:pic>
              </a:graphicData>
            </a:graphic>
          </wp:inline>
        </w:drawing>
      </w:r>
    </w:p>
    <w:p w14:paraId="15F3F988" w14:textId="5DB5A536" w:rsidR="007519A5" w:rsidRDefault="00D00101" w:rsidP="00D00101">
      <w:pPr>
        <w:pStyle w:val="Descripcin"/>
        <w:keepNext/>
        <w:jc w:val="left"/>
        <w:rPr>
          <w:lang w:eastAsia="en-US"/>
        </w:rPr>
      </w:pPr>
      <w:bookmarkStart w:id="203" w:name="_Ref232922700"/>
      <w:r w:rsidRPr="00FC261F">
        <w:lastRenderedPageBreak/>
        <w:t xml:space="preserve">Annex </w:t>
      </w:r>
      <w:r w:rsidR="00435837">
        <w:fldChar w:fldCharType="begin"/>
      </w:r>
      <w:r w:rsidR="00435837">
        <w:instrText xml:space="preserve"> SEQ Annex \* ARABIC </w:instrText>
      </w:r>
      <w:r w:rsidR="00435837">
        <w:fldChar w:fldCharType="separate"/>
      </w:r>
      <w:r w:rsidR="001552E0">
        <w:rPr>
          <w:noProof/>
        </w:rPr>
        <w:t>44</w:t>
      </w:r>
      <w:r w:rsidR="00435837">
        <w:rPr>
          <w:noProof/>
        </w:rPr>
        <w:fldChar w:fldCharType="end"/>
      </w:r>
      <w:bookmarkEnd w:id="203"/>
      <w:r w:rsidRPr="00FC261F">
        <w:t xml:space="preserve">: </w:t>
      </w:r>
      <w:r>
        <w:t>Tòpics LDA per les experiències negatives</w:t>
      </w:r>
    </w:p>
    <w:p w14:paraId="76430F26" w14:textId="0FA1628F" w:rsidR="00D00101" w:rsidRPr="00D00101" w:rsidRDefault="00D00101" w:rsidP="00D00101">
      <w:pPr>
        <w:jc w:val="center"/>
        <w:rPr>
          <w:lang w:eastAsia="en-US"/>
        </w:rPr>
      </w:pPr>
      <w:r w:rsidRPr="00D00101">
        <w:rPr>
          <w:noProof/>
          <w:lang w:eastAsia="en-US"/>
        </w:rPr>
        <w:drawing>
          <wp:inline distT="0" distB="0" distL="0" distR="0" wp14:anchorId="75BD3264" wp14:editId="584FE5DA">
            <wp:extent cx="4063041" cy="2768185"/>
            <wp:effectExtent l="0" t="0" r="0" b="0"/>
            <wp:docPr id="789411474"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rotWithShape="1">
                    <a:blip r:embed="rId77" cstate="print">
                      <a:extLst>
                        <a:ext uri="{28A0092B-C50C-407E-A947-70E740481C1C}">
                          <a14:useLocalDpi xmlns:a14="http://schemas.microsoft.com/office/drawing/2010/main" val="0"/>
                        </a:ext>
                      </a:extLst>
                    </a:blip>
                    <a:srcRect t="9159"/>
                    <a:stretch>
                      <a:fillRect/>
                    </a:stretch>
                  </pic:blipFill>
                  <pic:spPr bwMode="auto">
                    <a:xfrm>
                      <a:off x="0" y="0"/>
                      <a:ext cx="4066247" cy="2770369"/>
                    </a:xfrm>
                    <a:prstGeom prst="rect">
                      <a:avLst/>
                    </a:prstGeom>
                    <a:noFill/>
                    <a:ln>
                      <a:noFill/>
                    </a:ln>
                    <a:extLst>
                      <a:ext uri="{53640926-AAD7-44D8-BBD7-CCE9431645EC}">
                        <a14:shadowObscured xmlns:a14="http://schemas.microsoft.com/office/drawing/2010/main"/>
                      </a:ext>
                    </a:extLst>
                  </pic:spPr>
                </pic:pic>
              </a:graphicData>
            </a:graphic>
          </wp:inline>
        </w:drawing>
      </w:r>
    </w:p>
    <w:p w14:paraId="318D45F6" w14:textId="77777777" w:rsidR="00D00101" w:rsidRPr="00FC261F" w:rsidRDefault="00D00101" w:rsidP="006B2BDB">
      <w:pPr>
        <w:rPr>
          <w:lang w:eastAsia="en-US"/>
        </w:rPr>
      </w:pPr>
    </w:p>
    <w:p w14:paraId="70FDDE9D" w14:textId="77777777" w:rsidR="0098481E" w:rsidRPr="00FC261F" w:rsidRDefault="0098481E" w:rsidP="006B2BDB">
      <w:pPr>
        <w:rPr>
          <w:lang w:eastAsia="en-US"/>
        </w:rPr>
      </w:pPr>
    </w:p>
    <w:p w14:paraId="40909C93" w14:textId="4FB81F3C" w:rsidR="0098481E" w:rsidRPr="00FC261F" w:rsidRDefault="0098481E" w:rsidP="0098481E">
      <w:pPr>
        <w:pStyle w:val="Descripcin"/>
        <w:keepNext/>
      </w:pPr>
      <w:r w:rsidRPr="00FC261F">
        <w:t xml:space="preserve">Annex </w:t>
      </w:r>
      <w:r w:rsidR="00435837">
        <w:fldChar w:fldCharType="begin"/>
      </w:r>
      <w:r w:rsidR="00435837">
        <w:instrText xml:space="preserve"> SEQ Annex \* ARABIC </w:instrText>
      </w:r>
      <w:r w:rsidR="00435837">
        <w:fldChar w:fldCharType="separate"/>
      </w:r>
      <w:r w:rsidR="001552E0">
        <w:rPr>
          <w:noProof/>
        </w:rPr>
        <w:t>45</w:t>
      </w:r>
      <w:r w:rsidR="00435837">
        <w:rPr>
          <w:noProof/>
        </w:rPr>
        <w:fldChar w:fldCharType="end"/>
      </w:r>
      <w:r w:rsidRPr="00FC261F">
        <w:t>: Freqüència de paraules de les propostes de millora</w:t>
      </w:r>
    </w:p>
    <w:p w14:paraId="3A37FF0E" w14:textId="06D38F7E" w:rsidR="0098481E" w:rsidRPr="00FC261F" w:rsidRDefault="0098481E" w:rsidP="0098481E">
      <w:pPr>
        <w:pStyle w:val="Descripcin"/>
        <w:keepNext/>
      </w:pPr>
    </w:p>
    <w:p w14:paraId="5DE5C844" w14:textId="110185CD" w:rsidR="0098481E" w:rsidRDefault="0098481E" w:rsidP="0098481E">
      <w:pPr>
        <w:rPr>
          <w:lang w:eastAsia="en-US"/>
        </w:rPr>
      </w:pPr>
      <w:r w:rsidRPr="00FC261F">
        <w:rPr>
          <w:noProof/>
          <w:lang w:eastAsia="en-US"/>
        </w:rPr>
        <w:drawing>
          <wp:inline distT="0" distB="0" distL="0" distR="0" wp14:anchorId="3D00AC7B" wp14:editId="74A61CD8">
            <wp:extent cx="5400040" cy="3599815"/>
            <wp:effectExtent l="0" t="0" r="0" b="635"/>
            <wp:docPr id="988417027"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5400040" cy="3599815"/>
                    </a:xfrm>
                    <a:prstGeom prst="rect">
                      <a:avLst/>
                    </a:prstGeom>
                    <a:noFill/>
                    <a:ln>
                      <a:noFill/>
                    </a:ln>
                  </pic:spPr>
                </pic:pic>
              </a:graphicData>
            </a:graphic>
          </wp:inline>
        </w:drawing>
      </w:r>
    </w:p>
    <w:p w14:paraId="58B0FF00" w14:textId="77777777" w:rsidR="00435837" w:rsidRDefault="00435837" w:rsidP="0098481E">
      <w:pPr>
        <w:rPr>
          <w:lang w:eastAsia="en-US"/>
        </w:rPr>
      </w:pPr>
    </w:p>
    <w:p w14:paraId="6AEC6BE0" w14:textId="0AF35143" w:rsidR="00435837" w:rsidRDefault="00435837">
      <w:pPr>
        <w:spacing w:after="0" w:line="240" w:lineRule="auto"/>
        <w:jc w:val="left"/>
        <w:rPr>
          <w:lang w:eastAsia="en-US"/>
        </w:rPr>
      </w:pPr>
      <w:r>
        <w:rPr>
          <w:lang w:eastAsia="en-US"/>
        </w:rPr>
        <w:br w:type="page"/>
      </w:r>
    </w:p>
    <w:p w14:paraId="33812592" w14:textId="5386BBCC" w:rsidR="00435837" w:rsidRDefault="00435837" w:rsidP="00435837">
      <w:pPr>
        <w:pStyle w:val="Ttulo2"/>
      </w:pPr>
      <w:bookmarkStart w:id="204" w:name="_Toc232969273"/>
      <w:bookmarkStart w:id="205" w:name="_Toc232971161"/>
      <w:r>
        <w:lastRenderedPageBreak/>
        <w:t>Clustering i profiling</w:t>
      </w:r>
      <w:bookmarkEnd w:id="204"/>
      <w:bookmarkEnd w:id="205"/>
    </w:p>
    <w:p w14:paraId="4A6C9460" w14:textId="55660464" w:rsidR="00435837" w:rsidRDefault="00435837" w:rsidP="00435837">
      <w:pPr>
        <w:pStyle w:val="Descripcin"/>
        <w:keepNext/>
        <w:jc w:val="left"/>
      </w:pPr>
      <w:bookmarkStart w:id="206" w:name="_Ref232946147"/>
      <w:r>
        <w:t xml:space="preserve">Annex </w:t>
      </w:r>
      <w:r>
        <w:fldChar w:fldCharType="begin"/>
      </w:r>
      <w:r>
        <w:instrText xml:space="preserve"> SEQ Annex \* ARABIC </w:instrText>
      </w:r>
      <w:r>
        <w:fldChar w:fldCharType="separate"/>
      </w:r>
      <w:r w:rsidR="001552E0">
        <w:rPr>
          <w:noProof/>
        </w:rPr>
        <w:t>46</w:t>
      </w:r>
      <w:r>
        <w:rPr>
          <w:noProof/>
        </w:rPr>
        <w:fldChar w:fldCharType="end"/>
      </w:r>
      <w:bookmarkEnd w:id="206"/>
      <w:r>
        <w:t xml:space="preserve">: </w:t>
      </w:r>
      <w:r w:rsidRPr="00FC261F">
        <w:rPr>
          <w:iCs/>
        </w:rPr>
        <w:t>Distribució de P_ASSIST per clúster.</w:t>
      </w:r>
    </w:p>
    <w:p w14:paraId="653A33C1" w14:textId="2E92D72F" w:rsidR="00435837" w:rsidRDefault="00435837" w:rsidP="00435837">
      <w:pPr>
        <w:spacing w:before="100" w:beforeAutospacing="1" w:after="100" w:afterAutospacing="1" w:line="240" w:lineRule="auto"/>
        <w:jc w:val="center"/>
        <w:rPr>
          <w:color w:val="auto"/>
          <w:kern w:val="0"/>
          <w:sz w:val="24"/>
          <w:szCs w:val="24"/>
          <w:lang w:eastAsia="ca-ES"/>
        </w:rPr>
      </w:pPr>
      <w:r w:rsidRPr="00435837">
        <w:rPr>
          <w:noProof/>
          <w:color w:val="auto"/>
          <w:kern w:val="0"/>
          <w:sz w:val="24"/>
          <w:szCs w:val="24"/>
          <w:lang w:eastAsia="ca-ES"/>
        </w:rPr>
        <w:drawing>
          <wp:inline distT="0" distB="0" distL="0" distR="0" wp14:anchorId="4FDE746A" wp14:editId="02AAD672">
            <wp:extent cx="3355675" cy="2276318"/>
            <wp:effectExtent l="0" t="0" r="0" b="0"/>
            <wp:docPr id="6046974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rotWithShape="1">
                    <a:blip r:embed="rId79" cstate="print">
                      <a:extLst>
                        <a:ext uri="{28A0092B-C50C-407E-A947-70E740481C1C}">
                          <a14:useLocalDpi xmlns:a14="http://schemas.microsoft.com/office/drawing/2010/main" val="0"/>
                        </a:ext>
                      </a:extLst>
                    </a:blip>
                    <a:srcRect t="9582"/>
                    <a:stretch>
                      <a:fillRect/>
                    </a:stretch>
                  </pic:blipFill>
                  <pic:spPr bwMode="auto">
                    <a:xfrm>
                      <a:off x="0" y="0"/>
                      <a:ext cx="3360703" cy="2279729"/>
                    </a:xfrm>
                    <a:prstGeom prst="rect">
                      <a:avLst/>
                    </a:prstGeom>
                    <a:noFill/>
                    <a:ln>
                      <a:noFill/>
                    </a:ln>
                    <a:extLst>
                      <a:ext uri="{53640926-AAD7-44D8-BBD7-CCE9431645EC}">
                        <a14:shadowObscured xmlns:a14="http://schemas.microsoft.com/office/drawing/2010/main"/>
                      </a:ext>
                    </a:extLst>
                  </pic:spPr>
                </pic:pic>
              </a:graphicData>
            </a:graphic>
          </wp:inline>
        </w:drawing>
      </w:r>
    </w:p>
    <w:p w14:paraId="46AF580B" w14:textId="50249D59" w:rsidR="00435837" w:rsidRPr="00435837" w:rsidRDefault="00435837" w:rsidP="00435837">
      <w:pPr>
        <w:pStyle w:val="Descripcin"/>
        <w:rPr>
          <w:color w:val="auto"/>
          <w:kern w:val="0"/>
          <w:sz w:val="24"/>
          <w:szCs w:val="24"/>
          <w:lang w:eastAsia="ca-ES"/>
        </w:rPr>
      </w:pPr>
      <w:bookmarkStart w:id="207" w:name="_Ref232946181"/>
      <w:r>
        <w:t xml:space="preserve">Annex </w:t>
      </w:r>
      <w:r>
        <w:fldChar w:fldCharType="begin"/>
      </w:r>
      <w:r>
        <w:instrText xml:space="preserve"> SEQ Annex \* ARABIC </w:instrText>
      </w:r>
      <w:r>
        <w:fldChar w:fldCharType="separate"/>
      </w:r>
      <w:r w:rsidR="001552E0">
        <w:rPr>
          <w:noProof/>
        </w:rPr>
        <w:t>47</w:t>
      </w:r>
      <w:r>
        <w:rPr>
          <w:noProof/>
        </w:rPr>
        <w:fldChar w:fldCharType="end"/>
      </w:r>
      <w:bookmarkEnd w:id="207"/>
      <w:r>
        <w:t>: Factors EFA per clúster</w:t>
      </w:r>
    </w:p>
    <w:p w14:paraId="57051771" w14:textId="697E84A6" w:rsidR="00435837" w:rsidRPr="00435837" w:rsidRDefault="00435837" w:rsidP="00435837">
      <w:pPr>
        <w:jc w:val="center"/>
        <w:rPr>
          <w:lang w:eastAsia="en-US"/>
        </w:rPr>
      </w:pPr>
      <w:r w:rsidRPr="00435837">
        <w:rPr>
          <w:noProof/>
          <w:lang w:eastAsia="en-US"/>
        </w:rPr>
        <w:drawing>
          <wp:inline distT="0" distB="0" distL="0" distR="0" wp14:anchorId="3CB06AFC" wp14:editId="693BDF56">
            <wp:extent cx="3769743" cy="2508138"/>
            <wp:effectExtent l="0" t="0" r="2540" b="6985"/>
            <wp:docPr id="749451964"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rotWithShape="1">
                    <a:blip r:embed="rId80" cstate="print">
                      <a:extLst>
                        <a:ext uri="{28A0092B-C50C-407E-A947-70E740481C1C}">
                          <a14:useLocalDpi xmlns:a14="http://schemas.microsoft.com/office/drawing/2010/main" val="0"/>
                        </a:ext>
                      </a:extLst>
                    </a:blip>
                    <a:srcRect t="11289"/>
                    <a:stretch>
                      <a:fillRect/>
                    </a:stretch>
                  </pic:blipFill>
                  <pic:spPr bwMode="auto">
                    <a:xfrm>
                      <a:off x="0" y="0"/>
                      <a:ext cx="3776183" cy="2512423"/>
                    </a:xfrm>
                    <a:prstGeom prst="rect">
                      <a:avLst/>
                    </a:prstGeom>
                    <a:noFill/>
                    <a:ln>
                      <a:noFill/>
                    </a:ln>
                    <a:extLst>
                      <a:ext uri="{53640926-AAD7-44D8-BBD7-CCE9431645EC}">
                        <a14:shadowObscured xmlns:a14="http://schemas.microsoft.com/office/drawing/2010/main"/>
                      </a:ext>
                    </a:extLst>
                  </pic:spPr>
                </pic:pic>
              </a:graphicData>
            </a:graphic>
          </wp:inline>
        </w:drawing>
      </w:r>
    </w:p>
    <w:p w14:paraId="26095817" w14:textId="77777777" w:rsidR="0098481E" w:rsidRPr="006B2BDB" w:rsidRDefault="0098481E" w:rsidP="006B2BDB">
      <w:pPr>
        <w:rPr>
          <w:lang w:eastAsia="en-US"/>
        </w:rPr>
      </w:pPr>
    </w:p>
    <w:sectPr w:rsidR="0098481E" w:rsidRPr="006B2BDB" w:rsidSect="00820F85">
      <w:pgSz w:w="11906" w:h="16838"/>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81A7CC" w14:textId="77777777" w:rsidR="00CF6ED5" w:rsidRPr="00FC261F" w:rsidRDefault="00CF6ED5" w:rsidP="007F17A9">
      <w:pPr>
        <w:spacing w:after="0" w:line="240" w:lineRule="auto"/>
      </w:pPr>
      <w:r w:rsidRPr="00FC261F">
        <w:separator/>
      </w:r>
    </w:p>
  </w:endnote>
  <w:endnote w:type="continuationSeparator" w:id="0">
    <w:p w14:paraId="3DA7DAA7" w14:textId="77777777" w:rsidR="00CF6ED5" w:rsidRPr="00FC261F" w:rsidRDefault="00CF6ED5" w:rsidP="007F17A9">
      <w:pPr>
        <w:spacing w:after="0" w:line="240" w:lineRule="auto"/>
      </w:pPr>
      <w:r w:rsidRPr="00FC261F">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51273188"/>
      <w:docPartObj>
        <w:docPartGallery w:val="Page Numbers (Bottom of Page)"/>
        <w:docPartUnique/>
      </w:docPartObj>
    </w:sdtPr>
    <w:sdtContent>
      <w:p w14:paraId="6BB6A954" w14:textId="1DA246EF" w:rsidR="00161984" w:rsidRPr="00FC261F" w:rsidRDefault="00161984">
        <w:pPr>
          <w:pStyle w:val="Piedepgina"/>
          <w:jc w:val="right"/>
        </w:pPr>
        <w:r w:rsidRPr="00FC261F">
          <w:fldChar w:fldCharType="begin"/>
        </w:r>
        <w:r w:rsidRPr="00FC261F">
          <w:instrText>PAGE   \* MERGEFORMAT</w:instrText>
        </w:r>
        <w:r w:rsidRPr="00FC261F">
          <w:fldChar w:fldCharType="separate"/>
        </w:r>
        <w:r w:rsidRPr="00FC261F">
          <w:t>2</w:t>
        </w:r>
        <w:r w:rsidRPr="00FC261F">
          <w:fldChar w:fldCharType="end"/>
        </w:r>
      </w:p>
    </w:sdtContent>
  </w:sdt>
  <w:p w14:paraId="0128EDBD" w14:textId="77777777" w:rsidR="00161984" w:rsidRPr="00FC261F" w:rsidRDefault="0016198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823AFF" w14:textId="77777777" w:rsidR="00CF6ED5" w:rsidRPr="00FC261F" w:rsidRDefault="00CF6ED5" w:rsidP="007F17A9">
      <w:pPr>
        <w:spacing w:after="0" w:line="240" w:lineRule="auto"/>
      </w:pPr>
      <w:r w:rsidRPr="00FC261F">
        <w:separator/>
      </w:r>
    </w:p>
  </w:footnote>
  <w:footnote w:type="continuationSeparator" w:id="0">
    <w:p w14:paraId="5AFDA9E7" w14:textId="77777777" w:rsidR="00CF6ED5" w:rsidRPr="00FC261F" w:rsidRDefault="00CF6ED5" w:rsidP="007F17A9">
      <w:pPr>
        <w:spacing w:after="0" w:line="240" w:lineRule="auto"/>
      </w:pPr>
      <w:r w:rsidRPr="00FC261F">
        <w:continuationSeparator/>
      </w:r>
    </w:p>
  </w:footnote>
  <w:footnote w:id="1">
    <w:p w14:paraId="11CB0700" w14:textId="5DE92ECF" w:rsidR="006B511B" w:rsidRPr="00FC261F" w:rsidRDefault="006B511B">
      <w:pPr>
        <w:pStyle w:val="Textonotapie"/>
      </w:pPr>
      <w:r w:rsidRPr="00FC261F">
        <w:rPr>
          <w:rStyle w:val="Refdenotaalpie"/>
        </w:rPr>
        <w:footnoteRef/>
      </w:r>
      <w:r w:rsidRPr="00FC261F">
        <w:t xml:space="preserve"> Les variables no compleixen els supòsits de normalitat ni homoscedasticitat necessaris per als tests paramètrics clàssics.</w:t>
      </w:r>
    </w:p>
  </w:footnote>
  <w:footnote w:id="2">
    <w:p w14:paraId="5A1A7B78" w14:textId="3F136254" w:rsidR="006B511B" w:rsidRPr="00FC261F" w:rsidRDefault="006B511B">
      <w:pPr>
        <w:pStyle w:val="Textonotapie"/>
      </w:pPr>
      <w:r w:rsidRPr="00FC261F">
        <w:rPr>
          <w:rStyle w:val="Refdenotaalpie"/>
        </w:rPr>
        <w:footnoteRef/>
      </w:r>
      <w:r w:rsidRPr="00FC261F">
        <w:t xml:space="preserve"> Aquesta mesura és independent de la mida mostral. En els casos amb cel·les de freqüència esperada inferior a 5 (condició que invalida l'aproximació asimptòtica del Chi-quadrat), s'ha aplicat una simulació de Monte Carlo (B=10.000) per garantir la validesa dels p-valors; en cap cas hi ha hagut canvis de significació respecte al test estàndard.</w:t>
      </w:r>
    </w:p>
  </w:footnote>
  <w:footnote w:id="3">
    <w:p w14:paraId="173E092F" w14:textId="2571D517" w:rsidR="006B511B" w:rsidRPr="00FC261F" w:rsidRDefault="006B511B">
      <w:pPr>
        <w:pStyle w:val="Textonotapie"/>
      </w:pPr>
      <w:r w:rsidRPr="00FC261F">
        <w:rPr>
          <w:rStyle w:val="Refdenotaalpie"/>
        </w:rPr>
        <w:footnoteRef/>
      </w:r>
      <w:r w:rsidRPr="00FC261F">
        <w:t xml:space="preserve"> La τ de Kendall és més adequada que Spearman en distribucions amb molts valors repetits, com és el cas de les escales Likert.</w:t>
      </w:r>
    </w:p>
  </w:footnote>
  <w:footnote w:id="4">
    <w:p w14:paraId="693747BF" w14:textId="02549E0F" w:rsidR="008E3333" w:rsidRPr="00FC261F" w:rsidRDefault="008E3333">
      <w:pPr>
        <w:pStyle w:val="Textonotapie"/>
      </w:pPr>
      <w:r w:rsidRPr="00FC261F">
        <w:rPr>
          <w:rStyle w:val="Refdenotaalpie"/>
        </w:rPr>
        <w:footnoteRef/>
      </w:r>
      <w:r w:rsidRPr="00FC261F">
        <w:t xml:space="preserve"> </w:t>
      </w:r>
      <w:r w:rsidRPr="00FC261F">
        <w:rPr>
          <w:rFonts w:eastAsia="Aptos"/>
        </w:rPr>
        <w:t>El test de Bartlett, contrasta la hipòtesi nul·la que la matriu de correlacions és una matriu identitat —és a dir, que no hi ha cap correlació entre variables—, i el KMO (Kaiser-Meyer-Olkin) compara les correlacions totals amb les parcials, indicant si la relació entre variables es deu a factors comuns globals o només a connexions aïllades entre elles</w:t>
      </w:r>
    </w:p>
  </w:footnote>
  <w:footnote w:id="5">
    <w:p w14:paraId="0CD8C4C4" w14:textId="679D6165" w:rsidR="008E3333" w:rsidRPr="00FC261F" w:rsidRDefault="008E3333">
      <w:pPr>
        <w:pStyle w:val="Textonotapie"/>
      </w:pPr>
      <w:r w:rsidRPr="00FC261F">
        <w:rPr>
          <w:rStyle w:val="Refdenotaalpie"/>
        </w:rPr>
        <w:footnoteRef/>
      </w:r>
      <w:r w:rsidRPr="00FC261F">
        <w:t xml:space="preserve"> </w:t>
      </w:r>
      <w:r w:rsidR="00382B11" w:rsidRPr="00FC261F">
        <w:t>L’anàlisi</w:t>
      </w:r>
      <w:r w:rsidRPr="00FC261F">
        <w:t xml:space="preserve"> paral·lela compara els valors propis observats amb els d'una matriu de dades aleatòria de la mateixa mida, retenint només els factors que superen aquests valors aleatoris.</w:t>
      </w:r>
    </w:p>
  </w:footnote>
  <w:footnote w:id="6">
    <w:p w14:paraId="3C93B056" w14:textId="4A3DD63B" w:rsidR="00710FC6" w:rsidRPr="00FC261F" w:rsidRDefault="00710FC6">
      <w:pPr>
        <w:pStyle w:val="Textonotapie"/>
      </w:pPr>
      <w:r w:rsidRPr="00FC261F">
        <w:rPr>
          <w:rStyle w:val="Refdenotaalpie"/>
        </w:rPr>
        <w:footnoteRef/>
      </w:r>
      <w:r w:rsidRPr="00FC261F">
        <w:t xml:space="preserve"> La comunalitat és la variabilitat total d'una variable explicada pels factors latents comuns.</w:t>
      </w:r>
    </w:p>
  </w:footnote>
  <w:footnote w:id="7">
    <w:p w14:paraId="3EC25922" w14:textId="77777777" w:rsidR="00251E66" w:rsidRPr="00FC261F" w:rsidRDefault="00251E66" w:rsidP="00251E66">
      <w:pPr>
        <w:pStyle w:val="Textonotapie"/>
      </w:pPr>
      <w:r w:rsidRPr="00FC261F">
        <w:rPr>
          <w:rStyle w:val="Refdenotaalpie"/>
        </w:rPr>
        <w:footnoteRef/>
      </w:r>
      <w:r w:rsidRPr="00FC261F">
        <w:t xml:space="preserve"> L'</w:t>
      </w:r>
      <w:r w:rsidRPr="00FC261F">
        <w:rPr>
          <w:i/>
          <w:iCs/>
        </w:rPr>
        <w:t>odds ratio</w:t>
      </w:r>
      <w:r w:rsidRPr="00FC261F">
        <w:t xml:space="preserve"> mesura quantes vegades augmenten (OR &gt; 1) o disminueixen (OR &lt; 1) les probabilitats de ser regular per cada unitat d'increment en la variable explicativa, mantenint la resta constant.</w:t>
      </w:r>
    </w:p>
  </w:footnote>
  <w:footnote w:id="8">
    <w:p w14:paraId="64E48CD8" w14:textId="69DAB0CD" w:rsidR="00251E66" w:rsidRPr="00FC261F" w:rsidRDefault="00251E66">
      <w:pPr>
        <w:pStyle w:val="Textonotapie"/>
      </w:pPr>
      <w:r w:rsidRPr="00FC261F">
        <w:rPr>
          <w:rStyle w:val="Refdenotaalpie"/>
        </w:rPr>
        <w:footnoteRef/>
      </w:r>
      <w:r w:rsidRPr="00FC261F">
        <w:t xml:space="preserve"> Cal remarcar que la selecció de IA_SUBST_num en lloc del factor IA_SUBSTITUCIO implica l'exclusió de MOT_AUTOGESTIO del model final: Això no vol dir que sigui irrellevant, sinó que en el context explicatiu no aporta prou informació addicional neta.</w:t>
      </w:r>
    </w:p>
  </w:footnote>
  <w:footnote w:id="9">
    <w:p w14:paraId="7FF594B2" w14:textId="77777777" w:rsidR="00251E66" w:rsidRPr="00FC261F" w:rsidRDefault="00251E66" w:rsidP="00251E66">
      <w:pPr>
        <w:pStyle w:val="Textonotapie"/>
      </w:pPr>
      <w:r w:rsidRPr="00FC261F">
        <w:rPr>
          <w:rStyle w:val="Refdenotaalpie"/>
        </w:rPr>
        <w:footnoteRef/>
      </w:r>
      <w:r w:rsidRPr="00FC261F">
        <w:t xml:space="preserve"> El test de Hosmer-Lemeshow avalua la bondat d'ajust del logit dividint les observacions en grups per probabilitat predita i comparant les freqüències observades amb les predites mitjançant un test chi-quadrat; p &gt; 0,05 indica bon ajust.</w:t>
      </w:r>
    </w:p>
  </w:footnote>
  <w:footnote w:id="10">
    <w:p w14:paraId="70BCD41A" w14:textId="70A2A7D1" w:rsidR="00212C7D" w:rsidRPr="00FC261F" w:rsidRDefault="00212C7D">
      <w:pPr>
        <w:pStyle w:val="Textonotapie"/>
      </w:pPr>
      <w:r w:rsidRPr="00FC261F">
        <w:rPr>
          <w:rStyle w:val="Refdenotaalpie"/>
        </w:rPr>
        <w:footnoteRef/>
      </w:r>
      <w:r w:rsidRPr="00FC261F">
        <w:t xml:space="preserve"> WLSMV (</w:t>
      </w:r>
      <w:r w:rsidRPr="00FC261F">
        <w:rPr>
          <w:i/>
          <w:iCs/>
        </w:rPr>
        <w:t>Weighted Least Squares Mean and Variance adjusted</w:t>
      </w:r>
      <w:r w:rsidRPr="00FC261F">
        <w:t>) és un estimador de mínims quadrats ponderats dissenyat específicament per a variables ordinals, perquè treballa sobre la matriu de correlacions policòriques.</w:t>
      </w:r>
    </w:p>
  </w:footnote>
  <w:footnote w:id="11">
    <w:p w14:paraId="2B047BFF" w14:textId="1EA2B09F" w:rsidR="00212C7D" w:rsidRPr="00FC261F" w:rsidRDefault="00212C7D">
      <w:pPr>
        <w:pStyle w:val="Textonotapie"/>
      </w:pPr>
      <w:r w:rsidRPr="00FC261F">
        <w:rPr>
          <w:rStyle w:val="Refdenotaalpie"/>
        </w:rPr>
        <w:footnoteRef/>
      </w:r>
      <w:r w:rsidRPr="00FC261F">
        <w:t xml:space="preserve"> MLR (</w:t>
      </w:r>
      <w:r w:rsidRPr="00FC261F">
        <w:rPr>
          <w:i/>
          <w:iCs/>
        </w:rPr>
        <w:t>Maximum Likelihood Robust</w:t>
      </w:r>
      <w:r w:rsidRPr="00FC261F">
        <w:t>) és l'alternativa basada en màxima versemblança amb correccions de robustesa, però assumeix variables continues i normalitat aproximada, supòsits que les escales Likert no compleixen.</w:t>
      </w:r>
    </w:p>
  </w:footnote>
  <w:footnote w:id="12">
    <w:p w14:paraId="0C4D8B6E" w14:textId="29D031A1" w:rsidR="00212C7D" w:rsidRPr="00FC261F" w:rsidRDefault="00212C7D">
      <w:pPr>
        <w:pStyle w:val="Textonotapie"/>
      </w:pPr>
      <w:r w:rsidRPr="00FC261F">
        <w:rPr>
          <w:rStyle w:val="Refdenotaalpie"/>
        </w:rPr>
        <w:footnoteRef/>
      </w:r>
      <w:r w:rsidR="00CC2763" w:rsidRPr="00FC261F">
        <w:t xml:space="preserve"> Criteris d'ajust seguint</w:t>
      </w:r>
      <w:r w:rsidRPr="00FC261F">
        <w:t xml:space="preserve"> </w:t>
      </w:r>
      <w:sdt>
        <w:sdtPr>
          <w:id w:val="-1280488211"/>
          <w:citation/>
        </w:sdtPr>
        <w:sdtContent>
          <w:r w:rsidRPr="00FC261F">
            <w:fldChar w:fldCharType="begin"/>
          </w:r>
          <w:r w:rsidRPr="00FC261F">
            <w:instrText xml:space="preserve"> CITATION Lit99 \l 3082 </w:instrText>
          </w:r>
          <w:r w:rsidRPr="00FC261F">
            <w:fldChar w:fldCharType="separate"/>
          </w:r>
          <w:r w:rsidR="00FE40DE" w:rsidRPr="00FE40DE">
            <w:rPr>
              <w:noProof/>
            </w:rPr>
            <w:t>(Hu &amp; Bentler, 1999)</w:t>
          </w:r>
          <w:r w:rsidRPr="00FC261F">
            <w:fldChar w:fldCharType="end"/>
          </w:r>
        </w:sdtContent>
      </w:sdt>
      <w:r w:rsidR="00CC2763" w:rsidRPr="00FC261F">
        <w:t xml:space="preserve"> CFI i TLI ≥ 0,95; RMSEA ≤ 0,08; SRMR ≤ 0,08.</w:t>
      </w:r>
    </w:p>
  </w:footnote>
  <w:footnote w:id="13">
    <w:p w14:paraId="724ACBFA" w14:textId="77777777" w:rsidR="00B87627" w:rsidRPr="00B87627" w:rsidRDefault="00B87627" w:rsidP="00B87627">
      <w:pPr>
        <w:pStyle w:val="Textonotapie"/>
        <w:rPr>
          <w:lang w:val="es-ES"/>
        </w:rPr>
      </w:pPr>
      <w:r>
        <w:rPr>
          <w:rStyle w:val="Refdenotaalpie"/>
        </w:rPr>
        <w:footnoteRef/>
      </w:r>
      <w:r>
        <w:t xml:space="preserve"> </w:t>
      </w:r>
      <w:r w:rsidRPr="00B87627">
        <w:rPr>
          <w:i/>
          <w:iCs/>
        </w:rPr>
        <w:t>Out-of-Bag</w:t>
      </w:r>
      <w:r w:rsidRPr="00B87627">
        <w:t xml:space="preserve"> (OOB): En un Random Forest, són les observacions que no han estat seleccionades en la mostra bootstrap utilitzada per entrenar un arbre concret</w:t>
      </w:r>
      <w:r>
        <w:t>.</w:t>
      </w:r>
    </w:p>
  </w:footnote>
  <w:footnote w:id="14">
    <w:p w14:paraId="5B597F0D" w14:textId="77777777" w:rsidR="00B87627" w:rsidRPr="00FC261F" w:rsidRDefault="00B87627" w:rsidP="00B87627">
      <w:pPr>
        <w:pStyle w:val="Textonotapie"/>
      </w:pPr>
      <w:r w:rsidRPr="00FC261F">
        <w:rPr>
          <w:rStyle w:val="Refdenotaalpie"/>
        </w:rPr>
        <w:footnoteRef/>
      </w:r>
      <w:r w:rsidRPr="00FC261F">
        <w:t xml:space="preserve">  </w:t>
      </w:r>
      <w:r w:rsidRPr="00B87627">
        <w:rPr>
          <w:rFonts w:eastAsia="Aptos"/>
          <w:i/>
          <w:iCs/>
        </w:rPr>
        <w:t>Out-of-Fold</w:t>
      </w:r>
      <w:r w:rsidRPr="00B87627">
        <w:rPr>
          <w:rFonts w:eastAsia="Aptos"/>
        </w:rPr>
        <w:t xml:space="preserve"> (OOF): Són les prediccions obtingudes sobre les observacions que queden fora del conjunt d'entrenament en cada iteració de la validació creuada.</w:t>
      </w:r>
    </w:p>
  </w:footnote>
  <w:footnote w:id="15">
    <w:p w14:paraId="4977F99F" w14:textId="6546E64B" w:rsidR="005300E8" w:rsidRDefault="005300E8">
      <w:pPr>
        <w:pStyle w:val="Textonotapie"/>
      </w:pPr>
      <w:r>
        <w:rPr>
          <w:rStyle w:val="Refdenotaalpie"/>
        </w:rPr>
        <w:footnoteRef/>
      </w:r>
      <w:r>
        <w:t xml:space="preserve"> </w:t>
      </w:r>
      <w:r w:rsidRPr="005300E8">
        <w:rPr>
          <w:b/>
          <w:bCs/>
        </w:rPr>
        <w:t>eta</w:t>
      </w:r>
      <w:r w:rsidRPr="005300E8">
        <w:t xml:space="preserve"> (taxa d'aprenentatge): controla quant corregeix cada arbre nou els errors del model acumula</w:t>
      </w:r>
      <w:r>
        <w:t>t</w:t>
      </w:r>
      <w:r w:rsidRPr="005300E8">
        <w:t xml:space="preserve">. </w:t>
      </w:r>
      <w:r w:rsidRPr="005300E8">
        <w:rPr>
          <w:b/>
          <w:bCs/>
        </w:rPr>
        <w:t>subsample</w:t>
      </w:r>
      <w:r w:rsidRPr="005300E8">
        <w:t xml:space="preserve"> i </w:t>
      </w:r>
      <w:r w:rsidRPr="005300E8">
        <w:rPr>
          <w:b/>
          <w:bCs/>
        </w:rPr>
        <w:t>colsample_bytree</w:t>
      </w:r>
      <w:r w:rsidRPr="005300E8">
        <w:t>: fracció d'observacions i variables usades per cada arbre, que actuen com a regularització implícita reduint la correlació entre arbres.</w:t>
      </w:r>
    </w:p>
  </w:footnote>
  <w:footnote w:id="16">
    <w:p w14:paraId="7AE83A91" w14:textId="77777777" w:rsidR="005300E8" w:rsidRDefault="005300E8" w:rsidP="005300E8">
      <w:pPr>
        <w:pStyle w:val="Textonotapie"/>
      </w:pPr>
      <w:r>
        <w:rPr>
          <w:rStyle w:val="Refdenotaalpie"/>
        </w:rPr>
        <w:footnoteRef/>
      </w:r>
      <w:r>
        <w:t xml:space="preserve"> </w:t>
      </w:r>
      <w:r w:rsidRPr="005300E8">
        <w:rPr>
          <w:b/>
          <w:bCs/>
        </w:rPr>
        <w:t>max_depth</w:t>
      </w:r>
      <w:r w:rsidRPr="005300E8">
        <w:t xml:space="preserve">: profunditat màxima de cada arbre; </w:t>
      </w:r>
      <w:r w:rsidRPr="005300E8">
        <w:rPr>
          <w:b/>
          <w:bCs/>
        </w:rPr>
        <w:t>min_child_weight</w:t>
      </w:r>
      <w:r w:rsidRPr="005300E8">
        <w:t xml:space="preserve">: pes mínim per crear un node fill. </w:t>
      </w:r>
      <w:r w:rsidRPr="005300E8">
        <w:rPr>
          <w:b/>
          <w:bCs/>
        </w:rPr>
        <w:t>gamma</w:t>
      </w:r>
      <w:r w:rsidRPr="005300E8">
        <w:t xml:space="preserve">: reducció mínima de pèrdua necessària per fer una partició. </w:t>
      </w:r>
      <w:r w:rsidRPr="005300E8">
        <w:rPr>
          <w:b/>
          <w:bCs/>
        </w:rPr>
        <w:t>lambda</w:t>
      </w:r>
      <w:r w:rsidRPr="005300E8">
        <w:t xml:space="preserve"> i </w:t>
      </w:r>
      <w:r w:rsidRPr="005300E8">
        <w:rPr>
          <w:b/>
          <w:bCs/>
        </w:rPr>
        <w:t>alpha</w:t>
      </w:r>
      <w:r w:rsidRPr="005300E8">
        <w:t xml:space="preserve">: regularització L2 i L1 sobre els pesos de les fulles, que penalitzen models massa complexos. </w:t>
      </w:r>
      <w:r w:rsidRPr="005300E8">
        <w:rPr>
          <w:b/>
          <w:bCs/>
        </w:rPr>
        <w:t>best_nrounds</w:t>
      </w:r>
      <w:r w:rsidRPr="005300E8">
        <w:t>: nombre òptim d'arbres determinat per early stopping, que atura l'entrenament quan el rendiment al CV deixa de millorar.</w:t>
      </w:r>
    </w:p>
  </w:footnote>
  <w:footnote w:id="17">
    <w:p w14:paraId="0C468000" w14:textId="43FB5E64" w:rsidR="00DE33DE" w:rsidRPr="00DE33DE" w:rsidRDefault="00DE33DE">
      <w:pPr>
        <w:pStyle w:val="Textonotapie"/>
        <w:rPr>
          <w:lang w:val="es-ES"/>
        </w:rPr>
      </w:pPr>
      <w:r>
        <w:rPr>
          <w:rStyle w:val="Refdenotaalpie"/>
        </w:rPr>
        <w:footnoteRef/>
      </w:r>
      <w:r>
        <w:t xml:space="preserve"> </w:t>
      </w:r>
      <w:r w:rsidRPr="00DE33DE">
        <w:t xml:space="preserve">El SVM base produeix distàncies al hiperplà de decisió, no probabilitats. El </w:t>
      </w:r>
      <w:r w:rsidRPr="00DE33DE">
        <w:rPr>
          <w:i/>
          <w:iCs/>
        </w:rPr>
        <w:t>Platt Scaling</w:t>
      </w:r>
      <w:r w:rsidRPr="00DE33DE">
        <w:t xml:space="preserve"> ajusta una regressió logística sobre aquestes distàncies per obtenir </w:t>
      </w:r>
      <m:oMath>
        <m:r>
          <w:rPr>
            <w:rFonts w:ascii="Cambria Math" w:hAnsi="Cambria Math"/>
          </w:rPr>
          <m:t>P</m:t>
        </m:r>
        <m:d>
          <m:dPr>
            <m:ctrlPr>
              <w:rPr>
                <w:rFonts w:ascii="Cambria Math" w:hAnsi="Cambria Math"/>
              </w:rPr>
            </m:ctrlPr>
          </m:dPr>
          <m:e>
            <m:r>
              <w:rPr>
                <w:rFonts w:ascii="Cambria Math" w:hAnsi="Cambria Math"/>
              </w:rPr>
              <m:t>Regular|x</m:t>
            </m:r>
          </m:e>
        </m:d>
      </m:oMath>
      <w:r w:rsidRPr="00DE33DE">
        <w:t xml:space="preserve"> interpretables com a probabilitats de risc.</w:t>
      </w:r>
    </w:p>
  </w:footnote>
  <w:footnote w:id="18">
    <w:p w14:paraId="5A0F8938" w14:textId="3F3C09D3" w:rsidR="00312F16" w:rsidRPr="00312F16" w:rsidRDefault="00312F16">
      <w:pPr>
        <w:pStyle w:val="Textonotapie"/>
        <w:rPr>
          <w:lang w:val="es-ES"/>
        </w:rPr>
      </w:pPr>
      <w:r>
        <w:rPr>
          <w:rStyle w:val="Refdenotaalpie"/>
        </w:rPr>
        <w:footnoteRef/>
      </w:r>
      <w:r>
        <w:t xml:space="preserve"> </w:t>
      </w:r>
      <w:r w:rsidRPr="00312F16">
        <w:t xml:space="preserve">Tècniques com BERT o altres models de llenguatge preentrenat requereixen </w:t>
      </w:r>
      <w:r w:rsidRPr="0083626A">
        <w:rPr>
          <w:i/>
          <w:iCs/>
        </w:rPr>
        <w:t>corpus</w:t>
      </w:r>
      <w:r w:rsidRPr="00312F16">
        <w:t xml:space="preserve"> molt més grans per generalitzar de forma fiable; amb menys de 150 respostes per pregunta, les tècniques clàssiques de mineria de textos són més adequades i interpretables.</w:t>
      </w:r>
    </w:p>
  </w:footnote>
  <w:footnote w:id="19">
    <w:p w14:paraId="5FB8E712" w14:textId="2669DA5F" w:rsidR="0083626A" w:rsidRPr="0083626A" w:rsidRDefault="0083626A">
      <w:pPr>
        <w:pStyle w:val="Textonotapie"/>
      </w:pPr>
      <w:r>
        <w:rPr>
          <w:rStyle w:val="Refdenotaalpie"/>
        </w:rPr>
        <w:footnoteRef/>
      </w:r>
      <w:r>
        <w:t xml:space="preserve"> </w:t>
      </w:r>
      <w:r w:rsidRPr="0083626A">
        <w:t>El LDA (</w:t>
      </w:r>
      <w:r w:rsidRPr="0083626A">
        <w:rPr>
          <w:i/>
          <w:iCs/>
        </w:rPr>
        <w:t>Latent Dirichlet Allocation</w:t>
      </w:r>
      <w:r w:rsidRPr="0083626A">
        <w:t>) és un model probabilístic que assumeix que cada document és una mescla de tòpics, i que cada tòpic és una distribució sobre el vocabulari</w:t>
      </w:r>
      <w:r>
        <w:t xml:space="preserve"> </w:t>
      </w:r>
      <w:sdt>
        <w:sdtPr>
          <w:id w:val="-1773004014"/>
          <w:citation/>
        </w:sdtPr>
        <w:sdtContent>
          <w:r>
            <w:fldChar w:fldCharType="begin"/>
          </w:r>
          <w:r>
            <w:rPr>
              <w:lang w:val="es-ES"/>
            </w:rPr>
            <w:instrText xml:space="preserve"> CITATION Ble03 \l 3082 </w:instrText>
          </w:r>
          <w:r>
            <w:fldChar w:fldCharType="separate"/>
          </w:r>
          <w:r w:rsidR="00FE40DE">
            <w:rPr>
              <w:noProof/>
              <w:lang w:val="es-ES"/>
            </w:rPr>
            <w:t>(Blei, 2003)</w:t>
          </w:r>
          <w:r>
            <w:fldChar w:fldCharType="end"/>
          </w:r>
        </w:sdtContent>
      </w:sdt>
    </w:p>
  </w:footnote>
  <w:footnote w:id="20">
    <w:p w14:paraId="547F6500" w14:textId="76DC2ED6" w:rsidR="004D355C" w:rsidRPr="004D355C" w:rsidRDefault="004D355C">
      <w:pPr>
        <w:pStyle w:val="Textonotapie"/>
        <w:rPr>
          <w:lang w:val="es-ES"/>
        </w:rPr>
      </w:pPr>
      <w:r>
        <w:rPr>
          <w:rStyle w:val="Refdenotaalpie"/>
        </w:rPr>
        <w:footnoteRef/>
      </w:r>
      <w:r>
        <w:t xml:space="preserve"> </w:t>
      </w:r>
      <w:r w:rsidRPr="004D355C">
        <w:t xml:space="preserve">A diferència del </w:t>
      </w:r>
      <w:r w:rsidRPr="004D355C">
        <w:rPr>
          <w:i/>
          <w:iCs/>
        </w:rPr>
        <w:t>k-means</w:t>
      </w:r>
      <w:r w:rsidRPr="004D355C">
        <w:t>, que assigna cada observació a un únic clúster (pertinença binària), el FCM permet que un estudiant pertanyi parcialment a diversos perfils, cosa més realista quan els grups no estan nítidament separats.</w:t>
      </w:r>
    </w:p>
  </w:footnote>
  <w:footnote w:id="21">
    <w:p w14:paraId="48BBCEFB" w14:textId="7533D7C9" w:rsidR="004D355C" w:rsidRPr="004D355C" w:rsidRDefault="004D355C">
      <w:pPr>
        <w:pStyle w:val="Textonotapie"/>
        <w:rPr>
          <w:lang w:val="es-ES"/>
        </w:rPr>
      </w:pPr>
      <w:r>
        <w:rPr>
          <w:rStyle w:val="Refdenotaalpie"/>
        </w:rPr>
        <w:footnoteRef/>
      </w:r>
      <w:r>
        <w:t xml:space="preserve"> </w:t>
      </w:r>
      <w:r w:rsidR="002B2E77" w:rsidRPr="002B2E77">
        <w:t xml:space="preserve">Si s'escalessin totes les dades juntes abans de partir, el model hauria "vist" el test durant l'ajust, introduint </w:t>
      </w:r>
      <w:r w:rsidR="002B2E77" w:rsidRPr="002B2E77">
        <w:rPr>
          <w:i/>
          <w:iCs/>
        </w:rPr>
        <w:t>data leakage</w:t>
      </w:r>
      <w:r w:rsidR="002B2E77" w:rsidRPr="002B2E77">
        <w:t xml:space="preserve"> i inflant artificialment les mètriques de generalització.</w:t>
      </w:r>
    </w:p>
  </w:footnote>
  <w:footnote w:id="22">
    <w:p w14:paraId="5A71135A" w14:textId="60EA30A1" w:rsidR="002B2E77" w:rsidRPr="002B2E77" w:rsidRDefault="002B2E77">
      <w:pPr>
        <w:pStyle w:val="Textonotapie"/>
      </w:pPr>
      <w:r>
        <w:rPr>
          <w:rStyle w:val="Refdenotaalpie"/>
        </w:rPr>
        <w:footnoteRef/>
      </w:r>
      <w:r>
        <w:t xml:space="preserve"> </w:t>
      </w:r>
      <w:r w:rsidRPr="002B2E77">
        <w:rPr>
          <w:b/>
          <w:bCs/>
        </w:rPr>
        <w:t>PC (</w:t>
      </w:r>
      <w:r w:rsidRPr="002B2E77">
        <w:rPr>
          <w:b/>
          <w:bCs/>
          <w:i/>
          <w:iCs/>
        </w:rPr>
        <w:t>Partition Coefficient</w:t>
      </w:r>
      <w:r w:rsidRPr="002B2E77">
        <w:rPr>
          <w:b/>
          <w:bCs/>
        </w:rPr>
        <w:t>):</w:t>
      </w:r>
      <w:r w:rsidRPr="002B2E77">
        <w:t xml:space="preserve"> nitidesa global de les pertinences, màxim=1 (assignació dura), mínim=1/c (màxima difusió). </w:t>
      </w:r>
      <w:r w:rsidRPr="002B2E77">
        <w:rPr>
          <w:b/>
          <w:bCs/>
        </w:rPr>
        <w:t>PE (</w:t>
      </w:r>
      <w:r w:rsidRPr="002B2E77">
        <w:rPr>
          <w:b/>
          <w:bCs/>
          <w:i/>
          <w:iCs/>
        </w:rPr>
        <w:t>Partition Entropy</w:t>
      </w:r>
      <w:r w:rsidRPr="002B2E77">
        <w:rPr>
          <w:b/>
          <w:bCs/>
        </w:rPr>
        <w:t>)</w:t>
      </w:r>
      <w:r w:rsidRPr="002B2E77">
        <w:t xml:space="preserve">: entropia informacional, mínim=0 (assignació neta). </w:t>
      </w:r>
      <w:r w:rsidRPr="002B2E77">
        <w:rPr>
          <w:b/>
          <w:bCs/>
          <w:i/>
          <w:iCs/>
        </w:rPr>
        <w:t>Silhouette</w:t>
      </w:r>
      <w:r w:rsidRPr="002B2E77">
        <w:t xml:space="preserve">: cohesió interna vs. separació entre clústers. </w:t>
      </w:r>
      <w:r w:rsidRPr="002B2E77">
        <w:rPr>
          <w:b/>
          <w:bCs/>
        </w:rPr>
        <w:t>XB (</w:t>
      </w:r>
      <w:r w:rsidRPr="002B2E77">
        <w:rPr>
          <w:b/>
          <w:bCs/>
          <w:i/>
          <w:iCs/>
        </w:rPr>
        <w:t>Xie-Beni</w:t>
      </w:r>
      <w:r w:rsidRPr="002B2E77">
        <w:rPr>
          <w:b/>
          <w:bCs/>
        </w:rPr>
        <w:t>)</w:t>
      </w:r>
      <w:r w:rsidRPr="002B2E77">
        <w:t>: ràtio variabilitat intra-clúster / distància entre centroides, valors baixos = clústers compactes i ben separats.</w:t>
      </w:r>
    </w:p>
  </w:footnote>
  <w:footnote w:id="23">
    <w:p w14:paraId="3C734C56" w14:textId="4A30F4BF" w:rsidR="00AD20B8" w:rsidRPr="00AD20B8" w:rsidRDefault="00AD20B8">
      <w:pPr>
        <w:pStyle w:val="Textonotapie"/>
        <w:rPr>
          <w:lang w:val="es-ES"/>
        </w:rPr>
      </w:pPr>
      <w:r>
        <w:rPr>
          <w:rStyle w:val="Refdenotaalpie"/>
        </w:rPr>
        <w:footnoteRef/>
      </w:r>
      <w:r>
        <w:t xml:space="preserve"> </w:t>
      </w:r>
      <w:r w:rsidRPr="00AD20B8">
        <w:t xml:space="preserve">L'elecció del KNN per a l'aplicació respon a tres raons: la seva lògica és fàcilment comunicable ("aquest alumne s'assembla als següents alumnes"), la integració </w:t>
      </w:r>
      <w:r w:rsidRPr="00AD20B8">
        <w:rPr>
          <w:i/>
          <w:iCs/>
        </w:rPr>
        <w:t>fuzzy-aware</w:t>
      </w:r>
      <w:r w:rsidRPr="00AD20B8">
        <w:t xml:space="preserve"> permet mostrar simultàniament probabilitat d'irregularitat i grau de pertinença a cada clúster, i un cop estimat no requereix re-entrenament per a noves prediccions.</w:t>
      </w:r>
    </w:p>
  </w:footnote>
  <w:footnote w:id="24">
    <w:p w14:paraId="4B3EB691" w14:textId="77777777" w:rsidR="00AE315C" w:rsidRPr="00FC261F" w:rsidRDefault="00AE315C" w:rsidP="00AE315C">
      <w:pPr>
        <w:pStyle w:val="Textonotapie"/>
      </w:pPr>
      <w:r w:rsidRPr="00FC261F">
        <w:rPr>
          <w:rStyle w:val="Refdenotaalpie"/>
        </w:rPr>
        <w:footnoteRef/>
      </w:r>
      <w:r w:rsidRPr="00FC261F">
        <w:t xml:space="preserve"> Els que són positius indiquen que el valor és més elevat en els regulars que en els irregulars.</w:t>
      </w:r>
    </w:p>
  </w:footnote>
  <w:footnote w:id="25">
    <w:p w14:paraId="5B9D9D6C" w14:textId="26AD9E31" w:rsidR="00AF458F" w:rsidRPr="00FC261F" w:rsidRDefault="00AF458F">
      <w:pPr>
        <w:pStyle w:val="Textonotapie"/>
      </w:pPr>
      <w:r w:rsidRPr="00FC261F">
        <w:rPr>
          <w:rStyle w:val="Refdenotaalpie"/>
        </w:rPr>
        <w:footnoteRef/>
      </w:r>
      <w:r w:rsidRPr="00FC261F">
        <w:t xml:space="preserve"> Les puntuacions factorials són com u</w:t>
      </w:r>
      <w:r w:rsidRPr="00FC261F">
        <w:rPr>
          <w:lang w:eastAsia="en-US"/>
        </w:rPr>
        <w:t>na "nota" en cada factor que resumeix la posició de l'alumne en aquell constructe latent.</w:t>
      </w:r>
    </w:p>
  </w:footnote>
  <w:footnote w:id="26">
    <w:p w14:paraId="7346CD34" w14:textId="5D7A5ECD" w:rsidR="0056455B" w:rsidRPr="00FC261F" w:rsidRDefault="0056455B" w:rsidP="0056455B">
      <w:pPr>
        <w:spacing w:after="0" w:line="276" w:lineRule="auto"/>
        <w:rPr>
          <w:rFonts w:eastAsia="Aptos"/>
          <w:i/>
          <w:iCs/>
        </w:rPr>
      </w:pPr>
      <w:r w:rsidRPr="00FC261F">
        <w:rPr>
          <w:rStyle w:val="Refdenotaalpie"/>
        </w:rPr>
        <w:footnoteRef/>
      </w:r>
      <w:r w:rsidRPr="00FC261F">
        <w:t xml:space="preserve"> </w:t>
      </w:r>
      <m:oMath>
        <m:r>
          <w:rPr>
            <w:rFonts w:ascii="Cambria Math" w:eastAsia="Aptos" w:hAnsi="Cambria Math"/>
          </w:rPr>
          <m:t>***p&lt;0,001;**p&lt;0,01;*p&lt;0,05</m:t>
        </m:r>
      </m:oMath>
      <w:r w:rsidRPr="00FC261F">
        <w:rPr>
          <w:sz w:val="20"/>
        </w:rPr>
        <w:t>. AME = efecte marginal mitjà, expressat en canvi de probabilitat fent la mitjana sobre totes les observacions de la mostra.</w:t>
      </w:r>
    </w:p>
    <w:p w14:paraId="535ADDE2" w14:textId="7E3B381A" w:rsidR="0056455B" w:rsidRPr="00FC261F" w:rsidRDefault="0056455B">
      <w:pPr>
        <w:pStyle w:val="Textonotapie"/>
      </w:pPr>
    </w:p>
  </w:footnote>
  <w:footnote w:id="27">
    <w:p w14:paraId="4333FBAF" w14:textId="651B2A3A" w:rsidR="002C3DF0" w:rsidRPr="00FC261F" w:rsidRDefault="002C3DF0">
      <w:pPr>
        <w:pStyle w:val="Textonotapie"/>
      </w:pPr>
      <w:r w:rsidRPr="00FC261F">
        <w:rPr>
          <w:rStyle w:val="Refdenotaalpie"/>
        </w:rPr>
        <w:footnoteRef/>
      </w:r>
      <w:r w:rsidRPr="00FC261F">
        <w:t xml:space="preserve"> Recordem que el factor de la desmotivació pedagògica </w:t>
      </w:r>
      <w:r w:rsidRPr="00FC261F">
        <w:rPr>
          <w:rFonts w:eastAsia="Aptos"/>
        </w:rPr>
        <w:t>recull la percepció de les classes com a avorrides, massa teòriques o amb un paper passiu de l'estudiant</w:t>
      </w:r>
    </w:p>
  </w:footnote>
  <w:footnote w:id="28">
    <w:p w14:paraId="6E55D163" w14:textId="3EF54CA7" w:rsidR="00FC261F" w:rsidRPr="00FC261F" w:rsidRDefault="00FC261F">
      <w:pPr>
        <w:pStyle w:val="Textonotapie"/>
        <w:rPr>
          <w:lang w:val="es-ES"/>
        </w:rPr>
      </w:pPr>
      <w:r w:rsidRPr="00FC261F">
        <w:rPr>
          <w:rStyle w:val="Refdenotaalpie"/>
        </w:rPr>
        <w:footnoteRef/>
      </w:r>
      <w:r w:rsidRPr="00FC261F">
        <w:t xml:space="preserve"> </w:t>
      </w:r>
      <w:r>
        <w:t>Efecte (pp) é</w:t>
      </w:r>
      <w:r w:rsidRPr="00FC261F">
        <w:t>s el coeficient no estandarditzat, És l’efecte en les unitats originals de la variable P_ASSIST (0-100)</w:t>
      </w:r>
      <w:r>
        <w:t>, mentre que l’estandarditzat canvia les variables a una escala comuna, serveix per valorar la importància relativa.</w:t>
      </w:r>
    </w:p>
  </w:footnote>
  <w:footnote w:id="29">
    <w:p w14:paraId="60BE49F4" w14:textId="7D7036FB" w:rsidR="001C5EE1" w:rsidRPr="001C5EE1" w:rsidRDefault="001C5EE1">
      <w:pPr>
        <w:pStyle w:val="Textonotapie"/>
      </w:pPr>
      <w:r>
        <w:rPr>
          <w:rStyle w:val="Refdenotaalpie"/>
        </w:rPr>
        <w:footnoteRef/>
      </w:r>
      <w:r>
        <w:t xml:space="preserve"> </w:t>
      </w:r>
      <w:r w:rsidRPr="001C5EE1">
        <w:t>En un model predictiu, l'AIC no exigeix significació estadística sinó que avalua si la variable aporta prou informació per compensar el cost d'afegir un paràmetre.</w:t>
      </w:r>
    </w:p>
  </w:footnote>
  <w:footnote w:id="30">
    <w:p w14:paraId="654B26E3" w14:textId="096D17D2" w:rsidR="00B258C9" w:rsidRPr="00B258C9" w:rsidRDefault="00B258C9">
      <w:pPr>
        <w:pStyle w:val="Textonotapie"/>
        <w:rPr>
          <w:lang w:val="es-ES"/>
        </w:rPr>
      </w:pPr>
      <w:r>
        <w:rPr>
          <w:rStyle w:val="Refdenotaalpie"/>
        </w:rPr>
        <w:footnoteRef/>
      </w:r>
      <w:r>
        <w:t xml:space="preserve"> </w:t>
      </w:r>
      <w:r w:rsidRPr="00B258C9">
        <w:t>El LDA (</w:t>
      </w:r>
      <w:r w:rsidRPr="00B258C9">
        <w:rPr>
          <w:i/>
          <w:iCs/>
        </w:rPr>
        <w:t>Linear Discriminant Analysis</w:t>
      </w:r>
      <w:r w:rsidRPr="00B258C9">
        <w:t xml:space="preserve">) en una dimensió busca el punt de tall sobre </w:t>
      </w:r>
      <m:oMath>
        <m:r>
          <w:rPr>
            <w:rFonts w:ascii="Cambria Math" w:hAnsi="Cambria Math"/>
          </w:rPr>
          <m:t xml:space="preserve">u₁ </m:t>
        </m:r>
      </m:oMath>
      <w:r w:rsidRPr="00B258C9">
        <w:t xml:space="preserve">que maximitza la separació entre les distribucions dels dos grups (regulars i irregulars). En aquest cas, el tall </w:t>
      </w:r>
      <m:oMath>
        <m:r>
          <w:rPr>
            <w:rFonts w:ascii="Cambria Math" w:hAnsi="Cambria Math"/>
          </w:rPr>
          <m:t>u₁=0,368</m:t>
        </m:r>
      </m:oMath>
      <w:r w:rsidRPr="00B258C9">
        <w:t xml:space="preserve"> implica que els estudiants amb una pertinença al Clúster 1 superior a 0,368 es classifiquen com a regulars, i els que queden per sota com a irregulars.</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B6020E"/>
    <w:multiLevelType w:val="hybridMultilevel"/>
    <w:tmpl w:val="F5EE440E"/>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1" w15:restartNumberingAfterBreak="0">
    <w:nsid w:val="0A7F65AC"/>
    <w:multiLevelType w:val="hybridMultilevel"/>
    <w:tmpl w:val="8CDC7580"/>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2" w15:restartNumberingAfterBreak="0">
    <w:nsid w:val="0C6F2DAC"/>
    <w:multiLevelType w:val="hybridMultilevel"/>
    <w:tmpl w:val="C548FD8E"/>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3" w15:restartNumberingAfterBreak="0">
    <w:nsid w:val="150938E8"/>
    <w:multiLevelType w:val="multilevel"/>
    <w:tmpl w:val="B2945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5C30FB"/>
    <w:multiLevelType w:val="hybridMultilevel"/>
    <w:tmpl w:val="DEC4C624"/>
    <w:lvl w:ilvl="0" w:tplc="0403000F">
      <w:start w:val="1"/>
      <w:numFmt w:val="decimal"/>
      <w:lvlText w:val="%1."/>
      <w:lvlJc w:val="left"/>
      <w:pPr>
        <w:ind w:left="720" w:hanging="360"/>
      </w:pPr>
      <w:rPr>
        <w:rFonts w:hint="default"/>
      </w:rPr>
    </w:lvl>
    <w:lvl w:ilvl="1" w:tplc="04030001">
      <w:start w:val="1"/>
      <w:numFmt w:val="bullet"/>
      <w:lvlText w:val=""/>
      <w:lvlJc w:val="left"/>
      <w:pPr>
        <w:ind w:left="1440" w:hanging="360"/>
      </w:pPr>
      <w:rPr>
        <w:rFonts w:ascii="Symbol" w:hAnsi="Symbol" w:hint="default"/>
      </w:r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5" w15:restartNumberingAfterBreak="0">
    <w:nsid w:val="1BAA731E"/>
    <w:multiLevelType w:val="hybridMultilevel"/>
    <w:tmpl w:val="2C286DC2"/>
    <w:lvl w:ilvl="0" w:tplc="04030001">
      <w:start w:val="1"/>
      <w:numFmt w:val="bullet"/>
      <w:lvlText w:val=""/>
      <w:lvlJc w:val="left"/>
      <w:pPr>
        <w:ind w:left="1440" w:hanging="360"/>
      </w:pPr>
      <w:rPr>
        <w:rFonts w:ascii="Symbol" w:hAnsi="Symbol" w:hint="default"/>
      </w:rPr>
    </w:lvl>
    <w:lvl w:ilvl="1" w:tplc="04030003">
      <w:start w:val="1"/>
      <w:numFmt w:val="bullet"/>
      <w:lvlText w:val="o"/>
      <w:lvlJc w:val="left"/>
      <w:pPr>
        <w:ind w:left="2160" w:hanging="360"/>
      </w:pPr>
      <w:rPr>
        <w:rFonts w:ascii="Courier New" w:hAnsi="Courier New" w:cs="Courier New" w:hint="default"/>
      </w:rPr>
    </w:lvl>
    <w:lvl w:ilvl="2" w:tplc="04030005" w:tentative="1">
      <w:start w:val="1"/>
      <w:numFmt w:val="bullet"/>
      <w:lvlText w:val=""/>
      <w:lvlJc w:val="left"/>
      <w:pPr>
        <w:ind w:left="2880" w:hanging="360"/>
      </w:pPr>
      <w:rPr>
        <w:rFonts w:ascii="Wingdings" w:hAnsi="Wingdings" w:hint="default"/>
      </w:rPr>
    </w:lvl>
    <w:lvl w:ilvl="3" w:tplc="04030001" w:tentative="1">
      <w:start w:val="1"/>
      <w:numFmt w:val="bullet"/>
      <w:lvlText w:val=""/>
      <w:lvlJc w:val="left"/>
      <w:pPr>
        <w:ind w:left="3600" w:hanging="360"/>
      </w:pPr>
      <w:rPr>
        <w:rFonts w:ascii="Symbol" w:hAnsi="Symbol" w:hint="default"/>
      </w:rPr>
    </w:lvl>
    <w:lvl w:ilvl="4" w:tplc="04030003" w:tentative="1">
      <w:start w:val="1"/>
      <w:numFmt w:val="bullet"/>
      <w:lvlText w:val="o"/>
      <w:lvlJc w:val="left"/>
      <w:pPr>
        <w:ind w:left="4320" w:hanging="360"/>
      </w:pPr>
      <w:rPr>
        <w:rFonts w:ascii="Courier New" w:hAnsi="Courier New" w:cs="Courier New" w:hint="default"/>
      </w:rPr>
    </w:lvl>
    <w:lvl w:ilvl="5" w:tplc="04030005" w:tentative="1">
      <w:start w:val="1"/>
      <w:numFmt w:val="bullet"/>
      <w:lvlText w:val=""/>
      <w:lvlJc w:val="left"/>
      <w:pPr>
        <w:ind w:left="5040" w:hanging="360"/>
      </w:pPr>
      <w:rPr>
        <w:rFonts w:ascii="Wingdings" w:hAnsi="Wingdings" w:hint="default"/>
      </w:rPr>
    </w:lvl>
    <w:lvl w:ilvl="6" w:tplc="04030001" w:tentative="1">
      <w:start w:val="1"/>
      <w:numFmt w:val="bullet"/>
      <w:lvlText w:val=""/>
      <w:lvlJc w:val="left"/>
      <w:pPr>
        <w:ind w:left="5760" w:hanging="360"/>
      </w:pPr>
      <w:rPr>
        <w:rFonts w:ascii="Symbol" w:hAnsi="Symbol" w:hint="default"/>
      </w:rPr>
    </w:lvl>
    <w:lvl w:ilvl="7" w:tplc="04030003" w:tentative="1">
      <w:start w:val="1"/>
      <w:numFmt w:val="bullet"/>
      <w:lvlText w:val="o"/>
      <w:lvlJc w:val="left"/>
      <w:pPr>
        <w:ind w:left="6480" w:hanging="360"/>
      </w:pPr>
      <w:rPr>
        <w:rFonts w:ascii="Courier New" w:hAnsi="Courier New" w:cs="Courier New" w:hint="default"/>
      </w:rPr>
    </w:lvl>
    <w:lvl w:ilvl="8" w:tplc="04030005" w:tentative="1">
      <w:start w:val="1"/>
      <w:numFmt w:val="bullet"/>
      <w:lvlText w:val=""/>
      <w:lvlJc w:val="left"/>
      <w:pPr>
        <w:ind w:left="7200" w:hanging="360"/>
      </w:pPr>
      <w:rPr>
        <w:rFonts w:ascii="Wingdings" w:hAnsi="Wingdings" w:hint="default"/>
      </w:rPr>
    </w:lvl>
  </w:abstractNum>
  <w:abstractNum w:abstractNumId="6" w15:restartNumberingAfterBreak="0">
    <w:nsid w:val="1F814DDE"/>
    <w:multiLevelType w:val="hybridMultilevel"/>
    <w:tmpl w:val="011A91A4"/>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7" w15:restartNumberingAfterBreak="0">
    <w:nsid w:val="212E21C0"/>
    <w:multiLevelType w:val="hybridMultilevel"/>
    <w:tmpl w:val="9A448E4A"/>
    <w:lvl w:ilvl="0" w:tplc="0403000F">
      <w:start w:val="1"/>
      <w:numFmt w:val="decimal"/>
      <w:lvlText w:val="%1."/>
      <w:lvlJc w:val="left"/>
      <w:pPr>
        <w:ind w:left="720" w:hanging="360"/>
      </w:pPr>
      <w:rPr>
        <w:rFonts w:hint="default"/>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8" w15:restartNumberingAfterBreak="0">
    <w:nsid w:val="21882052"/>
    <w:multiLevelType w:val="hybridMultilevel"/>
    <w:tmpl w:val="735C0AA2"/>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9" w15:restartNumberingAfterBreak="0">
    <w:nsid w:val="23005CDA"/>
    <w:multiLevelType w:val="hybridMultilevel"/>
    <w:tmpl w:val="AE104FF6"/>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10" w15:restartNumberingAfterBreak="0">
    <w:nsid w:val="2A1475A6"/>
    <w:multiLevelType w:val="multilevel"/>
    <w:tmpl w:val="BD0636C2"/>
    <w:lvl w:ilvl="0">
      <w:start w:val="1"/>
      <w:numFmt w:val="decimal"/>
      <w:suff w:val="space"/>
      <w:lvlText w:val="%1."/>
      <w:lvlJc w:val="left"/>
      <w:pPr>
        <w:ind w:left="0" w:firstLine="0"/>
      </w:pPr>
      <w:rPr>
        <w:rFonts w:hint="default"/>
        <w:color w:val="auto"/>
      </w:rPr>
    </w:lvl>
    <w:lvl w:ilvl="1">
      <w:start w:val="1"/>
      <w:numFmt w:val="decimal"/>
      <w:suff w:val="space"/>
      <w:lvlText w:val="%1.%2."/>
      <w:lvlJc w:val="left"/>
      <w:pPr>
        <w:ind w:left="5461" w:hanging="499"/>
      </w:pPr>
      <w:rPr>
        <w:rFonts w:hint="default"/>
        <w:color w:val="auto"/>
      </w:rPr>
    </w:lvl>
    <w:lvl w:ilvl="2">
      <w:start w:val="1"/>
      <w:numFmt w:val="decimal"/>
      <w:lvlText w:val="%1.%2.%3."/>
      <w:lvlJc w:val="left"/>
      <w:pPr>
        <w:ind w:left="1080" w:hanging="1080"/>
      </w:pPr>
      <w:rPr>
        <w:rFonts w:hint="default"/>
        <w:color w:val="auto"/>
      </w:rPr>
    </w:lvl>
    <w:lvl w:ilvl="3">
      <w:start w:val="1"/>
      <w:numFmt w:val="decimal"/>
      <w:lvlText w:val="%1.%2.%3.%4."/>
      <w:lvlJc w:val="left"/>
      <w:pPr>
        <w:ind w:left="1080" w:hanging="1080"/>
      </w:pPr>
      <w:rPr>
        <w:rFonts w:hint="default"/>
        <w:color w:val="auto"/>
      </w:rPr>
    </w:lvl>
    <w:lvl w:ilvl="4">
      <w:start w:val="1"/>
      <w:numFmt w:val="decimal"/>
      <w:lvlText w:val="%1.%2.%3.%4.%5."/>
      <w:lvlJc w:val="left"/>
      <w:pPr>
        <w:ind w:left="1440" w:hanging="1440"/>
      </w:pPr>
      <w:rPr>
        <w:rFonts w:hint="default"/>
        <w:color w:val="auto"/>
      </w:rPr>
    </w:lvl>
    <w:lvl w:ilvl="5">
      <w:start w:val="1"/>
      <w:numFmt w:val="decimal"/>
      <w:lvlText w:val="%1.%2.%3.%4.%5.%6."/>
      <w:lvlJc w:val="left"/>
      <w:pPr>
        <w:ind w:left="1800" w:hanging="1800"/>
      </w:pPr>
      <w:rPr>
        <w:rFonts w:hint="default"/>
        <w:color w:val="auto"/>
      </w:rPr>
    </w:lvl>
    <w:lvl w:ilvl="6">
      <w:start w:val="1"/>
      <w:numFmt w:val="decimal"/>
      <w:lvlText w:val="%1.%2.%3.%4.%5.%6.%7."/>
      <w:lvlJc w:val="left"/>
      <w:pPr>
        <w:ind w:left="1800" w:hanging="1800"/>
      </w:pPr>
      <w:rPr>
        <w:rFonts w:hint="default"/>
        <w:color w:val="auto"/>
      </w:rPr>
    </w:lvl>
    <w:lvl w:ilvl="7">
      <w:start w:val="1"/>
      <w:numFmt w:val="decimal"/>
      <w:lvlText w:val="%1.%2.%3.%4.%5.%6.%7.%8."/>
      <w:lvlJc w:val="left"/>
      <w:pPr>
        <w:ind w:left="2160" w:hanging="2160"/>
      </w:pPr>
      <w:rPr>
        <w:rFonts w:hint="default"/>
        <w:color w:val="auto"/>
      </w:rPr>
    </w:lvl>
    <w:lvl w:ilvl="8">
      <w:start w:val="1"/>
      <w:numFmt w:val="decimal"/>
      <w:lvlText w:val="%1.%2.%3.%4.%5.%6.%7.%8.%9."/>
      <w:lvlJc w:val="left"/>
      <w:pPr>
        <w:ind w:left="2520" w:hanging="2520"/>
      </w:pPr>
      <w:rPr>
        <w:rFonts w:hint="default"/>
        <w:color w:val="auto"/>
      </w:rPr>
    </w:lvl>
  </w:abstractNum>
  <w:abstractNum w:abstractNumId="11" w15:restartNumberingAfterBreak="0">
    <w:nsid w:val="2A1C2370"/>
    <w:multiLevelType w:val="hybridMultilevel"/>
    <w:tmpl w:val="6D561868"/>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12" w15:restartNumberingAfterBreak="0">
    <w:nsid w:val="34DF04DB"/>
    <w:multiLevelType w:val="hybridMultilevel"/>
    <w:tmpl w:val="EB722244"/>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13" w15:restartNumberingAfterBreak="0">
    <w:nsid w:val="35873A58"/>
    <w:multiLevelType w:val="hybridMultilevel"/>
    <w:tmpl w:val="1E32E696"/>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14" w15:restartNumberingAfterBreak="0">
    <w:nsid w:val="37283835"/>
    <w:multiLevelType w:val="multilevel"/>
    <w:tmpl w:val="8418F2DC"/>
    <w:lvl w:ilvl="0">
      <w:start w:val="1"/>
      <w:numFmt w:val="decimal"/>
      <w:lvlText w:val="%1."/>
      <w:lvlJc w:val="left"/>
      <w:pPr>
        <w:ind w:left="500" w:hanging="500"/>
      </w:pPr>
      <w:rPr>
        <w:rFonts w:hint="default"/>
        <w:color w:val="auto"/>
      </w:rPr>
    </w:lvl>
    <w:lvl w:ilvl="1">
      <w:start w:val="1"/>
      <w:numFmt w:val="decimal"/>
      <w:lvlText w:val="%1.%2."/>
      <w:lvlJc w:val="left"/>
      <w:pPr>
        <w:ind w:left="720" w:hanging="720"/>
      </w:pPr>
      <w:rPr>
        <w:rFonts w:hint="default"/>
        <w:color w:val="auto"/>
      </w:rPr>
    </w:lvl>
    <w:lvl w:ilvl="2">
      <w:start w:val="1"/>
      <w:numFmt w:val="decimal"/>
      <w:lvlText w:val="%1.%2.%3."/>
      <w:lvlJc w:val="left"/>
      <w:pPr>
        <w:ind w:left="1080" w:hanging="1080"/>
      </w:pPr>
      <w:rPr>
        <w:rFonts w:hint="default"/>
        <w:color w:val="auto"/>
      </w:rPr>
    </w:lvl>
    <w:lvl w:ilvl="3">
      <w:start w:val="1"/>
      <w:numFmt w:val="decimal"/>
      <w:lvlText w:val="%1.%2.%3.%4."/>
      <w:lvlJc w:val="left"/>
      <w:pPr>
        <w:ind w:left="1080" w:hanging="1080"/>
      </w:pPr>
      <w:rPr>
        <w:rFonts w:hint="default"/>
        <w:color w:val="auto"/>
      </w:rPr>
    </w:lvl>
    <w:lvl w:ilvl="4">
      <w:start w:val="1"/>
      <w:numFmt w:val="decimal"/>
      <w:lvlText w:val="%1.%2.%3.%4.%5."/>
      <w:lvlJc w:val="left"/>
      <w:pPr>
        <w:ind w:left="1440" w:hanging="1440"/>
      </w:pPr>
      <w:rPr>
        <w:rFonts w:hint="default"/>
        <w:color w:val="auto"/>
      </w:rPr>
    </w:lvl>
    <w:lvl w:ilvl="5">
      <w:start w:val="1"/>
      <w:numFmt w:val="decimal"/>
      <w:lvlText w:val="%1.%2.%3.%4.%5.%6."/>
      <w:lvlJc w:val="left"/>
      <w:pPr>
        <w:ind w:left="1800" w:hanging="1800"/>
      </w:pPr>
      <w:rPr>
        <w:rFonts w:hint="default"/>
        <w:color w:val="auto"/>
      </w:rPr>
    </w:lvl>
    <w:lvl w:ilvl="6">
      <w:start w:val="1"/>
      <w:numFmt w:val="decimal"/>
      <w:lvlText w:val="%1.%2.%3.%4.%5.%6.%7."/>
      <w:lvlJc w:val="left"/>
      <w:pPr>
        <w:ind w:left="1800" w:hanging="1800"/>
      </w:pPr>
      <w:rPr>
        <w:rFonts w:hint="default"/>
        <w:color w:val="auto"/>
      </w:rPr>
    </w:lvl>
    <w:lvl w:ilvl="7">
      <w:start w:val="1"/>
      <w:numFmt w:val="decimal"/>
      <w:lvlText w:val="%1.%2.%3.%4.%5.%6.%7.%8."/>
      <w:lvlJc w:val="left"/>
      <w:pPr>
        <w:ind w:left="2160" w:hanging="2160"/>
      </w:pPr>
      <w:rPr>
        <w:rFonts w:hint="default"/>
        <w:color w:val="auto"/>
      </w:rPr>
    </w:lvl>
    <w:lvl w:ilvl="8">
      <w:start w:val="1"/>
      <w:numFmt w:val="decimal"/>
      <w:lvlText w:val="%1.%2.%3.%4.%5.%6.%7.%8.%9."/>
      <w:lvlJc w:val="left"/>
      <w:pPr>
        <w:ind w:left="2520" w:hanging="2520"/>
      </w:pPr>
      <w:rPr>
        <w:rFonts w:hint="default"/>
        <w:color w:val="auto"/>
      </w:rPr>
    </w:lvl>
  </w:abstractNum>
  <w:abstractNum w:abstractNumId="15" w15:restartNumberingAfterBreak="0">
    <w:nsid w:val="395B23F2"/>
    <w:multiLevelType w:val="multilevel"/>
    <w:tmpl w:val="5608F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0647C28"/>
    <w:multiLevelType w:val="hybridMultilevel"/>
    <w:tmpl w:val="D820DF0E"/>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17" w15:restartNumberingAfterBreak="0">
    <w:nsid w:val="43472DC5"/>
    <w:multiLevelType w:val="multilevel"/>
    <w:tmpl w:val="258CBF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7D90D22"/>
    <w:multiLevelType w:val="hybridMultilevel"/>
    <w:tmpl w:val="87C4CADA"/>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19" w15:restartNumberingAfterBreak="0">
    <w:nsid w:val="4A5F698E"/>
    <w:multiLevelType w:val="multilevel"/>
    <w:tmpl w:val="5798F11C"/>
    <w:lvl w:ilvl="0">
      <w:start w:val="1"/>
      <w:numFmt w:val="decimal"/>
      <w:lvlText w:val="%1"/>
      <w:lvlJc w:val="left"/>
      <w:pPr>
        <w:ind w:left="410" w:hanging="410"/>
      </w:pPr>
      <w:rPr>
        <w:rFonts w:hint="default"/>
        <w:color w:val="auto"/>
      </w:rPr>
    </w:lvl>
    <w:lvl w:ilvl="1">
      <w:start w:val="1"/>
      <w:numFmt w:val="decimal"/>
      <w:lvlText w:val="%1.%2"/>
      <w:lvlJc w:val="left"/>
      <w:pPr>
        <w:ind w:left="720" w:hanging="720"/>
      </w:pPr>
      <w:rPr>
        <w:rFonts w:hint="default"/>
        <w:color w:val="auto"/>
      </w:rPr>
    </w:lvl>
    <w:lvl w:ilvl="2">
      <w:start w:val="1"/>
      <w:numFmt w:val="decimal"/>
      <w:lvlText w:val="%1.%2.%3"/>
      <w:lvlJc w:val="left"/>
      <w:pPr>
        <w:ind w:left="720" w:hanging="720"/>
      </w:pPr>
      <w:rPr>
        <w:rFonts w:hint="default"/>
        <w:color w:val="auto"/>
      </w:rPr>
    </w:lvl>
    <w:lvl w:ilvl="3">
      <w:start w:val="1"/>
      <w:numFmt w:val="decimal"/>
      <w:lvlText w:val="%1.%2.%3.%4"/>
      <w:lvlJc w:val="left"/>
      <w:pPr>
        <w:ind w:left="1080" w:hanging="1080"/>
      </w:pPr>
      <w:rPr>
        <w:rFonts w:hint="default"/>
        <w:color w:val="auto"/>
      </w:rPr>
    </w:lvl>
    <w:lvl w:ilvl="4">
      <w:start w:val="1"/>
      <w:numFmt w:val="decimal"/>
      <w:lvlText w:val="%1.%2.%3.%4.%5"/>
      <w:lvlJc w:val="left"/>
      <w:pPr>
        <w:ind w:left="1440" w:hanging="1440"/>
      </w:pPr>
      <w:rPr>
        <w:rFonts w:hint="default"/>
        <w:color w:val="auto"/>
      </w:rPr>
    </w:lvl>
    <w:lvl w:ilvl="5">
      <w:start w:val="1"/>
      <w:numFmt w:val="decimal"/>
      <w:lvlText w:val="%1.%2.%3.%4.%5.%6"/>
      <w:lvlJc w:val="left"/>
      <w:pPr>
        <w:ind w:left="1440" w:hanging="1440"/>
      </w:pPr>
      <w:rPr>
        <w:rFonts w:hint="default"/>
        <w:color w:val="auto"/>
      </w:rPr>
    </w:lvl>
    <w:lvl w:ilvl="6">
      <w:start w:val="1"/>
      <w:numFmt w:val="decimal"/>
      <w:lvlText w:val="%1.%2.%3.%4.%5.%6.%7"/>
      <w:lvlJc w:val="left"/>
      <w:pPr>
        <w:ind w:left="1800" w:hanging="1800"/>
      </w:pPr>
      <w:rPr>
        <w:rFonts w:hint="default"/>
        <w:color w:val="auto"/>
      </w:rPr>
    </w:lvl>
    <w:lvl w:ilvl="7">
      <w:start w:val="1"/>
      <w:numFmt w:val="decimal"/>
      <w:lvlText w:val="%1.%2.%3.%4.%5.%6.%7.%8"/>
      <w:lvlJc w:val="left"/>
      <w:pPr>
        <w:ind w:left="2160" w:hanging="2160"/>
      </w:pPr>
      <w:rPr>
        <w:rFonts w:hint="default"/>
        <w:color w:val="auto"/>
      </w:rPr>
    </w:lvl>
    <w:lvl w:ilvl="8">
      <w:start w:val="1"/>
      <w:numFmt w:val="decimal"/>
      <w:lvlText w:val="%1.%2.%3.%4.%5.%6.%7.%8.%9"/>
      <w:lvlJc w:val="left"/>
      <w:pPr>
        <w:ind w:left="2160" w:hanging="2160"/>
      </w:pPr>
      <w:rPr>
        <w:rFonts w:hint="default"/>
        <w:color w:val="auto"/>
      </w:rPr>
    </w:lvl>
  </w:abstractNum>
  <w:abstractNum w:abstractNumId="20" w15:restartNumberingAfterBreak="0">
    <w:nsid w:val="4C20284E"/>
    <w:multiLevelType w:val="multilevel"/>
    <w:tmpl w:val="19B6C83C"/>
    <w:lvl w:ilvl="0">
      <w:start w:val="1"/>
      <w:numFmt w:val="upperRoman"/>
      <w:pStyle w:val="Ttulo1"/>
      <w:suff w:val="space"/>
      <w:lvlText w:val="Capítol %1:"/>
      <w:lvlJc w:val="left"/>
      <w:pPr>
        <w:ind w:left="360" w:hanging="360"/>
      </w:pPr>
      <w:rPr>
        <w:rFonts w:hint="default"/>
      </w:rPr>
    </w:lvl>
    <w:lvl w:ilvl="1">
      <w:start w:val="1"/>
      <w:numFmt w:val="decimal"/>
      <w:pStyle w:val="Ttulo2"/>
      <w:suff w:val="space"/>
      <w:lvlText w:val="%2."/>
      <w:lvlJc w:val="left"/>
      <w:pPr>
        <w:ind w:left="357" w:hanging="357"/>
      </w:pPr>
      <w:rPr>
        <w:rFonts w:hint="default"/>
      </w:rPr>
    </w:lvl>
    <w:lvl w:ilvl="2">
      <w:start w:val="1"/>
      <w:numFmt w:val="decimal"/>
      <w:pStyle w:val="Ttulo3"/>
      <w:suff w:val="space"/>
      <w:lvlText w:val="%2.%3."/>
      <w:lvlJc w:val="left"/>
      <w:pPr>
        <w:ind w:left="624" w:hanging="624"/>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1" w15:restartNumberingAfterBreak="0">
    <w:nsid w:val="550E46CE"/>
    <w:multiLevelType w:val="multilevel"/>
    <w:tmpl w:val="11B0D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5DF1101"/>
    <w:multiLevelType w:val="multilevel"/>
    <w:tmpl w:val="F966640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5A8B4AD8"/>
    <w:multiLevelType w:val="multilevel"/>
    <w:tmpl w:val="227689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30C0408"/>
    <w:multiLevelType w:val="multilevel"/>
    <w:tmpl w:val="CFCE9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7BB49CF"/>
    <w:multiLevelType w:val="hybridMultilevel"/>
    <w:tmpl w:val="7746209C"/>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26" w15:restartNumberingAfterBreak="0">
    <w:nsid w:val="69FD4A29"/>
    <w:multiLevelType w:val="hybridMultilevel"/>
    <w:tmpl w:val="B8123CE8"/>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27" w15:restartNumberingAfterBreak="0">
    <w:nsid w:val="6E0458B0"/>
    <w:multiLevelType w:val="hybridMultilevel"/>
    <w:tmpl w:val="357C4FCE"/>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28" w15:restartNumberingAfterBreak="0">
    <w:nsid w:val="6E8D5FEB"/>
    <w:multiLevelType w:val="multilevel"/>
    <w:tmpl w:val="F2D8E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2016297"/>
    <w:multiLevelType w:val="hybridMultilevel"/>
    <w:tmpl w:val="03729716"/>
    <w:lvl w:ilvl="0" w:tplc="CEA06328">
      <w:start w:val="1"/>
      <w:numFmt w:val="decimal"/>
      <w:lvlText w:val="%1."/>
      <w:lvlJc w:val="left"/>
      <w:pPr>
        <w:ind w:left="720" w:hanging="360"/>
      </w:pPr>
    </w:lvl>
    <w:lvl w:ilvl="1" w:tplc="04030019">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30" w15:restartNumberingAfterBreak="0">
    <w:nsid w:val="731542BF"/>
    <w:multiLevelType w:val="multilevel"/>
    <w:tmpl w:val="40A6A25C"/>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6E75744"/>
    <w:multiLevelType w:val="hybridMultilevel"/>
    <w:tmpl w:val="C928BB90"/>
    <w:lvl w:ilvl="0" w:tplc="FE28CC00">
      <w:start w:val="2"/>
      <w:numFmt w:val="bullet"/>
      <w:lvlText w:val="-"/>
      <w:lvlJc w:val="left"/>
      <w:pPr>
        <w:ind w:left="720" w:hanging="360"/>
      </w:pPr>
      <w:rPr>
        <w:rFonts w:ascii="Calibri" w:eastAsia="Aptos" w:hAnsi="Calibri" w:cs="Calibri"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num w:numId="1" w16cid:durableId="1313145893">
    <w:abstractNumId w:val="4"/>
  </w:num>
  <w:num w:numId="2" w16cid:durableId="970595112">
    <w:abstractNumId w:val="5"/>
  </w:num>
  <w:num w:numId="3" w16cid:durableId="2083872325">
    <w:abstractNumId w:val="26"/>
  </w:num>
  <w:num w:numId="4" w16cid:durableId="1330986450">
    <w:abstractNumId w:val="2"/>
  </w:num>
  <w:num w:numId="5" w16cid:durableId="1899976178">
    <w:abstractNumId w:val="8"/>
  </w:num>
  <w:num w:numId="6" w16cid:durableId="1547716934">
    <w:abstractNumId w:val="6"/>
  </w:num>
  <w:num w:numId="7" w16cid:durableId="1297295139">
    <w:abstractNumId w:val="12"/>
  </w:num>
  <w:num w:numId="8" w16cid:durableId="916861685">
    <w:abstractNumId w:val="27"/>
  </w:num>
  <w:num w:numId="9" w16cid:durableId="256132719">
    <w:abstractNumId w:val="1"/>
  </w:num>
  <w:num w:numId="10" w16cid:durableId="1096050985">
    <w:abstractNumId w:val="0"/>
  </w:num>
  <w:num w:numId="11" w16cid:durableId="75520515">
    <w:abstractNumId w:val="25"/>
  </w:num>
  <w:num w:numId="12" w16cid:durableId="1714574397">
    <w:abstractNumId w:val="31"/>
  </w:num>
  <w:num w:numId="13" w16cid:durableId="1732970509">
    <w:abstractNumId w:val="13"/>
  </w:num>
  <w:num w:numId="14" w16cid:durableId="2137287855">
    <w:abstractNumId w:val="29"/>
  </w:num>
  <w:num w:numId="15" w16cid:durableId="1211454893">
    <w:abstractNumId w:val="29"/>
    <w:lvlOverride w:ilvl="0">
      <w:startOverride w:val="1"/>
    </w:lvlOverride>
  </w:num>
  <w:num w:numId="16" w16cid:durableId="207300386">
    <w:abstractNumId w:val="19"/>
  </w:num>
  <w:num w:numId="17" w16cid:durableId="268045098">
    <w:abstractNumId w:val="14"/>
  </w:num>
  <w:num w:numId="18" w16cid:durableId="2084594877">
    <w:abstractNumId w:val="30"/>
  </w:num>
  <w:num w:numId="19" w16cid:durableId="73402313">
    <w:abstractNumId w:val="10"/>
  </w:num>
  <w:num w:numId="20" w16cid:durableId="198321146">
    <w:abstractNumId w:val="23"/>
  </w:num>
  <w:num w:numId="21" w16cid:durableId="213280188">
    <w:abstractNumId w:val="24"/>
  </w:num>
  <w:num w:numId="22" w16cid:durableId="2039350022">
    <w:abstractNumId w:val="15"/>
  </w:num>
  <w:num w:numId="23" w16cid:durableId="1526216081">
    <w:abstractNumId w:val="3"/>
  </w:num>
  <w:num w:numId="24" w16cid:durableId="1424451649">
    <w:abstractNumId w:val="21"/>
  </w:num>
  <w:num w:numId="25" w16cid:durableId="1913538075">
    <w:abstractNumId w:val="7"/>
  </w:num>
  <w:num w:numId="26" w16cid:durableId="1309162333">
    <w:abstractNumId w:val="11"/>
  </w:num>
  <w:num w:numId="27" w16cid:durableId="1544174786">
    <w:abstractNumId w:val="28"/>
  </w:num>
  <w:num w:numId="28" w16cid:durableId="1912544862">
    <w:abstractNumId w:val="16"/>
  </w:num>
  <w:num w:numId="29" w16cid:durableId="1205875140">
    <w:abstractNumId w:val="10"/>
    <w:lvlOverride w:ilvl="0">
      <w:startOverride w:val="5"/>
    </w:lvlOverride>
  </w:num>
  <w:num w:numId="30" w16cid:durableId="2076931633">
    <w:abstractNumId w:val="17"/>
  </w:num>
  <w:num w:numId="31" w16cid:durableId="1112239999">
    <w:abstractNumId w:val="9"/>
  </w:num>
  <w:num w:numId="32" w16cid:durableId="886718646">
    <w:abstractNumId w:val="20"/>
  </w:num>
  <w:num w:numId="33" w16cid:durableId="246499408">
    <w:abstractNumId w:val="22"/>
  </w:num>
  <w:num w:numId="34" w16cid:durableId="1449544542">
    <w:abstractNumId w:val="10"/>
    <w:lvlOverride w:ilvl="0">
      <w:startOverride w:val="1"/>
    </w:lvlOverride>
    <w:lvlOverride w:ilvl="1">
      <w:startOverride w:val="1"/>
    </w:lvlOverride>
  </w:num>
  <w:num w:numId="35" w16cid:durableId="1659923448">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43F8"/>
    <w:rsid w:val="000013F6"/>
    <w:rsid w:val="0000679D"/>
    <w:rsid w:val="0001307F"/>
    <w:rsid w:val="00017672"/>
    <w:rsid w:val="0002121B"/>
    <w:rsid w:val="00026223"/>
    <w:rsid w:val="00026761"/>
    <w:rsid w:val="00027797"/>
    <w:rsid w:val="00030EB8"/>
    <w:rsid w:val="00041654"/>
    <w:rsid w:val="00046E27"/>
    <w:rsid w:val="000510A7"/>
    <w:rsid w:val="00065A67"/>
    <w:rsid w:val="000741C0"/>
    <w:rsid w:val="00092D9D"/>
    <w:rsid w:val="0009769A"/>
    <w:rsid w:val="000A54A3"/>
    <w:rsid w:val="000A5537"/>
    <w:rsid w:val="000B3CF4"/>
    <w:rsid w:val="000B62F8"/>
    <w:rsid w:val="000B658D"/>
    <w:rsid w:val="000D5F66"/>
    <w:rsid w:val="000D6A0C"/>
    <w:rsid w:val="000E1C3C"/>
    <w:rsid w:val="000E66AC"/>
    <w:rsid w:val="00107C62"/>
    <w:rsid w:val="00147958"/>
    <w:rsid w:val="00150C85"/>
    <w:rsid w:val="00151144"/>
    <w:rsid w:val="001552E0"/>
    <w:rsid w:val="00156786"/>
    <w:rsid w:val="00161984"/>
    <w:rsid w:val="00162714"/>
    <w:rsid w:val="00182F3A"/>
    <w:rsid w:val="00183D0C"/>
    <w:rsid w:val="00192C6C"/>
    <w:rsid w:val="00195501"/>
    <w:rsid w:val="00196D19"/>
    <w:rsid w:val="001C2B4A"/>
    <w:rsid w:val="001C4581"/>
    <w:rsid w:val="001C4595"/>
    <w:rsid w:val="001C5EE1"/>
    <w:rsid w:val="001C7403"/>
    <w:rsid w:val="001D4DCD"/>
    <w:rsid w:val="001E3A23"/>
    <w:rsid w:val="001E4070"/>
    <w:rsid w:val="001F111A"/>
    <w:rsid w:val="00204475"/>
    <w:rsid w:val="00212C7D"/>
    <w:rsid w:val="00221A47"/>
    <w:rsid w:val="002442B0"/>
    <w:rsid w:val="00251E66"/>
    <w:rsid w:val="002523F2"/>
    <w:rsid w:val="0025633D"/>
    <w:rsid w:val="00273A00"/>
    <w:rsid w:val="0027514D"/>
    <w:rsid w:val="002771FB"/>
    <w:rsid w:val="00283373"/>
    <w:rsid w:val="0028733D"/>
    <w:rsid w:val="00293BBC"/>
    <w:rsid w:val="002A0F18"/>
    <w:rsid w:val="002A68C1"/>
    <w:rsid w:val="002B1584"/>
    <w:rsid w:val="002B2E77"/>
    <w:rsid w:val="002B416A"/>
    <w:rsid w:val="002C3DF0"/>
    <w:rsid w:val="002C54C2"/>
    <w:rsid w:val="002D0864"/>
    <w:rsid w:val="002D36A6"/>
    <w:rsid w:val="002E0B09"/>
    <w:rsid w:val="002F5BCF"/>
    <w:rsid w:val="00304A27"/>
    <w:rsid w:val="00305A99"/>
    <w:rsid w:val="00312F16"/>
    <w:rsid w:val="003143F8"/>
    <w:rsid w:val="00320225"/>
    <w:rsid w:val="00322613"/>
    <w:rsid w:val="00336DC9"/>
    <w:rsid w:val="003551DA"/>
    <w:rsid w:val="003617B6"/>
    <w:rsid w:val="0036499F"/>
    <w:rsid w:val="00376224"/>
    <w:rsid w:val="00376D50"/>
    <w:rsid w:val="00382B11"/>
    <w:rsid w:val="00385A50"/>
    <w:rsid w:val="00386F1D"/>
    <w:rsid w:val="00391AB6"/>
    <w:rsid w:val="003A002A"/>
    <w:rsid w:val="003A4B5D"/>
    <w:rsid w:val="003A68F1"/>
    <w:rsid w:val="003B0F7A"/>
    <w:rsid w:val="003B21F9"/>
    <w:rsid w:val="003B415C"/>
    <w:rsid w:val="003B48AD"/>
    <w:rsid w:val="003B5270"/>
    <w:rsid w:val="003B600B"/>
    <w:rsid w:val="003B7741"/>
    <w:rsid w:val="003C6326"/>
    <w:rsid w:val="003D0057"/>
    <w:rsid w:val="003D09D3"/>
    <w:rsid w:val="003D1247"/>
    <w:rsid w:val="003E03D2"/>
    <w:rsid w:val="003E66F8"/>
    <w:rsid w:val="003F6131"/>
    <w:rsid w:val="00400E0F"/>
    <w:rsid w:val="00416F70"/>
    <w:rsid w:val="004179C8"/>
    <w:rsid w:val="00427B9B"/>
    <w:rsid w:val="00432009"/>
    <w:rsid w:val="004327E7"/>
    <w:rsid w:val="00435837"/>
    <w:rsid w:val="004412C3"/>
    <w:rsid w:val="00442A87"/>
    <w:rsid w:val="00444098"/>
    <w:rsid w:val="004444E1"/>
    <w:rsid w:val="00462B44"/>
    <w:rsid w:val="00482123"/>
    <w:rsid w:val="0049058D"/>
    <w:rsid w:val="00492991"/>
    <w:rsid w:val="00493352"/>
    <w:rsid w:val="004A3CE0"/>
    <w:rsid w:val="004B6513"/>
    <w:rsid w:val="004C2F56"/>
    <w:rsid w:val="004C30C9"/>
    <w:rsid w:val="004C7B15"/>
    <w:rsid w:val="004D355C"/>
    <w:rsid w:val="00502238"/>
    <w:rsid w:val="00503C0E"/>
    <w:rsid w:val="005142DC"/>
    <w:rsid w:val="005212DB"/>
    <w:rsid w:val="005300E8"/>
    <w:rsid w:val="0053268C"/>
    <w:rsid w:val="00536AAA"/>
    <w:rsid w:val="00540843"/>
    <w:rsid w:val="005626B0"/>
    <w:rsid w:val="0056455B"/>
    <w:rsid w:val="005676CD"/>
    <w:rsid w:val="005706FF"/>
    <w:rsid w:val="005812F0"/>
    <w:rsid w:val="005901D8"/>
    <w:rsid w:val="00590704"/>
    <w:rsid w:val="005A628E"/>
    <w:rsid w:val="005D2A74"/>
    <w:rsid w:val="005D4D56"/>
    <w:rsid w:val="005E31AD"/>
    <w:rsid w:val="005E465E"/>
    <w:rsid w:val="005E50CF"/>
    <w:rsid w:val="005F6309"/>
    <w:rsid w:val="00623C05"/>
    <w:rsid w:val="006240E8"/>
    <w:rsid w:val="00625748"/>
    <w:rsid w:val="00630651"/>
    <w:rsid w:val="00632537"/>
    <w:rsid w:val="00641C87"/>
    <w:rsid w:val="00644372"/>
    <w:rsid w:val="006462E0"/>
    <w:rsid w:val="006655E3"/>
    <w:rsid w:val="00665ABD"/>
    <w:rsid w:val="00666DCE"/>
    <w:rsid w:val="00672737"/>
    <w:rsid w:val="006765AC"/>
    <w:rsid w:val="0069601D"/>
    <w:rsid w:val="006A0AD8"/>
    <w:rsid w:val="006A2AB4"/>
    <w:rsid w:val="006A5A19"/>
    <w:rsid w:val="006B1CAA"/>
    <w:rsid w:val="006B2025"/>
    <w:rsid w:val="006B2BDB"/>
    <w:rsid w:val="006B511B"/>
    <w:rsid w:val="006E628A"/>
    <w:rsid w:val="006E6D2A"/>
    <w:rsid w:val="006F7FA6"/>
    <w:rsid w:val="00705DD5"/>
    <w:rsid w:val="00705E57"/>
    <w:rsid w:val="00710FC6"/>
    <w:rsid w:val="00721C63"/>
    <w:rsid w:val="007275F0"/>
    <w:rsid w:val="00751366"/>
    <w:rsid w:val="007519A5"/>
    <w:rsid w:val="00756F7A"/>
    <w:rsid w:val="007570FC"/>
    <w:rsid w:val="007625B4"/>
    <w:rsid w:val="00776B0A"/>
    <w:rsid w:val="0077743F"/>
    <w:rsid w:val="007830A9"/>
    <w:rsid w:val="00797A42"/>
    <w:rsid w:val="007A5DF4"/>
    <w:rsid w:val="007B7C44"/>
    <w:rsid w:val="007C326A"/>
    <w:rsid w:val="007D0125"/>
    <w:rsid w:val="007D0CFA"/>
    <w:rsid w:val="007D5534"/>
    <w:rsid w:val="007D5E51"/>
    <w:rsid w:val="007F17A9"/>
    <w:rsid w:val="007F403C"/>
    <w:rsid w:val="007F7562"/>
    <w:rsid w:val="00820F85"/>
    <w:rsid w:val="00826D32"/>
    <w:rsid w:val="0083626A"/>
    <w:rsid w:val="00836D0C"/>
    <w:rsid w:val="008403C5"/>
    <w:rsid w:val="00841B64"/>
    <w:rsid w:val="0084579B"/>
    <w:rsid w:val="00856BDE"/>
    <w:rsid w:val="00864241"/>
    <w:rsid w:val="00865120"/>
    <w:rsid w:val="008659FC"/>
    <w:rsid w:val="0087735A"/>
    <w:rsid w:val="008818C3"/>
    <w:rsid w:val="008A395E"/>
    <w:rsid w:val="008B4EAC"/>
    <w:rsid w:val="008C196B"/>
    <w:rsid w:val="008C7CBE"/>
    <w:rsid w:val="008D1AF8"/>
    <w:rsid w:val="008D24BF"/>
    <w:rsid w:val="008E3333"/>
    <w:rsid w:val="008E605D"/>
    <w:rsid w:val="008F5B2B"/>
    <w:rsid w:val="00900D9C"/>
    <w:rsid w:val="009020FE"/>
    <w:rsid w:val="009049C7"/>
    <w:rsid w:val="00907784"/>
    <w:rsid w:val="00914AE8"/>
    <w:rsid w:val="00916772"/>
    <w:rsid w:val="00924086"/>
    <w:rsid w:val="00924D70"/>
    <w:rsid w:val="00936F49"/>
    <w:rsid w:val="00944D10"/>
    <w:rsid w:val="00952433"/>
    <w:rsid w:val="0095669A"/>
    <w:rsid w:val="00956E08"/>
    <w:rsid w:val="00960C67"/>
    <w:rsid w:val="009636E1"/>
    <w:rsid w:val="009672A6"/>
    <w:rsid w:val="00973E03"/>
    <w:rsid w:val="0097569D"/>
    <w:rsid w:val="00981281"/>
    <w:rsid w:val="00982676"/>
    <w:rsid w:val="0098481E"/>
    <w:rsid w:val="00986479"/>
    <w:rsid w:val="00992216"/>
    <w:rsid w:val="009A2D34"/>
    <w:rsid w:val="009A4337"/>
    <w:rsid w:val="009A4FB8"/>
    <w:rsid w:val="009A76DA"/>
    <w:rsid w:val="009C0CDA"/>
    <w:rsid w:val="009E25B7"/>
    <w:rsid w:val="009E26A9"/>
    <w:rsid w:val="009E2E0F"/>
    <w:rsid w:val="009E7BB6"/>
    <w:rsid w:val="009F6ACA"/>
    <w:rsid w:val="009F7C69"/>
    <w:rsid w:val="00A04152"/>
    <w:rsid w:val="00A05F3A"/>
    <w:rsid w:val="00A072C6"/>
    <w:rsid w:val="00A11518"/>
    <w:rsid w:val="00A25451"/>
    <w:rsid w:val="00A26079"/>
    <w:rsid w:val="00A30DED"/>
    <w:rsid w:val="00A40075"/>
    <w:rsid w:val="00A4224F"/>
    <w:rsid w:val="00A47C10"/>
    <w:rsid w:val="00A532F4"/>
    <w:rsid w:val="00A576B9"/>
    <w:rsid w:val="00A64BDA"/>
    <w:rsid w:val="00A664A0"/>
    <w:rsid w:val="00A933E5"/>
    <w:rsid w:val="00A93BC5"/>
    <w:rsid w:val="00A940A6"/>
    <w:rsid w:val="00A94B66"/>
    <w:rsid w:val="00A95DAE"/>
    <w:rsid w:val="00A9654B"/>
    <w:rsid w:val="00AA03BA"/>
    <w:rsid w:val="00AB23FD"/>
    <w:rsid w:val="00AB6512"/>
    <w:rsid w:val="00AB7040"/>
    <w:rsid w:val="00AC218F"/>
    <w:rsid w:val="00AC70EB"/>
    <w:rsid w:val="00AD20B8"/>
    <w:rsid w:val="00AD4345"/>
    <w:rsid w:val="00AD50F6"/>
    <w:rsid w:val="00AE315C"/>
    <w:rsid w:val="00AF458F"/>
    <w:rsid w:val="00B046A1"/>
    <w:rsid w:val="00B0572C"/>
    <w:rsid w:val="00B05AB0"/>
    <w:rsid w:val="00B10702"/>
    <w:rsid w:val="00B258C9"/>
    <w:rsid w:val="00B260EB"/>
    <w:rsid w:val="00B30E72"/>
    <w:rsid w:val="00B42B66"/>
    <w:rsid w:val="00B42C57"/>
    <w:rsid w:val="00B446DD"/>
    <w:rsid w:val="00B45BAD"/>
    <w:rsid w:val="00B47E0C"/>
    <w:rsid w:val="00B50BE1"/>
    <w:rsid w:val="00B528A1"/>
    <w:rsid w:val="00B56D71"/>
    <w:rsid w:val="00B56FB9"/>
    <w:rsid w:val="00B7189A"/>
    <w:rsid w:val="00B739CA"/>
    <w:rsid w:val="00B7577E"/>
    <w:rsid w:val="00B8329E"/>
    <w:rsid w:val="00B84ECB"/>
    <w:rsid w:val="00B87627"/>
    <w:rsid w:val="00B90197"/>
    <w:rsid w:val="00B91C54"/>
    <w:rsid w:val="00B926DB"/>
    <w:rsid w:val="00BB02D8"/>
    <w:rsid w:val="00BB0844"/>
    <w:rsid w:val="00BB2593"/>
    <w:rsid w:val="00BB50AB"/>
    <w:rsid w:val="00BD1BE0"/>
    <w:rsid w:val="00BD1D62"/>
    <w:rsid w:val="00BD2814"/>
    <w:rsid w:val="00BE22F6"/>
    <w:rsid w:val="00BE404F"/>
    <w:rsid w:val="00BF1152"/>
    <w:rsid w:val="00BF49B8"/>
    <w:rsid w:val="00BF5E23"/>
    <w:rsid w:val="00C00478"/>
    <w:rsid w:val="00C0204D"/>
    <w:rsid w:val="00C1768C"/>
    <w:rsid w:val="00C33737"/>
    <w:rsid w:val="00C41D7C"/>
    <w:rsid w:val="00C51D43"/>
    <w:rsid w:val="00C54D43"/>
    <w:rsid w:val="00C63781"/>
    <w:rsid w:val="00C650A2"/>
    <w:rsid w:val="00C65FAB"/>
    <w:rsid w:val="00C7070A"/>
    <w:rsid w:val="00C7701C"/>
    <w:rsid w:val="00C7728E"/>
    <w:rsid w:val="00C821BB"/>
    <w:rsid w:val="00C85E90"/>
    <w:rsid w:val="00C8733D"/>
    <w:rsid w:val="00C962DF"/>
    <w:rsid w:val="00C96A34"/>
    <w:rsid w:val="00CA04C3"/>
    <w:rsid w:val="00CA247D"/>
    <w:rsid w:val="00CA69C5"/>
    <w:rsid w:val="00CA6F2E"/>
    <w:rsid w:val="00CB403B"/>
    <w:rsid w:val="00CC2763"/>
    <w:rsid w:val="00CD6C08"/>
    <w:rsid w:val="00CE696A"/>
    <w:rsid w:val="00CE79C8"/>
    <w:rsid w:val="00CF4E3B"/>
    <w:rsid w:val="00CF6ED5"/>
    <w:rsid w:val="00D00101"/>
    <w:rsid w:val="00D07DA7"/>
    <w:rsid w:val="00D11897"/>
    <w:rsid w:val="00D14252"/>
    <w:rsid w:val="00D21AC8"/>
    <w:rsid w:val="00D3241A"/>
    <w:rsid w:val="00D46805"/>
    <w:rsid w:val="00D54815"/>
    <w:rsid w:val="00D701E3"/>
    <w:rsid w:val="00D7054A"/>
    <w:rsid w:val="00D71A59"/>
    <w:rsid w:val="00D7385A"/>
    <w:rsid w:val="00D75287"/>
    <w:rsid w:val="00D92332"/>
    <w:rsid w:val="00D94638"/>
    <w:rsid w:val="00DA3899"/>
    <w:rsid w:val="00DA66E6"/>
    <w:rsid w:val="00DB53AB"/>
    <w:rsid w:val="00DC4BF6"/>
    <w:rsid w:val="00DC7ECE"/>
    <w:rsid w:val="00DD1292"/>
    <w:rsid w:val="00DD1B8C"/>
    <w:rsid w:val="00DD5D65"/>
    <w:rsid w:val="00DE33DE"/>
    <w:rsid w:val="00DE3B7A"/>
    <w:rsid w:val="00DE41FA"/>
    <w:rsid w:val="00DF40D8"/>
    <w:rsid w:val="00E029E6"/>
    <w:rsid w:val="00E02B68"/>
    <w:rsid w:val="00E03578"/>
    <w:rsid w:val="00E136D3"/>
    <w:rsid w:val="00E22930"/>
    <w:rsid w:val="00E22E64"/>
    <w:rsid w:val="00E25E2C"/>
    <w:rsid w:val="00E26957"/>
    <w:rsid w:val="00E27FD2"/>
    <w:rsid w:val="00E31DED"/>
    <w:rsid w:val="00E32078"/>
    <w:rsid w:val="00E356A6"/>
    <w:rsid w:val="00E47464"/>
    <w:rsid w:val="00E52741"/>
    <w:rsid w:val="00E55AE8"/>
    <w:rsid w:val="00E57F0A"/>
    <w:rsid w:val="00E64763"/>
    <w:rsid w:val="00E667B3"/>
    <w:rsid w:val="00E67357"/>
    <w:rsid w:val="00E719F7"/>
    <w:rsid w:val="00E73831"/>
    <w:rsid w:val="00E74C7B"/>
    <w:rsid w:val="00E75D0E"/>
    <w:rsid w:val="00E85512"/>
    <w:rsid w:val="00E92E76"/>
    <w:rsid w:val="00E94417"/>
    <w:rsid w:val="00EA1915"/>
    <w:rsid w:val="00EA22ED"/>
    <w:rsid w:val="00EA3A52"/>
    <w:rsid w:val="00EC354B"/>
    <w:rsid w:val="00EC4DAD"/>
    <w:rsid w:val="00EC6208"/>
    <w:rsid w:val="00EC667B"/>
    <w:rsid w:val="00ED2F02"/>
    <w:rsid w:val="00ED6CDF"/>
    <w:rsid w:val="00ED79B7"/>
    <w:rsid w:val="00EF29AE"/>
    <w:rsid w:val="00EF4653"/>
    <w:rsid w:val="00EF4F6C"/>
    <w:rsid w:val="00F012FE"/>
    <w:rsid w:val="00F17802"/>
    <w:rsid w:val="00F238AA"/>
    <w:rsid w:val="00F23F59"/>
    <w:rsid w:val="00F33C3F"/>
    <w:rsid w:val="00F4311E"/>
    <w:rsid w:val="00F57EC9"/>
    <w:rsid w:val="00F713E2"/>
    <w:rsid w:val="00F74E52"/>
    <w:rsid w:val="00F91CB3"/>
    <w:rsid w:val="00FA0A94"/>
    <w:rsid w:val="00FA5155"/>
    <w:rsid w:val="00FA6A9A"/>
    <w:rsid w:val="00FB5CE8"/>
    <w:rsid w:val="00FB5F58"/>
    <w:rsid w:val="00FC261F"/>
    <w:rsid w:val="00FC605F"/>
    <w:rsid w:val="00FE40DE"/>
    <w:rsid w:val="00FF07A1"/>
  </w:rsids>
  <m:mathPr>
    <m:mathFont m:val="Cambria Math"/>
    <m:brkBin m:val="before"/>
    <m:brkBinSub m:val="--"/>
    <m:smallFrac m:val="0"/>
    <m:dispDef/>
    <m:lMargin m:val="0"/>
    <m:rMargin m:val="0"/>
    <m:defJc m:val="centerGroup"/>
    <m:wrapIndent m:val="1440"/>
    <m:intLim m:val="subSup"/>
    <m:naryLim m:val="undOvr"/>
  </m:mathPr>
  <w:themeFontLang w:val="ca-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D6B964"/>
  <w15:chartTrackingRefBased/>
  <w15:docId w15:val="{292761AA-7687-49EC-803B-0BE30A4BD4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ca-ES" w:eastAsia="ca-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258C9"/>
    <w:pPr>
      <w:spacing w:after="240" w:line="360" w:lineRule="auto"/>
      <w:jc w:val="both"/>
    </w:pPr>
    <w:rPr>
      <w:rFonts w:ascii="Times New Roman" w:eastAsia="Times New Roman" w:hAnsi="Times New Roman"/>
      <w:color w:val="000000"/>
      <w:kern w:val="28"/>
      <w:sz w:val="22"/>
      <w:lang w:eastAsia="es-ES"/>
    </w:rPr>
  </w:style>
  <w:style w:type="paragraph" w:styleId="Ttulo1">
    <w:name w:val="heading 1"/>
    <w:basedOn w:val="Normal"/>
    <w:next w:val="Normal"/>
    <w:link w:val="Ttulo1Car"/>
    <w:uiPriority w:val="9"/>
    <w:qFormat/>
    <w:rsid w:val="00836D0C"/>
    <w:pPr>
      <w:keepNext/>
      <w:numPr>
        <w:numId w:val="32"/>
      </w:numPr>
      <w:spacing w:before="240" w:after="60"/>
      <w:outlineLvl w:val="0"/>
    </w:pPr>
    <w:rPr>
      <w:rFonts w:eastAsia="Aptos"/>
      <w:b/>
      <w:bCs/>
      <w:kern w:val="32"/>
      <w:sz w:val="32"/>
      <w:szCs w:val="32"/>
      <w:lang w:eastAsia="en-US"/>
    </w:rPr>
  </w:style>
  <w:style w:type="paragraph" w:styleId="Ttulo2">
    <w:name w:val="heading 2"/>
    <w:basedOn w:val="Ttulo1"/>
    <w:next w:val="Normal"/>
    <w:link w:val="Ttulo2Car"/>
    <w:autoRedefine/>
    <w:uiPriority w:val="9"/>
    <w:unhideWhenUsed/>
    <w:qFormat/>
    <w:rsid w:val="002B416A"/>
    <w:pPr>
      <w:numPr>
        <w:ilvl w:val="1"/>
      </w:numPr>
      <w:spacing w:before="0"/>
      <w:outlineLvl w:val="1"/>
    </w:pPr>
    <w:rPr>
      <w:color w:val="auto"/>
      <w:kern w:val="2"/>
      <w:sz w:val="28"/>
      <w:szCs w:val="22"/>
    </w:rPr>
  </w:style>
  <w:style w:type="paragraph" w:styleId="Ttulo3">
    <w:name w:val="heading 3"/>
    <w:basedOn w:val="Normal"/>
    <w:next w:val="Normal"/>
    <w:link w:val="Ttulo3Car"/>
    <w:uiPriority w:val="9"/>
    <w:unhideWhenUsed/>
    <w:qFormat/>
    <w:rsid w:val="00E73831"/>
    <w:pPr>
      <w:keepNext/>
      <w:numPr>
        <w:ilvl w:val="2"/>
        <w:numId w:val="32"/>
      </w:numPr>
      <w:spacing w:after="60"/>
      <w:outlineLvl w:val="2"/>
    </w:pPr>
    <w:rPr>
      <w:b/>
      <w:bCs/>
      <w:i/>
      <w:sz w:val="26"/>
      <w:szCs w:val="26"/>
      <w:lang w:eastAsia="en-US"/>
    </w:rPr>
  </w:style>
  <w:style w:type="paragraph" w:styleId="Ttulo4">
    <w:name w:val="heading 4"/>
    <w:basedOn w:val="Normal"/>
    <w:next w:val="Normal"/>
    <w:link w:val="Ttulo4Car"/>
    <w:uiPriority w:val="9"/>
    <w:semiHidden/>
    <w:unhideWhenUsed/>
    <w:qFormat/>
    <w:rsid w:val="00D7385A"/>
    <w:pPr>
      <w:keepNext/>
      <w:keepLines/>
      <w:spacing w:before="40" w:after="0"/>
      <w:outlineLvl w:val="3"/>
    </w:pPr>
    <w:rPr>
      <w:rFonts w:asciiTheme="majorHAnsi" w:eastAsiaTheme="majorEastAsia" w:hAnsiTheme="majorHAnsi" w:cstheme="majorBidi"/>
      <w:i/>
      <w:iCs/>
      <w:color w:val="0F4761" w:themeColor="accent1" w:themeShade="BF"/>
    </w:rPr>
  </w:style>
  <w:style w:type="paragraph" w:styleId="Ttulo5">
    <w:name w:val="heading 5"/>
    <w:basedOn w:val="Normal"/>
    <w:next w:val="Normal"/>
    <w:link w:val="Ttulo5Car"/>
    <w:uiPriority w:val="9"/>
    <w:semiHidden/>
    <w:unhideWhenUsed/>
    <w:qFormat/>
    <w:rsid w:val="00D7385A"/>
    <w:pPr>
      <w:keepNext/>
      <w:keepLines/>
      <w:spacing w:before="40" w:after="0"/>
      <w:outlineLvl w:val="4"/>
    </w:pPr>
    <w:rPr>
      <w:rFonts w:asciiTheme="majorHAnsi" w:eastAsiaTheme="majorEastAsia" w:hAnsiTheme="majorHAnsi" w:cstheme="majorBidi"/>
      <w:color w:val="0F4761"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deglobo">
    <w:name w:val="Balloon Text"/>
    <w:basedOn w:val="Normal"/>
    <w:link w:val="TextodegloboCar"/>
    <w:uiPriority w:val="99"/>
    <w:semiHidden/>
    <w:unhideWhenUsed/>
    <w:rsid w:val="003143F8"/>
    <w:rPr>
      <w:rFonts w:ascii="Tahoma" w:hAnsi="Tahoma"/>
      <w:sz w:val="16"/>
      <w:szCs w:val="16"/>
      <w:lang w:val="x-none"/>
    </w:rPr>
  </w:style>
  <w:style w:type="character" w:customStyle="1" w:styleId="TextodegloboCar">
    <w:name w:val="Texto de globo Car"/>
    <w:link w:val="Textodeglobo"/>
    <w:uiPriority w:val="99"/>
    <w:semiHidden/>
    <w:rsid w:val="003143F8"/>
    <w:rPr>
      <w:rFonts w:ascii="Tahoma" w:eastAsia="Times New Roman" w:hAnsi="Tahoma" w:cs="Tahoma"/>
      <w:color w:val="000000"/>
      <w:kern w:val="28"/>
      <w:sz w:val="16"/>
      <w:szCs w:val="16"/>
      <w:lang w:eastAsia="es-ES"/>
    </w:rPr>
  </w:style>
  <w:style w:type="table" w:customStyle="1" w:styleId="Tablaconcuadrcula1">
    <w:name w:val="Tabla con cuadrícula1"/>
    <w:basedOn w:val="Tablanormal"/>
    <w:next w:val="Tablaconcuadrcula"/>
    <w:uiPriority w:val="39"/>
    <w:rsid w:val="004179C8"/>
    <w:rPr>
      <w:rFonts w:ascii="Aptos" w:eastAsia="Aptos" w:hAnsi="Aptos"/>
      <w:kern w:val="2"/>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Refdecomentario">
    <w:name w:val="annotation reference"/>
    <w:uiPriority w:val="99"/>
    <w:semiHidden/>
    <w:unhideWhenUsed/>
    <w:rsid w:val="004179C8"/>
    <w:rPr>
      <w:sz w:val="16"/>
      <w:szCs w:val="16"/>
    </w:rPr>
  </w:style>
  <w:style w:type="paragraph" w:customStyle="1" w:styleId="Textocomentario1">
    <w:name w:val="Texto comentario1"/>
    <w:basedOn w:val="Normal"/>
    <w:next w:val="Textocomentario"/>
    <w:link w:val="TextocomentarioCar"/>
    <w:uiPriority w:val="99"/>
    <w:unhideWhenUsed/>
    <w:rsid w:val="004179C8"/>
    <w:rPr>
      <w:rFonts w:eastAsia="Calibri"/>
      <w:color w:val="auto"/>
      <w:kern w:val="0"/>
      <w:lang w:eastAsia="ca-ES"/>
    </w:rPr>
  </w:style>
  <w:style w:type="character" w:customStyle="1" w:styleId="TextocomentarioCar">
    <w:name w:val="Texto comentario Car"/>
    <w:link w:val="Textocomentario1"/>
    <w:uiPriority w:val="99"/>
    <w:rsid w:val="004179C8"/>
    <w:rPr>
      <w:rFonts w:ascii="Calibri" w:hAnsi="Calibri"/>
      <w:sz w:val="20"/>
      <w:szCs w:val="20"/>
    </w:rPr>
  </w:style>
  <w:style w:type="table" w:customStyle="1" w:styleId="Tablanormal21">
    <w:name w:val="Tabla normal 21"/>
    <w:basedOn w:val="Tablanormal"/>
    <w:next w:val="Tablanormal2"/>
    <w:uiPriority w:val="42"/>
    <w:rsid w:val="004179C8"/>
    <w:rPr>
      <w:rFonts w:ascii="Aptos" w:eastAsia="Aptos" w:hAnsi="Aptos"/>
      <w:kern w:val="2"/>
      <w:sz w:val="22"/>
      <w:szCs w:val="22"/>
      <w:lang w:eastAsia="en-US"/>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styleId="Tablaconcuadrcula">
    <w:name w:val="Table Grid"/>
    <w:basedOn w:val="Tablanormal"/>
    <w:uiPriority w:val="59"/>
    <w:rsid w:val="004179C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comentario">
    <w:name w:val="annotation text"/>
    <w:basedOn w:val="Normal"/>
    <w:link w:val="TextocomentarioCar1"/>
    <w:uiPriority w:val="99"/>
    <w:unhideWhenUsed/>
    <w:rsid w:val="004179C8"/>
  </w:style>
  <w:style w:type="character" w:customStyle="1" w:styleId="TextocomentarioCar1">
    <w:name w:val="Texto comentario Car1"/>
    <w:link w:val="Textocomentario"/>
    <w:uiPriority w:val="99"/>
    <w:rsid w:val="004179C8"/>
    <w:rPr>
      <w:rFonts w:ascii="Times New Roman" w:eastAsia="Times New Roman" w:hAnsi="Times New Roman"/>
      <w:color w:val="000000"/>
      <w:kern w:val="28"/>
      <w:lang w:val="es-ES" w:eastAsia="es-ES"/>
    </w:rPr>
  </w:style>
  <w:style w:type="table" w:styleId="Tablanormal2">
    <w:name w:val="Plain Table 2"/>
    <w:basedOn w:val="Tablanormal"/>
    <w:uiPriority w:val="42"/>
    <w:rsid w:val="004179C8"/>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paragraph" w:styleId="Asuntodelcomentario">
    <w:name w:val="annotation subject"/>
    <w:basedOn w:val="Textocomentario"/>
    <w:next w:val="Textocomentario"/>
    <w:link w:val="AsuntodelcomentarioCar"/>
    <w:uiPriority w:val="99"/>
    <w:semiHidden/>
    <w:unhideWhenUsed/>
    <w:rsid w:val="00E22E64"/>
    <w:rPr>
      <w:b/>
      <w:bCs/>
    </w:rPr>
  </w:style>
  <w:style w:type="character" w:customStyle="1" w:styleId="AsuntodelcomentarioCar">
    <w:name w:val="Asunto del comentario Car"/>
    <w:link w:val="Asuntodelcomentario"/>
    <w:uiPriority w:val="99"/>
    <w:semiHidden/>
    <w:rsid w:val="00E22E64"/>
    <w:rPr>
      <w:rFonts w:ascii="Times New Roman" w:eastAsia="Times New Roman" w:hAnsi="Times New Roman"/>
      <w:b/>
      <w:bCs/>
      <w:color w:val="000000"/>
      <w:kern w:val="28"/>
      <w:lang w:val="es-ES" w:eastAsia="es-ES"/>
    </w:rPr>
  </w:style>
  <w:style w:type="paragraph" w:styleId="Descripcin">
    <w:name w:val="caption"/>
    <w:basedOn w:val="Normal"/>
    <w:next w:val="Normal"/>
    <w:uiPriority w:val="35"/>
    <w:unhideWhenUsed/>
    <w:qFormat/>
    <w:rsid w:val="00E52741"/>
    <w:pPr>
      <w:spacing w:after="0" w:line="240" w:lineRule="auto"/>
    </w:pPr>
    <w:rPr>
      <w:bCs/>
      <w:i/>
      <w:color w:val="3A3A3A"/>
    </w:rPr>
  </w:style>
  <w:style w:type="character" w:customStyle="1" w:styleId="Ttulo1Car">
    <w:name w:val="Título 1 Car"/>
    <w:link w:val="Ttulo1"/>
    <w:uiPriority w:val="9"/>
    <w:rsid w:val="00836D0C"/>
    <w:rPr>
      <w:rFonts w:eastAsia="Aptos"/>
      <w:b/>
      <w:bCs/>
      <w:color w:val="000000"/>
      <w:kern w:val="32"/>
      <w:sz w:val="32"/>
      <w:szCs w:val="32"/>
      <w:lang w:eastAsia="en-US"/>
    </w:rPr>
  </w:style>
  <w:style w:type="paragraph" w:styleId="TtuloTDC">
    <w:name w:val="TOC Heading"/>
    <w:basedOn w:val="Ttulo1"/>
    <w:next w:val="Normal"/>
    <w:uiPriority w:val="39"/>
    <w:unhideWhenUsed/>
    <w:qFormat/>
    <w:rsid w:val="006655E3"/>
    <w:pPr>
      <w:keepLines/>
      <w:spacing w:after="0" w:line="259" w:lineRule="auto"/>
      <w:outlineLvl w:val="9"/>
    </w:pPr>
    <w:rPr>
      <w:b w:val="0"/>
      <w:bCs w:val="0"/>
      <w:color w:val="0F4761"/>
      <w:kern w:val="0"/>
      <w:lang w:eastAsia="ca-ES"/>
    </w:rPr>
  </w:style>
  <w:style w:type="character" w:customStyle="1" w:styleId="Ttulo3Car">
    <w:name w:val="Título 3 Car"/>
    <w:link w:val="Ttulo3"/>
    <w:uiPriority w:val="9"/>
    <w:rsid w:val="00E73831"/>
    <w:rPr>
      <w:rFonts w:ascii="Times New Roman" w:eastAsia="Times New Roman" w:hAnsi="Times New Roman"/>
      <w:b/>
      <w:bCs/>
      <w:i/>
      <w:color w:val="000000"/>
      <w:kern w:val="28"/>
      <w:sz w:val="26"/>
      <w:szCs w:val="26"/>
      <w:lang w:eastAsia="en-US"/>
    </w:rPr>
  </w:style>
  <w:style w:type="paragraph" w:styleId="NormalWeb">
    <w:name w:val="Normal (Web)"/>
    <w:basedOn w:val="Normal"/>
    <w:uiPriority w:val="99"/>
    <w:semiHidden/>
    <w:unhideWhenUsed/>
    <w:rsid w:val="006240E8"/>
    <w:rPr>
      <w:sz w:val="24"/>
      <w:szCs w:val="24"/>
    </w:rPr>
  </w:style>
  <w:style w:type="character" w:customStyle="1" w:styleId="Ttulo2Car">
    <w:name w:val="Título 2 Car"/>
    <w:link w:val="Ttulo2"/>
    <w:uiPriority w:val="9"/>
    <w:rsid w:val="002B416A"/>
    <w:rPr>
      <w:rFonts w:ascii="Times New Roman" w:eastAsia="Aptos" w:hAnsi="Times New Roman"/>
      <w:b/>
      <w:bCs/>
      <w:kern w:val="2"/>
      <w:sz w:val="28"/>
      <w:szCs w:val="22"/>
      <w:lang w:eastAsia="en-US"/>
    </w:rPr>
  </w:style>
  <w:style w:type="character" w:styleId="Textodelmarcadordeposicin">
    <w:name w:val="Placeholder Text"/>
    <w:basedOn w:val="Fuentedeprrafopredeter"/>
    <w:uiPriority w:val="99"/>
    <w:semiHidden/>
    <w:rsid w:val="003E03D2"/>
    <w:rPr>
      <w:color w:val="666666"/>
    </w:rPr>
  </w:style>
  <w:style w:type="character" w:styleId="Fuerte">
    <w:name w:val="Strong"/>
    <w:basedOn w:val="Fuentedeprrafopredeter"/>
    <w:uiPriority w:val="22"/>
    <w:qFormat/>
    <w:rsid w:val="009E2E0F"/>
    <w:rPr>
      <w:b/>
      <w:bCs/>
    </w:rPr>
  </w:style>
  <w:style w:type="paragraph" w:styleId="Prrafodelista">
    <w:name w:val="List Paragraph"/>
    <w:basedOn w:val="Normal"/>
    <w:uiPriority w:val="34"/>
    <w:qFormat/>
    <w:rsid w:val="00150C85"/>
    <w:pPr>
      <w:ind w:left="720"/>
      <w:contextualSpacing/>
    </w:pPr>
  </w:style>
  <w:style w:type="paragraph" w:styleId="Textonotapie">
    <w:name w:val="footnote text"/>
    <w:basedOn w:val="Normal"/>
    <w:link w:val="TextonotapieCar"/>
    <w:uiPriority w:val="99"/>
    <w:semiHidden/>
    <w:unhideWhenUsed/>
    <w:rsid w:val="007F17A9"/>
    <w:pPr>
      <w:spacing w:after="0" w:line="240" w:lineRule="auto"/>
    </w:pPr>
    <w:rPr>
      <w:sz w:val="20"/>
    </w:rPr>
  </w:style>
  <w:style w:type="character" w:customStyle="1" w:styleId="TextonotapieCar">
    <w:name w:val="Texto nota pie Car"/>
    <w:basedOn w:val="Fuentedeprrafopredeter"/>
    <w:link w:val="Textonotapie"/>
    <w:uiPriority w:val="99"/>
    <w:semiHidden/>
    <w:rsid w:val="007F17A9"/>
    <w:rPr>
      <w:rFonts w:eastAsia="Times New Roman"/>
      <w:color w:val="000000"/>
      <w:kern w:val="28"/>
      <w:lang w:eastAsia="es-ES"/>
    </w:rPr>
  </w:style>
  <w:style w:type="character" w:styleId="Refdenotaalpie">
    <w:name w:val="footnote reference"/>
    <w:basedOn w:val="Fuentedeprrafopredeter"/>
    <w:uiPriority w:val="99"/>
    <w:semiHidden/>
    <w:unhideWhenUsed/>
    <w:rsid w:val="007F17A9"/>
    <w:rPr>
      <w:vertAlign w:val="superscript"/>
    </w:rPr>
  </w:style>
  <w:style w:type="character" w:customStyle="1" w:styleId="Ttulo4Car">
    <w:name w:val="Título 4 Car"/>
    <w:basedOn w:val="Fuentedeprrafopredeter"/>
    <w:link w:val="Ttulo4"/>
    <w:uiPriority w:val="9"/>
    <w:semiHidden/>
    <w:rsid w:val="00D7385A"/>
    <w:rPr>
      <w:rFonts w:asciiTheme="majorHAnsi" w:eastAsiaTheme="majorEastAsia" w:hAnsiTheme="majorHAnsi" w:cstheme="majorBidi"/>
      <w:i/>
      <w:iCs/>
      <w:color w:val="0F4761" w:themeColor="accent1" w:themeShade="BF"/>
      <w:kern w:val="28"/>
      <w:sz w:val="22"/>
      <w:lang w:eastAsia="es-ES"/>
    </w:rPr>
  </w:style>
  <w:style w:type="character" w:customStyle="1" w:styleId="Ttulo5Car">
    <w:name w:val="Título 5 Car"/>
    <w:basedOn w:val="Fuentedeprrafopredeter"/>
    <w:link w:val="Ttulo5"/>
    <w:uiPriority w:val="9"/>
    <w:semiHidden/>
    <w:rsid w:val="00D7385A"/>
    <w:rPr>
      <w:rFonts w:asciiTheme="majorHAnsi" w:eastAsiaTheme="majorEastAsia" w:hAnsiTheme="majorHAnsi" w:cstheme="majorBidi"/>
      <w:color w:val="0F4761" w:themeColor="accent1" w:themeShade="BF"/>
      <w:kern w:val="28"/>
      <w:sz w:val="22"/>
      <w:lang w:eastAsia="es-ES"/>
    </w:rPr>
  </w:style>
  <w:style w:type="table" w:customStyle="1" w:styleId="TablaAPA7">
    <w:name w:val="Tabla APA 7"/>
    <w:basedOn w:val="Tablanormal"/>
    <w:uiPriority w:val="99"/>
    <w:rsid w:val="00B0572C"/>
    <w:pPr>
      <w:jc w:val="center"/>
    </w:pPr>
    <w:tblPr>
      <w:jc w:val="center"/>
      <w:tblBorders>
        <w:top w:val="single" w:sz="4" w:space="0" w:color="auto"/>
        <w:bottom w:val="single" w:sz="4" w:space="0" w:color="auto"/>
      </w:tblBorders>
    </w:tblPr>
    <w:trPr>
      <w:jc w:val="center"/>
    </w:trPr>
    <w:tcPr>
      <w:vAlign w:val="center"/>
    </w:tcPr>
    <w:tblStylePr w:type="firstRow">
      <w:pPr>
        <w:jc w:val="center"/>
      </w:pPr>
      <w:rPr>
        <w:rFonts w:ascii="Calibri" w:hAnsi="Calibri"/>
        <w:sz w:val="22"/>
      </w:rPr>
      <w:tblPr/>
      <w:tcPr>
        <w:tcBorders>
          <w:bottom w:val="single" w:sz="4" w:space="0" w:color="auto"/>
        </w:tcBorders>
        <w:vAlign w:val="center"/>
      </w:tcPr>
    </w:tblStylePr>
    <w:tblStylePr w:type="lastRow">
      <w:tblPr/>
      <w:tcPr>
        <w:tcBorders>
          <w:top w:val="single" w:sz="4" w:space="0" w:color="auto"/>
        </w:tcBorders>
      </w:tcPr>
    </w:tblStylePr>
    <w:tblStylePr w:type="firstCol">
      <w:pPr>
        <w:jc w:val="left"/>
      </w:pPr>
      <w:tblPr>
        <w:jc w:val="left"/>
      </w:tblPr>
      <w:trPr>
        <w:jc w:val="left"/>
      </w:trPr>
    </w:tblStylePr>
  </w:style>
  <w:style w:type="paragraph" w:styleId="TDC1">
    <w:name w:val="toc 1"/>
    <w:basedOn w:val="Normal"/>
    <w:next w:val="Normal"/>
    <w:autoRedefine/>
    <w:uiPriority w:val="39"/>
    <w:unhideWhenUsed/>
    <w:rsid w:val="00776B0A"/>
    <w:pPr>
      <w:spacing w:after="100"/>
    </w:pPr>
  </w:style>
  <w:style w:type="paragraph" w:styleId="TDC2">
    <w:name w:val="toc 2"/>
    <w:basedOn w:val="Normal"/>
    <w:next w:val="Normal"/>
    <w:autoRedefine/>
    <w:uiPriority w:val="39"/>
    <w:unhideWhenUsed/>
    <w:rsid w:val="00776B0A"/>
    <w:pPr>
      <w:spacing w:after="100"/>
      <w:ind w:left="220"/>
    </w:pPr>
  </w:style>
  <w:style w:type="paragraph" w:styleId="TDC3">
    <w:name w:val="toc 3"/>
    <w:basedOn w:val="Normal"/>
    <w:next w:val="Normal"/>
    <w:autoRedefine/>
    <w:uiPriority w:val="39"/>
    <w:unhideWhenUsed/>
    <w:rsid w:val="00776B0A"/>
    <w:pPr>
      <w:spacing w:after="100"/>
      <w:ind w:left="440"/>
    </w:pPr>
  </w:style>
  <w:style w:type="character" w:styleId="Hipervnculo">
    <w:name w:val="Hyperlink"/>
    <w:basedOn w:val="Fuentedeprrafopredeter"/>
    <w:uiPriority w:val="99"/>
    <w:unhideWhenUsed/>
    <w:rsid w:val="00776B0A"/>
    <w:rPr>
      <w:color w:val="467886" w:themeColor="hyperlink"/>
      <w:u w:val="single"/>
    </w:rPr>
  </w:style>
  <w:style w:type="paragraph" w:styleId="Bibliografa">
    <w:name w:val="Bibliography"/>
    <w:basedOn w:val="Normal"/>
    <w:next w:val="Normal"/>
    <w:uiPriority w:val="37"/>
    <w:unhideWhenUsed/>
    <w:rsid w:val="0053268C"/>
  </w:style>
  <w:style w:type="character" w:styleId="Mencinsinresolver">
    <w:name w:val="Unresolved Mention"/>
    <w:basedOn w:val="Fuentedeprrafopredeter"/>
    <w:uiPriority w:val="99"/>
    <w:semiHidden/>
    <w:unhideWhenUsed/>
    <w:rsid w:val="00CA69C5"/>
    <w:rPr>
      <w:color w:val="605E5C"/>
      <w:shd w:val="clear" w:color="auto" w:fill="E1DFDD"/>
    </w:rPr>
  </w:style>
  <w:style w:type="paragraph" w:styleId="Encabezado">
    <w:name w:val="header"/>
    <w:basedOn w:val="Normal"/>
    <w:link w:val="EncabezadoCar"/>
    <w:uiPriority w:val="99"/>
    <w:unhideWhenUsed/>
    <w:rsid w:val="00161984"/>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161984"/>
    <w:rPr>
      <w:rFonts w:eastAsia="Times New Roman"/>
      <w:color w:val="000000"/>
      <w:kern w:val="28"/>
      <w:sz w:val="22"/>
      <w:lang w:eastAsia="es-ES"/>
    </w:rPr>
  </w:style>
  <w:style w:type="paragraph" w:styleId="Piedepgina">
    <w:name w:val="footer"/>
    <w:basedOn w:val="Normal"/>
    <w:link w:val="PiedepginaCar"/>
    <w:uiPriority w:val="99"/>
    <w:unhideWhenUsed/>
    <w:rsid w:val="00161984"/>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161984"/>
    <w:rPr>
      <w:rFonts w:eastAsia="Times New Roman"/>
      <w:color w:val="000000"/>
      <w:kern w:val="28"/>
      <w:sz w:val="22"/>
      <w:lang w:eastAsia="es-ES"/>
    </w:rPr>
  </w:style>
  <w:style w:type="paragraph" w:customStyle="1" w:styleId="font-claude-response-body">
    <w:name w:val="font-claude-response-body"/>
    <w:basedOn w:val="Normal"/>
    <w:rsid w:val="006462E0"/>
    <w:pPr>
      <w:spacing w:before="100" w:beforeAutospacing="1" w:after="100" w:afterAutospacing="1" w:line="240" w:lineRule="auto"/>
      <w:jc w:val="left"/>
    </w:pPr>
    <w:rPr>
      <w:color w:val="auto"/>
      <w:kern w:val="0"/>
      <w:sz w:val="24"/>
      <w:szCs w:val="24"/>
      <w:lang w:eastAsia="ca-ES"/>
    </w:rPr>
  </w:style>
  <w:style w:type="paragraph" w:styleId="HTMLconformatoprevio">
    <w:name w:val="HTML Preformatted"/>
    <w:basedOn w:val="Normal"/>
    <w:link w:val="HTMLconformatoprevioCar"/>
    <w:uiPriority w:val="99"/>
    <w:semiHidden/>
    <w:unhideWhenUsed/>
    <w:rsid w:val="00914AE8"/>
    <w:pPr>
      <w:spacing w:after="0" w:line="240" w:lineRule="auto"/>
    </w:pPr>
    <w:rPr>
      <w:rFonts w:ascii="Consolas" w:hAnsi="Consolas"/>
      <w:sz w:val="20"/>
    </w:rPr>
  </w:style>
  <w:style w:type="character" w:customStyle="1" w:styleId="HTMLconformatoprevioCar">
    <w:name w:val="HTML con formato previo Car"/>
    <w:basedOn w:val="Fuentedeprrafopredeter"/>
    <w:link w:val="HTMLconformatoprevio"/>
    <w:uiPriority w:val="99"/>
    <w:semiHidden/>
    <w:rsid w:val="00914AE8"/>
    <w:rPr>
      <w:rFonts w:ascii="Consolas" w:eastAsia="Times New Roman" w:hAnsi="Consolas"/>
      <w:color w:val="000000"/>
      <w:kern w:val="28"/>
      <w:lang w:eastAsia="es-ES"/>
    </w:rPr>
  </w:style>
  <w:style w:type="character" w:styleId="nfasis">
    <w:name w:val="Emphasis"/>
    <w:basedOn w:val="Fuentedeprrafopredeter"/>
    <w:uiPriority w:val="20"/>
    <w:qFormat/>
    <w:rsid w:val="00705DD5"/>
    <w:rPr>
      <w:i/>
      <w:iCs/>
    </w:rPr>
  </w:style>
  <w:style w:type="paragraph" w:styleId="Sinespaciado">
    <w:name w:val="No Spacing"/>
    <w:uiPriority w:val="1"/>
    <w:qFormat/>
    <w:rsid w:val="007519A5"/>
    <w:pPr>
      <w:jc w:val="both"/>
    </w:pPr>
    <w:rPr>
      <w:rFonts w:eastAsia="Times New Roman"/>
      <w:color w:val="000000"/>
      <w:kern w:val="28"/>
      <w:sz w:val="22"/>
      <w:lang w:eastAsia="es-ES"/>
    </w:rPr>
  </w:style>
  <w:style w:type="character" w:styleId="CdigoHTML">
    <w:name w:val="HTML Code"/>
    <w:basedOn w:val="Fuentedeprrafopredeter"/>
    <w:uiPriority w:val="99"/>
    <w:semiHidden/>
    <w:unhideWhenUsed/>
    <w:rsid w:val="00C51D43"/>
    <w:rPr>
      <w:rFonts w:ascii="Courier New" w:eastAsia="Times New Roman" w:hAnsi="Courier New" w:cs="Courier New"/>
      <w:sz w:val="20"/>
      <w:szCs w:val="20"/>
    </w:rPr>
  </w:style>
  <w:style w:type="character" w:customStyle="1" w:styleId="animating6ta1u10">
    <w:name w:val="_animating_6ta1u_10"/>
    <w:basedOn w:val="Fuentedeprrafopredeter"/>
    <w:rsid w:val="00D71A59"/>
  </w:style>
  <w:style w:type="paragraph" w:styleId="Cita">
    <w:name w:val="Quote"/>
    <w:basedOn w:val="Normal"/>
    <w:next w:val="Normal"/>
    <w:link w:val="CitaCar"/>
    <w:uiPriority w:val="29"/>
    <w:qFormat/>
    <w:rsid w:val="00E6476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E64763"/>
    <w:rPr>
      <w:rFonts w:ascii="Times New Roman" w:eastAsia="Times New Roman" w:hAnsi="Times New Roman"/>
      <w:i/>
      <w:iCs/>
      <w:color w:val="404040" w:themeColor="text1" w:themeTint="BF"/>
      <w:kern w:val="28"/>
      <w:sz w:val="22"/>
      <w:lang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78998">
      <w:bodyDiv w:val="1"/>
      <w:marLeft w:val="0"/>
      <w:marRight w:val="0"/>
      <w:marTop w:val="0"/>
      <w:marBottom w:val="0"/>
      <w:divBdr>
        <w:top w:val="none" w:sz="0" w:space="0" w:color="auto"/>
        <w:left w:val="none" w:sz="0" w:space="0" w:color="auto"/>
        <w:bottom w:val="none" w:sz="0" w:space="0" w:color="auto"/>
        <w:right w:val="none" w:sz="0" w:space="0" w:color="auto"/>
      </w:divBdr>
    </w:div>
    <w:div w:id="8409433">
      <w:bodyDiv w:val="1"/>
      <w:marLeft w:val="0"/>
      <w:marRight w:val="0"/>
      <w:marTop w:val="0"/>
      <w:marBottom w:val="0"/>
      <w:divBdr>
        <w:top w:val="none" w:sz="0" w:space="0" w:color="auto"/>
        <w:left w:val="none" w:sz="0" w:space="0" w:color="auto"/>
        <w:bottom w:val="none" w:sz="0" w:space="0" w:color="auto"/>
        <w:right w:val="none" w:sz="0" w:space="0" w:color="auto"/>
      </w:divBdr>
    </w:div>
    <w:div w:id="22097884">
      <w:bodyDiv w:val="1"/>
      <w:marLeft w:val="0"/>
      <w:marRight w:val="0"/>
      <w:marTop w:val="0"/>
      <w:marBottom w:val="0"/>
      <w:divBdr>
        <w:top w:val="none" w:sz="0" w:space="0" w:color="auto"/>
        <w:left w:val="none" w:sz="0" w:space="0" w:color="auto"/>
        <w:bottom w:val="none" w:sz="0" w:space="0" w:color="auto"/>
        <w:right w:val="none" w:sz="0" w:space="0" w:color="auto"/>
      </w:divBdr>
    </w:div>
    <w:div w:id="38824794">
      <w:bodyDiv w:val="1"/>
      <w:marLeft w:val="0"/>
      <w:marRight w:val="0"/>
      <w:marTop w:val="0"/>
      <w:marBottom w:val="0"/>
      <w:divBdr>
        <w:top w:val="none" w:sz="0" w:space="0" w:color="auto"/>
        <w:left w:val="none" w:sz="0" w:space="0" w:color="auto"/>
        <w:bottom w:val="none" w:sz="0" w:space="0" w:color="auto"/>
        <w:right w:val="none" w:sz="0" w:space="0" w:color="auto"/>
      </w:divBdr>
    </w:div>
    <w:div w:id="59184258">
      <w:bodyDiv w:val="1"/>
      <w:marLeft w:val="0"/>
      <w:marRight w:val="0"/>
      <w:marTop w:val="0"/>
      <w:marBottom w:val="0"/>
      <w:divBdr>
        <w:top w:val="none" w:sz="0" w:space="0" w:color="auto"/>
        <w:left w:val="none" w:sz="0" w:space="0" w:color="auto"/>
        <w:bottom w:val="none" w:sz="0" w:space="0" w:color="auto"/>
        <w:right w:val="none" w:sz="0" w:space="0" w:color="auto"/>
      </w:divBdr>
    </w:div>
    <w:div w:id="149296060">
      <w:bodyDiv w:val="1"/>
      <w:marLeft w:val="0"/>
      <w:marRight w:val="0"/>
      <w:marTop w:val="0"/>
      <w:marBottom w:val="0"/>
      <w:divBdr>
        <w:top w:val="none" w:sz="0" w:space="0" w:color="auto"/>
        <w:left w:val="none" w:sz="0" w:space="0" w:color="auto"/>
        <w:bottom w:val="none" w:sz="0" w:space="0" w:color="auto"/>
        <w:right w:val="none" w:sz="0" w:space="0" w:color="auto"/>
      </w:divBdr>
    </w:div>
    <w:div w:id="182864675">
      <w:bodyDiv w:val="1"/>
      <w:marLeft w:val="0"/>
      <w:marRight w:val="0"/>
      <w:marTop w:val="0"/>
      <w:marBottom w:val="0"/>
      <w:divBdr>
        <w:top w:val="none" w:sz="0" w:space="0" w:color="auto"/>
        <w:left w:val="none" w:sz="0" w:space="0" w:color="auto"/>
        <w:bottom w:val="none" w:sz="0" w:space="0" w:color="auto"/>
        <w:right w:val="none" w:sz="0" w:space="0" w:color="auto"/>
      </w:divBdr>
    </w:div>
    <w:div w:id="200749889">
      <w:bodyDiv w:val="1"/>
      <w:marLeft w:val="0"/>
      <w:marRight w:val="0"/>
      <w:marTop w:val="0"/>
      <w:marBottom w:val="0"/>
      <w:divBdr>
        <w:top w:val="none" w:sz="0" w:space="0" w:color="auto"/>
        <w:left w:val="none" w:sz="0" w:space="0" w:color="auto"/>
        <w:bottom w:val="none" w:sz="0" w:space="0" w:color="auto"/>
        <w:right w:val="none" w:sz="0" w:space="0" w:color="auto"/>
      </w:divBdr>
    </w:div>
    <w:div w:id="213659315">
      <w:bodyDiv w:val="1"/>
      <w:marLeft w:val="0"/>
      <w:marRight w:val="0"/>
      <w:marTop w:val="0"/>
      <w:marBottom w:val="0"/>
      <w:divBdr>
        <w:top w:val="none" w:sz="0" w:space="0" w:color="auto"/>
        <w:left w:val="none" w:sz="0" w:space="0" w:color="auto"/>
        <w:bottom w:val="none" w:sz="0" w:space="0" w:color="auto"/>
        <w:right w:val="none" w:sz="0" w:space="0" w:color="auto"/>
      </w:divBdr>
    </w:div>
    <w:div w:id="215312323">
      <w:bodyDiv w:val="1"/>
      <w:marLeft w:val="0"/>
      <w:marRight w:val="0"/>
      <w:marTop w:val="0"/>
      <w:marBottom w:val="0"/>
      <w:divBdr>
        <w:top w:val="none" w:sz="0" w:space="0" w:color="auto"/>
        <w:left w:val="none" w:sz="0" w:space="0" w:color="auto"/>
        <w:bottom w:val="none" w:sz="0" w:space="0" w:color="auto"/>
        <w:right w:val="none" w:sz="0" w:space="0" w:color="auto"/>
      </w:divBdr>
    </w:div>
    <w:div w:id="244340127">
      <w:bodyDiv w:val="1"/>
      <w:marLeft w:val="0"/>
      <w:marRight w:val="0"/>
      <w:marTop w:val="0"/>
      <w:marBottom w:val="0"/>
      <w:divBdr>
        <w:top w:val="none" w:sz="0" w:space="0" w:color="auto"/>
        <w:left w:val="none" w:sz="0" w:space="0" w:color="auto"/>
        <w:bottom w:val="none" w:sz="0" w:space="0" w:color="auto"/>
        <w:right w:val="none" w:sz="0" w:space="0" w:color="auto"/>
      </w:divBdr>
    </w:div>
    <w:div w:id="295259934">
      <w:bodyDiv w:val="1"/>
      <w:marLeft w:val="0"/>
      <w:marRight w:val="0"/>
      <w:marTop w:val="0"/>
      <w:marBottom w:val="0"/>
      <w:divBdr>
        <w:top w:val="none" w:sz="0" w:space="0" w:color="auto"/>
        <w:left w:val="none" w:sz="0" w:space="0" w:color="auto"/>
        <w:bottom w:val="none" w:sz="0" w:space="0" w:color="auto"/>
        <w:right w:val="none" w:sz="0" w:space="0" w:color="auto"/>
      </w:divBdr>
    </w:div>
    <w:div w:id="352657185">
      <w:bodyDiv w:val="1"/>
      <w:marLeft w:val="0"/>
      <w:marRight w:val="0"/>
      <w:marTop w:val="0"/>
      <w:marBottom w:val="0"/>
      <w:divBdr>
        <w:top w:val="none" w:sz="0" w:space="0" w:color="auto"/>
        <w:left w:val="none" w:sz="0" w:space="0" w:color="auto"/>
        <w:bottom w:val="none" w:sz="0" w:space="0" w:color="auto"/>
        <w:right w:val="none" w:sz="0" w:space="0" w:color="auto"/>
      </w:divBdr>
    </w:div>
    <w:div w:id="414976910">
      <w:bodyDiv w:val="1"/>
      <w:marLeft w:val="0"/>
      <w:marRight w:val="0"/>
      <w:marTop w:val="0"/>
      <w:marBottom w:val="0"/>
      <w:divBdr>
        <w:top w:val="none" w:sz="0" w:space="0" w:color="auto"/>
        <w:left w:val="none" w:sz="0" w:space="0" w:color="auto"/>
        <w:bottom w:val="none" w:sz="0" w:space="0" w:color="auto"/>
        <w:right w:val="none" w:sz="0" w:space="0" w:color="auto"/>
      </w:divBdr>
    </w:div>
    <w:div w:id="455638483">
      <w:bodyDiv w:val="1"/>
      <w:marLeft w:val="0"/>
      <w:marRight w:val="0"/>
      <w:marTop w:val="0"/>
      <w:marBottom w:val="0"/>
      <w:divBdr>
        <w:top w:val="none" w:sz="0" w:space="0" w:color="auto"/>
        <w:left w:val="none" w:sz="0" w:space="0" w:color="auto"/>
        <w:bottom w:val="none" w:sz="0" w:space="0" w:color="auto"/>
        <w:right w:val="none" w:sz="0" w:space="0" w:color="auto"/>
      </w:divBdr>
    </w:div>
    <w:div w:id="496699339">
      <w:bodyDiv w:val="1"/>
      <w:marLeft w:val="0"/>
      <w:marRight w:val="0"/>
      <w:marTop w:val="0"/>
      <w:marBottom w:val="0"/>
      <w:divBdr>
        <w:top w:val="none" w:sz="0" w:space="0" w:color="auto"/>
        <w:left w:val="none" w:sz="0" w:space="0" w:color="auto"/>
        <w:bottom w:val="none" w:sz="0" w:space="0" w:color="auto"/>
        <w:right w:val="none" w:sz="0" w:space="0" w:color="auto"/>
      </w:divBdr>
    </w:div>
    <w:div w:id="497623547">
      <w:bodyDiv w:val="1"/>
      <w:marLeft w:val="0"/>
      <w:marRight w:val="0"/>
      <w:marTop w:val="0"/>
      <w:marBottom w:val="0"/>
      <w:divBdr>
        <w:top w:val="none" w:sz="0" w:space="0" w:color="auto"/>
        <w:left w:val="none" w:sz="0" w:space="0" w:color="auto"/>
        <w:bottom w:val="none" w:sz="0" w:space="0" w:color="auto"/>
        <w:right w:val="none" w:sz="0" w:space="0" w:color="auto"/>
      </w:divBdr>
    </w:div>
    <w:div w:id="536745263">
      <w:bodyDiv w:val="1"/>
      <w:marLeft w:val="0"/>
      <w:marRight w:val="0"/>
      <w:marTop w:val="0"/>
      <w:marBottom w:val="0"/>
      <w:divBdr>
        <w:top w:val="none" w:sz="0" w:space="0" w:color="auto"/>
        <w:left w:val="none" w:sz="0" w:space="0" w:color="auto"/>
        <w:bottom w:val="none" w:sz="0" w:space="0" w:color="auto"/>
        <w:right w:val="none" w:sz="0" w:space="0" w:color="auto"/>
      </w:divBdr>
    </w:div>
    <w:div w:id="548105863">
      <w:bodyDiv w:val="1"/>
      <w:marLeft w:val="0"/>
      <w:marRight w:val="0"/>
      <w:marTop w:val="0"/>
      <w:marBottom w:val="0"/>
      <w:divBdr>
        <w:top w:val="none" w:sz="0" w:space="0" w:color="auto"/>
        <w:left w:val="none" w:sz="0" w:space="0" w:color="auto"/>
        <w:bottom w:val="none" w:sz="0" w:space="0" w:color="auto"/>
        <w:right w:val="none" w:sz="0" w:space="0" w:color="auto"/>
      </w:divBdr>
    </w:div>
    <w:div w:id="569580289">
      <w:bodyDiv w:val="1"/>
      <w:marLeft w:val="0"/>
      <w:marRight w:val="0"/>
      <w:marTop w:val="0"/>
      <w:marBottom w:val="0"/>
      <w:divBdr>
        <w:top w:val="none" w:sz="0" w:space="0" w:color="auto"/>
        <w:left w:val="none" w:sz="0" w:space="0" w:color="auto"/>
        <w:bottom w:val="none" w:sz="0" w:space="0" w:color="auto"/>
        <w:right w:val="none" w:sz="0" w:space="0" w:color="auto"/>
      </w:divBdr>
    </w:div>
    <w:div w:id="662777047">
      <w:bodyDiv w:val="1"/>
      <w:marLeft w:val="0"/>
      <w:marRight w:val="0"/>
      <w:marTop w:val="0"/>
      <w:marBottom w:val="0"/>
      <w:divBdr>
        <w:top w:val="none" w:sz="0" w:space="0" w:color="auto"/>
        <w:left w:val="none" w:sz="0" w:space="0" w:color="auto"/>
        <w:bottom w:val="none" w:sz="0" w:space="0" w:color="auto"/>
        <w:right w:val="none" w:sz="0" w:space="0" w:color="auto"/>
      </w:divBdr>
    </w:div>
    <w:div w:id="702023588">
      <w:bodyDiv w:val="1"/>
      <w:marLeft w:val="0"/>
      <w:marRight w:val="0"/>
      <w:marTop w:val="0"/>
      <w:marBottom w:val="0"/>
      <w:divBdr>
        <w:top w:val="none" w:sz="0" w:space="0" w:color="auto"/>
        <w:left w:val="none" w:sz="0" w:space="0" w:color="auto"/>
        <w:bottom w:val="none" w:sz="0" w:space="0" w:color="auto"/>
        <w:right w:val="none" w:sz="0" w:space="0" w:color="auto"/>
      </w:divBdr>
    </w:div>
    <w:div w:id="823593236">
      <w:bodyDiv w:val="1"/>
      <w:marLeft w:val="0"/>
      <w:marRight w:val="0"/>
      <w:marTop w:val="0"/>
      <w:marBottom w:val="0"/>
      <w:divBdr>
        <w:top w:val="none" w:sz="0" w:space="0" w:color="auto"/>
        <w:left w:val="none" w:sz="0" w:space="0" w:color="auto"/>
        <w:bottom w:val="none" w:sz="0" w:space="0" w:color="auto"/>
        <w:right w:val="none" w:sz="0" w:space="0" w:color="auto"/>
      </w:divBdr>
    </w:div>
    <w:div w:id="839197262">
      <w:bodyDiv w:val="1"/>
      <w:marLeft w:val="0"/>
      <w:marRight w:val="0"/>
      <w:marTop w:val="0"/>
      <w:marBottom w:val="0"/>
      <w:divBdr>
        <w:top w:val="none" w:sz="0" w:space="0" w:color="auto"/>
        <w:left w:val="none" w:sz="0" w:space="0" w:color="auto"/>
        <w:bottom w:val="none" w:sz="0" w:space="0" w:color="auto"/>
        <w:right w:val="none" w:sz="0" w:space="0" w:color="auto"/>
      </w:divBdr>
    </w:div>
    <w:div w:id="851259029">
      <w:bodyDiv w:val="1"/>
      <w:marLeft w:val="0"/>
      <w:marRight w:val="0"/>
      <w:marTop w:val="0"/>
      <w:marBottom w:val="0"/>
      <w:divBdr>
        <w:top w:val="none" w:sz="0" w:space="0" w:color="auto"/>
        <w:left w:val="none" w:sz="0" w:space="0" w:color="auto"/>
        <w:bottom w:val="none" w:sz="0" w:space="0" w:color="auto"/>
        <w:right w:val="none" w:sz="0" w:space="0" w:color="auto"/>
      </w:divBdr>
    </w:div>
    <w:div w:id="890920234">
      <w:bodyDiv w:val="1"/>
      <w:marLeft w:val="0"/>
      <w:marRight w:val="0"/>
      <w:marTop w:val="0"/>
      <w:marBottom w:val="0"/>
      <w:divBdr>
        <w:top w:val="none" w:sz="0" w:space="0" w:color="auto"/>
        <w:left w:val="none" w:sz="0" w:space="0" w:color="auto"/>
        <w:bottom w:val="none" w:sz="0" w:space="0" w:color="auto"/>
        <w:right w:val="none" w:sz="0" w:space="0" w:color="auto"/>
      </w:divBdr>
    </w:div>
    <w:div w:id="896547315">
      <w:bodyDiv w:val="1"/>
      <w:marLeft w:val="0"/>
      <w:marRight w:val="0"/>
      <w:marTop w:val="0"/>
      <w:marBottom w:val="0"/>
      <w:divBdr>
        <w:top w:val="none" w:sz="0" w:space="0" w:color="auto"/>
        <w:left w:val="none" w:sz="0" w:space="0" w:color="auto"/>
        <w:bottom w:val="none" w:sz="0" w:space="0" w:color="auto"/>
        <w:right w:val="none" w:sz="0" w:space="0" w:color="auto"/>
      </w:divBdr>
    </w:div>
    <w:div w:id="926764055">
      <w:bodyDiv w:val="1"/>
      <w:marLeft w:val="0"/>
      <w:marRight w:val="0"/>
      <w:marTop w:val="0"/>
      <w:marBottom w:val="0"/>
      <w:divBdr>
        <w:top w:val="none" w:sz="0" w:space="0" w:color="auto"/>
        <w:left w:val="none" w:sz="0" w:space="0" w:color="auto"/>
        <w:bottom w:val="none" w:sz="0" w:space="0" w:color="auto"/>
        <w:right w:val="none" w:sz="0" w:space="0" w:color="auto"/>
      </w:divBdr>
    </w:div>
    <w:div w:id="955020533">
      <w:bodyDiv w:val="1"/>
      <w:marLeft w:val="0"/>
      <w:marRight w:val="0"/>
      <w:marTop w:val="0"/>
      <w:marBottom w:val="0"/>
      <w:divBdr>
        <w:top w:val="none" w:sz="0" w:space="0" w:color="auto"/>
        <w:left w:val="none" w:sz="0" w:space="0" w:color="auto"/>
        <w:bottom w:val="none" w:sz="0" w:space="0" w:color="auto"/>
        <w:right w:val="none" w:sz="0" w:space="0" w:color="auto"/>
      </w:divBdr>
    </w:div>
    <w:div w:id="981076267">
      <w:bodyDiv w:val="1"/>
      <w:marLeft w:val="0"/>
      <w:marRight w:val="0"/>
      <w:marTop w:val="0"/>
      <w:marBottom w:val="0"/>
      <w:divBdr>
        <w:top w:val="none" w:sz="0" w:space="0" w:color="auto"/>
        <w:left w:val="none" w:sz="0" w:space="0" w:color="auto"/>
        <w:bottom w:val="none" w:sz="0" w:space="0" w:color="auto"/>
        <w:right w:val="none" w:sz="0" w:space="0" w:color="auto"/>
      </w:divBdr>
    </w:div>
    <w:div w:id="993878612">
      <w:bodyDiv w:val="1"/>
      <w:marLeft w:val="0"/>
      <w:marRight w:val="0"/>
      <w:marTop w:val="0"/>
      <w:marBottom w:val="0"/>
      <w:divBdr>
        <w:top w:val="none" w:sz="0" w:space="0" w:color="auto"/>
        <w:left w:val="none" w:sz="0" w:space="0" w:color="auto"/>
        <w:bottom w:val="none" w:sz="0" w:space="0" w:color="auto"/>
        <w:right w:val="none" w:sz="0" w:space="0" w:color="auto"/>
      </w:divBdr>
    </w:div>
    <w:div w:id="1024330726">
      <w:bodyDiv w:val="1"/>
      <w:marLeft w:val="0"/>
      <w:marRight w:val="0"/>
      <w:marTop w:val="0"/>
      <w:marBottom w:val="0"/>
      <w:divBdr>
        <w:top w:val="none" w:sz="0" w:space="0" w:color="auto"/>
        <w:left w:val="none" w:sz="0" w:space="0" w:color="auto"/>
        <w:bottom w:val="none" w:sz="0" w:space="0" w:color="auto"/>
        <w:right w:val="none" w:sz="0" w:space="0" w:color="auto"/>
      </w:divBdr>
    </w:div>
    <w:div w:id="1063943414">
      <w:bodyDiv w:val="1"/>
      <w:marLeft w:val="0"/>
      <w:marRight w:val="0"/>
      <w:marTop w:val="0"/>
      <w:marBottom w:val="0"/>
      <w:divBdr>
        <w:top w:val="none" w:sz="0" w:space="0" w:color="auto"/>
        <w:left w:val="none" w:sz="0" w:space="0" w:color="auto"/>
        <w:bottom w:val="none" w:sz="0" w:space="0" w:color="auto"/>
        <w:right w:val="none" w:sz="0" w:space="0" w:color="auto"/>
      </w:divBdr>
    </w:div>
    <w:div w:id="1083071191">
      <w:bodyDiv w:val="1"/>
      <w:marLeft w:val="0"/>
      <w:marRight w:val="0"/>
      <w:marTop w:val="0"/>
      <w:marBottom w:val="0"/>
      <w:divBdr>
        <w:top w:val="none" w:sz="0" w:space="0" w:color="auto"/>
        <w:left w:val="none" w:sz="0" w:space="0" w:color="auto"/>
        <w:bottom w:val="none" w:sz="0" w:space="0" w:color="auto"/>
        <w:right w:val="none" w:sz="0" w:space="0" w:color="auto"/>
      </w:divBdr>
    </w:div>
    <w:div w:id="1120536909">
      <w:bodyDiv w:val="1"/>
      <w:marLeft w:val="0"/>
      <w:marRight w:val="0"/>
      <w:marTop w:val="0"/>
      <w:marBottom w:val="0"/>
      <w:divBdr>
        <w:top w:val="none" w:sz="0" w:space="0" w:color="auto"/>
        <w:left w:val="none" w:sz="0" w:space="0" w:color="auto"/>
        <w:bottom w:val="none" w:sz="0" w:space="0" w:color="auto"/>
        <w:right w:val="none" w:sz="0" w:space="0" w:color="auto"/>
      </w:divBdr>
    </w:div>
    <w:div w:id="1168641084">
      <w:bodyDiv w:val="1"/>
      <w:marLeft w:val="0"/>
      <w:marRight w:val="0"/>
      <w:marTop w:val="0"/>
      <w:marBottom w:val="0"/>
      <w:divBdr>
        <w:top w:val="none" w:sz="0" w:space="0" w:color="auto"/>
        <w:left w:val="none" w:sz="0" w:space="0" w:color="auto"/>
        <w:bottom w:val="none" w:sz="0" w:space="0" w:color="auto"/>
        <w:right w:val="none" w:sz="0" w:space="0" w:color="auto"/>
      </w:divBdr>
    </w:div>
    <w:div w:id="1179465034">
      <w:bodyDiv w:val="1"/>
      <w:marLeft w:val="0"/>
      <w:marRight w:val="0"/>
      <w:marTop w:val="0"/>
      <w:marBottom w:val="0"/>
      <w:divBdr>
        <w:top w:val="none" w:sz="0" w:space="0" w:color="auto"/>
        <w:left w:val="none" w:sz="0" w:space="0" w:color="auto"/>
        <w:bottom w:val="none" w:sz="0" w:space="0" w:color="auto"/>
        <w:right w:val="none" w:sz="0" w:space="0" w:color="auto"/>
      </w:divBdr>
    </w:div>
    <w:div w:id="1197739303">
      <w:bodyDiv w:val="1"/>
      <w:marLeft w:val="0"/>
      <w:marRight w:val="0"/>
      <w:marTop w:val="0"/>
      <w:marBottom w:val="0"/>
      <w:divBdr>
        <w:top w:val="none" w:sz="0" w:space="0" w:color="auto"/>
        <w:left w:val="none" w:sz="0" w:space="0" w:color="auto"/>
        <w:bottom w:val="none" w:sz="0" w:space="0" w:color="auto"/>
        <w:right w:val="none" w:sz="0" w:space="0" w:color="auto"/>
      </w:divBdr>
    </w:div>
    <w:div w:id="1247884143">
      <w:bodyDiv w:val="1"/>
      <w:marLeft w:val="0"/>
      <w:marRight w:val="0"/>
      <w:marTop w:val="0"/>
      <w:marBottom w:val="0"/>
      <w:divBdr>
        <w:top w:val="none" w:sz="0" w:space="0" w:color="auto"/>
        <w:left w:val="none" w:sz="0" w:space="0" w:color="auto"/>
        <w:bottom w:val="none" w:sz="0" w:space="0" w:color="auto"/>
        <w:right w:val="none" w:sz="0" w:space="0" w:color="auto"/>
      </w:divBdr>
    </w:div>
    <w:div w:id="1260288052">
      <w:bodyDiv w:val="1"/>
      <w:marLeft w:val="0"/>
      <w:marRight w:val="0"/>
      <w:marTop w:val="0"/>
      <w:marBottom w:val="0"/>
      <w:divBdr>
        <w:top w:val="none" w:sz="0" w:space="0" w:color="auto"/>
        <w:left w:val="none" w:sz="0" w:space="0" w:color="auto"/>
        <w:bottom w:val="none" w:sz="0" w:space="0" w:color="auto"/>
        <w:right w:val="none" w:sz="0" w:space="0" w:color="auto"/>
      </w:divBdr>
    </w:div>
    <w:div w:id="1334838707">
      <w:bodyDiv w:val="1"/>
      <w:marLeft w:val="0"/>
      <w:marRight w:val="0"/>
      <w:marTop w:val="0"/>
      <w:marBottom w:val="0"/>
      <w:divBdr>
        <w:top w:val="none" w:sz="0" w:space="0" w:color="auto"/>
        <w:left w:val="none" w:sz="0" w:space="0" w:color="auto"/>
        <w:bottom w:val="none" w:sz="0" w:space="0" w:color="auto"/>
        <w:right w:val="none" w:sz="0" w:space="0" w:color="auto"/>
      </w:divBdr>
    </w:div>
    <w:div w:id="1367945229">
      <w:bodyDiv w:val="1"/>
      <w:marLeft w:val="0"/>
      <w:marRight w:val="0"/>
      <w:marTop w:val="0"/>
      <w:marBottom w:val="0"/>
      <w:divBdr>
        <w:top w:val="none" w:sz="0" w:space="0" w:color="auto"/>
        <w:left w:val="none" w:sz="0" w:space="0" w:color="auto"/>
        <w:bottom w:val="none" w:sz="0" w:space="0" w:color="auto"/>
        <w:right w:val="none" w:sz="0" w:space="0" w:color="auto"/>
      </w:divBdr>
    </w:div>
    <w:div w:id="1376543275">
      <w:bodyDiv w:val="1"/>
      <w:marLeft w:val="0"/>
      <w:marRight w:val="0"/>
      <w:marTop w:val="0"/>
      <w:marBottom w:val="0"/>
      <w:divBdr>
        <w:top w:val="none" w:sz="0" w:space="0" w:color="auto"/>
        <w:left w:val="none" w:sz="0" w:space="0" w:color="auto"/>
        <w:bottom w:val="none" w:sz="0" w:space="0" w:color="auto"/>
        <w:right w:val="none" w:sz="0" w:space="0" w:color="auto"/>
      </w:divBdr>
    </w:div>
    <w:div w:id="1406025497">
      <w:bodyDiv w:val="1"/>
      <w:marLeft w:val="0"/>
      <w:marRight w:val="0"/>
      <w:marTop w:val="0"/>
      <w:marBottom w:val="0"/>
      <w:divBdr>
        <w:top w:val="none" w:sz="0" w:space="0" w:color="auto"/>
        <w:left w:val="none" w:sz="0" w:space="0" w:color="auto"/>
        <w:bottom w:val="none" w:sz="0" w:space="0" w:color="auto"/>
        <w:right w:val="none" w:sz="0" w:space="0" w:color="auto"/>
      </w:divBdr>
    </w:div>
    <w:div w:id="1448357630">
      <w:bodyDiv w:val="1"/>
      <w:marLeft w:val="0"/>
      <w:marRight w:val="0"/>
      <w:marTop w:val="0"/>
      <w:marBottom w:val="0"/>
      <w:divBdr>
        <w:top w:val="none" w:sz="0" w:space="0" w:color="auto"/>
        <w:left w:val="none" w:sz="0" w:space="0" w:color="auto"/>
        <w:bottom w:val="none" w:sz="0" w:space="0" w:color="auto"/>
        <w:right w:val="none" w:sz="0" w:space="0" w:color="auto"/>
      </w:divBdr>
    </w:div>
    <w:div w:id="1512329099">
      <w:bodyDiv w:val="1"/>
      <w:marLeft w:val="0"/>
      <w:marRight w:val="0"/>
      <w:marTop w:val="0"/>
      <w:marBottom w:val="0"/>
      <w:divBdr>
        <w:top w:val="none" w:sz="0" w:space="0" w:color="auto"/>
        <w:left w:val="none" w:sz="0" w:space="0" w:color="auto"/>
        <w:bottom w:val="none" w:sz="0" w:space="0" w:color="auto"/>
        <w:right w:val="none" w:sz="0" w:space="0" w:color="auto"/>
      </w:divBdr>
    </w:div>
    <w:div w:id="1513299134">
      <w:bodyDiv w:val="1"/>
      <w:marLeft w:val="0"/>
      <w:marRight w:val="0"/>
      <w:marTop w:val="0"/>
      <w:marBottom w:val="0"/>
      <w:divBdr>
        <w:top w:val="none" w:sz="0" w:space="0" w:color="auto"/>
        <w:left w:val="none" w:sz="0" w:space="0" w:color="auto"/>
        <w:bottom w:val="none" w:sz="0" w:space="0" w:color="auto"/>
        <w:right w:val="none" w:sz="0" w:space="0" w:color="auto"/>
      </w:divBdr>
    </w:div>
    <w:div w:id="1561675705">
      <w:bodyDiv w:val="1"/>
      <w:marLeft w:val="0"/>
      <w:marRight w:val="0"/>
      <w:marTop w:val="0"/>
      <w:marBottom w:val="0"/>
      <w:divBdr>
        <w:top w:val="none" w:sz="0" w:space="0" w:color="auto"/>
        <w:left w:val="none" w:sz="0" w:space="0" w:color="auto"/>
        <w:bottom w:val="none" w:sz="0" w:space="0" w:color="auto"/>
        <w:right w:val="none" w:sz="0" w:space="0" w:color="auto"/>
      </w:divBdr>
    </w:div>
    <w:div w:id="1587109914">
      <w:bodyDiv w:val="1"/>
      <w:marLeft w:val="0"/>
      <w:marRight w:val="0"/>
      <w:marTop w:val="0"/>
      <w:marBottom w:val="0"/>
      <w:divBdr>
        <w:top w:val="none" w:sz="0" w:space="0" w:color="auto"/>
        <w:left w:val="none" w:sz="0" w:space="0" w:color="auto"/>
        <w:bottom w:val="none" w:sz="0" w:space="0" w:color="auto"/>
        <w:right w:val="none" w:sz="0" w:space="0" w:color="auto"/>
      </w:divBdr>
    </w:div>
    <w:div w:id="1666855955">
      <w:bodyDiv w:val="1"/>
      <w:marLeft w:val="0"/>
      <w:marRight w:val="0"/>
      <w:marTop w:val="0"/>
      <w:marBottom w:val="0"/>
      <w:divBdr>
        <w:top w:val="none" w:sz="0" w:space="0" w:color="auto"/>
        <w:left w:val="none" w:sz="0" w:space="0" w:color="auto"/>
        <w:bottom w:val="none" w:sz="0" w:space="0" w:color="auto"/>
        <w:right w:val="none" w:sz="0" w:space="0" w:color="auto"/>
      </w:divBdr>
    </w:div>
    <w:div w:id="1680892059">
      <w:bodyDiv w:val="1"/>
      <w:marLeft w:val="0"/>
      <w:marRight w:val="0"/>
      <w:marTop w:val="0"/>
      <w:marBottom w:val="0"/>
      <w:divBdr>
        <w:top w:val="none" w:sz="0" w:space="0" w:color="auto"/>
        <w:left w:val="none" w:sz="0" w:space="0" w:color="auto"/>
        <w:bottom w:val="none" w:sz="0" w:space="0" w:color="auto"/>
        <w:right w:val="none" w:sz="0" w:space="0" w:color="auto"/>
      </w:divBdr>
    </w:div>
    <w:div w:id="1718774165">
      <w:bodyDiv w:val="1"/>
      <w:marLeft w:val="0"/>
      <w:marRight w:val="0"/>
      <w:marTop w:val="0"/>
      <w:marBottom w:val="0"/>
      <w:divBdr>
        <w:top w:val="none" w:sz="0" w:space="0" w:color="auto"/>
        <w:left w:val="none" w:sz="0" w:space="0" w:color="auto"/>
        <w:bottom w:val="none" w:sz="0" w:space="0" w:color="auto"/>
        <w:right w:val="none" w:sz="0" w:space="0" w:color="auto"/>
      </w:divBdr>
    </w:div>
    <w:div w:id="1742098155">
      <w:bodyDiv w:val="1"/>
      <w:marLeft w:val="0"/>
      <w:marRight w:val="0"/>
      <w:marTop w:val="0"/>
      <w:marBottom w:val="0"/>
      <w:divBdr>
        <w:top w:val="none" w:sz="0" w:space="0" w:color="auto"/>
        <w:left w:val="none" w:sz="0" w:space="0" w:color="auto"/>
        <w:bottom w:val="none" w:sz="0" w:space="0" w:color="auto"/>
        <w:right w:val="none" w:sz="0" w:space="0" w:color="auto"/>
      </w:divBdr>
    </w:div>
    <w:div w:id="1756323752">
      <w:bodyDiv w:val="1"/>
      <w:marLeft w:val="0"/>
      <w:marRight w:val="0"/>
      <w:marTop w:val="0"/>
      <w:marBottom w:val="0"/>
      <w:divBdr>
        <w:top w:val="none" w:sz="0" w:space="0" w:color="auto"/>
        <w:left w:val="none" w:sz="0" w:space="0" w:color="auto"/>
        <w:bottom w:val="none" w:sz="0" w:space="0" w:color="auto"/>
        <w:right w:val="none" w:sz="0" w:space="0" w:color="auto"/>
      </w:divBdr>
    </w:div>
    <w:div w:id="1788428523">
      <w:bodyDiv w:val="1"/>
      <w:marLeft w:val="0"/>
      <w:marRight w:val="0"/>
      <w:marTop w:val="0"/>
      <w:marBottom w:val="0"/>
      <w:divBdr>
        <w:top w:val="none" w:sz="0" w:space="0" w:color="auto"/>
        <w:left w:val="none" w:sz="0" w:space="0" w:color="auto"/>
        <w:bottom w:val="none" w:sz="0" w:space="0" w:color="auto"/>
        <w:right w:val="none" w:sz="0" w:space="0" w:color="auto"/>
      </w:divBdr>
    </w:div>
    <w:div w:id="1834494307">
      <w:bodyDiv w:val="1"/>
      <w:marLeft w:val="0"/>
      <w:marRight w:val="0"/>
      <w:marTop w:val="0"/>
      <w:marBottom w:val="0"/>
      <w:divBdr>
        <w:top w:val="none" w:sz="0" w:space="0" w:color="auto"/>
        <w:left w:val="none" w:sz="0" w:space="0" w:color="auto"/>
        <w:bottom w:val="none" w:sz="0" w:space="0" w:color="auto"/>
        <w:right w:val="none" w:sz="0" w:space="0" w:color="auto"/>
      </w:divBdr>
    </w:div>
    <w:div w:id="1867599457">
      <w:bodyDiv w:val="1"/>
      <w:marLeft w:val="0"/>
      <w:marRight w:val="0"/>
      <w:marTop w:val="0"/>
      <w:marBottom w:val="0"/>
      <w:divBdr>
        <w:top w:val="none" w:sz="0" w:space="0" w:color="auto"/>
        <w:left w:val="none" w:sz="0" w:space="0" w:color="auto"/>
        <w:bottom w:val="none" w:sz="0" w:space="0" w:color="auto"/>
        <w:right w:val="none" w:sz="0" w:space="0" w:color="auto"/>
      </w:divBdr>
    </w:div>
    <w:div w:id="1879008196">
      <w:bodyDiv w:val="1"/>
      <w:marLeft w:val="0"/>
      <w:marRight w:val="0"/>
      <w:marTop w:val="0"/>
      <w:marBottom w:val="0"/>
      <w:divBdr>
        <w:top w:val="none" w:sz="0" w:space="0" w:color="auto"/>
        <w:left w:val="none" w:sz="0" w:space="0" w:color="auto"/>
        <w:bottom w:val="none" w:sz="0" w:space="0" w:color="auto"/>
        <w:right w:val="none" w:sz="0" w:space="0" w:color="auto"/>
      </w:divBdr>
    </w:div>
    <w:div w:id="1897818974">
      <w:bodyDiv w:val="1"/>
      <w:marLeft w:val="0"/>
      <w:marRight w:val="0"/>
      <w:marTop w:val="0"/>
      <w:marBottom w:val="0"/>
      <w:divBdr>
        <w:top w:val="none" w:sz="0" w:space="0" w:color="auto"/>
        <w:left w:val="none" w:sz="0" w:space="0" w:color="auto"/>
        <w:bottom w:val="none" w:sz="0" w:space="0" w:color="auto"/>
        <w:right w:val="none" w:sz="0" w:space="0" w:color="auto"/>
      </w:divBdr>
    </w:div>
    <w:div w:id="1944453219">
      <w:bodyDiv w:val="1"/>
      <w:marLeft w:val="0"/>
      <w:marRight w:val="0"/>
      <w:marTop w:val="0"/>
      <w:marBottom w:val="0"/>
      <w:divBdr>
        <w:top w:val="none" w:sz="0" w:space="0" w:color="auto"/>
        <w:left w:val="none" w:sz="0" w:space="0" w:color="auto"/>
        <w:bottom w:val="none" w:sz="0" w:space="0" w:color="auto"/>
        <w:right w:val="none" w:sz="0" w:space="0" w:color="auto"/>
      </w:divBdr>
    </w:div>
    <w:div w:id="2049914861">
      <w:bodyDiv w:val="1"/>
      <w:marLeft w:val="0"/>
      <w:marRight w:val="0"/>
      <w:marTop w:val="0"/>
      <w:marBottom w:val="0"/>
      <w:divBdr>
        <w:top w:val="none" w:sz="0" w:space="0" w:color="auto"/>
        <w:left w:val="none" w:sz="0" w:space="0" w:color="auto"/>
        <w:bottom w:val="none" w:sz="0" w:space="0" w:color="auto"/>
        <w:right w:val="none" w:sz="0" w:space="0" w:color="auto"/>
      </w:divBdr>
    </w:div>
    <w:div w:id="2072728059">
      <w:bodyDiv w:val="1"/>
      <w:marLeft w:val="0"/>
      <w:marRight w:val="0"/>
      <w:marTop w:val="0"/>
      <w:marBottom w:val="0"/>
      <w:divBdr>
        <w:top w:val="none" w:sz="0" w:space="0" w:color="auto"/>
        <w:left w:val="none" w:sz="0" w:space="0" w:color="auto"/>
        <w:bottom w:val="none" w:sz="0" w:space="0" w:color="auto"/>
        <w:right w:val="none" w:sz="0" w:space="0" w:color="auto"/>
      </w:divBdr>
    </w:div>
    <w:div w:id="20901054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0.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image" Target="media/image41.png"/><Relationship Id="rId55" Type="http://schemas.openxmlformats.org/officeDocument/2006/relationships/image" Target="media/image46.png"/><Relationship Id="rId63" Type="http://schemas.openxmlformats.org/officeDocument/2006/relationships/image" Target="media/image54.png"/><Relationship Id="rId68" Type="http://schemas.openxmlformats.org/officeDocument/2006/relationships/image" Target="media/image59.png"/><Relationship Id="rId76" Type="http://schemas.openxmlformats.org/officeDocument/2006/relationships/image" Target="media/image67.png"/><Relationship Id="rId7" Type="http://schemas.openxmlformats.org/officeDocument/2006/relationships/endnotes" Target="endnotes.xml"/><Relationship Id="rId71" Type="http://schemas.openxmlformats.org/officeDocument/2006/relationships/image" Target="media/image62.png"/><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jpe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image" Target="media/image44.png"/><Relationship Id="rId58" Type="http://schemas.openxmlformats.org/officeDocument/2006/relationships/image" Target="media/image49.png"/><Relationship Id="rId66" Type="http://schemas.openxmlformats.org/officeDocument/2006/relationships/image" Target="media/image57.png"/><Relationship Id="rId74" Type="http://schemas.openxmlformats.org/officeDocument/2006/relationships/image" Target="media/image65.png"/><Relationship Id="rId79" Type="http://schemas.openxmlformats.org/officeDocument/2006/relationships/image" Target="media/image70.png"/><Relationship Id="rId5" Type="http://schemas.openxmlformats.org/officeDocument/2006/relationships/webSettings" Target="webSettings.xml"/><Relationship Id="rId61" Type="http://schemas.openxmlformats.org/officeDocument/2006/relationships/image" Target="media/image52.png"/><Relationship Id="rId82"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5.jpeg"/><Relationship Id="rId52" Type="http://schemas.openxmlformats.org/officeDocument/2006/relationships/image" Target="media/image43.png"/><Relationship Id="rId60" Type="http://schemas.openxmlformats.org/officeDocument/2006/relationships/image" Target="media/image51.png"/><Relationship Id="rId65" Type="http://schemas.openxmlformats.org/officeDocument/2006/relationships/image" Target="media/image56.png"/><Relationship Id="rId73" Type="http://schemas.openxmlformats.org/officeDocument/2006/relationships/image" Target="media/image64.png"/><Relationship Id="rId78" Type="http://schemas.openxmlformats.org/officeDocument/2006/relationships/image" Target="media/image69.jpeg"/><Relationship Id="rId8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4.jpeg"/><Relationship Id="rId48" Type="http://schemas.openxmlformats.org/officeDocument/2006/relationships/image" Target="media/image39.png"/><Relationship Id="rId56" Type="http://schemas.openxmlformats.org/officeDocument/2006/relationships/image" Target="media/image47.png"/><Relationship Id="rId64" Type="http://schemas.openxmlformats.org/officeDocument/2006/relationships/image" Target="media/image55.png"/><Relationship Id="rId69" Type="http://schemas.openxmlformats.org/officeDocument/2006/relationships/image" Target="media/image60.png"/><Relationship Id="rId77" Type="http://schemas.openxmlformats.org/officeDocument/2006/relationships/image" Target="media/image68.png"/><Relationship Id="rId8" Type="http://schemas.openxmlformats.org/officeDocument/2006/relationships/footer" Target="footer1.xml"/><Relationship Id="rId51" Type="http://schemas.openxmlformats.org/officeDocument/2006/relationships/image" Target="media/image42.png"/><Relationship Id="rId72" Type="http://schemas.openxmlformats.org/officeDocument/2006/relationships/image" Target="media/image63.png"/><Relationship Id="rId80" Type="http://schemas.openxmlformats.org/officeDocument/2006/relationships/image" Target="media/image71.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29.jpeg"/><Relationship Id="rId46" Type="http://schemas.openxmlformats.org/officeDocument/2006/relationships/image" Target="media/image37.png"/><Relationship Id="rId59" Type="http://schemas.openxmlformats.org/officeDocument/2006/relationships/image" Target="media/image50.png"/><Relationship Id="rId67" Type="http://schemas.openxmlformats.org/officeDocument/2006/relationships/image" Target="media/image58.png"/><Relationship Id="rId20" Type="http://schemas.openxmlformats.org/officeDocument/2006/relationships/image" Target="media/image12.png"/><Relationship Id="rId41" Type="http://schemas.openxmlformats.org/officeDocument/2006/relationships/image" Target="media/image32.png"/><Relationship Id="rId54" Type="http://schemas.openxmlformats.org/officeDocument/2006/relationships/image" Target="media/image45.png"/><Relationship Id="rId62" Type="http://schemas.openxmlformats.org/officeDocument/2006/relationships/image" Target="media/image53.png"/><Relationship Id="rId70" Type="http://schemas.openxmlformats.org/officeDocument/2006/relationships/image" Target="media/image61.png"/><Relationship Id="rId75" Type="http://schemas.openxmlformats.org/officeDocument/2006/relationships/image" Target="media/image66.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hyperlink" Target="https://forms.cloud.microsoft/e/Vyk83X36S4" TargetMode="External"/><Relationship Id="rId49" Type="http://schemas.openxmlformats.org/officeDocument/2006/relationships/image" Target="media/image40.jpeg"/><Relationship Id="rId57" Type="http://schemas.openxmlformats.org/officeDocument/2006/relationships/image" Target="media/image4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Hos13</b:Tag>
    <b:SourceType>Book</b:SourceType>
    <b:Guid>{A2929EFD-7796-41F4-8745-54A07E211F52}</b:Guid>
    <b:Author>
      <b:Author>
        <b:NameList>
          <b:Person>
            <b:Last>Hosmer</b:Last>
            <b:First>D.W</b:First>
          </b:Person>
          <b:Person>
            <b:Last>Lemeshow</b:Last>
            <b:First>S.</b:First>
          </b:Person>
          <b:Person>
            <b:Last>Sturdivant</b:Last>
            <b:First>R.X.</b:First>
          </b:Person>
        </b:NameList>
      </b:Author>
    </b:Author>
    <b:Title>Applied Logistic Regression</b:Title>
    <b:Year>2013</b:Year>
    <b:Publisher>Wiley</b:Publisher>
    <b:URL>https://googlegroups.com/group/udsm-mbbgroupnetwork/attach/ef8b0b994f431/Applied%20Logistic%20Regression.pdf?part=0.1</b:URL>
    <b:RefOrder>4</b:RefOrder>
  </b:Source>
  <b:Source>
    <b:Tag>Rhe</b:Tag>
    <b:SourceType>Book</b:SourceType>
    <b:Guid>{55C8E5D7-95EC-46FE-BC24-5F1362A0037D}</b:Guid>
    <b:Author>
      <b:Author>
        <b:NameList>
          <b:Person>
            <b:Last>Rhemtulla</b:Last>
            <b:First>M.</b:First>
          </b:Person>
          <b:Person>
            <b:Last>Brosseau-Liard</b:Last>
            <b:First>P.</b:First>
            <b:Middle>É.</b:Middle>
          </b:Person>
          <b:Person>
            <b:Last>Savalei</b:Last>
            <b:First>V.</b:First>
          </b:Person>
        </b:NameList>
      </b:Author>
    </b:Author>
    <b:Title>When Can Categorical Variables Be Treated as Continuous? A Comparison of Robust Continuous and Categorical SEM Estimation Methods Under Suboptimal Conditions</b:Title>
    <b:URL>https://psychmodels.ucdavis.edu/sites/g/files/dgvnsk12156/files/inline-files/rhemtullabrosseauliardsavalei_pm.pdf</b:URL>
    <b:Year>2012</b:Year>
    <b:Publisher>Psychological Methods</b:Publisher>
    <b:RefOrder>6</b:RefOrder>
  </b:Source>
  <b:Source>
    <b:Tag>LiC15</b:Tag>
    <b:SourceType>Book</b:SourceType>
    <b:Guid>{FDF76961-2E43-483D-823B-C2A7A05AAB27}</b:Guid>
    <b:Author>
      <b:Author>
        <b:NameList>
          <b:Person>
            <b:Last>Li</b:Last>
            <b:First>Cheng-Hsien</b:First>
          </b:Person>
        </b:NameList>
      </b:Author>
    </b:Author>
    <b:Title>Confirmatory factor analysis with ordinal data: Comparing</b:Title>
    <b:Year>2015</b:Year>
    <b:Publisher>Psychonomic Society, Inc. 2015</b:Publisher>
    <b:URL>https://link.springer.com/article/10.3758/s13428-015-0619-7</b:URL>
    <b:RefOrder>5</b:RefOrder>
  </b:Source>
  <b:Source>
    <b:Tag>Lit99</b:Tag>
    <b:SourceType>Book</b:SourceType>
    <b:Guid>{1E3AF47D-5D1C-495C-9B30-6257B005CC48}</b:Guid>
    <b:Title>Cutoff criteria for fit indexes in covariance structure analysis: Conventional criteria versus new alternatives</b:Title>
    <b:Year>1999</b:Year>
    <b:Author>
      <b:Author>
        <b:NameList>
          <b:Person>
            <b:Last>Hu</b:Last>
            <b:First>Li‐tze</b:First>
          </b:Person>
          <b:Person>
            <b:Last>Bentler</b:Last>
            <b:First>Peter</b:First>
            <b:Middle>M.</b:Middle>
          </b:Person>
        </b:NameList>
      </b:Author>
    </b:Author>
    <b:URL>https://www.researchgate.net/profile/Raoof_Mostafazadeh/post/Dear_respected_researchers_and_respected_Professors_do_you_have_access_to_any_or_both_of_these_articles_freely/attachment/59d6530c79197b80779ab183/AS%3A515263440986112%401499859785355/download/h</b:URL>
    <b:Publisher>A Multidisciplinary Journal</b:Publisher>
    <b:Pages>1-55</b:Pages>
    <b:RefOrder>7</b:RefOrder>
  </b:Source>
  <b:Source>
    <b:Tag>Wat18</b:Tag>
    <b:SourceType>Book</b:SourceType>
    <b:Guid>{446DF811-B3AD-4DF2-8AF0-761C20677242}</b:Guid>
    <b:Author>
      <b:Author>
        <b:NameList>
          <b:Person>
            <b:Last>Watkins</b:Last>
            <b:First>Marley</b:First>
            <b:Middle>W.</b:Middle>
          </b:Person>
        </b:NameList>
      </b:Author>
    </b:Author>
    <b:Title>Exploratory Factor Analysis: A Guide to Best Practice</b:Title>
    <b:Year>2018</b:Year>
    <b:Publisher>Journal of Black Psychology</b:Publisher>
    <b:LCID>ca-ES</b:LCID>
    <b:Volume>44(3)</b:Volume>
    <b:Pages>219–246</b:Pages>
    <b:URL>https://edpsychassociates.com/Papers/EFAguide%282018%29.pdf</b:URL>
    <b:DOI>10.1177/0095798418771807</b:DOI>
    <b:RefOrder>3</b:RefOrder>
  </b:Source>
  <b:Source>
    <b:Tag>Ble03</b:Tag>
    <b:SourceType>Book</b:SourceType>
    <b:Guid>{0E45DAFC-224F-4206-BE9F-15AA10D8569B}</b:Guid>
    <b:Author>
      <b:Author>
        <b:NameList>
          <b:Person>
            <b:Last>Blei</b:Last>
            <b:First>D.</b:First>
            <b:Middle>M., Ng, A. Y., &amp; Jordan, M. I.</b:Middle>
          </b:Person>
        </b:NameList>
      </b:Author>
    </b:Author>
    <b:Title>Latent Dirichlet Allocation</b:Title>
    <b:Year>2003</b:Year>
    <b:Volume>3</b:Volume>
    <b:Pages>993-1022</b:Pages>
    <b:URL>https://www.jmlr.org/papers/volume3/blei03a/blei03a.pdf</b:URL>
    <b:RefOrder>8</b:RefOrder>
  </b:Source>
  <b:Source>
    <b:Tag>Agu11</b:Tag>
    <b:SourceType>Book</b:SourceType>
    <b:Guid>{B4A2B908-5477-43B3-A3FA-69A7144B135F}</b:Guid>
    <b:Author>
      <b:Author>
        <b:NameList>
          <b:Person>
            <b:Last>Álvarez Pérez</b:Last>
            <b:First>Pedro</b:First>
            <b:Middle>R</b:Middle>
          </b:Person>
          <b:Person>
            <b:Last>López Aguilar</b:Last>
            <b:First>David</b:First>
          </b:Person>
        </b:NameList>
      </b:Author>
    </b:Author>
    <b:Title>Bordón</b:Title>
    <b:Year>2011</b:Year>
    <b:URL>https://recyt.fecyt.es/index.php/BORDON/article/download/29054/15498/91821</b:URL>
    <b:LCID>ca-ES</b:LCID>
    <b:Publisher>Bordón</b:Publisher>
    <b:Volume>63</b:Volume>
    <b:NumberVolumes>3</b:NumberVolumes>
    <b:Pages>43-56</b:Pages>
    <b:RefOrder>1</b:RefOrder>
  </b:Source>
  <b:Source>
    <b:Tag>Str26</b:Tag>
    <b:SourceType>Book</b:SourceType>
    <b:Guid>{4C58B4D3-07EC-4C67-BECD-48D2834C0CFC}</b:Guid>
    <b:Author>
      <b:Author>
        <b:NameList>
          <b:Person>
            <b:Last>Strömberg</b:Last>
            <b:First>David</b:First>
          </b:Person>
          <b:Person>
            <b:Last>Lei</b:Last>
            <b:First>Victor</b:First>
          </b:Person>
          <b:Person>
            <b:Last>Wu</b:Last>
            <b:First>Yanhui</b:First>
          </b:Person>
        </b:NameList>
      </b:Author>
    </b:Author>
    <b:Title>DP21577 The Generative AI Learning Penalty: Evidence from Chinese Secondary Education</b:Title>
    <b:Year>2026</b:Year>
    <b:City>Paris i Londres</b:City>
    <b:Comments> CEPR Discussion Paper No. 21577. CEPR Press</b:Comments>
    <b:URL>https://cepr.org/publications/dp21577</b:URL>
    <b:RefOrder>2</b:RefOrder>
  </b:Source>
</b:Sources>
</file>

<file path=customXml/itemProps1.xml><?xml version="1.0" encoding="utf-8"?>
<ds:datastoreItem xmlns:ds="http://schemas.openxmlformats.org/officeDocument/2006/customXml" ds:itemID="{AC741C4A-14DD-44AA-8B5B-AE9ADF90DD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5451</TotalTime>
  <Pages>92</Pages>
  <Words>17332</Words>
  <Characters>98795</Characters>
  <Application>Microsoft Office Word</Application>
  <DocSecurity>0</DocSecurity>
  <Lines>823</Lines>
  <Paragraphs>231</Paragraphs>
  <ScaleCrop>false</ScaleCrop>
  <HeadingPairs>
    <vt:vector size="4" baseType="variant">
      <vt:variant>
        <vt:lpstr>Título</vt:lpstr>
      </vt:variant>
      <vt:variant>
        <vt:i4>1</vt:i4>
      </vt:variant>
      <vt:variant>
        <vt:lpstr>Títol</vt:lpstr>
      </vt:variant>
      <vt:variant>
        <vt:i4>1</vt:i4>
      </vt:variant>
    </vt:vector>
  </HeadingPairs>
  <TitlesOfParts>
    <vt:vector size="2" baseType="lpstr">
      <vt:lpstr/>
      <vt:lpstr/>
    </vt:vector>
  </TitlesOfParts>
  <Company>UPCnet</Company>
  <LinksUpToDate>false</LinksUpToDate>
  <CharactersWithSpaces>115896</CharactersWithSpaces>
  <SharedDoc>false</SharedDoc>
  <HLinks>
    <vt:vector size="6" baseType="variant">
      <vt:variant>
        <vt:i4>4128830</vt:i4>
      </vt:variant>
      <vt:variant>
        <vt:i4>66</vt:i4>
      </vt:variant>
      <vt:variant>
        <vt:i4>0</vt:i4>
      </vt:variant>
      <vt:variant>
        <vt:i4>5</vt:i4>
      </vt:variant>
      <vt:variant>
        <vt:lpwstr>https://forms.cloud.microsoft/e/Vyk83X36S4</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UPCnet</dc:creator>
  <cp:keywords/>
  <dc:description/>
  <cp:lastModifiedBy>Edurne Alvarez</cp:lastModifiedBy>
  <cp:revision>57</cp:revision>
  <cp:lastPrinted>2026-06-21T19:43:00Z</cp:lastPrinted>
  <dcterms:created xsi:type="dcterms:W3CDTF">2026-04-21T16:48:00Z</dcterms:created>
  <dcterms:modified xsi:type="dcterms:W3CDTF">2026-06-21T19:57:00Z</dcterms:modified>
</cp:coreProperties>
</file>