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autopesquisa-voluntariado-relatorio-2025</w:t>
      </w:r>
    </w:p>
    <w:p>
      <w:pPr>
        <w:pStyle w:val="Author"/>
      </w:pPr>
      <w:r>
        <w:t xml:space="preserve">Eduardo Santana</w:t>
      </w:r>
    </w:p>
    <w:p>
      <w:pPr>
        <w:pStyle w:val="Date"/>
      </w:pPr>
      <w:r>
        <w:t xml:space="preserve">2025-09-01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report contains my self-research related to conscienciology volunteer work.</w:t>
      </w:r>
    </w:p>
    <w:bookmarkStart w:id="24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autopesquisa-voluntariado-relatorio-2025</dc:title>
  <dc:creator>Eduardo Santana</dc:creator>
  <cp:keywords>Voluntariado, Conscienciologia, Autogestão, Relatório</cp:keywords>
  <dcterms:created xsi:type="dcterms:W3CDTF">2025-09-01T21:22:09Z</dcterms:created>
  <dcterms:modified xsi:type="dcterms:W3CDTF">2025-09-01T21:22:09Z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report contains my self-research related to conscienciology volunteer work.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rossref">
    <vt:lpwstr/>
  </property>
  <property fmtid="{D5CDD505-2E9C-101B-9397-08002B2CF9AE}" pid="12" name="date">
    <vt:lpwstr>2025-09-01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Este relatório apresenta minha autopesquisa realizada a partir das atividades do voluntariado na conscienciologia.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