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A1A2E" w:sz="12"/>
          <w:left w:val="single" w:color="1A1A2E" w:sz="12"/>
          <w:bottom w:val="single" w:color="1A1A2E" w:sz="12"/>
          <w:right w:val="single" w:color="1A1A2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500"/>
              <w:right w:type="dxa" w:w="4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59E0B"/>
                <w:sz w:val="56"/>
                <w:szCs w:val="56"/>
              </w:rPr>
              <w:t xml:space="preserve">DATA SCIENCE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80"/>
                <w:szCs w:val="80"/>
              </w:rPr>
              <w:t xml:space="preserve">ASSIGNMENTS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━━━━━━━━━━━━━━━━━━━━━━━━━━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8"/>
                <w:szCs w:val="28"/>
              </w:rPr>
              <w:t xml:space="preserve">Retail Sales Dataset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Comprehensive Practice Workbook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━━━━━━━━━━━━━━━━━━━━━━━━━━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500 Total Marks</w:t>
            </w: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5 Assignments</w:t>
            </w: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4,310 Row Dataset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May 20, 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Data Cleaning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EDA / Analysis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Statistical Analysis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Segmentation &amp; Clustering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Forecasting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EEF2FF"/>
                <w:sz w:val="18"/>
                <w:szCs w:val="18"/>
              </w:rPr>
              <w:t xml:space="preserve">ASSIGNMENT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Data Cleaning</w:t>
            </w:r>
          </w:p>
        </w:tc>
      </w:tr>
    </w:tbl>
    <w:p>
      <w:pPr>
        <w:spacing w:after="60"/>
      </w:pPr>
    </w:p>
    <w:p>
      <w:pPr>
        <w:pBdr>
          <w:bottom w:val="single" w:color="4F46E5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4F46E5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retail_sales_dataset.csv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contains intentional, real-world data quality issues: mixed date formats, inconsistent categorical values, outliers, missing values, duplicate records, and incorrect data types. Your goal is to systematically detect, document, and fix every issue to produce a clean, analysis-ready DataFrame that all downstream assignments can rely on.</w:t>
      </w:r>
    </w:p>
    <w:p>
      <w:pPr>
        <w:spacing w:after="160"/>
      </w:pPr>
    </w:p>
    <w:p>
      <w:pPr>
        <w:pBdr>
          <w:bottom w:val="single" w:color="4F46E5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4F46E5"/>
          <w:sz w:val="18"/>
          <w:szCs w:val="18"/>
        </w:rPr>
        <w:t xml:space="preserve">Learning Objectives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Detect and handle missing values using multiple targeted imputation strategies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Identify and remove exact and near-duplicate records with a documented strategy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Standardize inconsistent categorical values across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gender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and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order_status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Parse and unify three different date formats into a single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datetime64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column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Detect and treat outliers using IQR-based and domain-knowledge methods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Validate and correct data types; convert to memory-efficient Categorical where applicable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Write a programmatic validation function producing a pass/fail report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8"/>
                <w:szCs w:val="18"/>
              </w:rPr>
              <w:t xml:space="preserve">Columns used: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order_id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order_date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age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gender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region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quantity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discount_pct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sales_amount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profit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order_status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days_to_ship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customer_satisfaction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return_flag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product_category  </w:t>
            </w:r>
          </w:p>
        </w:tc>
      </w:tr>
    </w:tbl>
    <w:p>
      <w:pPr>
        <w:spacing w:after="20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1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Initial Audit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Load the dataset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pd.read_csv()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Print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.shape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.dtypes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.info()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get a full baseline inventory.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Count missing values per column: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df.isnull().sum()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Visualize the pattern as a heatmap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sns.heatmap(df.isnull(), cbar=False, yticklabels=False)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percentage missing per column. Sort descending. Drop any columns where missing &gt; 60%.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Identify exact duplicate rows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df.duplicated()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Count them and display 5 duplicate pairs side-by-side for visual inspection.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2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Handle Duplicates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Remove exact duplicates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df.drop_duplicates()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Print shape before and after and confirm the reduction.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Find near-duplicates: rows sharing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customer_id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product_name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but different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order_id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Choose keep="first" or "last" and document your reasoning in a markdown cell.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3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Handle Missing Values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Create 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age_missing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flag (1=was null) before filling. Fill with median. Justify median over mean in a markdown cell (hint: outliers).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Create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satisfaction_missing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flag before filling. Fill with mode. Why mode for an ordinal 1-5 scale?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Fill with 0. Business logic — missing discount means no discount was applied. Document this assumption.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quantity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Fill with group-wise median: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df.groupby("product_category")[col].transform("median")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Explain why group-wise imputation beats global median.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e)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order_status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Drop rows where these structural columns are null — they cannot be safely imputed.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4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Standardize Categorical Columns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gender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Map all variants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{M, male, MALE, m → Male}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{F, female, FEMALE, f → Female}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.replace()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Print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value_counts()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before and after.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order_status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Apply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.str.strip().str.title()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Print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.unique()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before and after to confirm no invalid values remain.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Validate it contains only: North, South, East, West, Central. Use a set-difference check; flag or remove any anomalies.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Confirm only 6 expected values are present. Flag any that fall outside the valid set.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5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Parse &amp; Fix the Date Column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contains 3 formats: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YYYY-MM-DD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DD/MM/YYYY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"Month DD, YYYY"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Write a custom parser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dateutil.parser.parse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in 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try/except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applied via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.apply()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After parsing, extract 5 derived columns: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year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month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quarter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day_of_week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(0=Mon),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is_weekend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(True/False).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Verify all dates fall within 2020-01-01 to 2024-12-31. Flag out-of-range dates with 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column and drop if confirmed invalid.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6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Outlier Detection &amp; Treatment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Plot a boxplot. Clip to valid range [18, 90]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.clip(18, 90)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Document how many values were clipped.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quantity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Values ≤ 0 or &gt; 50 are operationally invalid. Remove those rows and document the count.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Values &lt; 1 or &gt; 30 are unrealistic. Replace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np.nan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then re-apply group-wise median imputation from Task 3d.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Apply IQR method (Q1 − 1.5×IQR, Q3 + 1.5×IQR). Cap outliers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scipy.stats.mstats.winsorize(col, limits=[0.01, 0.01])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Negative values in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represent loss-making orders and are VALID — do NOT remove them. Add a markdown cell documenting this business rule.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7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Data Type Correction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Convert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datetime64[ns]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Verify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df.dtypes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Convert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pd.Int64Dtype()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— nullable integer that supports NaN without float coercion.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Convert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bool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.map({"True":True,"False":False,...})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Convert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quantity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int64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after all NaNs are resolved.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Convert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gender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pd.Categorical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Compare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df.memory_usage(deep=True).sum()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before and after.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Task 8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Final Validation &amp; Export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Write 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validate_dataframe(df)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function that checks: no nulls in critical columns, age ∈ [18,90], quantity &gt; 0, gender ∈ {Male,Female,Other}, region ∈ {North,South,East,West,Central}.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the validation. Print a formatted pass/fail report showing the count of failing rows per check.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Export as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retail_sales_clean.csv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df.to_csv(..., index=False)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Print a final data quality summary: original shape, cleaned shape, rows dropped by reason, and memory reduction %.</w:t>
            </w:r>
          </w:p>
        </w:tc>
      </w:tr>
    </w:tbl>
    <w:p>
      <w:pPr>
        <w:spacing w:after="0"/>
      </w:pPr>
    </w:p>
    <w:p>
      <w:pPr>
        <w:pBdr>
          <w:bottom w:val="single" w:color="4F46E5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4F46E5"/>
          <w:sz w:val="18"/>
          <w:szCs w:val="18"/>
        </w:rPr>
        <w:t xml:space="preserve">Expected Deliverables</w:t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 Checklist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retail_sales_clean.csv — ~4,100+ rows, no critical nulls, standardised categories, correct dtypes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Validation report printing PASS for all 5 checks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Missing-value heatmap and percentage-missing bar chart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Boxplots showing before/after outlier treatment for age, quantity, sales_amount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Markdown cells documenting every imputation decision and business rule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Memory usage comparison table: original vs cleaned DataFrame</w:t>
            </w:r>
          </w:p>
        </w:tc>
      </w:tr>
    </w:tbl>
    <w:p>
      <w:pPr>
        <w:spacing w:after="240"/>
      </w:pPr>
    </w:p>
    <w:p>
      <w:pPr>
        <w:pBdr>
          <w:bottom w:val="single" w:color="4F46E5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4F46E5"/>
          <w:sz w:val="18"/>
          <w:szCs w:val="18"/>
        </w:rPr>
        <w:t xml:space="preserve">Grading Rubric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660"/>
        <w:gridCol w:w="4500"/>
      </w:tblGrid>
      <w:tr>
        <w:tc>
          <w:tcPr>
            <w:tcW w:type="dxa" w:w="15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6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45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1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Complete audit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heatmap + percentage chart; duplicates quantified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2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duplicates removed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Shape before/after confirmed; near-duplicate strategy documented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3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nulls handled correctly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Correct strategy per column; flag columns created; logic justified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4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Categories standardised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value_counts() shown before/after; no invalid values remain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5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Dates parsed to datetime64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 parser handles all 3 formats; 5 derived columns extracted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6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Outliers detected and treated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IQR + Winsorisation applied; negative profit preserved with note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7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dtypes corrected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Categorical dtypes applied; Int64 used; memory reduction shown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8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Validation function written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5 checks; pass/fail report; CSV exported; summary printed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ECFDF5"/>
                <w:sz w:val="18"/>
                <w:szCs w:val="18"/>
              </w:rPr>
              <w:t xml:space="preserve">ASSIGNMENT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Exploratory Data Analysis (EDA)</w:t>
            </w:r>
          </w:p>
        </w:tc>
      </w:tr>
    </w:tbl>
    <w:p>
      <w:pPr>
        <w:spacing w:after="60"/>
      </w:pPr>
    </w:p>
    <w:p>
      <w:pPr>
        <w:pBdr>
          <w:bottom w:val="single" w:color="059669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59669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Using the cleaned dataset from Assignment 1, perform a thorough exploratory analysis to uncover distributions, patterns, trends, and relationships in the retail sales data. EDA is not just chart-making — every visualisation must be accompanied by a markdown cell explaining what the chart reveals and what business action it suggests.</w:t>
      </w:r>
    </w:p>
    <w:p>
      <w:pPr>
        <w:spacing w:after="160"/>
      </w:pPr>
    </w:p>
    <w:p>
      <w:pPr>
        <w:pBdr>
          <w:bottom w:val="single" w:color="059669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59669"/>
          <w:sz w:val="18"/>
          <w:szCs w:val="18"/>
        </w:rPr>
        <w:t xml:space="preserve">Learning Objectives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Compute and critically interpret descriptive statistics — skewness, kurtosis, IQR, CoV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Build and interpret univariate, bivariate, and multivariate visualisations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Identify temporal trends, seasonality patterns, and year-over-year growth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Derive at least 7 specific, actionable business insights backed by data and charts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Use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matplotlib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seaborn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, and optionally </w:t>
      </w: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plotly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for professional chart presentation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Columns used: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order_date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product_category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region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city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sales_amount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profit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discount_pct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customer_satisfaction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return_flag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payment_method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gender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quantity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days_to_ship  </w:t>
            </w:r>
          </w:p>
        </w:tc>
      </w:tr>
    </w:tbl>
    <w:p>
      <w:pPr>
        <w:spacing w:after="20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1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Descriptive Statistics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df.describe(include="all")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In a markdown cell: which numeric columns are right-skewed? Which have the highest coefficient of variation (std ÷ mean)?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skewness and kurtosis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.skew()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.kurt()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What does high kurtosis in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imply about extreme orders?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 a styled summary table via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df.agg()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showing mean, median, std, min, max, IQR (Q3−Q1), and skewness for every numeric column. Display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df.style.background_gradient()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2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Univariate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histograms with KDE overlay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sns.histplot(kde=True)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Note distribution shape for each.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boxplots for all 7 numeric columns in a 2×4 subplot grid. Annotate each with median and IQR values.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horizontal sorted bar charts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gender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order_status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category has the most orders?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a pie chart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Annotate with percentage labels. What is the overall return rate?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3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Bivariate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Scatter plot: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colour-coded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Add a regression line per category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sns.lmplot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). Do all categories show a linear relationship?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Box plot: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distribution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Annotate median values. Which region has the highest median sales?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 chart: average profit margin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margin = profit / sales_amount × 100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category is most and least profitable per rupee of sales?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Grouped bar chart: order count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×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payment method dominates in the East region?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Side-by-side box plots: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grouped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Do returned orders trend toward lower satisfaction scores?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f)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Scatter + regression: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Does a higher discount correlate with higher sales value? Report Pearson r.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4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Time Series &amp; Trend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as index. Resample monthly: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df.resample("ME")["sales_amount"].sum()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as a line chart with a 3-month rolling mean overlay. Identify: upward trend? Q4 peaks?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one line per year (2020–2024) on a single axis to compare seasonal patterns. Use distinct colours. Which year had the highest seasonal peak?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Stacked bar chart: quarterly sales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Label each segment with its % contribution.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Month-over-Month growth: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df_monthly.pct_change() × 100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as a diverging bar chart (green positive, red negative). Which 3 months show the highest MoM growth?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Find the top 5 highest-revenue individual months across all years. Present as a ranked table with Year, Month, and Total Sales columns.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5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Multivariate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Correlation heatmap: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sns.heatmap(df.corr(), annot=True, fmt=".2f", cmap="RdYlGn")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variable pairs show strong positive or negative correlation?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Pair plot: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sns.pairplot(df[cols], hue="product_category")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What patterns emerge in the diagonal KDEs?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Facet grid: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sns.FacetGrid(df, row="region", col="gender")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— plot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distribution per facet. Are there region-gender combinations with notably different sales patterns?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Pivot heatmap: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df.pivot_table(values="sales_amount", index="region", columns="product_category", aggfunc="mean")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region-category cell has the highest average transaction value?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Task 6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Business Insights Report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Answer each question with at least one chart and a 2–3 sentence written interpretation in a markdown cell. These form your final EDA business report.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Which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generates the highest total revenue? Highest total profit? Are they the same category?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Which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has the highest return rate? Compute: return_rate = sum(return_flag) / count per region.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Does higher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correlate with lower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? Scatter + compute Pearson r. State your finding.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average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per region as a bar chart. Then per year per region (line chart). Is shipping speed improving?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Which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is associated with the highest average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? Show error bars (95% CI).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f)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return rate overall and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categories have return rate &gt; 15%?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g)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Identify the top 10 cities by total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Visualise as a horizontal bar chart sorted descending.</w:t>
            </w:r>
          </w:p>
        </w:tc>
      </w:tr>
    </w:tbl>
    <w:p>
      <w:pPr>
        <w:spacing w:after="0"/>
      </w:pPr>
    </w:p>
    <w:p>
      <w:pPr>
        <w:pBdr>
          <w:bottom w:val="single" w:color="059669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59669"/>
          <w:sz w:val="18"/>
          <w:szCs w:val="18"/>
        </w:rPr>
        <w:t xml:space="preserve">Expected Deliverables</w:t>
      </w:r>
    </w:p>
    <w:tbl>
      <w:tblPr>
        <w:tblW w:type="dxa" w:w="9360"/>
        <w:tblBorders>
          <w:top w:val="single" w:color="059669" w:sz="4"/>
          <w:left w:val="single" w:color="059669" w:sz="4"/>
          <w:bottom w:val="single" w:color="059669" w:sz="4"/>
          <w:right w:val="single" w:color="05966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 Checklist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Jupyter notebook with minimum 25 charts across all 6 tasks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Every chart accompanied by a markdown interpretation cell (2–3 sentences minimum)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Business Insights Report section with all 7 questions answered and evidence-backed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At least one multi-panel subplot figure (2×3 or larger grid)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Pivot table heatmap with annotated values, clear labels, and colour scale</w:t>
            </w:r>
          </w:p>
        </w:tc>
      </w:tr>
    </w:tbl>
    <w:p>
      <w:pPr>
        <w:spacing w:after="240"/>
      </w:pPr>
    </w:p>
    <w:p>
      <w:pPr>
        <w:pBdr>
          <w:bottom w:val="single" w:color="059669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59669"/>
          <w:sz w:val="18"/>
          <w:szCs w:val="18"/>
        </w:rPr>
        <w:t xml:space="preserve">Grading Rubric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660"/>
        <w:gridCol w:w="4500"/>
      </w:tblGrid>
      <w:tr>
        <w:tc>
          <w:tcPr>
            <w:tcW w:type="dxa" w:w="15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6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45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5F46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1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Summary statistics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Skewness + kurtosis computed; styled table with background gradient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2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 univariate charts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KDE overlays; sorted bar charts; pie chart with percentages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3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 bivariate charts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Category colour coding; regression lines; median annotations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4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Time series plotted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Monthly aggregation correct; MoM diverging bar chart; top-5 table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5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Correlation + pair plot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Heatmap annotated; facet grid correct; pivot table heatmap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6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7 insights answered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Each backed by chart AND a written markdown interpretation cell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BEB"/>
                <w:sz w:val="18"/>
                <w:szCs w:val="18"/>
              </w:rPr>
              <w:t xml:space="preserve">ASSIGNMENT 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Statistical Analysis</w:t>
            </w:r>
          </w:p>
        </w:tc>
      </w:tr>
    </w:tbl>
    <w:p>
      <w:pPr>
        <w:spacing w:after="60"/>
      </w:pPr>
    </w:p>
    <w:p>
      <w:pPr>
        <w:pBdr>
          <w:bottom w:val="single" w:color="D97706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D97706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Apply rigorous statistical methods to validate hypotheses, measure effect sizes, and model relationships in the data. Each test must follow a formal structure: state H0 and H1, verify assumptions, execute the test, and report the statistic, p-value, and plain-English conclusion. Interpret practical significance via effect size — not just statistical significance.</w:t>
      </w:r>
    </w:p>
    <w:p>
      <w:pPr>
        <w:spacing w:after="160"/>
      </w:pPr>
    </w:p>
    <w:p>
      <w:pPr>
        <w:pBdr>
          <w:bottom w:val="single" w:color="D97706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D97706"/>
          <w:sz w:val="18"/>
          <w:szCs w:val="18"/>
        </w:rPr>
        <w:t xml:space="preserve">Learning Objectives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Apply normality tests (Shapiro-Wilk, D'Agostino-Pearson) and interpret Q-Q plots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 and interpret 95% confidence intervals for means and proportions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Select parametric vs non-parametric two-sample tests based on normality results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Perform one-way and two-way ANOVA with Tukey HSD post-hoc analysis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Measure correlation using Pearson, Spearman, and Point-Biserial methods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Build OLS regression models and validate all four diagnostic assumptions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Apply chi-square tests of independence and compute Cramer's V effect size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Columns used: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sales_amount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profit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age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discount_pct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customer_satisfaction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return_flag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region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product_category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gender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unit_price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quantity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days_to_ship  </w:t>
            </w:r>
          </w:p>
        </w:tc>
      </w:tr>
    </w:tbl>
    <w:p>
      <w:pPr>
        <w:spacing w:after="20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1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Distribution Testing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Test if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is normally distributed using three methods: (1) Shapiro-Wilk on n=200 sample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scipy.stats.shapiro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), (2) D'Agostino-Pearson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scipy.stats.normaltest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), (3) Q-Q plot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scipy.stats.probplot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). H0: "data is normally distributed."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Repeat the same three tests for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Produce a results table: Column | W-stat | p-value | Normal?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Apply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np.log1p()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Re-run Shapiro-Wilk. Does log-transformation bring it closer to normality?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log(1+sales_amount)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side-by-side (histogram + KDE). Compare the skewness and kurtosis values before and after.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2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Confidence Intervals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the 95% CI for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overall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scipy.stats.t.interval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Interpret: what range does this tell us the true population mean falls within?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95% CI per region. Plot as an error bar chart. Do any CI bands overlap? What does non-overlap imply?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95% CI for mean profit margin per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category's CI is entirely distinct (no overlap with any other)?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the 95% CI for the proportion of returned orders using: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 ± 1.96 × sqrt(p(1−p)/n)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3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Two-Sample Hypothesis Tests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 each test: state H0 and H1 → check normality → choose test → report statistic, p-value, conclusion at α = 0.05.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Is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different between Male and Female customers? Run Levene's test first (equal variance). Use t-test if normal, Mann-Whitney U if not.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Is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different for returned vs non-returned orders? Use Mann-Whitney U (ordinal scale).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Is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different between Electronics and Clothing? Use Welch's t-test (unequal variance).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Is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different between North and South? Use independent samples t-test.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4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ANOVA — Multi-Group Comparison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One-Way ANOVA: test if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differs across 5 regions. Check normality (Shapiro-Wilk per group) and variance homogeneity (Levene's test) first. H0: "All region means are equal." 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scipy.stats.f_oneway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If significant, run Tukey HSD post-hoc: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statsmodels.stats.multicomp.pairwise_tukeyhsd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specific region pairs differ? Plot the Tukey comparison chart.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One-Way ANOVA: mean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across 7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groups. Compute eta-squared (η²) as effect size: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η² = SS_between / SS_total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Non-parametric check: run Kruskal-Wallis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scipy.stats.kruskal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 for the same comparison as (a). Do the parametric and non-parametric conclusions agree?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Two-Way ANOVA: model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 ~ C(region) + C(product_category) + C(region):C(product_category)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statsmodels.ols + anova_lm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Is the interaction term significant?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5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Correlation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Pearson r: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scipy.stats.pearsonr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Test H0: ρ = 0. Interpret: strong/weak, direction?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Spearman ρ: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scipy.stats.spearmanr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Why Spearman over Pearson for ordinal satisfaction?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Point-Biserial: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(binary)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scipy.stats.pointbiserialr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Does order value predict return probability?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the full correlation matrix. Rank and identify the 3 strongest and 3 weakest correlations. Present as a table.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 each significant result, compute Cohen's r as effect size. Classify: small (&lt;0.1), medium (0.1–0.3), large (&gt;0.5). Is statistical significance accompanied by practical importance?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6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Linear Regression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Simple OLS: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 ~ unit_price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statsmodels.formula.api.ols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Report R², coefficient, p-value, and 95% CI for the slope.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Multiple OLS: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 ~ unit_price + quantity + discount_pct + 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Check multicollinearity with VIF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statsmodels.stats.outliers_influence.variance_inflation_factor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). Flag any VIF &gt; 10.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Validate all 4 regression assumptions: (1) Linearity — residuals vs fitted plot, (2) Normality of residuals — Q-Q plot + Shapiro-Wilk, (3) Homoscedasticity — Breusch-Pagan test, (4) Independence — Durbin-Watson statistic.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Extend the model: add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via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pd.get_dummies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Compare R² with the numeric-only model.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Interpret standardised beta coefficients. Which predictor has the highest absolute impact on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sales_amount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Task 7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Chi-Square Tests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Chi-square test: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return_flag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Build a contingency table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pd.crosstab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H0: "return_flag is independent of product_category."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Chi-square test: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payment_method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region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Which payment method shows the strongest regional preference?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Chi-square test: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gender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Are purchasing patterns significantly different across genders?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 each significant result, compute Cramer's V: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V = sqrt(χ²/(n × min(r−1, c−1)))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Interpret: V &lt; 0.1 weak, 0.1–0.3 moderate, &gt; 0.3 strong.</w:t>
            </w:r>
          </w:p>
        </w:tc>
      </w:tr>
    </w:tbl>
    <w:p>
      <w:pPr>
        <w:spacing w:after="0"/>
      </w:pPr>
    </w:p>
    <w:p>
      <w:pPr>
        <w:pBdr>
          <w:bottom w:val="single" w:color="D97706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D97706"/>
          <w:sz w:val="18"/>
          <w:szCs w:val="18"/>
        </w:rPr>
        <w:t xml:space="preserve">Expected Deliverables</w:t>
      </w:r>
    </w:p>
    <w:tbl>
      <w:tblPr>
        <w:tblW w:type="dxa" w:w="936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 Checklist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Structured report for each test: H0, H1, assumption checks, statistic, p-value, conclusion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Error bar chart showing 95% CI of sales_amount per region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Tukey HSD post-hoc comparison plot for ANOVA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Four-panel regression diagnostic figure (residuals, Q-Q, scale-location, leverage)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correlation matrix heatmap with annotated r-values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Cramer's V summary table for all significant chi-square results</w:t>
            </w:r>
          </w:p>
        </w:tc>
      </w:tr>
    </w:tbl>
    <w:p>
      <w:pPr>
        <w:spacing w:after="240"/>
      </w:pPr>
    </w:p>
    <w:p>
      <w:pPr>
        <w:pBdr>
          <w:bottom w:val="single" w:color="D97706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D97706"/>
          <w:sz w:val="18"/>
          <w:szCs w:val="18"/>
        </w:rPr>
        <w:t xml:space="preserve">Grading Rubric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660"/>
        <w:gridCol w:w="4500"/>
      </w:tblGrid>
      <w:tr>
        <w:tc>
          <w:tcPr>
            <w:tcW w:type="dxa" w:w="1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6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1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Normality tested 3 ways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methods applied; log-transform result discussed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2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CIs computed correctly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Correct formula; error bar chart; overlap interpretation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3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4 two-sample tests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Normality checked first; correct test chosen; H0/H1 stated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4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ANOVA with post-hoc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Levene's test first; Tukey HSD plot; interaction term tested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5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 correlation types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Method appropriate for scale; effect sizes computed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6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Regression + diagnostics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VIF checked; all 4 assumptions tested; categorical variables added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7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Chi-square + Cramer's V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All 3 tests run; V computed and interpreted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5F3FF"/>
                <w:sz w:val="18"/>
                <w:szCs w:val="18"/>
              </w:rPr>
              <w:t xml:space="preserve">ASSIGNMENT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Segmentation &amp; Clustering</w:t>
            </w:r>
          </w:p>
        </w:tc>
      </w:tr>
    </w:tbl>
    <w:p>
      <w:pPr>
        <w:spacing w:after="60"/>
      </w:pPr>
    </w:p>
    <w:p>
      <w:pPr>
        <w:pBdr>
          <w:bottom w:val="single" w:color="7C3AED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Segment customers into meaningful, actionable groups using unsupervised machine learning. Start with the classical RFM (Recency, Frequency, Monetary) framework, then apply K-Means, Hierarchical, and DBSCAN clustering algorithms. The final deliverable is not just cluster labels — it is a business-ready segment profile table with a recommended marketing or retention action for each segment.</w:t>
      </w:r>
    </w:p>
    <w:p>
      <w:pPr>
        <w:spacing w:after="160"/>
      </w:pPr>
    </w:p>
    <w:p>
      <w:pPr>
        <w:pBdr>
          <w:bottom w:val="single" w:color="7C3AED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Learning Objectives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 RFM features and score customers using quintile-based (1–5) scoring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Engineer a customer-level aggregated feature matrix from transactional data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Apply and tune K-Means using the Elbow Method and Silhouette Analysis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Build and cut a hierarchical dendrogram to determine the natural cluster count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Use DBSCAN to identify dense clusters and detect noise/outlier customers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Compare clustering methods quantitatively using Adjusted Rand Index (ARI)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Produce a business segment profile table with one clear recommended action per segment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Columns used: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customer_id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order_date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sales_amount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profit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discount_pct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customer_satisfaction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return_flag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days_to_ship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product_category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payment_method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age  </w:t>
            </w:r>
          </w:p>
        </w:tc>
      </w:tr>
    </w:tbl>
    <w:p>
      <w:pPr>
        <w:spacing w:after="20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1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RFM Analysis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REF_DATE = pd.Timestamp("2025-01-01")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For each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customer_id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compute: Recency = (REF_DATE − max(order_date)).days, Frequency = count(order_id), Monetary = sum(sales_amount). Store as DataFrame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rfm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Print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rfm.head(10)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rfm.describe()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histograms for R, F, M. Note: Recency is right-skewed (most customers purchased recently); Monetary is heavy-tailed.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Score each metric 1–5 with quintile binning via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pd.qcut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Note: Recency labels are REVERSED (lower days = better = score 5). Combine: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rfm["RFM_Score"] = R.astype(str) + F.astype(str) + M.astype(str)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Map scores to segments: Champions (555,554,545), Loyal (543,444,435), Potential Loyalists (512,513,414), At-Risk (255,254,245), Hibernating (111,112,121). Plot distribution as a bar chart.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average Monetary and Frequency per segment. Which is most valuable by total spend? Build a bubble chart: x=Recency, y=Frequency, size=Monetary, colour=Segment.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2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Feature Engineering for Clustering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Aggregate per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customer_id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total_orders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total_sales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total_profit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avg_discount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return_rate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(mean of return_flag),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avg_days_to_ship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preferred_category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(mode),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preferred_payment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(mode),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avg_age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One-hot encode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preferred_category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preferred_payment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pd.get_dummies(drop_first=True)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Scale all numeric features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StandardScaler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In a markdown cell explain: why is scaling mandatory for distance-based algorithms like K-Means?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Fill any remaining NaN values (e.g., customers with one order may have missing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). Use column median or 0 depending on feature semantics.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3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K-Means Clustering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Elbow Method: fit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KMeans(n_clusters=k, random_state=42)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for k = 2–10. Plot inertia (WCSS) vs k. Mark the "elbow" — where marginal improvement from adding a cluster diminishes sharply.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Silhouette Analysis: compute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silhouette_score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for k = 2–8. Plot the scores. Optimal k maximises silhouette score (closer to 1.0 = better separation). Do Elbow and Silhouette agree?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Fit K-Means with optimal k. Add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cluster_label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column to the customer DataFrame. Print cluster sizes. Are they roughly balanced?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Profile clusters: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df.groupby("cluster").mean()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Visualise as a heatmap with a diverging colourmap centred at 0.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Assign business names based on feature profiles (e.g., "High-Value Champions" — high sales, low return rate; "Bargain Hunters" — high discount usage). Document naming rationale.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f)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Reduce to 2D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PCA(n_components=2)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Scatter plot coloured by cluster label with centroid markers. How well-separated are the clusters visually?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4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Hierarchical Clustering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linkage matrix: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Z = linkage(X_scaled, method="ward")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Ward's method minimises within-cluster variance and tends to produce compact clusters.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the full dendrogram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scipy.cluster.hierarchy.dendrogram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). Set a horizontal cut line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color_threshold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 to identify the natural cluster count.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Extract labels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fcluster(Z, t=threshold, criterion="distance")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How many clusters does the dendrogram suggest? Compare with K-Means optimal k.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Compare K-Means vs Hierarchical assignments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adjusted_rand_score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ARI = 1.0 means perfect agreement, ARI ≈ 0 means random. Interpret the score.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Markdown discussion: when would you prefer Hierarchical over K-Means? Consider interpretability, computational cost, and tree-structure inspection.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5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DBSCAN Clustering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Apply DBSCAN to 2D PCA-reduced data. Choose eps via k-distance graph (k=4) — plot sorted distances to 4th nearest neighbour; eps = distance at the "knee." Set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min_samples=4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Fit DBSCAN. Plot clusters; mark noise (label = −1) as grey ×. What percentage of customers are classified as noise?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Compare DBSCAN vs K-Means clusters on the same PCA scatter side-by-side. Does DBSCAN find different structures?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Markdown: name 3 scenarios where DBSCAN is preferable to K-Means for customer segmentation (e.g., non-spherical shapes, unknown k, outlier detection).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Task 6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Product Segmentation  —  Bonus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 product-level features: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avg_sales_per_order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total_revenue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avg_discount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return_rate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avg_satisfaction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— aggregated by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product_name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K-Means with k=3. Name clusters: "Star Products" (high revenue, high satisfaction), "Average Performers", "Underperformers" (high return or low revenue).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Bubble chart: x=avg_sales_per_order, y=avg_satisfaction, size=total_revenue, colour=cluster. Label the top 5 products by revenue.</w:t>
            </w:r>
          </w:p>
        </w:tc>
      </w:tr>
    </w:tbl>
    <w:p>
      <w:pPr>
        <w:spacing w:after="0"/>
      </w:pPr>
    </w:p>
    <w:p>
      <w:pPr>
        <w:pBdr>
          <w:bottom w:val="single" w:color="7C3AED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Expected Deliverables</w:t>
      </w:r>
    </w:p>
    <w:tbl>
      <w:tblPr>
        <w:tblW w:type="dxa" w:w="9360"/>
        <w:tblBorders>
          <w:top w:val="single" w:color="7C3AED" w:sz="4"/>
          <w:left w:val="single" w:color="7C3AED" w:sz="4"/>
          <w:bottom w:val="single" w:color="7C3AED" w:sz="4"/>
          <w:right w:val="single" w:color="7C3AE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 Checklist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RFM table with R, F, M scores, RFM_Score column, and named segment labels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Elbow plot and Silhouette score plot with optimal k clearly marked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PCA 2D scatter plot coloured by K-Means cluster labels with centroid markers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hierarchical dendrogram with cut-line showing chosen threshold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Cluster profile heatmap: mean features per cluster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Business Segment Table: Segment | Key Traits | Size | Recommended Action</w:t>
            </w:r>
          </w:p>
        </w:tc>
      </w:tr>
    </w:tbl>
    <w:p>
      <w:pPr>
        <w:spacing w:after="240"/>
      </w:pPr>
    </w:p>
    <w:p>
      <w:pPr>
        <w:pBdr>
          <w:bottom w:val="single" w:color="7C3AED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7C3AED"/>
          <w:sz w:val="18"/>
          <w:szCs w:val="18"/>
        </w:rPr>
        <w:t xml:space="preserve">Grading Rubric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660"/>
        <w:gridCol w:w="4500"/>
      </w:tblGrid>
      <w:tr>
        <w:tc>
          <w:tcPr>
            <w:tcW w:type="dxa" w:w="1500"/>
            <w:tcBorders>
              <w:top w:val="single" w:color="4C1D95" w:sz="4"/>
              <w:left w:val="single" w:color="4C1D95" w:sz="4"/>
              <w:bottom w:val="single" w:color="4C1D95" w:sz="4"/>
              <w:right w:val="single" w:color="4C1D95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4C1D95" w:sz="4"/>
              <w:left w:val="single" w:color="4C1D95" w:sz="4"/>
              <w:bottom w:val="single" w:color="4C1D95" w:sz="4"/>
              <w:right w:val="single" w:color="4C1D95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660"/>
            <w:tcBorders>
              <w:top w:val="single" w:color="4C1D95" w:sz="4"/>
              <w:left w:val="single" w:color="4C1D95" w:sz="4"/>
              <w:bottom w:val="single" w:color="4C1D95" w:sz="4"/>
              <w:right w:val="single" w:color="4C1D95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4500"/>
            <w:tcBorders>
              <w:top w:val="single" w:color="4C1D95" w:sz="4"/>
              <w:left w:val="single" w:color="4C1D95" w:sz="4"/>
              <w:bottom w:val="single" w:color="4C1D95" w:sz="4"/>
              <w:right w:val="single" w:color="4C1D95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1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RFM computed correctly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Reference date used; reversed Recency scoring; segment names justified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2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Feature table engineered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Customer-level aggregation; scaling justified; one-hot encoding done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3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K-Means with optimal k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Elbow + Silhouette used; profile heatmap; PCA scatter with centroids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4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Hierarchical with dendrogram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Full dendrogram; ARI computed; comparison discussion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5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DBSCAN applied correctly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k-distance graph used; noise % reported; visual comparison present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6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Product segmentation (bonus)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Product feature table; 3 named clusters; bubble chart produced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E63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ECFEFF"/>
                <w:sz w:val="18"/>
                <w:szCs w:val="18"/>
              </w:rPr>
              <w:t xml:space="preserve">ASSIGNMENT 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Time Series Forecasting</w:t>
            </w:r>
          </w:p>
        </w:tc>
      </w:tr>
    </w:tbl>
    <w:p>
      <w:pPr>
        <w:spacing w:after="60"/>
      </w:pPr>
    </w:p>
    <w:p>
      <w:pPr>
        <w:pBdr>
          <w:bottom w:val="single" w:color="0891B2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891B2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dataset spans 5 years (2020–2024) with a built-in upward trend and annual seasonality — ideal for time series modelling. Prepare a monthly sales time series, decompose its components, test for stationarity, and build three forecasting models: ARIMA, SARIMA, and Facebook Prophet. Compare them rigorously on a held-out test set and deliver a final 2025 monthly sales forecast — the primary business deliverable of this assignment.</w:t>
      </w:r>
    </w:p>
    <w:p>
      <w:pPr>
        <w:spacing w:after="160"/>
      </w:pPr>
    </w:p>
    <w:p>
      <w:pPr>
        <w:pBdr>
          <w:bottom w:val="single" w:color="0891B2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891B2"/>
          <w:sz w:val="18"/>
          <w:szCs w:val="18"/>
        </w:rPr>
        <w:t xml:space="preserve">Learning Objectives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Resample transaction-level data into a regular monthly time series index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Decompose a time series into trend, seasonal, and residual components via STL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Test for stationarity with ADF and KPSS tests; apply differencing until stationary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Identify ARIMA (p, d, q) parameters using ACF and PACF plots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Fit SARIMA to explicitly capture monthly seasonality (s = 12)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Build a Facebook Prophet model with custom seasonality and an external regressor</w:t>
      </w:r>
    </w:p>
    <w:p>
      <w:pPr>
        <w:spacing w:after="80" w:before="0"/>
        <w:ind w:left="180"/>
      </w:pPr>
      <w:r>
        <w:rPr>
          <w:rFonts w:ascii="Calibri" w:cs="Calibri" w:eastAsia="Calibri" w:hAnsi="Calibri"/>
          <w:b/>
          <w:bCs/>
          <w:color w:val="0891B2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Compare models using MAE, RMSE, MAPE, SMAPE on a held-out 6-month test set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2"/>
              <w:left w:val="single" w:color="0891B2" w:sz="2"/>
              <w:bottom w:val="single" w:color="0891B2" w:sz="2"/>
              <w:right w:val="single" w:color="0891B2" w:sz="2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8"/>
                <w:szCs w:val="18"/>
              </w:rPr>
              <w:t xml:space="preserve">Columns used: 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order_date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sales_amount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product_category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  <w:shd w:fill="F0F0FF" w:val="clear"/>
              </w:rPr>
              <w:t xml:space="preserve">  discount_pct  </w:t>
            </w:r>
          </w:p>
        </w:tc>
      </w:tr>
    </w:tbl>
    <w:p>
      <w:pPr>
        <w:spacing w:after="20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1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Time Series Preparation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order_date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as the DataFrame index. Resample monthly: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df.resample("ME")["sales_amount"].sum()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Also resample weekly for comparison. Use monthly for all modelling.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the monthly series with a 3-month rolling mean overlay. Identify visually: upward trend? Q4 seasonal peaks? Any structural breaks (e.g., 2020 COVID dip)?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Check for missing months by reindexing to a complete monthly range. Fill any gaps with linear interpolation: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ts.resample("ME").sum().interpolate(method="time")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Create 7 parallel series — one per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product_category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all on a single chart with distinct colours. Which category has the steepest growth trend?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2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Time Series Decomposition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Classical decomposition: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seasonal_decompose(ts, model="additive", period=12)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all 4 panels: Observed, Trend, Seasonal, Residual with labelled axes.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STL decomposition: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STL(ts, period=12, seasonal=13).fit()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STL components. STL is more robust to outliers. Compare trend and seasonal components with classical results — do they differ significantly?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From the seasonal component, identify the 3 highest and 3 lowest months. Plot as a ranked bar chart. This directly informs inventory and marketing planning.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trend strength and seasonality strength: Fs = max(0, 1 − Var(R) / Var(S+R)), Ft = max(0, 1 − Var(R) / Var(T+R)). Values closer to 1.0 indicate dominant components.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3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Stationarity Testing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6-month rolling mean and rolling std over the original series. If the mean trends upward or std changes over time, the series is non-stationary.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ADF test: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adfuller(ts, autolag="AIC")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H0: "series has a unit root (non-stationary)." Report statistic, p-value, and critical values at 1%, 5%, 10%.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KPSS test: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kpss(ts, regression="c")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H0 for KPSS: "series is stationary." Note: ADF and KPSS test opposite hypotheses — compare conclusions carefully.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If non-stationary: apply first-order differencing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ts.diff().dropna()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Re-run ADF. Apply seasonal differencing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ts_d.diff(12).dropna()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if seasonal non-stationarity persists.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Determine d (non-seasonal differencing order) and D (seasonal differencing order) based on the tests above. These become the d and D in ARIMA/SARIMA.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4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ARIMA Modelling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ACF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plot_acf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 and PACF (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plot_pacf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) for the differenced series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lags=24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PACF guides p (AR order); ACF guides q (MA order). Annotate the significant lags.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Fit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ARIMA(p,d,q)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manually using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statsmodels.tsa.arima.model.ARIMA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Print the summary. Record AIC, BIC, log-likelihood, and verify all coefficient p-values &lt; 0.05.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pmdarima.auto_arima(ts, seasonal=False)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for stepwise search. Compare the auto-selected order with your manual choice.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Residual diagnostics: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model.plot_diagnostics()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Verify: (1) residuals resemble white noise, (2) ACF of residuals has no significant spikes, (3) Ljung-Box test p &gt; 0.05.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Forecast 12 months out-of-sample. Plot with 80% and 95% confidence intervals shaded. Label the forecast period on the x-axis.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5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SARIMA Modelling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Fit SARIMA with seasonal order (P,D,Q,s=12). Use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auto_arima(ts, seasonal=True, m=12)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to identify (P,D,Q). Print the selected model order.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Compare ARIMA vs SARIMA: AIC, BIC, and in-sample RMSE. Is SARIMA substantially better at capturing the seasonal pattern?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Forecast 12 months (Jan–Dec 2025) with confidence intervals. Label each forecast month on the x-axis.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Decompose the SARIMA forecast: show trend and seasonal components separately as a stacked area chart.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6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Facebook Prophet Forecasting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Prepare Prophet DataFrame: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df_p = pd.DataFrame({"ds": ts.index, "y": ts.values})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Install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pip install prophet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Fit default model.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Generate 12-month forecast: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future = m.make_future_dataframe(periods=12, freq="ME"); forecast = m.predict(future)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Plot with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m.plot(forecast)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components: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m.plot_components(forecast)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Identify: trend direction, day-of-week pattern, annual seasonality peaks.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Add quarterly seasonality: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m.add_seasonality(name="quarterly", period=91.25, fourier_order=5)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Does it improve MAPE on the test set?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Add monthly average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discount_pct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as an external regressor: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m.add_regressor("avg_discount")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. Is the regressor coefficient positive or negative?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f)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Tune </w:t>
            </w:r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changepoint_prior_scale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at [0.01, 0.05, 0.1, 0.5]. Plot all 4 forecast curves. Which value produces the most reasonable 2025 projection?</w:t>
            </w:r>
          </w:p>
        </w:tc>
      </w:tr>
    </w:tbl>
    <w:p>
      <w:pPr>
        <w:spacing w:after="0"/>
      </w:pPr>
    </w:p>
    <w:p>
      <w:pPr>
        <w:spacing w:after="0" w:before="2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Task 7  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—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Model Comparison &amp; Final 2025 Forecast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Train: 2020-01-01 to 2024-06-30 (54 months). Test: 2024-07-01 to 2024-12-31 (6 months). Fit all 3 models on train only; forecast the 6 test months.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Compute 4 metrics on the test set for each model: MAE, RMSE, MAPE = mean(|y−ŷ|/|y|)×100, SMAPE = mean(2|y−ŷ|/(|y|+|ŷ|))×100.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Plot all 3 forecasts vs actual test values on a single chart. Show the training series in grey. Use distinct line styles.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Build the formal comparison table: Model | MAE | RMSE | MAPE | SMAPE | AIC | Training Time | Interpretability.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e)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Select the best model. Justify beyond lowest error — consider CI width, seasonal decomposition clarity, and ease of monthly re-training.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19"/>
                <w:szCs w:val="19"/>
              </w:rPr>
              <w:t xml:space="preserve">f)  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Using the best model, generate the 2025 monthly forecast. Present as: (1) a line chart showing 2020–2025, (2) a table with Month | Forecast | Lower 95% | Upper 95% | MoM Change %.</w:t>
            </w:r>
          </w:p>
        </w:tc>
      </w:tr>
    </w:tbl>
    <w:p>
      <w:pPr>
        <w:spacing w:after="0"/>
      </w:pPr>
    </w:p>
    <w:p>
      <w:pPr>
        <w:pBdr>
          <w:bottom w:val="single" w:color="0891B2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891B2"/>
          <w:sz w:val="18"/>
          <w:szCs w:val="18"/>
        </w:rPr>
        <w:t xml:space="preserve">Expected Deliverables</w:t>
      </w:r>
    </w:p>
    <w:tbl>
      <w:tblPr>
        <w:tblW w:type="dxa" w:w="9360"/>
        <w:tblBorders>
          <w:top w:val="single" w:color="0891B2" w:sz="4"/>
          <w:left w:val="single" w:color="0891B2" w:sz="4"/>
          <w:bottom w:val="single" w:color="0891B2" w:sz="4"/>
          <w:right w:val="single" w:color="0891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 Checklist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Monthly time series plot (2020–2024) with 3-month rolling mean overlay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STL 4-panel decomposition chart with trend strength and seasonality strength values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ADF and KPSS test results documented with H0 and conclusions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ACF and PACF plots with significant lags annotated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ARIMA, SARIMA, and Prophet forecast charts each with confidence interval shading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Model comparison table: MAE, RMSE, MAPE, SMAPE for all 3 models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4E63"/>
                <w:sz w:val="18"/>
                <w:szCs w:val="18"/>
              </w:rPr>
              <w:t xml:space="preserve">  +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Final 2025 monthly forecast as both a line chart and a formatted table</w:t>
            </w:r>
          </w:p>
        </w:tc>
      </w:tr>
    </w:tbl>
    <w:p>
      <w:pPr>
        <w:spacing w:after="240"/>
      </w:pPr>
    </w:p>
    <w:p>
      <w:pPr>
        <w:pBdr>
          <w:bottom w:val="single" w:color="0891B2" w:sz="8" w:space="1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0891B2"/>
          <w:sz w:val="18"/>
          <w:szCs w:val="18"/>
        </w:rPr>
        <w:t xml:space="preserve">Grading Rubric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660"/>
        <w:gridCol w:w="4500"/>
      </w:tblGrid>
      <w:tr>
        <w:tc>
          <w:tcPr>
            <w:tcW w:type="dxa" w:w="1500"/>
            <w:tcBorders>
              <w:top w:val="single" w:color="164E63" w:sz="4"/>
              <w:left w:val="single" w:color="164E63" w:sz="4"/>
              <w:bottom w:val="single" w:color="164E63" w:sz="4"/>
              <w:right w:val="single" w:color="164E63" w:sz="4"/>
            </w:tcBorders>
            <w:shd w:fill="164E6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00"/>
            <w:tcBorders>
              <w:top w:val="single" w:color="164E63" w:sz="4"/>
              <w:left w:val="single" w:color="164E63" w:sz="4"/>
              <w:bottom w:val="single" w:color="164E63" w:sz="4"/>
              <w:right w:val="single" w:color="164E63" w:sz="4"/>
            </w:tcBorders>
            <w:shd w:fill="164E6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660"/>
            <w:tcBorders>
              <w:top w:val="single" w:color="164E63" w:sz="4"/>
              <w:left w:val="single" w:color="164E63" w:sz="4"/>
              <w:bottom w:val="single" w:color="164E63" w:sz="4"/>
              <w:right w:val="single" w:color="164E63" w:sz="4"/>
            </w:tcBorders>
            <w:shd w:fill="164E6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4500"/>
            <w:tcBorders>
              <w:top w:val="single" w:color="164E63" w:sz="4"/>
              <w:left w:val="single" w:color="164E63" w:sz="4"/>
              <w:bottom w:val="single" w:color="164E63" w:sz="4"/>
              <w:right w:val="single" w:color="164E63" w:sz="4"/>
            </w:tcBorders>
            <w:shd w:fill="164E63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1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Time series prepared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Resampling correct; gaps handled; 7 category series plotted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2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Decomposition done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STL + classical compared; seasonal ranking bar chart; strength scores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3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Stationarity established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ADF + KPSS both run; differencing applied; d and D determined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4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ARIMA built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ACF/PACF interpreted; auto_arima compared; residuals diagnosed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5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SARIMA with seasonality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Seasonal order selected; AIC comparison to ARIMA; CI forecast plot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6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Prophet customised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 seasonality and regressor added; changepoint tuning shown</w:t>
            </w:r>
          </w:p>
        </w:tc>
      </w:tr>
      <w:tr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Task 7</w:t>
            </w:r>
          </w:p>
        </w:tc>
        <w:tc>
          <w:tcPr>
            <w:tcW w:type="dxa" w:w="7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26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Models compared + 2025 forecast</w:t>
            </w:r>
          </w:p>
        </w:tc>
        <w:tc>
          <w:tcPr>
            <w:tcW w:type="dxa" w:w="4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 metrics computed; comparison table; forecast table + chart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Overall Grading Summary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Retail Sales Dataset  |  500 Total Marks  |  5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000"/>
        <w:gridCol w:w="1500"/>
        <w:gridCol w:w="2860"/>
      </w:tblGrid>
      <w:tr>
        <w:tc>
          <w:tcPr>
            <w:tcW w:type="dxa" w:w="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Assignment</w:t>
            </w:r>
          </w:p>
        </w:tc>
        <w:tc>
          <w:tcPr>
            <w:tcW w:type="dxa" w:w="1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  <w:tc>
          <w:tcPr>
            <w:tcW w:type="dxa" w:w="28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Passing Criteria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Cleaned CSV + validation report; all 8 tasks complete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EDA / Analysis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25+ charts with markdown interpretations; 7 insights answered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Statistical Analysis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All tests with H0/H1, p-values, effect sizes, conclusions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Segmentation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Named clusters; PCA plot; business recommendation table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8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3 models compared; 2025 forecast table and chart delivered</w:t>
            </w:r>
          </w:p>
        </w:tc>
      </w:tr>
      <w:tr>
        <w:tc>
          <w:tcPr>
            <w:tcW w:type="dxa" w:w="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NaNCD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NaNCD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All 5 submitted; minimum 50% per assignment to pass</w:t>
            </w:r>
          </w:p>
        </w:tc>
      </w:tr>
    </w:tbl>
    <w:p>
      <w:pPr>
        <w:spacing w:after="320"/>
      </w:pPr>
    </w:p>
    <w:p>
      <w:pPr>
        <w:pBdr>
          <w:bottom w:val="single" w:color="334155" w:sz="6" w:space="1"/>
        </w:pBdr>
        <w:spacing w:after="120" w:before="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Recommended Libraries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Use in These Assignments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Data loading, cleaning, aggregation, feature engineering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matplotlib, seaborn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EDA charts, statistical diagnostic plots, correlation heatmaps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scipy.stats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Hypothesis tests, normality tests, correlation coefficients, CIs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statsmodels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OLS regression, ANOVA, ARIMA, SARIMA, ADF/KPSS stationarity tests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K-Means, DBSCAN, PCA, StandardScaler, silhouette_score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scipy.cluster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Hierarchical clustering: linkage, fcluster, dendrogram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pmdarima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auto_arima — stepwise search for ARIMA/SARIMA parameters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prophet</w:t>
            </w:r>
          </w:p>
        </w:tc>
        <w:tc>
          <w:tcPr>
            <w:tcW w:type="dxa" w:w="6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Facebook Prophet time series forecasting with seasonality control</w:t>
            </w:r>
          </w:p>
        </w:tc>
      </w:tr>
    </w:tbl>
    <w:p>
      <w:pPr>
        <w:spacing w:after="280"/>
      </w:pPr>
    </w:p>
    <w:p>
      <w:pPr>
        <w:pBdr>
          <w:bottom w:val="single" w:color="334155" w:sz="6" w:space="1"/>
        </w:pBdr>
        <w:spacing w:after="120" w:before="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General Guidelines</w:t>
      </w:r>
    </w:p>
    <w:p>
      <w:pPr>
        <w:spacing w:after="80"/>
      </w:pPr>
    </w:p>
    <w:p>
      <w:pPr>
        <w:spacing w:after="100" w:before="0"/>
        <w:ind w:left="2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1.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All assignments must be submitted as fully-executed Jupyter Notebooks (.ipynb) — run all cells before export.</w:t>
      </w:r>
    </w:p>
    <w:p>
      <w:pPr>
        <w:spacing w:after="100" w:before="0"/>
        <w:ind w:left="2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2.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Every visualisation must have a title, labelled axes, legend (if multi-series), and a markdown interpretation cell.</w:t>
      </w:r>
    </w:p>
    <w:p>
      <w:pPr>
        <w:spacing w:after="100" w:before="0"/>
        <w:ind w:left="2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3.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Statistical tests must follow: H0 / H1 → Assumption Check → Test → Statistic + p-value → Conclusion.</w:t>
      </w:r>
    </w:p>
    <w:p>
      <w:pPr>
        <w:spacing w:after="100" w:before="0"/>
        <w:ind w:left="2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4.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Partial credit: incomplete work must include a markdown cell explaining what was attempted and where you got stuck.</w:t>
      </w:r>
    </w:p>
    <w:p>
      <w:pPr>
        <w:spacing w:after="100" w:before="0"/>
        <w:ind w:left="2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5.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Late submissions: −10 marks per 24 hours beyond the deadline. Submissions more than 5 days late receive 0.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Dataset Reference Card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334155"/>
          <w:sz w:val="22"/>
          <w:szCs w:val="22"/>
        </w:rPr>
        <w:t xml:space="preserve">retail_sales_dataset.csv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4,310 rows  ×  21 columns  |  2020-01-01 to 2024-12-31  |  7 categories  |  5 regions  |  20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1100"/>
        <w:gridCol w:w="2240"/>
        <w:gridCol w:w="3560"/>
      </w:tblGrid>
      <w:tr>
        <w:tc>
          <w:tcPr>
            <w:tcW w:type="dxa" w:w="1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Dtype</w:t>
            </w:r>
          </w:p>
        </w:tc>
        <w:tc>
          <w:tcPr>
            <w:tcW w:type="dxa" w:w="1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Scale</w:t>
            </w:r>
          </w:p>
        </w:tc>
        <w:tc>
          <w:tcPr>
            <w:tcW w:type="dxa" w:w="2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order_id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Unique order key (ORD-XXXXX)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None — clean identifier column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order_date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DateTime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Order placement date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 mixed formats: YYYY-MM-DD, DD/MM/YYYY, Month DD YYYY. ~30 rows missing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Customer unique key (CUST-XXXXX)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rows missing (blank row injection)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customer_name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Customer full name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rows missing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age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Customer age in years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~3%; outliers injected: 0, -5, 150, 999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Customer gender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Inconsistent casing: M / Male / MALE / male and F variants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Sales region (5 values)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 rows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city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20 Indian cities across 5 regions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 rows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product_category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7 product categories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 rows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product_name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42 individual product names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 rows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quantity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Discrete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Units ordered per transaction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~2.5%; outliers: -1, 0, 999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unit_price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Base price per unit in INR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missing; range varies by category (INR 50 to 80,000)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discount_pct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Discount fraction 0.0 to 0.40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~4%; 0 = no discount applied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sales_amount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Final transaction value in INR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Built-in seasonal signal + 8% YoY trend; ~30 missing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profit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Profit per transaction (can be negative)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Negative values are VALID (loss-making orders) — do not remove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shipping_cost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Shipping cost in INR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Region-dependent; ~30 rows missing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 payment methods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 rows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customer_satisfaction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Ordinal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Post-delivery rating 1–5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~8% — highest missing rate. Create flag before imputing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return_flag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Binary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True/False — was order returned?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~30 missing; correlated with low satisfaction + high discount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order_status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Nominal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Delivered / Shipped / Pending / Cancelled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Inconsistent casing (delivered vs Delivered); ~30 missing</w:t>
            </w:r>
          </w:p>
        </w:tc>
      </w:tr>
      <w:tr>
        <w:tc>
          <w:tcPr>
            <w:tcW w:type="dxa" w:w="1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days_to_ship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D28D9"/>
                <w:sz w:val="16"/>
                <w:szCs w:val="16"/>
              </w:rPr>
              <w:t xml:space="preserve">float64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Discrete</w:t>
            </w:r>
          </w:p>
        </w:tc>
        <w:tc>
          <w:tcPr>
            <w:tcW w:type="dxa" w:w="224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Calendar days from order to shipment</w:t>
            </w:r>
          </w:p>
        </w:tc>
        <w:tc>
          <w:tcPr>
            <w:tcW w:type="dxa" w:w="3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Missing ~2.5%; outliers: -1, 0, 45, 100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40"/>
              <w:bottom w:type="dxa" w:w="16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4,310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Total Rows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40"/>
              <w:bottom w:type="dxa" w:w="16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Columns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40"/>
              <w:bottom w:type="dxa" w:w="16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 yrs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2020 – 2024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40"/>
              <w:bottom w:type="dxa" w:w="16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~80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Duplicates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60"/>
              <w:left w:type="dxa" w:w="40"/>
              <w:bottom w:type="dxa" w:w="160"/>
              <w:right w:type="dxa" w:w="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~500+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BD5E1"/>
                <w:sz w:val="17"/>
                <w:szCs w:val="17"/>
              </w:rPr>
              <w:t xml:space="preserve">Missing Cells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0"/>
      <w:jc w:val="center"/>
    </w:pPr>
    <w:r>
      <w:rPr>
        <w:rFonts w:ascii="Calibri" w:cs="Calibri" w:eastAsia="Calibri" w:hAnsi="Calibri"/>
        <w:color w:val="94A3B8"/>
        <w:sz w:val="15"/>
        <w:szCs w:val="15"/>
      </w:rPr>
      <w:t xml:space="preserve">© 2026  |  retail_sales_dataset.csv  |  4,310 rows × 21 columns  |  500 Marks Total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after="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Data Science Assignments  |  Retail Sales Dataset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2026-05-20T13:21:53.093Z</dcterms:created>
  <dcterms:modified xsi:type="dcterms:W3CDTF">2026-05-20T13:21:53.094Z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