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19, de 4 de novembro de 2013</w:t>
      </w:r>
    </w:p>
    <w:p>
      <w:r>
        <w:t xml:space="preserve">ASSUNTO: IMPOSTO SOBRE A RENDA DE PESSOA FÍSICA. </w:t>
      </w:r>
      <w:r>
        <w:br/>
      </w:r>
      <w:r>
        <w:t xml:space="preserve">EMENTA: CONDIÇÃO DE RESIDENTE OU NÃO-RESIDENTE. A condição de residente ou não-residente da pessoa física que se ausenta do Brasil em caráter temporário é a seguinte: nos primeiros doze meses consecutivos de ausência, será considerada como residente no País, tendo os seus rendimentos recebidos no Brasil tributados como os demais residentes; a partir do 13º mês consecutivo de ausência, será considerada como não-residente, tendo os seus rendimentos recebidos no Brasil tributados de forma exclusiva na fonte ou definitiva. Retornando ao País com ânimo definitivo é considerada residente na data da chegada, submetendo-se às normas vigentes na legislação tributária aplicável aos demais residentes no Brasil, inclusive, no tocante à apresentação da Declaração de Ajuste Anual. O empregado de empresa pública ou de sociedade de economia mista, quando a serviço específico da empresa no exterior, bem assim o contratado local de representações diplomáticas, não se enquadra no conceito de ausente no exterior a serviço do Brasil. </w:t>
      </w:r>
      <w:r>
        <w:br/>
      </w:r>
      <w:r>
        <w:t>DISPOSITIVOS LEGAIS: Instrução Normativa SRF nº 208, de 27.09.2002, arts. 2º, inciso IV, 3º, inciso V, 6º a 11, 12, parágrafo único e 26 a 45.</w:t>
      </w:r>
    </w:p>
    <w:p>
      <w:r>
        <w:t>Cosit</w:t>
      </w:r>
    </w:p>
    <w:p>
      <w:r>
        <w:t>Fls. 59</w:t>
      </w:r>
    </w:p>
    <w:p>
      <w:r>
        <w:t>58 Coordenação-Geral de Tributação</w:t>
      </w:r>
    </w:p>
    <w:p>
      <w:r>
        <w:t>Solução de Consulta nº 19 - Cosit</w:t>
      </w:r>
    </w:p>
    <w:p>
      <w:r>
        <w:t>Data 4 de novembro de 2013</w:t>
      </w:r>
    </w:p>
    <w:p>
      <w:r>
        <w:t>Processo</w:t>
      </w:r>
    </w:p>
    <w:p>
      <w:r>
        <w:t>Interessado</w:t>
      </w:r>
    </w:p>
    <w:p>
      <w:r>
        <w:t>CNPJ/CPF</w:t>
      </w:r>
    </w:p>
    <w:p>
      <w:r>
        <w:t>ASSUNTO: IMPOSTO SOBRE A RENDA DE PESSOA FÍSICA - IRPF</w:t>
      </w:r>
    </w:p>
    <w:p>
      <w:r>
        <w:t>CONDIÇÃO DE RESIDENTE OU NÃO-RESIDENTE.</w:t>
      </w:r>
    </w:p>
    <w:p>
      <w:r>
        <w:t>A condição de residente ou não-residente da pessoa física que se ausenta do Brasil em caráter temporário é a seguinte: nos primeiros doze meses consecutivos de ausência, será considerada como residente no País, tendo os seus rendimentos recebidos no Brasil tributados como os demais residentes; a partir do 13º mês consecutivo de ausência, será considerada como não-residente, tendo os seus rendimentos recebidos no Brasil tributados de forma exclusiva na fonte ou definitiva.</w:t>
      </w:r>
    </w:p>
    <w:p>
      <w:r>
        <w:t>Retornando ao País com ânimo definitivo é considerada residente na data da chegada, submetendo-se às normas vigentes na legislação tributária aplicável aos demais residentes no Brasil, inclusive, no tocante à apresentação da Declaração de Ajuste Anual.</w:t>
      </w:r>
    </w:p>
    <w:p>
      <w:r>
        <w:t>O empregado de empresa pública ou de sociedade de economia mista, quando a serviço específico da empresa no exterior, bem assim o contratado local de representações diplomáticas, não se enquadra no conceito de ausente no exterior a serviço do Brasil.</w:t>
      </w:r>
    </w:p>
    <w:p>
      <w:r>
        <w:t>Dispositivos Legais: Instrução Normativa SRF nº 208, de 27.09.2002, arts. 2º, inciso IV, 3º, inciso V, 6º a 11, 12, parágrafo único e 26 a 45</w:t>
      </w:r>
    </w:p>
    <w:p>
      <w:r>
        <w:t>Relatório</w:t>
      </w:r>
    </w:p>
    <w:p>
      <w:r>
        <w:t>Em consulta protocolizada em 15.01.2013, o consulente formula consulta sobre a interpretação da legislação tributária relativa a tributo administrado pela Secretaria da Receita Federal do Brasil (RFB), destacando-se que:</w:t>
      </w:r>
    </w:p>
    <w:p>
      <w:r>
        <w:t>i) permaneceu no exterior por quatro anos (abril/2008 a abril/2012), período em que manteve o vínculo empregatício com a XXXX XXXX com manutenção de sua remuneração mensal</w:t>
      </w:r>
    </w:p>
    <w:p>
      <w:r>
        <w:t>1</w:t>
      </w:r>
    </w:p>
    <w:p>
      <w:r>
        <w:t>Solução de Consulta n.º 19 Cosit Fls. 60</w:t>
      </w:r>
    </w:p>
    <w:p>
      <w:r>
        <w:t>depositada no Brasil e, ao mesmo tempo, recebendo uma bolsa da XXX depositada em conta em banco holandês, para a realização do doutorado nos Países Baixos (Holanda). Para sair do País, o consulente e sua família receberam passaportes de serviços emitidos pela Secretaria de Estado do Ministério das Relações Exteriores. Assim, ele entende que é funcionário do Governo brasileiro a serviço do Brasil no exterior, devendo ser considerado residente no Brasil durante esse período, segundo art. 2º da IN SRF nº 208, de 2002;</w:t>
      </w:r>
    </w:p>
    <w:p>
      <w:r>
        <w:t>ii) teve problemas por ocasião do preenchimento do IRPF de 2010 (ano-calendário 2009), pois o comprovante de rendimentos enviado pela XXX acusava diferenças significativas com o informado nos holerites. A justificativa da XXX era que após 12 meses residindo fora do país, o consulente seria considerado não-residente e portanto sujeito à tributação exclusiva na fonte. Apesar de discordar, continuou a preencher a declaração de ajuste anual utilizando as bases informadas pela XXXX;</w:t>
      </w:r>
    </w:p>
    <w:p>
      <w:r>
        <w:t>iii) a contrassenso, como fica a situação do funcionário que retorna ao País e precisa justificar a entrada de capital se não foram declarados rendimentos? Como ficam os recolhimentos à previdência privada que serão taxados duas vezes, pois não houve restituição nas declarações de 2010, 2011 e 2012? Se não estava a serviço do governo brasileiro, e era apenas um estudante de acordo com a perspectiva da empresa, por que era necessário passaporte de serviço?; e</w:t>
      </w:r>
    </w:p>
    <w:p>
      <w:r>
        <w:t>iv) uma dependente sua, universitária, permaneceu em território nacional e teve inúmeras despesas médicas no ano de 2010, porém sem direito à restituição.</w:t>
      </w:r>
    </w:p>
    <w:p>
      <w:r>
        <w:t>Fundamentos</w:t>
      </w:r>
    </w:p>
    <w:p>
      <w:r>
        <w:t>2. Preliminarmente, cabe destacar os requisitos legais que distinguem o conceito de um residente e de não-residente do Brasil. Nesse sentido, a IN SRF nº 208, de 27 de setembro de 2002, que “dispõe sobre a tributação, pelo imposto de renda, dos rendimentos recebidos de fontes situadas no exterior e dos ganhos de capital apurados na alienação de bens e direitos situados no exterior por pessoa física residente no Brasil e dos rendimentos recebidos e dos ganhos de capital apurados no País por pessoa física não-residente no Brasil”, em seus artigos 2º, 3º e 12, assim determina:</w:t>
      </w:r>
    </w:p>
    <w:p>
      <w:r>
        <w:t>Art. 2.° Considera-se residente no Brasil, a pessoa física:</w:t>
      </w:r>
    </w:p>
    <w:p>
      <w:r>
        <w:t>I - que resida no Brasil em caráter permanente;</w:t>
      </w:r>
    </w:p>
    <w:p>
      <w:r>
        <w:t>II - que se ausente para prestar serviços como assalariada a autarquias ou repartições do Governo brasileiro situadas no exterior;</w:t>
      </w:r>
    </w:p>
    <w:p>
      <w:r>
        <w:t>(...)</w:t>
      </w:r>
    </w:p>
    <w:p>
      <w:r>
        <w:t>IV - brasileira que adquiriu a condição de não-residente no Brasil e retorne ao País com ânimo definitivo, na data da chegada;</w:t>
      </w:r>
    </w:p>
    <w:p>
      <w:r>
        <w:t>V - que se ausente do Brasil em caráter temporário ou se retire em caráter permanente do território nacional sem entregar a Declaração de Saída Definitiva do País, durante os primeiros doze meses consecutivos de ausência.</w:t>
      </w:r>
    </w:p>
    <w:p>
      <w:r>
        <w:t>2</w:t>
      </w:r>
    </w:p>
    <w:p>
      <w:r>
        <w:t>Solução de Consulta n.º 19 Cosit Fls. 61</w:t>
      </w:r>
    </w:p>
    <w:p>
      <w:r>
        <w:t>(...)</w:t>
      </w:r>
    </w:p>
    <w:p>
      <w:r>
        <w:t>Art. 3.º Considera-se não-residente no Brasil, a pessoa física:</w:t>
      </w:r>
    </w:p>
    <w:p>
      <w:r>
        <w:t>I - que não resida no Brasil em caráter permanente e não se enquadre nas hipóteses previstas no art. 2.º;</w:t>
      </w:r>
    </w:p>
    <w:p>
      <w:r>
        <w:t>II - que se retire em caráter permanente do território nacional, na data da saída, ressalvado o disposto no inciso V do art. 2º;</w:t>
      </w:r>
    </w:p>
    <w:p>
      <w:r>
        <w:t>(...)</w:t>
      </w:r>
    </w:p>
    <w:p>
      <w:r>
        <w:t>V - que se ausente do Brasil em caráter temporário, a partir do dia seguinte àquele em que complete doze meses consecutivos de ausência.</w:t>
      </w:r>
    </w:p>
    <w:p>
      <w:r>
        <w:t>(...)</w:t>
      </w:r>
    </w:p>
    <w:p>
      <w:r>
        <w:t>Pessoa física ausente no exterior a serviço do Brasil</w:t>
      </w:r>
    </w:p>
    <w:p>
      <w:r>
        <w:t>Art. 12 . A pessoa física ausente no exterior a serviço do Brasil em autarquias ou repartições do Governo brasileiro situadas no exterior mantém a condição de residente no Brasil e sujeita-se à apresentação da Declaração de Ajuste Anual de acordo com as mesmas normas aplicáveis às demais pessoas físicas residentes no País, observado o disposto nos arts. 17 e 18.</w:t>
      </w:r>
    </w:p>
    <w:p>
      <w:r>
        <w:t>Parágrafo único. Não se enquadra no conceito de ausente no exterior a serviço do Brasil o empregado de empresa pública ou de sociedade de economia mista, quando a serviço específico da empresa no exterior, bem assim o contratado local de representações diplomáticas.</w:t>
      </w:r>
    </w:p>
    <w:p>
      <w:r>
        <w:t>3. O parágrafo único do art. 12 da IN SRF nº 208, de 2002, acima transcrito, dispõe que o empregado de empresa pública, quando a serviço da empresa no exterior, como é o caso da situação descrita e demonstrada pelo consulente, não se enquadra no conceito de ausente no exterior a serviço do Brasil. A própria IN, ao dispor sobre o conceito de residente no País, na alínea II do art. 2º, refere-se apenas ao ausente para prestar serviços como assalariado a autarquias ou repartições do Governo brasileiro situadas no exterior. De se notar, por oportuno, que as normas vigentes não possibilitam que a pessoa física opte por manter a condição de residente ou não, posto que elas determinam as condições para tais enquadramentos e, essas condições, não são determinadas pelo tipo de passaporte portado pela pessoa.</w:t>
      </w:r>
    </w:p>
    <w:p>
      <w:r>
        <w:t>4. Da leitura do art. 3º, alínea V, da IN SRF nº 208, de 2002, em conjunto com as informações prestadas pelo consulente, pode-se verificar que tendo saído do País em caráter temporário, sua condição de não-residente ficou caracterizada após doze meses de sua ausência e, segundo o art. 11, inciso I, da mesma IN (vigência anterior às alterações introduzidas pela IN RFB nº 1.008, de 9 de fevereiro de 2010), fica obrigado a apresentar, em até trinta dias contados da data em que completar doze meses consecutivos de ausência, a Declaração de Saída Definitiva do País, relativamente ao período do ano em que tenha permanecido na condição de residente no Brasil, no ano-calendário da caracterização da condição de não- residente, nos termos do art. 9º e parágrafos, da referida IN.</w:t>
      </w:r>
    </w:p>
    <w:p>
      <w:r>
        <w:t>4.1. Nos doze primeiros meses de ausência, a tributação se dá nas mesmas bases dos demais residentes (artigo 11, parágrafo 1º da citada IN).</w:t>
      </w:r>
    </w:p>
    <w:p>
      <w:r>
        <w:t>3</w:t>
      </w:r>
    </w:p>
    <w:p>
      <w:r>
        <w:t>Solução de Consulta n.º 19 Cosit Fls. 62</w:t>
      </w:r>
    </w:p>
    <w:p>
      <w:r>
        <w:t>4.2. A partir do 13º mês de ausência, na condição de não-residente, os rendimentos recebidos de fontes situadas no Brasil ficam sujeitos à tributação exclusiva na fonte ou definitiva (artigo 11, § 2º c/c artigos 26 a 45 da IN SRF nº 208/2002).</w:t>
      </w:r>
    </w:p>
    <w:p>
      <w:r>
        <w:t>5. Ao regressar de forma definitiva ao País, readquire a condição de residente no País, na data de sua chegada, conforme disposto no art. 2º, alínea IV, da IN SRF nº 208/2002 e deverá apresentar a Declaração de Ajuste Anual referente ao ano-calendário em que retornou ao Brasil, no mesmo período dos demais residentes, tal como disposto no artigo 6º, podendo ser aplicada a Tabela Progressiva Anual, permitidas as deduções previstas (artigo 7º da mesma IN), sendo os bens declarados na forma disposta no artigo 8º e parágrafos, da IN SRF nº 208/2002, oportunidade em que informará à RFB os bens móveis, imóveis, direitos e obrigações, no Brasil e no exterior, que constituíam o patrimônio da pessoa física e o de seus dependentes na data em que se caracterizou a condição de residente no Brasil.</w:t>
      </w:r>
    </w:p>
    <w:p>
      <w:r>
        <w:t>6. Ressalte-se, por fim, que a Convenção Destinada a Evitar a Dupla Tributação e Prevenir a Evasão Fiscal em Matéria de Imposto sobre a Renda, celebrada entre o Governo da República Federativa do Brasil e o Governo do Reino dos Países Baixos, introduzida no ordenamento jurídico brasileiro por intermédio do Decreto nº 355, de 2 de dezembro de 1991, não afasta a disciplina acima estabelecida, vez que:</w:t>
      </w:r>
    </w:p>
    <w:p>
      <w:r>
        <w:t>(i) Não há efetivo exercício de emprego nos Países Baixos, vez que o escopo do deslocamento do empregado ao exterior visa à realização do doutorado. Logo, afastada a aplicação da disciplina estabelecida no art. 15 do Decreto nº 355, de 1991;</w:t>
      </w:r>
    </w:p>
    <w:p>
      <w:r>
        <w:t>(ii) Enquanto o empregado de empresa pública, que cursa doutorado no exterior, mantém a condição de residente no Brasil, a renda relativa à manutenção do pagamento da remuneração mensal não se encontra albergada nas disposições deste Decreto, vez que ausente a prestação de serviços no exterior por residente no Brasil. Assim, inexistindo norma específica para regular esta situação, não há dúvidas de que prevalece o quanto estabelecido pela legislação interna brasileira para a tributação dos demais residentes no país;</w:t>
      </w:r>
    </w:p>
    <w:p>
      <w:r>
        <w:t>(iii) A partir do momento em que o consulente passa a ser considerado não residente no Brasil, a renda mencionada no parágrafo anterior enquadra- se no art. 22 do referido Decreto (Os rendimentos de um residente em um Estado Contratante, provenientes do outro Estado Contratante e não disciplinados nos Artigos precedentes desta Convenção, podem ser tributados nesse outro Estado). Logo, plenamente possível a tributação exclusiva na fonte prevista na legislação interna brasileira;</w:t>
      </w:r>
    </w:p>
    <w:p>
      <w:r>
        <w:t>(iv) O valor percebido a título de bolsa de estudos enquadra-se no art. 21 do Decreto em foco (Os pagamentos que, receba para fins de manutenção, educação e treinamento, um estudante ou um estagiário que é, ou foi imediatamente antes de visitar um dos Estados Contratantes, um residente no outro Estado, e que está no primeiro Estado apenas com o propósito de educação ou treinamento, não são tributados naquele Estado, desde que esses pagamentos provenham de fontes situadas fora daquele Estado). Desta feita, escorreita a tributação deste rendimento no Brasil, tanto no período em que mantida a condição de residente no Brasil (retenção na fonte e ajuste anual) quanto no interregno em que</w:t>
      </w:r>
    </w:p>
    <w:p>
      <w:r>
        <w:t>4</w:t>
      </w:r>
    </w:p>
    <w:p>
      <w:r>
        <w:t>Solução de Consulta n.º 19 Cosit Fls. 63</w:t>
      </w:r>
    </w:p>
    <w:p>
      <w:r>
        <w:t>caracterizada a condição de não residente no país (tributação exclusiva na fonte).</w:t>
      </w:r>
    </w:p>
    <w:p>
      <w:r>
        <w:t>Conclusão</w:t>
      </w:r>
    </w:p>
    <w:p>
      <w:r>
        <w:t>7. Pelo exposto, conclui-se que:</w:t>
      </w:r>
    </w:p>
    <w:p>
      <w:r>
        <w:t>a) Nos primeiros doze meses consecutivos de ausência, será considerado como residente no País, tendo os seus rendimentos recebidos no Brasil tributados como os demais residentes;</w:t>
      </w:r>
    </w:p>
    <w:p>
      <w:r>
        <w:t>b) A partir do 13º mês consecutivo de ausência, será considerado como não-residente, tendo os seus rendimentos recebidos no Brasil tributados de forma exclusiva na fonte ou definitiva;</w:t>
      </w:r>
    </w:p>
    <w:p>
      <w:r>
        <w:t>c) No prazo máximo de 30 dias, após ter sido caracterizada a situação de não-residente, estava obrigado a apresentar a Declaração de Saída Definitiva do País, com as deduções permitidas, nos moldes do art. 9º e parágrafos, da IN SRF nº 208/2002;</w:t>
      </w:r>
    </w:p>
    <w:p>
      <w:r>
        <w:t>d) Ao retornar de forma definitiva, readquire a condição de residente no Brasil, passando a receber o tratamento tributário dispensado aos demais residentes no País, ficando obrigado a apresentar a Declaração de Ajuste Anual relativa ao ano-calendário de sua chegada, na mesma época dos demais residentes, oportunidade em que deverá informar os bens móveis, imóveis, direitos e obrigações, no Brasil e no exterior, que constituíam o patrimônio da pessoa física e o de seus dependentes na data em que se caracterizou a condição de residente no Brasil;</w:t>
      </w:r>
    </w:p>
    <w:p>
      <w:r>
        <w:t>e) No prazo máximo de 30 (trinta) dias da ciência da resposta da presente consulta, na unidade da RFB de sua jurisdição, ele deverá requerer por escrito o cancelamento da Declaração de Ajuste Anual do exercício 2010 (ano-calendário 2009) e a devolução da correspondente restituição recebida, pois, no ano-calendário 2009, quando caracterizou a condição de não- residente, deveria ter entregue a Declaração de Saída Definitiva do País; e</w:t>
      </w:r>
    </w:p>
    <w:p>
      <w:r>
        <w:t>f) Em seguida, no mesmo prazo anterior, deverá entregar a Declaração de Saída Definitiva do País, referente ao ano-calendário 2009, quando caracterizou a condição de não-residente, referente ao período do ano-calendário que permaneceu como residente no Brasil, cujo programa gerador encontra-se disponível na página da RFB na internet.</w:t>
      </w:r>
    </w:p>
    <w:p>
      <w:r>
        <w:t>À consideração do revisor.</w:t>
      </w:r>
    </w:p>
    <w:p>
      <w:r>
        <w:t>QUINTILIANO BENÍCIO DO AMARAL FILHO</w:t>
      </w:r>
    </w:p>
    <w:p>
      <w:r>
        <w:t>Auditor-Fiscal da RFB</w:t>
      </w:r>
    </w:p>
    <w:p>
      <w:r>
        <w:t>De acordo. Encaminhe-se ao Chefe da Divisão de Tributação da 8ª Região Fiscal.</w:t>
      </w:r>
    </w:p>
    <w:p>
      <w:r>
        <w:t>BEATRIZ LACERDA CIAMPA</w:t>
      </w:r>
    </w:p>
    <w:p>
      <w:r>
        <w:t>Auditora-Fiscal da RFB</w:t>
      </w:r>
    </w:p>
    <w:p>
      <w:r>
        <w:t>5</w:t>
      </w:r>
    </w:p>
    <w:p>
      <w:r>
        <w:t>Solução de Consulta n.º 19 Cosit Fls. 64</w:t>
      </w:r>
    </w:p>
    <w:p>
      <w:r>
        <w:t>De acordo. Encaminhe-se à Coordenadora da Cotir.</w:t>
      </w:r>
    </w:p>
    <w:p>
      <w:r>
        <w:t>EDUARDO NEWMAN DE MATTERA GOMES</w:t>
      </w:r>
    </w:p>
    <w:p>
      <w:r>
        <w:t>Auditor-Fiscal da RFB-Chefe da Disit08 De acordo. Ao Coordenador-Geral da Cosit para aprovação.</w:t>
      </w:r>
    </w:p>
    <w:p>
      <w:r>
        <w:t>CLÁUDIA LÚCIA PIMENTEL MARTINS DA SILVA</w:t>
      </w:r>
    </w:p>
    <w:p>
      <w:r>
        <w:t>Auditora-Fiscal da RFB – Coordenadora da Cotir</w:t>
      </w:r>
    </w:p>
    <w:p>
      <w:r>
        <w:t>Ordem de Intimação</w:t>
      </w:r>
    </w:p>
    <w:p>
      <w:r>
        <w:t>Aprovo a Solução de Consulta. Publique-se e divulgue-se nos termos do art. 27 da IN RFB nº 1.396, de 16 de setembro de 2013. Dê-se ciência ao interessado.</w:t>
      </w:r>
    </w:p>
    <w:p>
      <w:r>
        <w:t>FERNANDO MOMBELLI Auditor-Fiscal da RFB - Coordenador-Geral da Cosit</w:t>
      </w:r>
    </w:p>
    <w:p>
      <w:r>
        <w:t>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19, de 4 de novembro de 2013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