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69, de 24 de junho de 2020</w:t>
      </w:r>
    </w:p>
    <w:p>
      <w:r>
        <w:t xml:space="preserve">Assunto: Imposto sobre a Renda de Pessoa Jurídica - IRPJ </w:t>
      </w:r>
      <w:r>
        <w:br/>
      </w:r>
      <w:r>
        <w:t xml:space="preserve">LUCRO PRESUMIDO. PRÊMIO. CONCURSO. SUBVENÇÃO PARA CUSTEIO OU OPERAÇÃO. OUTRAS RECEITAS. </w:t>
      </w:r>
      <w:r>
        <w:br/>
      </w:r>
      <w:r>
        <w:t xml:space="preserve">Os recursos recebidos a título de prêmio pecuniário, no âmbito de concurso que visa à seleção de indústrias, startups e instituições de apoio ao desenvolvimento de negócios, para participação no Programa Nacional de Conexão Startup Indústria, são considerados como subvenções para custeio ou operação. </w:t>
      </w:r>
      <w:r>
        <w:br/>
      </w:r>
      <w:r>
        <w:t xml:space="preserve">As subvenções para custeio ou operação, recebidas por beneficiária tributada com base no lucro presumido, são classificadas como receita diversa da receita bruta, devendo ser acrescidas em sua totalidade na determinação da base de cálculo do IRPJ do período de apuração. </w:t>
      </w:r>
      <w:r>
        <w:br/>
      </w:r>
      <w:r>
        <w:t xml:space="preserve">SOLUÇÃO DE CONSULTA PARCIALMENTE VINCULADA À SOLUÇÃO DE CONSULTA COSIT Nº 438, DE 18 DE SETEMBRO DE 2017. </w:t>
      </w:r>
      <w:r>
        <w:br/>
      </w:r>
      <w:r>
        <w:t xml:space="preserve">Dispositivos Legais: Decreto-Lei nº 1.598, de 1977, art. 12; Parecer Normativo CST nº 112, de 1978; Lei nº 9.249, de 1995, art. 15; Lei nº 9.430, de 1996, art. 25, II; Lei nº 12.973, de 2014, arts. 30 e 50 e Instrução Normativa RFB nº 1.700, de 2017, arts. 40, 198 e 215. </w:t>
      </w:r>
      <w:r>
        <w:br/>
      </w:r>
      <w:r>
        <w:t xml:space="preserve">Assunto: Contribuição Social sobre o Lucro Líquido - CSLL </w:t>
      </w:r>
      <w:r>
        <w:br/>
      </w:r>
      <w:r>
        <w:t xml:space="preserve">RESULTADO PRESUMIDO. PRÊMIO. CONCURSO. SUBVENÇÃO PARA CUSTEIO OU OPERAÇÃO. OUTRAS RECEITAS. </w:t>
      </w:r>
      <w:r>
        <w:br/>
      </w:r>
      <w:r>
        <w:t xml:space="preserve">Os recursos recebidos a título de prêmio pecuniário, no âmbito de concurso que visa à seleção de indústrias, startups e instituições de apoio ao desenvolvimento de negócios, para participação no Programa Nacional de Conexão Startup Indústria, são considerados como subvenções para custeio ou operação. </w:t>
      </w:r>
      <w:r>
        <w:br/>
      </w:r>
      <w:r>
        <w:t xml:space="preserve">As subvenções para custeio ou operação, recebidas por beneficiária tributada com base no lucro presumido, são classificadas como receita diversa da receita bruta, devendo ser acrescidas em sua totalidade na determinação da base de cálculo da CSLL do período de apuração. </w:t>
      </w:r>
      <w:r>
        <w:br/>
      </w:r>
      <w:r>
        <w:t xml:space="preserve">SOLUÇÃO DE CONSULTA PARCIALMENTE VINCULADA À SOLUÇÃO DE CONSULTA COSIT Nº 438, DE 18 DE SETEMBRO DE 2017. </w:t>
      </w:r>
      <w:r>
        <w:br/>
      </w:r>
      <w:r>
        <w:t xml:space="preserve">Dispositivos Legais: Decreto-Lei nº 1.598, de 1977, art. 12; Parecer Normativo CST nº 112, de 1978; Lei nº 9.249, de 1995, art. 20; Lei nº 9.430, art. 29, II; Lei nº 12.973, de 2014, arts. 30 e 50 e Instrução Normativa RFB nº 1.700, de 2017, arts. 40, 198 e 215. </w:t>
      </w:r>
      <w:r>
        <w:br/>
      </w:r>
      <w:r>
        <w:t xml:space="preserve">Assunto: Contribuição para o Financiamento da Seguridade Social - Cofins </w:t>
      </w:r>
      <w:r>
        <w:br/>
      </w:r>
      <w:r>
        <w:t xml:space="preserve">CUMULATIVIDADE. RECEITA BRUTA. PRÊMIO. CONCURSO. SUBVENÇÃO PARA CUSTEIO OU OPERAÇÃO. INCIDÊNCIA. </w:t>
      </w:r>
      <w:r>
        <w:br/>
      </w:r>
      <w:r>
        <w:t xml:space="preserve">A Cofins devida pelas pessoas jurídicas em regime cumulativo é calculada com base no seu faturamento, assim entendido como a receita bruta definida nos termos do art. 12 do DL nº 1.598, de 1977. </w:t>
      </w:r>
      <w:r>
        <w:br/>
      </w:r>
      <w:r>
        <w:t xml:space="preserve">Os recursos recebidos a título de prêmio pecuniário, no âmbito de concurso que visa à seleção de indústrias, startups e instituições de apoio ao desenvolvimento de negócios, para participação no Programa Nacional de Conexão Startup Indústria, são considerados como subvenções para custeio ou operação. </w:t>
      </w:r>
      <w:r>
        <w:br/>
      </w:r>
      <w:r>
        <w:t xml:space="preserve">No regime cumulativo, a Cofins não incide sobre valores considerados como subvenção para custeio ou operação. </w:t>
      </w:r>
      <w:r>
        <w:br/>
      </w:r>
      <w:r>
        <w:t xml:space="preserve">SOLUÇÃO DE CONSULTA PARCIALMENTE VINCULADA À SOLUÇÃO DE CONSULTA COSIT Nº 438, DE 18 DE SETEMBRO DE 2017. </w:t>
      </w:r>
      <w:r>
        <w:br/>
      </w:r>
      <w:r>
        <w:t xml:space="preserve">Dispositivos Legais: Decreto-Lei nº 1.598, de 1977, art. 12; Lei nº 9.718, de 1998, arts. 2º e 3º, caput. </w:t>
      </w:r>
      <w:r>
        <w:br/>
      </w:r>
      <w:r>
        <w:t xml:space="preserve">Assunto: Contribuição para o PIS/Pasep </w:t>
      </w:r>
      <w:r>
        <w:br/>
      </w:r>
      <w:r>
        <w:t xml:space="preserve">CUMULATIVIDADE. RECEITA BRUTA. PRÊMIO. CONCURSO. SUBVENÇÃO PARA CUSTEIO OU OPERAÇÃO. INCIDÊNCIA. </w:t>
      </w:r>
      <w:r>
        <w:br/>
      </w:r>
      <w:r>
        <w:t xml:space="preserve">A Contribuição para o Pis/Pasep devida pelas pessoas jurídicas em regime cumulativo é calculada com base no seu faturamento, assim entendido como a receita bruta definida nos termos do art. 12 do DL nº 1.598, de 1977. </w:t>
      </w:r>
      <w:r>
        <w:br/>
      </w:r>
      <w:r>
        <w:t xml:space="preserve">Os recursos recebidos a título de prêmio pecuniário, no âmbito de concurso que visa à seleção de indústrias, startups e instituições de apoio ao desenvolvimento de negócios, para participação no Programa Nacional de Conexão Startup Indústria, são considerados como subvenções para custeio ou operação. </w:t>
      </w:r>
      <w:r>
        <w:br/>
      </w:r>
      <w:r>
        <w:t xml:space="preserve">As receitas de subvenção para custeio ou operação não se enquadram no conceito de receita bruta do art. 12 do Decreto-lei nº 1.598, de 1977. </w:t>
      </w:r>
      <w:r>
        <w:br/>
      </w:r>
      <w:r>
        <w:t xml:space="preserve">No regime cumulativo, a Contribuição para o PIS/Pasep não incide sobre valores considerados como subvenção para custeio ou operação. </w:t>
      </w:r>
      <w:r>
        <w:br/>
      </w:r>
      <w:r>
        <w:t xml:space="preserve">SOLUÇÃO DE CONSULTA PARCIALMENTE VINCULADA À SOLUÇÃO DE CONSULTA COSIT Nº 438, DE 18 DE SETEMBRO DE 2017. </w:t>
      </w:r>
      <w:r>
        <w:br/>
      </w:r>
      <w:r>
        <w:t>Dispositivos Legais: Decreto-Lei nº 1.598, de 1977, art. 12; Lei nº 9.718, de 1998, arts. 2º e 3º, caput.</w:t>
      </w:r>
    </w:p>
    <w:p>
      <w:r>
        <w:t>Cosit</w:t>
      </w:r>
    </w:p>
    <w:p>
      <w:r>
        <w:t>Fls. 1</w:t>
      </w:r>
    </w:p>
    <w:p>
      <w:r>
        <w:t>Coordenação-Geral de Tributação</w:t>
      </w:r>
    </w:p>
    <w:p>
      <w:r>
        <w:t>Solução de Consulta nº 69 - Cosit</w:t>
      </w:r>
    </w:p>
    <w:p>
      <w:r>
        <w:t>Data 24 de junho de 2020</w:t>
      </w:r>
    </w:p>
    <w:p>
      <w:r>
        <w:t>Processo</w:t>
      </w:r>
    </w:p>
    <w:p>
      <w:r>
        <w:t>Interessado</w:t>
      </w:r>
    </w:p>
    <w:p>
      <w:r>
        <w:t>CNPJ/CPF</w:t>
      </w:r>
    </w:p>
    <w:p>
      <w:r>
        <w:t>ASSUNTO: IMPOSTO SOBRE A RENDA DE PESSOA JURÍDICA - IRPJ</w:t>
      </w:r>
    </w:p>
    <w:p>
      <w:r>
        <w:t>LUCRO PRESUMIDO. PRÊMIO. CONCURSO. SUBVENÇÃO PARA CUSTEIO OU OPERAÇÃO. OUTRAS RECEITAS.</w:t>
      </w:r>
    </w:p>
    <w:p>
      <w:r>
        <w:t>Os recursos recebidos a título de prêmio pecuniário, no âmbito de concurso que visa à seleção de indústrias, startups e instituições de apoio ao desenvolvimento de negócios, para participação no Programa Nacional de Conexão Startup Indústria, são considerados como subvenções para custeio ou operação.</w:t>
      </w:r>
    </w:p>
    <w:p>
      <w:r>
        <w:t>As subvenções para custeio ou operação, recebidas por beneficiária tributada com base no lucro presumido, são classificadas como receita diversa da receita bruta, devendo ser acrescidas em sua totalidade na determinação da base de cálculo do IRPJ do período de apuração.</w:t>
      </w:r>
    </w:p>
    <w:p>
      <w:r>
        <w:t>SOLUÇÃO DE CONSULTA PARCIALMENTE VINCULADA À SOLUÇÃO DE CONSULTA COSIT Nº 438, DE 18 DE SETEMBRO DE 2017.</w:t>
      </w:r>
    </w:p>
    <w:p>
      <w:r>
        <w:t>Dispositivos Legais: Decreto-Lei nº 1.598, de 1977, art. 12; Parecer Normativo CST nº 112, de 1978; Lei nº 9.249, de 1995, art. 15; Lei nº 9.430, de 1996, art. 25, II; Lei nº 12.973, de 2014, arts. 30 e 50 e Instrução Normativa RFB nº 1.700, de 2017, arts. 40, 198 e 215.</w:t>
      </w:r>
    </w:p>
    <w:p>
      <w:r>
        <w:t>ASSUNTO: CONTRIBUIÇÃO SOCIAL SOBRE O LUCRO LÍQUIDO - CSLL</w:t>
      </w:r>
    </w:p>
    <w:p>
      <w:r>
        <w:t>RESULTADO PRESUMIDO. PRÊMIO. CONCURSO. SUBVENÇÃO PARA CUSTEIO OU OPERAÇÃO. OUTRAS RECEITAS.</w:t>
      </w:r>
    </w:p>
    <w:p>
      <w:r>
        <w:t>Os recursos recebidos a título de prêmio pecuniário, no âmbito de concurso que visa à seleção de indústrias, startups e instituições de apoio ao desenvolvimento de negócios, para participação no Programa Nacional de Conexão Startup Indústria, são considerados como subvenções para custeio ou operação.</w:t>
      </w:r>
    </w:p>
    <w:p>
      <w:r>
        <w:t>As subvenções para custeio ou operação, recebidas por beneficiária tributada com base no lucro presumido, são classificadas como receita diversa da receita bruta, devendo ser acrescidas em sua totalidade na determinação da base de cálculo da CSLL do período de apuração.</w:t>
      </w:r>
    </w:p>
    <w:p>
      <w:r>
        <w:t>1</w:t>
      </w:r>
    </w:p>
    <w:p>
      <w:r>
        <w:t>Solução de Consulta n.º 69 Cosit Fls. 2</w:t>
      </w:r>
    </w:p>
    <w:p>
      <w:r>
        <w:t>SOLUÇÃO DE CONSULTA PARCIALMENTE VINCULADA À SOLUÇÃO DE CONSULTA COSIT Nº 438, DE 18 DE SETEMBRO DE 2017.</w:t>
      </w:r>
    </w:p>
    <w:p>
      <w:r>
        <w:t>Dispositivos Legais: Decreto-Lei nº 1.598, de 1977, art. 12; Parecer Normativo CST nº 112, de 1978; Lei nº 9.249, de 1995, art. 20; Lei nº 9.430, art. 29, II; Lei nº 12.973, de 2014, arts. 30 e 50 e Instrução Normativa RFB nº 1.700, de 2017, arts. 40, 198 e 215.</w:t>
      </w:r>
    </w:p>
    <w:p>
      <w:r>
        <w:t>ASSUNTO: CONTRIBUIÇÃO PARA O FINANCIAMENTO DA SEGURIDADE SOCIAL - COFINS</w:t>
      </w:r>
    </w:p>
    <w:p>
      <w:r>
        <w:t>CUMULATIVIDADE. RECEITA BRUTA. PRÊMIO. CONCURSO. SUBVENÇÃO PARA CUSTEIO OU OPERAÇÃO. INCIDÊNCIA.</w:t>
      </w:r>
    </w:p>
    <w:p>
      <w:r>
        <w:t>A Cofins devida pelas pessoas jurídicas em regime cumulativo é calculada com base no seu faturamento, assim entendido como a receita bruta definida nos termos do art. 12 do DL nº 1.598, de 1977.</w:t>
      </w:r>
    </w:p>
    <w:p>
      <w:r>
        <w:t>Os recursos recebidos a título de prêmio pecuniário, no âmbito de concurso que visa à seleção de indústrias, startups e instituições de apoio ao desenvolvimento de negócios, para participação no Programa Nacional de Conexão Startup Indústria, são considerados como subvenções para custeio ou operação.</w:t>
      </w:r>
    </w:p>
    <w:p>
      <w:r>
        <w:t>No regime cumulativo, a Cofins não incide sobre valores considerados como subvenção para custeio ou operação.</w:t>
      </w:r>
    </w:p>
    <w:p>
      <w:r>
        <w:t>SOLUÇÃO DE CONSULTA PARCIALMENTE VINCULADA À SOLUÇÃO DE CONSULTA COSIT Nº 438, DE 18 DE SETEMBRO DE 2017.</w:t>
      </w:r>
    </w:p>
    <w:p>
      <w:r>
        <w:t>Dispositivos Legais: Decreto-Lei nº 1.598, de 1977, art. 12; Lei nº 9.718, de 1998, arts. 2º e 3º, caput.</w:t>
      </w:r>
    </w:p>
    <w:p>
      <w:r>
        <w:t>ASSUNTO: CONTRIBUIÇÃO PARA O PIS/PASEP</w:t>
      </w:r>
    </w:p>
    <w:p>
      <w:r>
        <w:t>CUMULATIVIDADE. RECEITA BRUTA. PRÊMIO. CONCURSO. SUBVENÇÃO PARA CUSTEIO OU OPERAÇÃO. INCIDÊNCIA.</w:t>
      </w:r>
    </w:p>
    <w:p>
      <w:r>
        <w:t>A Contribuição para o Pis/Pasep devida pelas pessoas jurídicas em regime cumulativo é calculada com base no seu faturamento, assim entendido como a receita bruta definida nos termos do art. 12 do DL nº 1.598, de 1977.</w:t>
      </w:r>
    </w:p>
    <w:p>
      <w:r>
        <w:t>Os recursos recebidos a título de prêmio pecuniário, no âmbito de concurso que visa à seleção de indústrias, startups e instituições de apoio ao desenvolvimento de negócios, para participação no Programa Nacional de Conexão Startup Indústria, são considerados como subvenções para custeio ou operação.</w:t>
      </w:r>
    </w:p>
    <w:p>
      <w:r>
        <w:t>As receitas de subvenção para custeio ou operação não se enquadram no conceito de receita bruta do art. 12 do Decreto-lei nº 1.598, de 1977.</w:t>
      </w:r>
    </w:p>
    <w:p>
      <w:r>
        <w:t>No regime cumulativo, a Contribuição para o PIS/Pasep não incide sobre valores considerados como subvenção para custeio ou operação.</w:t>
      </w:r>
    </w:p>
    <w:p>
      <w:r>
        <w:t>SOLUÇÃO DE CONSULTA PARCIALMENTE VINCULADA À SOLUÇÃO DE CONSULTA COSIT Nº 438, DE 18 DE SETEMBRO DE 2017.</w:t>
      </w:r>
    </w:p>
    <w:p>
      <w:r>
        <w:t>2</w:t>
      </w:r>
    </w:p>
    <w:p>
      <w:r>
        <w:t>Solução de Consulta n.º 69 Cosit Fls. 3</w:t>
      </w:r>
    </w:p>
    <w:p>
      <w:r>
        <w:t>Dispositivos Legais: Decreto-Lei nº 1.598, de 1977, art. 12; Lei nº 9.718, de 1998, arts. 2º e 3º, caput.</w:t>
      </w:r>
    </w:p>
    <w:p>
      <w:r>
        <w:t>Relatório</w:t>
      </w:r>
    </w:p>
    <w:p>
      <w:r>
        <w:t>A consulente, acima identificada, afirma que, no ano de 2017, habilitou-se em concurso, cujo edital está anexo a esta consulta, promovido pela agência XXXX, que teve por objeto a seleção de indústrias, startups e instituições de apoio ao desenvolvimento de negócios para a participação no âmbito do Programa Nacional Conexão Startup Indústria, que possui como um de seus objetivos a inovação da indústria, fomentando processos de conexão entre indústrias e startups.</w:t>
      </w:r>
    </w:p>
    <w:p>
      <w:r>
        <w:t>2. Informa que ficou previsto que as startups selecionadas na referida licitação pública que tivessem competência e interesse em desenvolver soluções para a indústria, receberiam um prêmio pecuniário, por ocasião do término das etapas 2 e 4 do processo e que recebeu os valores X e Y, por sua seleção nas referidas etapas, conforme previsão do edital.</w:t>
      </w:r>
    </w:p>
    <w:p>
      <w:r>
        <w:t>3. Expõe que, entre as obrigações da agência está a realização de aporte financeiro às empresas selecionadas, tratando-se não de contratação de serviço, mas mera seleção de pessoa jurídicas para participação no programa, com a concessão de auxílio financeiro para tanto.</w:t>
      </w:r>
    </w:p>
    <w:p>
      <w:r>
        <w:t>4. Diz que é optante pelo lucro presumido para fins de apuração do Imposto sobre a Renda da Pessoa Jurídica (IRPJ) e da Contribuição Social sobre o Lucro Líquido (CSLL), bem como pelas regras de cumulatividade no que concerne à Contribuição para o Pis/Pasep e à Contribuição para o Financiamento da Seguridade Social (Cofins) e requer que seja esclarecida dúvida de interpretação da legislação tributária no que tange à incidência ou não de tributação sobre os montantes recebidos.</w:t>
      </w:r>
    </w:p>
    <w:p>
      <w:r>
        <w:t>5. Argumenta que, em sua concepção, os valores percebidos não se enquadram no conceito de receita bruta, porquanto não decorrem da atividade típica por ela exercida - atividade operacional -, mediante a arrecadação pela venda de suas mercadorias ou prestação de serviços, afastando a ocorrência dos fatos geradores da Contribuição para o Pis/Pasep e da Cofins, bem como a sua inclusão no lucro da empresa, para fins de apuração do IRPJ e da CSLL, podendo-se, ainda, classificá-los como subvenções para investimento, que a legislação expressamente prevê que não serão computadas.</w:t>
      </w:r>
    </w:p>
    <w:p>
      <w:r>
        <w:t>6. Propaga os seguintes normativos como fundamentação legal da consulta: arts. 2º e 3º da Lei nº 9.718, de 1998; art. 1º da Lei nº 10.637, de 2002; art. 1º da Lei nº 10.833, de 2003; art. 25 da Lei nº 9.430, de 1996; arts. 12 e 38, caput e § 2º, do Decreto-lei nº 1.598, de 1977; art. 443, do Decreto nº 3.000, de 1999, Regulamento do Imposto sobre a Renda; art. 30 da Lei nº 12.973, de 2014 e Parecer Normativo CST nº 112, de 1978.</w:t>
      </w:r>
    </w:p>
    <w:p>
      <w:r>
        <w:t>7. Apresenta, com base em seu entendimento, a distinção entre subvenções para custeio e para investimento, alegando que em seu caso, trata-se de subvenção para investimento, uma vez que os valores são provenientes da agência com vistas à aplicação em</w:t>
      </w:r>
    </w:p>
    <w:p>
      <w:r>
        <w:t>3</w:t>
      </w:r>
    </w:p>
    <w:p>
      <w:r>
        <w:t>Solução de Consulta n.º 69 Cosit Fls. 4</w:t>
      </w:r>
    </w:p>
    <w:p>
      <w:r>
        <w:t>bens e direitos para a inovação da indústria no âmbito restrito do programa e seria possível identificar a reciprocidade que existe entre a intenção do subvencionador mediante liberação do benefício e a ação do subvencionado, por meio da aplicação do investimento em empreendimento que seja por ele titularizado.</w:t>
      </w:r>
    </w:p>
    <w:p>
      <w:r>
        <w:t>8. Alega que as subvenções para investimento não integram a receita bruta operacional das pessoas jurídicas, para fins de apuração do IRPJ e da CSLL, não se qualificando como receita tributável da empresa.</w:t>
      </w:r>
    </w:p>
    <w:p>
      <w:r>
        <w:t>9. Em sua percepção, classificando-se tais recursos como subvenções para investimento, também não há que se falar da incidência da Contribuição para o Pis/Pasep e da Cofins, por força de dispositivos normativos das Leis nº 10.637/2002 e nº 10.833/2003, respectivamente.</w:t>
      </w:r>
    </w:p>
    <w:p>
      <w:r>
        <w:t>10. Por fim, reafirma seu entendimento de que não possui obrigação de oferecer à tributação, para fins de apuração do IRPJ, da CSLL, da Contribuição para o Pis/Pasep e da Cofins, os montantes recebidos a título de prêmio pecuniários da agência XXXX, no âmbito do Concurso nº XXXX, tomando por base que se trata de uma subvenção para investimento</w:t>
      </w:r>
    </w:p>
    <w:p>
      <w:r>
        <w:t>11. Com base no exposto, questiona:</w:t>
      </w:r>
    </w:p>
    <w:p>
      <w:r>
        <w:t>1) Os valores recebidos a título de prêmio pecuniário no âmbito do Concurso nº XXXX, realizado pela XXXX, nos montantes de X e Y, respectivamente, devem ser objeto de tributação pelas Contribuição para o Pis/Pasep e Cofins, dentro do regime cumulativo?</w:t>
      </w:r>
    </w:p>
    <w:p>
      <w:r>
        <w:t>2) Em caso de entendimento afirmativo, ocorrerá a tributação normal por estas contribuições na qualidade de receita operacional auferida pela pessoa jurídica?</w:t>
      </w:r>
    </w:p>
    <w:p>
      <w:r>
        <w:t>3) Os mesmos valores são susceptíveis de incidência do IRPJ e da CSLL, dentro da sistemática de tributação pelo lucro presumido?</w:t>
      </w:r>
    </w:p>
    <w:p>
      <w:r>
        <w:t>4) Em caso positivo, é possível aplicar os mesmos percentuais de presunção às demais atividades exercidas pela empresa, para fins de apuração do lucro respectivo?</w:t>
      </w:r>
    </w:p>
    <w:p>
      <w:r>
        <w:t>12. A consulente presta as declarações previstas no art. 3º, § 2º, inciso II da Instrução Normativa RFB nº 1.396, de 16 de setembro de 2013.</w:t>
      </w:r>
    </w:p>
    <w:p>
      <w:r>
        <w:t>Fundamentos</w:t>
      </w:r>
    </w:p>
    <w:p>
      <w:r>
        <w:t>13. O presente processo de consulta tem seu regramento básico previsto nos arts. 46 a 53 do Decreto nº 70.235, de 6 de março de 1972, e nos arts. 48 a 50 da Lei nº 9.430, de 27 de dezembro de 1996. Sua regulamentação foi disciplinada nos arts. 88 a 102 do Decreto nº 7.574, de 29 de setembro de 2011 e no âmbito da Secretaria da Receita Federal do Brasil (RFB) a matéria é normatizada pela IN RFB nº 1.396, de 16 de setembro de 2013.</w:t>
      </w:r>
    </w:p>
    <w:p>
      <w:r>
        <w:t>14. Convém salientar ainda que o processo de consulta destina-se unicamente a dirimir dúvidas do sujeito passivo sobre a interpretação de dispositivos da legislação tributária federal, atinentes a fatos específicos e concretos relacionados às atividades do contribuinte, não se prestando a verificar a exatidão dos fatos narrados e nem se constituindo em instrumento declaratório de nenhuma condição.</w:t>
      </w:r>
    </w:p>
    <w:p>
      <w:r>
        <w:t>4</w:t>
      </w:r>
    </w:p>
    <w:p>
      <w:r>
        <w:t>Solução de Consulta n.º 69 Cosit Fls. 5</w:t>
      </w:r>
    </w:p>
    <w:p>
      <w:r>
        <w:t>15. Satisfeitos os requisitos de admissibilidade previstos na IN RFB nº 1.396, de 2013, a presente consulta deve ser solucionada.</w:t>
      </w:r>
    </w:p>
    <w:p>
      <w:r>
        <w:t>16. A questão em exame nesta consulta consiste, fundamentalmente, na determinação da natureza dos recursos recebidos a título de prêmio pecuniário no âmbito de concurso e das repercussões tributárias dele decorrentes.</w:t>
      </w:r>
    </w:p>
    <w:p>
      <w:r>
        <w:t>I - Da natureza dos recursos recebidos</w:t>
      </w:r>
    </w:p>
    <w:p>
      <w:r>
        <w:t>17. O Pronunciamento Técnico CPC nº 00 (R2) – Estrutura Conceitual para Elaboração e Divulgação de Relatório Contábil-Financeiro expõe que Receitas são aumentos nos ativos, ou reduções nos passivos, que resultam em aumentos no patrimônio líquido, exceto aqueles referentes a contribuições de detentores de direitos sobre o patrimônio. Por conseguinte, os valores recebidos a título de prêmio pecuniário pela consulente no âmbito do Concurso devem receber o tratamento de receitas do contribuinte.</w:t>
      </w:r>
    </w:p>
    <w:p>
      <w:r>
        <w:t>II - Da prestação de serviço</w:t>
      </w:r>
    </w:p>
    <w:p>
      <w:r>
        <w:t>18. Consta, no contrato social da consulente, que esta possui como um de seus objetos sociais a pesquisa e o desenvolvimento experimental em ciências físicas e naturais, CNAE 7210-0/00, que, conforme notas explicativas do Concla (Comissão Nacional de Classificação), compreende as seguintes atividades:</w:t>
      </w:r>
    </w:p>
    <w:p>
      <w:r>
        <w:t>Notas Explicativas:</w:t>
      </w:r>
    </w:p>
    <w:p>
      <w:r>
        <w:t>Esta classe compreende:</w:t>
      </w:r>
    </w:p>
    <w:p>
      <w:r>
        <w:t>- as atividades de pesquisa e desenvolvimento realizadas no âmbito das ciências da vida, tais como: medicina, biologia, bioquímica, farmácia, agronomia e conexas</w:t>
      </w:r>
    </w:p>
    <w:p>
      <w:r>
        <w:t>- as atividades de pesquisa e desenvolvimento realizadas no âmbito das ciências físicas e de engenharia, tais como: matemática, física, astronomia, química, geociências e conexas</w:t>
      </w:r>
    </w:p>
    <w:p>
      <w:r>
        <w:t>(grifo não consta do original)</w:t>
      </w:r>
    </w:p>
    <w:p>
      <w:r>
        <w:t>19. A despeito disso, não se pode afirmar que os recursos recebidos em decorrência da participação no Concurso foram decorrentes da atividade de prestação de serviço, pelas razões abaixo expostas.</w:t>
      </w:r>
    </w:p>
    <w:p>
      <w:r>
        <w:t>19.1. Sobre esse assunto, já se pronunciou a Coordenação-Geral de Tributação (Cosit), nos seguintes termos:</w:t>
      </w:r>
    </w:p>
    <w:p>
      <w:r>
        <w:t>Solução de Divergência nº 9, de 16 de julho de 2012</w:t>
      </w:r>
    </w:p>
    <w:p>
      <w:r>
        <w:t>11. Inicialmente, devemos demarcar que na hipótese da ocorrência de concursos artísticos, desportivos, científicos, literários ou a outros títulos assemelhados, com distribuição de prêmios efetuada por pessoa jurídica a outra pessoa jurídica, tal situação (prêmio distribuído) não se configuraria na condição de importâncias pagas ou creditadas por prestação de serviços caracterizadamente de natureza profissional, de que trata o disposto no art. 647 do Decreto nº 3.000, de 1999 - Regulamento do Imposto sobre a Renda</w:t>
      </w:r>
    </w:p>
    <w:p>
      <w:r>
        <w:t>5</w:t>
      </w:r>
    </w:p>
    <w:p>
      <w:r>
        <w:t>Solução de Consulta n.º 69 Cosit Fls. 6</w:t>
      </w:r>
    </w:p>
    <w:p>
      <w:r>
        <w:t>(RIR/1999) - incidência do imposto na fonte e sujeição à alíquota de 1,5% (um vírgula cinco por cento), por não se caracterizar uma prestação de serviço.</w:t>
      </w:r>
    </w:p>
    <w:p>
      <w:r>
        <w:t>12. Diante dos termos contidos na Lei nº 10.406, de 10 de janeiro de 2002 - Código Civil, constata-se que as disposições relativas à prestação de serviço pressupõem relação contratual, diante das regras constantes do Capítulo VII do Título VI - Das várias espécies de contratos. Por outro lado, aquele mandamento (Código Civil) em outro momento, precisamente, no contido no Capítulo I do Título VII - Dos atos unilaterais, trata o concurso como uma promessa de recompensa. Assim, percebe-se que o concurso está atrelado a obrigação de cumprir o prometido, ação esta, unilateral. Diferentemente, na prestação de serviço verifica-se a existência de dois polos, com direitos e obrigações vinculadas ao aspecto de contrapartida. Superada esta questão, passamos a deslindar a tributação dos prêmios distribuídos a pessoa jurídica.</w:t>
      </w:r>
    </w:p>
    <w:p>
      <w:r>
        <w:t>(...)</w:t>
      </w:r>
    </w:p>
    <w:p>
      <w:r>
        <w:t>16. Quanto aos prêmios em dinheiro, vale indagar a respeito da tributação de concursos que não sejam aqueles previstos no art. 14 da Lei nº 4.506, de 1964, e nem os previstos no art. 10 do Decreto-Lei 1.493, de 1976 (concursos de prognósticos desportivos, concursos desportivos em geral, compreendidos os de turfe e sorteios de qualquer espécie). Entende-se que, neste caso o prêmio será contabilizado na escrituração da pessoa jurídica recebedora, de forma a compor a receita por ela auferida.</w:t>
      </w:r>
    </w:p>
    <w:p>
      <w:r>
        <w:t>.................................................................................................................................. .</w:t>
      </w:r>
    </w:p>
    <w:p>
      <w:r>
        <w:t>Solução de Consulta Cosit nº 220, de 27 de agosto de 2015</w:t>
      </w:r>
    </w:p>
    <w:p>
      <w:r>
        <w:t>8. Quanto aos prêmios pagos em dinheiro por pessoa jurídica a outra pessoa jurídica e outorgados pela avaliação do desempenho dos participantes em concurso, esta Cosit – por meio da Solução de Divergência Cosit nº 9, de 16 de julho de 2012, ao tratar da incidência do Imposto sobre a Renda na premiação em concursos que não sejam aqueles nominados pelo art. 14 da Lei nº 4.506, de 1964 (loterias e concursos/sorteios desportivos em geral), – firmou o entendimento de que o concurso, em regra, evidencia uma promessa de recompensa [“(...) o concurso está atrelado à obrigação de cumprir o prometido, ação esta, unilateral (...)”] e não caracteriza a prestação de serviço, que pressupõe relação contratual. Contudo tal entendimento de promessa de recompensa não se aplica ao caso sob análise, uma vez que, no caso concreto, foi firmado contrato bilateral de coprodução, no qual foram estabelecidos direitos e obrigações vinculados ao aspecto de caráter de contraprestação.</w:t>
      </w:r>
    </w:p>
    <w:p>
      <w:r>
        <w:t>(...)</w:t>
      </w:r>
    </w:p>
    <w:p>
      <w:r>
        <w:t>9. No caso sob análise, existe a celebração do acordo bilateral que cria obrigações relativas à realização de uma tarefa e ao pagamento de prestação de natureza pecuniária, característica essencial do contrato de prestação de serviços. Compreende-se, pois, que o concurso objetivou a seleção de projetos de obras audiovisuais e, em decorrência da celebração dos contratos administrativos firmados com as concorrentes selecionadas pelo concurso, houve a destinação de recursos para a execução das obras contempladas: “Concurso de Apoio à Produção e Lançamento de Obras Audiovisuais Inéditas do Gênero Documentário, destinado às empresas brasileiras de produção</w:t>
      </w:r>
    </w:p>
    <w:p>
      <w:r>
        <w:t>6</w:t>
      </w:r>
    </w:p>
    <w:p>
      <w:r>
        <w:t>Solução de Consulta n.º 69 Cosit Fls. 7</w:t>
      </w:r>
    </w:p>
    <w:p>
      <w:r>
        <w:t>independente de audiovisual” (conforme previsto no edital de seleção e em seus anexos, fls. 62 a 101).</w:t>
      </w:r>
    </w:p>
    <w:p>
      <w:r>
        <w:t>(grifos e destaques não constam dos originais)</w:t>
      </w:r>
    </w:p>
    <w:p>
      <w:r>
        <w:t>19.2. No caso em análise, não houve a destinação de recursos para a execução de obras ou serviços específicos contemplados no Concurso. Vejamos os termos do Anexo I do Edital apresentado pela consulente juntamente com a consulta:</w:t>
      </w:r>
    </w:p>
    <w:p>
      <w:r>
        <w:t>1. OBJETO</w:t>
      </w:r>
    </w:p>
    <w:p>
      <w:r>
        <w:t>O concurso visa à seleção de Indústrias, Startup e Instituições de Apoio ao Desenvolvimento de Negócios para participação no XXXX mediante premiações.</w:t>
      </w:r>
    </w:p>
    <w:p>
      <w:r>
        <w:t>Em contrapartida ao prêmio, os participantes deverão entregar relatórios gerados ao longo deste Concurso, que servirão de subsídio para elaboração de instrumentos de inovação para a indústria, a fim de fomentar processos de conexão entre indústrias e startups de forma a contribuir para o aumento da competitividade e produtividade da indústria brasileira por meio da inovação, observadas as condições contratuais, bem como as especificações estabelecidas no termo de Referência, Anexo I deste Edital.</w:t>
      </w:r>
    </w:p>
    <w:p>
      <w:r>
        <w:t>(...)</w:t>
      </w:r>
    </w:p>
    <w:p>
      <w:r>
        <w:t>2.2. Etapa 2: definição dos grupos de trabalho (matchmaking)</w:t>
      </w:r>
    </w:p>
    <w:p>
      <w:r>
        <w:t>(...)</w:t>
      </w:r>
    </w:p>
    <w:p>
      <w:r>
        <w:t>No final desta etapa, serão identificadas as 40 (quarenta startups que melhor desenvolverem Plano de Trabalho em conjunto ao seu Grupo de Trabalho e poderão assim seguir para a 'Etapa 3: Prova de Conceito'; dentre as 100 (cem) classificadas na 'Etapa 1: Cadastro e seleção de indústrias, startups e instituições de apoio ao desenvolvimento de negócios'.</w:t>
      </w:r>
    </w:p>
    <w:p>
      <w:r>
        <w:t>O prêmio pecuniário às 40 (quarenta) startups, que compuserem grupos e montarem os planos de trabalho, visa gerar o reconhecimento pela XXXX da competência de cada uma das premiadas em iniciar a conexão com as indústrias, despertando interesse e comprometimento desta em cooperar no desenvolvimento de Prova de Conceito.</w:t>
      </w:r>
    </w:p>
    <w:p>
      <w:r>
        <w:t>(...)</w:t>
      </w:r>
    </w:p>
    <w:p>
      <w:r>
        <w:t>2.4. Etapa 4: Rodada de Negócios</w:t>
      </w:r>
    </w:p>
    <w:p>
      <w:r>
        <w:t>O objetivo deste etapa é a seleção pelas indústrias de 1 (uma) startup cada para avançar no codesenvolvimento de 1 (um) piloto a ser potencialmente adquirido pela indústria nos respectivos grupos de trabalho.</w:t>
      </w:r>
    </w:p>
    <w:p>
      <w:r>
        <w:t>Serão, portanto escolhidas pela indústria, as 10 (dez) startups a serem premiadas para avançar na etapa seguinte relacionada ao codesenvolvimento do Piloto ('Etapa 5: Piloto') dentre as 40 (quarenta) selecionadas anteriormente na 'Etapa 2: Matchmaking'.</w:t>
      </w:r>
    </w:p>
    <w:p>
      <w:r>
        <w:t>Cada indústria e respectiva startup deverão apresentar termo de compromisso, assinado por ambas as partes, da compra e venda do respectivo piloto para habilitação para 'Etapa 5 - Desenvolvimento da Conexão Startup Indústria - Piloto'</w:t>
      </w:r>
    </w:p>
    <w:p>
      <w:r>
        <w:t>(...)</w:t>
      </w:r>
    </w:p>
    <w:p>
      <w:r>
        <w:t>7</w:t>
      </w:r>
    </w:p>
    <w:p>
      <w:r>
        <w:t>Solução de Consulta n.º 69 Cosit Fls. 8</w:t>
      </w:r>
    </w:p>
    <w:p>
      <w:r>
        <w:t>A XXXX entende que a assinatura dos Termos de Compra e Venda pelas partes (startup e indústria) é o termo mais efetivo da realização da conexão startup indústria por isso premia as startups que alcançarem esta etapa.</w:t>
      </w:r>
    </w:p>
    <w:p>
      <w:r>
        <w:t>O prêmio pecuniário às 10 (dez) startups visa, portanto, gerar o reconhecimento pela XXXX da competência de cada uma delas em desenvolver o relacionamento e a validação pela indústria das suas soluções durante o decorrer e no final do desenvolvimento de Prova de Conceito.</w:t>
      </w:r>
    </w:p>
    <w:p>
      <w:r>
        <w:t>(grifos não constam do original)</w:t>
      </w:r>
    </w:p>
    <w:p>
      <w:r>
        <w:t>19.3. Observa-se, assim, que não existe a celebração de acordo bilateral que cria obrigações relativas à realização de uma tarefa específica e ao pagamento de natureza pecuniária. No decorrer do concurso, a startup desenvolve possíveis soluções para os problemas apresentados pela indústria e, esta, se entender que sua demanda foi atendida, poderá firmar contrato de compra e venda com a startup que desenvolveu a pesquisa e/ou o projeto. O prêmio pago pela Agência visa incentivar o desenvolvimento de soluções para a indústria, pelas startups, de forma a contribuir para o aumento da competitividade e produtividade da indústria brasileira por meio da inovação, funcionando como um auxílio e uma certificação da qualificação da startup em realizar sua conexão com a indústria, o que não configura prestação de serviço entre a Agência e a Startup.</w:t>
      </w:r>
    </w:p>
    <w:p>
      <w:r>
        <w:t>19.4. Ademais, o fato de que, no decorrer da realização do concurso, a startup deve entregar relatórios, por exemplo, sobre as atividades feitas, não caracteriza, por si só, a prestação de serviço à agência.</w:t>
      </w:r>
    </w:p>
    <w:p>
      <w:r>
        <w:t>III - Da natureza das subvenções</w:t>
      </w:r>
    </w:p>
    <w:p>
      <w:r>
        <w:t>20. É oportuno, neste momento, delimitar o que venha a ser subvenções, merecendo destaque o Parecer CST nº 112/78, publicado no Diário Oficial da União de 11 de janeiro de 1979, que traz esclarecimentos sobre o tema:</w:t>
      </w:r>
    </w:p>
    <w:p>
      <w:r>
        <w:t>(...)</w:t>
      </w:r>
    </w:p>
    <w:p>
      <w:r>
        <w:t>2.4 (...) A Ciência Contábil, por exemplo, tem condições de nos oferecer um conceito que possa abrigar toda a extensão atribuída às SUBVENÇÕES pelo texto legal, sob o ângulo da modificação produzida no patrimônio da empresa beneficiária. É o que fez o Parecer Normativo CST nº 142/73, ao incluir as SUBVENÇÕES como integrantes de recursos públicos ou privados não exigíveis. É esta uma caracterização, sem dúvida nenhuma, de natureza técnico-contábil. O patrimônio da empresa beneficiária é enriquecido com recursos vindos de fora sem que isto importe na assunção de uma dívida ou obrigação. É como se os recursos tivessem sido carreados pelos próprios donos da empresa com a condição de não serem exigidos nem cobrados, originados, pois, do chamado CAPITAL PRÓPRIO, ao contrário do CAPITAL ALHEIO ou de TERCEIROS, que é sempre exigível e cobrável. Se preferirmos, contudo, um conceito jurídico, eis o que diz DE PLÁCIDO E SILVA, em seu Vocabulário Jurídico: "Juridicamente, a subvenção não tem o caráter nem de paga nem de compensação. É mera contribuição pecuniária destinada a auxílio ou em favor de uma pessoa, ou de uma instituição, para que se mantenha, ou para que execute os serviços ou obras pertinentes a seu objeto." Em resumo, SUBVENÇÃO, sob o ângulo tributário para fins de imposição do imposto de renda às pessoas jurídicas, é um auxílio que não importa em qualquer exigibilidade para o seu recebedor.</w:t>
      </w:r>
    </w:p>
    <w:p>
      <w:r>
        <w:t>8</w:t>
      </w:r>
    </w:p>
    <w:p>
      <w:r>
        <w:t>Solução de Consulta n.º 69 Cosit Fls. 9</w:t>
      </w:r>
    </w:p>
    <w:p>
      <w:r>
        <w:t>2.5 (...) SUBVENÇÃO PARA CUSTEIO ou SUBVENÇÃO PARA OPERAÇÃO são expressões sinônimas. SUBVENÇÃO PARA CUSTEIO é a transferência de recursos para uma pessoa jurídica com a finalidade de auxiliá-la a fazer face ao seu conjunto de despesas. SUBVENÇÃO PARA OPERAÇÃO é a transferência de recursos para uma pessoa jurídica com a finalidade de auxiliá-la nas suas operações, ou seja, na consecução de seus objetivos sociais</w:t>
      </w:r>
    </w:p>
    <w:p>
      <w:r>
        <w:t>(...)</w:t>
      </w:r>
    </w:p>
    <w:p>
      <w:r>
        <w:t>2.9 A primeira conseqüência que se extrai do citado artigo 38 é que as SUBVENÇÕES PARA INVESTIMENTO também são tributáveis, na qualidade de integrantes dos "Resultados não-operacionais". Para não serem tributáveis, devem ser submetidas a um tratamento especial, consistente no registro como reserva de capital, a qual não poderá ser distribuída.</w:t>
      </w:r>
    </w:p>
    <w:p>
      <w:r>
        <w:t>2.10 A segunda conseqüência é que SUBVENÇÕES, neste caso, já não está sendo empregada de maneira ampla e genérica, tal como o foi no art. 44. da Lei nº 4.506/64. Ao se incluir a isenção ou redução de impostos como formas de subvenção, fica patente a intenção de identificar as SUBVENÇÕES PARA INVESTIMENTO com recursos oriundos de pessoas jurídicas de direito público.</w:t>
      </w:r>
    </w:p>
    <w:p>
      <w:r>
        <w:t>2.11. Uma das fontes para se pesquisar o adequado conceito de SUBVENÇÕES PARA INVESTIMENTO é o Parecer Normativo CST nº 02/78 (DOU 16.01.78). No item 5.1 do Parecer encontramos, por exemplo, menção de que a SUBVENÇÃO para INVESTIMENTOS seria a destinada à aplicação em bens ou direitos. Já no item 7, subentende-se um confronto entre as SUBVENÇÕES PARA CUSTEIO ou OPERAÇÃO e as SUBVENÇÕES PARA INVESTIMENTO, tendo sido caracterizadas as primeiras pela não vinculação a aplicações específicas. Já o Parecer Normativo CST nº 143/73 (DOU 16.10.73), sempre que se refere a investimento complementa-o com a expressão em ativo fixo. Desses subsídios podemos inferir que SUBVENÇÃO PARA INVESTIMENTO é a transferência de recursos para uma pessoa jurídica com a finalidade de auxiliá-la, não nas suas despesas, mais sim, na aplicação específica em bens ou direitos para implantar ou expandir empreendimentos econômicos. Essa concepção está inteiramente de acordo com o próprio § 2º do art. 38 do DL nº 1.598/77.</w:t>
      </w:r>
    </w:p>
    <w:p>
      <w:r>
        <w:t>(...)</w:t>
      </w:r>
    </w:p>
    <w:p>
      <w:r>
        <w:t>2.12. Observe-se que a SUBVENÇÃO PARA INVESTIMENTO apresenta características bem marcantes, exigindo até mesmo perfeita sincronia da intenção do subvencionador com a ação do subvencionado. Não basta apenas o "animus" de subvencionar para investimento. Impõe-se, também, a efetiva e específica aplicação da subvenção, por parte do beneficiário, nos investimentos previstos na implantação ou expansão do empreendimento econômico projetado. Por outro lado, a simples aplicação dos recursos decorrentes da subvenção em investimentos não autoriza a sua classificação como SUBVENÇÃO PARA INVESTIMENTO.</w:t>
      </w:r>
    </w:p>
    <w:p>
      <w:r>
        <w:t>2.13. Outra característica bem nítida da SUBVENÇÃO PARA INVESTIMENTO, para os fins do gozo dos favores previstos no § 2º do art. 38 do Dl. nº 1.598/77, é que seu beneficiário terá que ser a pessoa jurídica titular do empreendimento econômico. Em outras palavras, quem está suportando o ônus de implantar ou expandir o empreendimento econômico é que deverá ser tido como beneficiário da subvenção, e, por decorrência, dos favores legais. Essa característica está muito bem observada nos desdobramentos do item 5 do PN CST nº 2/78.</w:t>
      </w:r>
    </w:p>
    <w:p>
      <w:r>
        <w:t>9</w:t>
      </w:r>
    </w:p>
    <w:p>
      <w:r>
        <w:t>Solução de Consulta n.º 69 Cosit Fls. 10</w:t>
      </w:r>
    </w:p>
    <w:p>
      <w:r>
        <w:t>2.14. Com o objetivo de promover a interação dos dois diplomas legais ora dissecados podemos resumir a matéria relacionada com as SUBVENÇÕES nos seguintes termos: As SUBVENÇÕES, em princípio, serão, todas elas, computadas na determinação do lucro líquido: as SUBVENÇÕES PARA CUSTEIO ou OPERAÇÃO, na qualidade de integrantes do resultado operacional;”</w:t>
      </w:r>
    </w:p>
    <w:p>
      <w:r>
        <w:t>(grifos não constam do original)</w:t>
      </w:r>
    </w:p>
    <w:p>
      <w:r>
        <w:t>20.1. Consoantes as disposições acima transcritas, as subvenções para investimento caracterizam-se pelo recebimento de recursos oriundos de uma pessoa jurídica de direito público para aplicação específica em bens ou direitos que irão possibilitar a implantação ou expansão de empreendimentos econômicos, ou seja, a mera aplicação do recurso não permite sua classificação como subvenção para investimento. Além disso, deve haver a efetiva e específica aplicação da subvenção, pelo beneficiário, nos investimentos previstos na implantação ou expansão do empreendimento econômico projetado.</w:t>
      </w:r>
    </w:p>
    <w:p>
      <w:r>
        <w:t>20.2. Por outro lado, as subvenções para custeio ou operação são ingressos de recursos externos no patrimônio da pessoa jurídica beneficiária, sem que esta tenha assumido alguma dívida ou obrigação em contrapartida ao recebimento desse auxílio, para fazer face a um conjunto de despesas ou à consecução de seus objetivos sociais.</w:t>
      </w:r>
    </w:p>
    <w:p>
      <w:r>
        <w:t>21. O tratamento tributário aplicável às subvenções recebidas por pessoas jurídicas tributadas por meio do lucro real está disposto da seguinte forma:</w:t>
      </w:r>
    </w:p>
    <w:p>
      <w:r>
        <w:t>Lei nº 12.973, de 13 de maio de 2014</w:t>
      </w:r>
    </w:p>
    <w:p>
      <w:r>
        <w:t>Art. 30. As subvenções para investimento, inclusive mediante isenção ou redução de impostos, concedidas como estímulo à implantação ou expansão de empreendimentos econômicos e as doações feitas pelo poder público não serão computadas na determinação do lucro real, desde que seja registrada em reserva de lucros a que se refere o art. 195-A da Lei nº 6.404, de 15 de dezembro de 1976, que somente poderá ser utilizada para: (Vigência)</w:t>
      </w:r>
    </w:p>
    <w:p>
      <w:r>
        <w:t>I - absorção de prejuízos, desde que anteriormente já tenham sido totalmente absorvidas as demais Reservas de Lucros, com exceção da Reserva Legal; ou</w:t>
      </w:r>
    </w:p>
    <w:p>
      <w:r>
        <w:t>II - aumento do capital social.</w:t>
      </w:r>
    </w:p>
    <w:p>
      <w:r>
        <w:t>(...)</w:t>
      </w:r>
    </w:p>
    <w:p>
      <w:r>
        <w:t>§ 4º Os incentivos e os benefícios fiscais ou financeiro-fiscais relativos ao imposto previsto no inciso II do caput do art. 155 da Constituição Federal, concedidos pelos Estados e pelo Distrito Federal, são considerados subvenções para investimento, vedada a exigência de outros requisitos ou condições não previstos neste artigo. (Incluído pela Lei Complementar nº 160, de 2017)</w:t>
      </w:r>
    </w:p>
    <w:p>
      <w:r>
        <w:t>(...)</w:t>
      </w:r>
    </w:p>
    <w:p>
      <w:r>
        <w:t>Art. 50. Aplicam-se à apuração da base de cálculo da CSLL as disposições contidas nos arts. 2ºa 8º, 10 a 42 e 44 a 49.</w:t>
      </w:r>
    </w:p>
    <w:p>
      <w:r>
        <w:t>.................................................................................................................................. .</w:t>
      </w:r>
    </w:p>
    <w:p>
      <w:r>
        <w:t>Instrução Normativa nº 1.700, de 2017</w:t>
      </w:r>
    </w:p>
    <w:p>
      <w:r>
        <w:t>10</w:t>
      </w:r>
    </w:p>
    <w:p>
      <w:r>
        <w:t>Solução de Consulta n.º 69 Cosit Fls. 11</w:t>
      </w:r>
    </w:p>
    <w:p>
      <w:r>
        <w:t>Art. 198. As subvenções para investimento, inclusive mediante isenção ou redução de impostos, concedidas como estímulo à implantação ou expansão de empreendimentos econômicos e as doações feitas pelo poder público, reconhecidas no resultado com observância das normas contábeis, não serão computadas na determinação do lucro real e do resultado ajustado, desde que sejam registradas na reserva de lucros a que se refere o art. 195-A da Lei nº 6.404, de 1976, observado o disposto no seu art. 193, a qual somente poderá ser utilizada para:</w:t>
      </w:r>
    </w:p>
    <w:p>
      <w:r>
        <w:t>I - absorção de prejuízos, desde que anteriormente já tenham sido totalmente absorvidas as demais reservas de lucros, com exceção da reserva legal; ou</w:t>
      </w:r>
    </w:p>
    <w:p>
      <w:r>
        <w:t>II - aumento do capital social.</w:t>
      </w:r>
    </w:p>
    <w:p>
      <w:r>
        <w:t>(...)</w:t>
      </w:r>
    </w:p>
    <w:p>
      <w:r>
        <w:t>Art. 40. Ressalvado o disposto no inciso I do parágrafo único do art. 36, não integram as bases de cálculo de que tratam os arts. 33, 34 e 39:</w:t>
      </w:r>
    </w:p>
    <w:p>
      <w:r>
        <w:t>(...)</w:t>
      </w:r>
    </w:p>
    <w:p>
      <w:r>
        <w:t>IX - as receitas de subvenções para investimento de que trata o art. 198 e as receitas relativas a prêmios na emissão de debêntures de que trata o art. 199, desde que os registros nas respectivas reservas de lucros sejam efetuados até 31 de dezembro do ano em curso, salvo nos casos de apuração de prejuízo previstos no § 3º do art. 198 e no § 3º do art. 199.</w:t>
      </w:r>
    </w:p>
    <w:p>
      <w:r>
        <w:t>(grifos não constam do original)</w:t>
      </w:r>
    </w:p>
    <w:p>
      <w:r>
        <w:t>22. De acordo com a legislação de regência, temos que:</w:t>
      </w:r>
    </w:p>
    <w:p>
      <w:r>
        <w:t>22.1. As subvenções para investimentos devem ser realizadas pelo poder público;</w:t>
      </w:r>
    </w:p>
    <w:p>
      <w:r>
        <w:t>22.2. Existem dois tipos de subvenções para investimento, quais sejam, as subvenções concedidas como estímulo à implantação ou à expansão de empreendimentos econômicos, inclusive quando concedidas por meio de isenções ou reduções de impostos, e os incentivos e benefícios fiscais ou financeiro-fiscais relativos ao ICMS, concedidos pelos estados e pelo Distrito Federal;</w:t>
      </w:r>
    </w:p>
    <w:p>
      <w:r>
        <w:t>22.3. As subvenções para investimento recebidas, aqui também inclusos os incentivos relativos ao ICMS concedidos pelos estados e Distrito Federal, não serão computadas na determinação do lucro real e do resultado ajustado, desde que registradas em reserva de incentivos fiscais, que somente poderá ser utilizada para absorção de prejuízos e aumento do capital social, observados os demais requisitos estabelecidos na lei;</w:t>
      </w:r>
    </w:p>
    <w:p>
      <w:r>
        <w:t>22.4. Em caso de não cumprimento das regras determinadas, os recursos recebidos a título de subvenções para investimento serão tributados;</w:t>
      </w:r>
    </w:p>
    <w:p>
      <w:r>
        <w:t>22.5. Por conseguinte, em regra, as subvenções recebidas são tributáveis, sendo excluídas da apuração do lucro real e do resultado ajustado apenas aquelas que integram a espécie subvenção para investimento, outorgada por pessoa jurídica de direito público, ainda que em função de redução de imposto, sendo efetiva e especificamente aplicada pelo beneficiário em investimentos previstos na implantação ou expansão de empreendimentos econômicos projetados;</w:t>
      </w:r>
    </w:p>
    <w:p>
      <w:r>
        <w:t>11</w:t>
      </w:r>
    </w:p>
    <w:p>
      <w:r>
        <w:t>Solução de Consulta n.º 69 Cosit Fls. 12</w:t>
      </w:r>
    </w:p>
    <w:p>
      <w:r>
        <w:t>22.6. As normas que tratam do tratamento tributário aplicável às subvenções para investimento dizem respeito, por disposição legal expressa, apenas às pessoas jurídicas que apuram o IRPJ e a CSLL pela sistemática do lucro real e uma vez que, na Instrução Normativa RFB nº 1.700, de 2017, estão inseridas no Capítulo XXXIX que, por sua vez, está contido no Título X - Da tributação com Base no Lucro Real e no Resultado Ajustado; e</w:t>
      </w:r>
    </w:p>
    <w:p>
      <w:r>
        <w:t>23. Atendo-se ao caso em análise, cabe fazer algumas observações:</w:t>
      </w:r>
    </w:p>
    <w:p>
      <w:r>
        <w:t>23.1. De acordo com o Edital do Concurso, os recursos não serão aplicados especificamente, em bens ou direitos para implantar ou expandir empreendimentos econômicos, havendo mera aplicação dos recursos, devendo, portanto, ser considerados como subvenção para custeio ou operação, uma vez que visam contribuir para que as startups pesquisem e desenvolvam soluções para a indústria; e</w:t>
      </w:r>
    </w:p>
    <w:p>
      <w:r>
        <w:t>23.2. Ademais, ainda que fossem considerados como subvenções para investimento, tais recursos não poderiam receber o tratamento tributário aplicável a esta espécie no âmbito da tributação do lucro presumido, consoante argumentação defendida no item 22.6 desta consulta e a falta de previsão legal autorizadora para tanto.</w:t>
      </w:r>
    </w:p>
    <w:p>
      <w:r>
        <w:t>24. Assim, sobre o recebimento de subvenções para custeio ou operação pelo beneficiário tributado com base na sistemática do lucro presumido, já se manifestou esta Coordenação-Geral de tributação por meio da Solução de Consulta Cosit nº 438, de 18 de setembro de 2017, publicada no Diário Oficial da União (DOU) de 21 de setembro de 2017, que, nos termos do art. 9º da Instrução Normativa RFB nº 1396, de 16 de setembro de 2013, a partir de sua publicação, tem efeito vinculante no âmbito da RFB, em relação à interpretação a ser dada à matéria e respalda o sujeito passivo que a aplicar, independentemente de ser o consulente, desde que se enquadre na hipótese por ela abrangida.</w:t>
      </w:r>
    </w:p>
    <w:p>
      <w:r>
        <w:t>24.1. Nesse contexto, colaciona-se abaixo trechos importantes da referida Solução de Consulta:</w:t>
      </w:r>
    </w:p>
    <w:p>
      <w:r>
        <w:t>15. A base de cálculo do imposto de renda da pessoa jurídica apurado pela sistemática do lucro presumido encontra-se definido no art. 25 da Lei nº 9.430, de 27 de dezembro de 1996, c/c art. 15 da Lei nº 9.249, de 26 de dezembro de 1995, cujo conteúdo encontra-se normatizado na Instrução Normativa RFB nº 1.700, de 14 de março de 2017, cujo art. 215 segue abaixo colado:</w:t>
      </w:r>
    </w:p>
    <w:p>
      <w:r>
        <w:t>Art. 215. O lucro presumido será determinado mediante aplicação dos percentuais de que tratam o caput e os §§ 1º e 2º do art. 33 sobre a receita bruta definida pelo art. 26, relativa a cada atividade, auferida em cada período de apuração trimestral, deduzida das devoluções e vendas canceladas e dos descontos incondicionais concedidos.</w:t>
      </w:r>
    </w:p>
    <w:p>
      <w:r>
        <w:t>§ 1º O resultado presumido será determinado mediante aplicação dos percentuais de que tratam o caput e os §§ 1º a 3º do art. 34 sobre a receita bruta definida pelo art. 26, relativa a cada atividade, auferida em cada período de apuração trimestral, deduzida das devoluções e vendas canceladas e dos descontos incondicionais concedidos.</w:t>
      </w:r>
    </w:p>
    <w:p>
      <w:r>
        <w:t>(...)</w:t>
      </w:r>
    </w:p>
    <w:p>
      <w:r>
        <w:t>§ 3º Serão acrescidos às bases de cálculo de que tratam o caput e o § 1º:</w:t>
      </w:r>
    </w:p>
    <w:p>
      <w:r>
        <w:t>12</w:t>
      </w:r>
    </w:p>
    <w:p>
      <w:r>
        <w:t>Solução de Consulta n.º 69 Cosit Fls. 13</w:t>
      </w:r>
    </w:p>
    <w:p>
      <w:r>
        <w:t>I - os ganhos de capital, demais receitas e resultados positivos decorrentes de receitas não abrangidas pelo caput e pelo § 1º, auferidos no mesmo período, inclusive:</w:t>
      </w:r>
    </w:p>
    <w:p>
      <w:r>
        <w:t>(...)</w:t>
      </w:r>
    </w:p>
    <w:p>
      <w:r>
        <w:t>16. Tem-se portanto, uma base de cálculo formada pela aplicação de um percentual sobre a receita bruta, conforme consta no caput do art. 215 e o acréscimo dos demais valores listados no §3º. A receita bruta é definida pelo art. 12 do Decreto-Lei nº 1.598, de 1977, que dispõe que:</w:t>
      </w:r>
    </w:p>
    <w:p>
      <w:r>
        <w:t>Art. 12. A receita bruta compreende: (Redação dada pela Lei nº 12.973, de 2014)</w:t>
      </w:r>
    </w:p>
    <w:p>
      <w:r>
        <w:t>I - o produto da venda de bens nas operações de conta própria; (Incluído pela Lei nº 12.973, de 2014)</w:t>
      </w:r>
    </w:p>
    <w:p>
      <w:r>
        <w:t>II - o preço da prestação de serviços em geral;(Incluído pela Lei nº 12.973, de 2014)</w:t>
      </w:r>
    </w:p>
    <w:p>
      <w:r>
        <w:t>III - o resultado auferido nas operações de conta alheia; e (Incluído pela Lei nº 12.973, de 2014)</w:t>
      </w:r>
    </w:p>
    <w:p>
      <w:r>
        <w:t>IV - as receitas da atividade ou objeto principal da pessoa jurídica não compreendidas nos incisos I a III.(Incluído pela Lei nº 12.973, de 2014)</w:t>
      </w:r>
    </w:p>
    <w:p>
      <w:r>
        <w:t>17. Ao cotejar a natureza dos valores recebidos a título de subvenção com a composição da receita bruta definida no Decreto-Lei nº 1.598, de 1977, conclui- se pela impossibilidade de classificá-los naquele grupo já que as subvenções não decorrem do exercício do objeto principal da pessoa jurídica. Nesse sentido, inclusive, dispõe o RIR/1999, que classifica as subvenções correntes dentro de sua seção IV (art. 392, I), que cuida dos “outros resultados operacionais”. Como consequência, deve-se acrescer a totalidade dos valores recebidos a título de subvenção na base de cálculo do IRPJ como “demais receitas” conforme consta no inciso I do §3º do art. 215 da Instrução Normativa RFB nº1.700, de 2017, susodito.</w:t>
      </w:r>
    </w:p>
    <w:p>
      <w:r>
        <w:t>18. Em relação à apuração da CSLL na sistemática de resultado presumido, cabem as mesmas fundamentações aplicadas ao IRPJ na sistemática do lucro presumido, ademais, ambos tributos compartilham o mesmo dispositivo normatizador, o art. nº 215 da Instrução Normativa RFB nº 1.700, de 2017, retro transcrito, todavia a contribuição tem como fundamentação legal o art. 20 da Lei nº 9.249, de 26 de dezembro de 1995 c/c o art. 29 da Lei nº 9.430, de 1996.</w:t>
      </w:r>
    </w:p>
    <w:p>
      <w:r>
        <w:t>19. Em relação à Contribuição para o PIS/Pasep e à Cofins, convém reproduzir os arts. 2º e 3º, caput, da Lei nº 9.718, de 27 de novembro de 1998, que estabelecem a regra de incidência dessas contribuições em regime cumulativo:</w:t>
      </w:r>
    </w:p>
    <w:p>
      <w:r>
        <w:t>“Art. 2º As contribuições para o PIS/PASEP e a COFINS, devidas pelas pessoas jurídicas de direito privado, serão calculadas com base no seu faturamento, observadas a legislação vigente e as alterações introduzidas por esta Lei. (Vide Medida Provisória nº 2.158-35, de 2001)</w:t>
      </w:r>
    </w:p>
    <w:p>
      <w:r>
        <w:t>Art. 3º O faturamento a que se refere o art. 2º compreende a receita bruta de que trata o art. 12 do Decreto-Lei nº 1.598, de 26 de dezembro de 1977. (Redação dada pela Lei nº 12.973, de 2014)”</w:t>
      </w:r>
    </w:p>
    <w:p>
      <w:r>
        <w:t>13</w:t>
      </w:r>
    </w:p>
    <w:p>
      <w:r>
        <w:t>Solução de Consulta n.º 69 Cosit Fls. 14</w:t>
      </w:r>
    </w:p>
    <w:p>
      <w:r>
        <w:t>20. Enquanto o art. 2º define o faturamento como a hipótese de incidência da Contribuição para o PIS/Pasep e da Cofins, o art. 3º o equipara ao conceito de receita bruta, tal qual definido pelo art. 12 do Decreto-Lei nº 1.598, de 1977.</w:t>
      </w:r>
    </w:p>
    <w:p>
      <w:r>
        <w:t>21. Conforme argumentado acima, não se incluem na definição de receita bruta as subvenções governamentais, por não decorrerem do exercício do objeto principal da pessoa jurídica. Sobre essas receitas, portanto, não há incidência da Contribuição para o PIS/Pasep e da Cofins em regime cumulativo.</w:t>
      </w:r>
    </w:p>
    <w:p>
      <w:r>
        <w:t>(grifos não constam do original)</w:t>
      </w:r>
    </w:p>
    <w:p>
      <w:r>
        <w:t>25. Desta feita, reafirma-se a natureza de subvenção para custeio dos aportes financeiros recebidos pela consulente, uma vez que se trata de ingressos de recursos que visam fomentar a consecução de seus objetivos sociais sem que haja a assunção de alguma dívida ou obrigação.</w:t>
      </w:r>
    </w:p>
    <w:p>
      <w:r>
        <w:t>IV - Da Cofins e da Contribuição para o PIS/Pasep</w:t>
      </w:r>
    </w:p>
    <w:p>
      <w:r>
        <w:t>26. De acordo com a redação do inciso II do art. 8º da Lei nº 10.637, de 30 de dezembro de 2002, e do inciso II do art. 10 da Lei nº 10.833, de 29 de dezembro de 2003, as pessoas jurídicas tributadas pelo imposto de renda com base no lucro presumido ou arbitrado permanecem sob a égide da legislação anterior, que prevê a incidência cumulativa da Contribuição para o PIS/Pasep e da Cofins, disciplinada na Lei nº 9.718, de 27 de novembro de 1998.</w:t>
      </w:r>
    </w:p>
    <w:p>
      <w:r>
        <w:t>27. No regime de incidência cumulativa, a Contribuição para o PIS/Pasep e a Cofins são calculadas com base no faturamento da pessoa jurídica (art. 2º da Lei nº 9.718, de 1998). Com a alteração promovida pela Lei nº 12.973, de 2014, o art. 3º da Lei nº 9.718, de 1998, correlacionou o faturamento ao seguinte conceito de receita bruta, dispondo ipsis litteris:</w:t>
      </w:r>
    </w:p>
    <w:p>
      <w:r>
        <w:t>Lei nº 9.718, de 1998</w:t>
      </w:r>
    </w:p>
    <w:p>
      <w:r>
        <w:t>Art. 3º O faturamento a que se refere o art. 2º compreende a receita bruta de que trata o art. 12 do Decreto-Lei nº 1.598, de 26 de dezembro de 1977.</w:t>
      </w:r>
    </w:p>
    <w:p>
      <w:r>
        <w:t>28. Ao mesmo tempo, o art. 12 do Decreto-Lei nº 1.598, de 26 de dezembro de 1977, passou a contar com a seguinte redação introduzida pela Lei nº 12.973, de 2014:</w:t>
      </w:r>
    </w:p>
    <w:p>
      <w:r>
        <w:t>Decreto-Lei nº 1.598, de 1977 Art. 12. A receita bruta compreende: I - o produto da venda de bens nas operações de conta própria; II - o preço da prestação de serviços em geral; III - o resultado auferido nas operações de conta alheia; e IV - as receitas da atividade ou objeto principal da pessoa jurídica não compreendidas nos incisos I a III.</w:t>
      </w:r>
    </w:p>
    <w:p>
      <w:r>
        <w:t>29. Como demonstrado acima no tópico II desta Solução de Consulta, o pagamento de prêmio do concurso aqui analisado não é contraprestação por serviços prestados. Dessa</w:t>
      </w:r>
    </w:p>
    <w:p>
      <w:r>
        <w:t>14</w:t>
      </w:r>
    </w:p>
    <w:p>
      <w:r>
        <w:t>Solução de Consulta n.º 69 Cosit Fls. 15</w:t>
      </w:r>
    </w:p>
    <w:p>
      <w:r>
        <w:t>forma, não se enquadra como “receitas da atividade ou objeto principal da pessoa jurídica” e sim como outras receitas da pessoa jurídica (subvenção para custeio). Destarte, por não compor o conceito de receita bruta estabelecido pelo art. 12 do Decreto-Lei nº 1.598, de 1977, tal receita não é tributada pela Contribuição para o PIS/Pasep e pela Cofins no regime de apuração cumulativa.</w:t>
      </w:r>
    </w:p>
    <w:p>
      <w:r>
        <w:t>Conclusão</w:t>
      </w:r>
    </w:p>
    <w:p>
      <w:r>
        <w:t>30. Com base no exposto, responde-se à consulente que</w:t>
      </w:r>
    </w:p>
    <w:p>
      <w:r>
        <w:t>30.1. Os recursos recebidos a título de prêmio pecuniário, no âmbito de concurso que visa à seleção de indústrias, startups e instituições de apoio ao desenvolvimento de negócios, para participação no Programa Nacional de Conexão Startup Indústria, são considerados como subvenções para custeio ou operação;</w:t>
      </w:r>
    </w:p>
    <w:p>
      <w:r>
        <w:t>30.2. As subvenções para custeio ou operação, recebidas por beneficiária tributada com base no lucro presumido, são classificadas como receita diversa da receita bruta, devendo ser acrescidas em sua totalidade na determinação das bases de cálculo do IRPJ e da CSLL do período de apuração;</w:t>
      </w:r>
    </w:p>
    <w:p>
      <w:r>
        <w:t>30.3. Sobre essa espécie de receita, não há incidência da Contribuição para o Pis/Pasep e da Cofins, em regime cumulativo, por não compor o conceito de faturamento (receita bruta).</w:t>
      </w:r>
    </w:p>
    <w:p>
      <w:r>
        <w:t>Assinado digitalmente RENATA MARIA DE CASTRO PARANHOS Auditora-Fiscal da Receita Federal do Brasil</w:t>
      </w:r>
    </w:p>
    <w:p>
      <w:r>
        <w:t>Assinado digitalmente CARLOS EDUARDO DE CARVALHO ROMAO</w:t>
      </w:r>
    </w:p>
    <w:p>
      <w:r>
        <w:t>Auditor-Fiscal da Receita Federal do Brasil De acordo. Encaminhe-se aos Coordenadores da Cotri e da Cotir.</w:t>
      </w:r>
    </w:p>
    <w:p>
      <w:r>
        <w:t>Assinado digitalmente GUSTAVO SALTON ROTUNNO A L DA ROSA</w:t>
      </w:r>
    </w:p>
    <w:p>
      <w:r>
        <w:t>Assinado digitalmente RAUL KLEBER GOMES DE SOUZA Auditor-Fiscal da Receita Federal do Brasil</w:t>
      </w:r>
    </w:p>
    <w:p>
      <w:r>
        <w:t>Auditor-Fiscal da Receita Federal do Brasil</w:t>
      </w:r>
    </w:p>
    <w:p>
      <w:r>
        <w:t>Chefe da Dirpj</w:t>
      </w:r>
    </w:p>
    <w:p>
      <w:r>
        <w:t>Chefe da Direi</w:t>
      </w:r>
    </w:p>
    <w:p>
      <w:r>
        <w:t>15</w:t>
      </w:r>
    </w:p>
    <w:p>
      <w:r>
        <w:t>Solução de Consulta n.º 69 Cosit Fls. 16</w:t>
      </w:r>
    </w:p>
    <w:p>
      <w:r>
        <w:t>De acordo. À consideração do Coordenador-geral da Cosit</w:t>
      </w:r>
    </w:p>
    <w:p>
      <w:r>
        <w:t>Assinado digitalmente</w:t>
      </w:r>
    </w:p>
    <w:p>
      <w:r>
        <w:t>Assinado digitalmente OTHONIEL LUCAS DE SOUSA JÚNIOR Auditor-Fiscal da Receita Federal do Brasil</w:t>
      </w:r>
    </w:p>
    <w:p>
      <w:r>
        <w:t>FÁBIO CEMBRANEL Auditor-Fiscal da Receita Federal do Brasil</w:t>
      </w:r>
    </w:p>
    <w:p>
      <w:r>
        <w:t>Coordenador da Cotir</w:t>
      </w:r>
    </w:p>
    <w:p>
      <w:r>
        <w:t>Coordenador da Cotri</w:t>
      </w:r>
    </w:p>
    <w:p>
      <w:r>
        <w:t>Ordem de Intimação</w:t>
      </w:r>
    </w:p>
    <w:p>
      <w:r>
        <w:t>Aprovo a Solução de Consulta. Declaro sua vinculação parcial à Solução de Consulta Cosit nº 438, de 18 de setembro de 2017, com base no art. 22 da Instrução Normativa RFB nº 1.396/2013. Publique-se na forma do art. 27 da referida Instrução Normativa. Dê-se ciência à consulente.</w:t>
      </w:r>
    </w:p>
    <w:p>
      <w:r>
        <w:t>Assinado digitalmente FERNANDO MOMBELLI Auditor-Fiscal da Receita Federal do Brasil</w:t>
      </w:r>
    </w:p>
    <w:p>
      <w:r>
        <w:t>Coordenador-Geral da Cosit</w:t>
      </w:r>
    </w:p>
    <w:p>
      <w:r>
        <w:t>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69, de 24 de junho de 2020</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