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Mar>
              <w:top w:type="dxa" w:w="60"/>
              <w:left w:type="dxa" w:w="100"/>
              <w:bottom w:type="dxa" w:w="60"/>
              <w:right w:type="dxa" w:w="100"/>
            </w:tcMar>
            <w:vAlign w:val="center"/>
          </w:tcPr>
          <w:p>
            <w:pPr>
              <w:spacing w:after="0" w:line="260"/>
              <w:ind w:left="0" w:firstLine="0"/>
              <w:jc w:val="center"/>
            </w:pPr>
            <w:r>
              <w:drawing>
                <wp:inline distT="0" distB="0" distL="0" distR="0">
                  <wp:extent cx="70485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04850" cy="781050"/>
                          </a:xfrm>
                          <a:prstGeom prst="rect">
                            <a:avLst/>
                          </a:prstGeom>
                        </pic:spPr>
                      </pic:pic>
                    </a:graphicData>
                  </a:graphic>
                </wp:inline>
              </w:drawing>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bCs/>
                <w:i w:val="false"/>
                <w:iCs w:val="false"/>
                <w:strike w:val="false"/>
                <w:sz w:val="20"/>
                <w:szCs w:val="20"/>
              </w:rPr>
              <w:t xml:space="preserve">Presidência da República</w:t>
            </w:r>
            <w:r>
              <w:rPr>
                <w:rFonts w:ascii="Arial" w:cs="Arial" w:eastAsia="Arial" w:hAnsi="Arial"/>
                <w:b/>
                <w:bCs/>
                <w:i w:val="false"/>
                <w:iCs w:val="false"/>
                <w:strike w:val="false"/>
                <w:sz w:val="20"/>
                <w:szCs w:val="20"/>
              </w:rPr>
              <w:br/>
              <w:t xml:space="preserve"/>
            </w:r>
            <w:r>
              <w:rPr>
                <w:rFonts w:ascii="Arial" w:cs="Arial" w:eastAsia="Arial" w:hAnsi="Arial"/>
                <w:b/>
                <w:bCs/>
                <w:i w:val="false"/>
                <w:iCs w:val="false"/>
                <w:strike w:val="false"/>
                <w:sz w:val="20"/>
                <w:szCs w:val="20"/>
              </w:rPr>
              <w:t xml:space="preserve"> Casa Civil</w:t>
            </w:r>
            <w:r>
              <w:rPr>
                <w:rFonts w:ascii="Arial" w:cs="Arial" w:eastAsia="Arial" w:hAnsi="Arial"/>
                <w:b/>
                <w:bCs/>
                <w:i w:val="false"/>
                <w:iCs w:val="false"/>
                <w:strike w:val="false"/>
                <w:sz w:val="20"/>
                <w:szCs w:val="20"/>
              </w:rPr>
              <w:br/>
              <w:t xml:space="preserve"/>
            </w:r>
            <w:r>
              <w:rPr>
                <w:rFonts w:ascii="Arial" w:cs="Arial" w:eastAsia="Arial" w:hAnsi="Arial"/>
                <w:b/>
                <w:bCs/>
                <w:i w:val="false"/>
                <w:iCs w:val="false"/>
                <w:strike w:val="false"/>
                <w:sz w:val="20"/>
                <w:szCs w:val="20"/>
              </w:rPr>
              <w:t xml:space="preserve"> Subchefia para Assuntos Jurídicos</w:t>
            </w:r>
          </w:p>
        </w:tc>
      </w:tr>
    </w:tbl>
    <w:p>
      <w:pPr>
        <w:spacing w:after="120"/>
      </w:pPr>
    </w:p>
    <w:p>
      <w:pPr>
        <w:spacing w:after="120" w:line="260"/>
        <w:ind w:left="0" w:firstLine="0"/>
        <w:jc w:val="center"/>
      </w:pPr>
      <w:hyperlink w:history="1" r:id="rIdypgmsntmzvsvljf26ejqt">
        <w:r>
          <w:rPr>
            <w:rFonts w:ascii="Arial" w:cs="Arial" w:eastAsia="Arial" w:hAnsi="Arial"/>
            <w:b/>
            <w:bCs/>
            <w:i w:val="false"/>
            <w:iCs w:val="false"/>
            <w:strike w:val="false"/>
            <w:color w:val="0000EE"/>
            <w:sz w:val="20"/>
            <w:szCs w:val="20"/>
            <w:u w:val="single"/>
          </w:rPr>
          <w:t xml:space="preserve">MEDIDA PROVISÓRIA N</w:t>
        </w:r>
      </w:hyperlink>
      <w:hyperlink w:history="1" r:id="rIdcqcjqczto0a8ix9mpxzmx">
        <w:r>
          <w:rPr>
            <w:rFonts w:ascii="Arial" w:cs="Arial" w:eastAsia="Arial" w:hAnsi="Arial"/>
            <w:b/>
            <w:bCs/>
            <w:i w:val="false"/>
            <w:iCs w:val="false"/>
            <w:strike w:val="false"/>
            <w:color w:val="0000EE"/>
            <w:sz w:val="20"/>
            <w:szCs w:val="20"/>
            <w:u w:val="single"/>
            <w:vertAlign w:val="superscript"/>
          </w:rPr>
          <w:t xml:space="preserve">o</w:t>
        </w:r>
      </w:hyperlink>
      <w:hyperlink w:history="1" r:id="rIdhgnwpahvrq5-xns3obk1s">
        <w:r>
          <w:rPr>
            <w:rFonts w:ascii="Arial" w:cs="Arial" w:eastAsia="Arial" w:hAnsi="Arial"/>
            <w:b/>
            <w:bCs/>
            <w:i w:val="false"/>
            <w:iCs w:val="false"/>
            <w:strike w:val="false"/>
            <w:color w:val="0000EE"/>
            <w:sz w:val="20"/>
            <w:szCs w:val="20"/>
            <w:u w:val="single"/>
          </w:rPr>
          <w:t xml:space="preserve"> 2.158-35, DE 24 DE AGOSTO DE 2001.</w:t>
        </w:r>
      </w:hyperlink>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Mar>
              <w:top w:type="dxa" w:w="60"/>
              <w:left w:type="dxa" w:w="100"/>
              <w:bottom w:type="dxa" w:w="60"/>
              <w:right w:type="dxa" w:w="100"/>
            </w:tcMar>
            <w:vAlign w:val="center"/>
          </w:tcPr>
          <w:p>
            <w:pPr>
              <w:spacing w:after="0" w:line="260"/>
              <w:ind w:left="0" w:firstLine="0"/>
              <w:jc w:val="left"/>
            </w:pPr>
            <w:hyperlink w:history="1" r:id="rIdgyululmjgdg5x2b9krs2n">
              <w:r>
                <w:rPr>
                  <w:rFonts w:ascii="Arial" w:cs="Arial" w:eastAsia="Arial" w:hAnsi="Arial"/>
                  <w:b w:val="false"/>
                  <w:bCs w:val="false"/>
                  <w:i w:val="false"/>
                  <w:iCs w:val="false"/>
                  <w:strike w:val="false"/>
                  <w:color w:val="0000EE"/>
                  <w:sz w:val="20"/>
                  <w:szCs w:val="20"/>
                  <w:u w:val="single"/>
                </w:rPr>
                <w:t xml:space="preserve">Produção de efeito</w:t>
              </w:r>
            </w:hyperlink>
          </w:p>
          <w:p>
            <w:pPr>
              <w:spacing w:after="0" w:line="260"/>
              <w:ind w:left="0" w:firstLine="0"/>
              <w:jc w:val="left"/>
            </w:pPr>
            <w:hyperlink w:history="1" r:id="rIdeq3wn1xqm6phnpjg2lcjj">
              <w:r>
                <w:rPr>
                  <w:rFonts w:ascii="Arial" w:cs="Arial" w:eastAsia="Arial" w:hAnsi="Arial"/>
                  <w:b w:val="false"/>
                  <w:bCs w:val="false"/>
                  <w:i w:val="false"/>
                  <w:iCs w:val="false"/>
                  <w:strike w:val="false"/>
                  <w:color w:val="0000EE"/>
                  <w:sz w:val="20"/>
                  <w:szCs w:val="20"/>
                  <w:u w:val="single"/>
                </w:rPr>
                <w:t xml:space="preserve">(Vide Lei Complementar nº 214, de 2025)</w:t>
              </w:r>
            </w:hyperlink>
            <w:r>
              <w:rPr>
                <w:rFonts w:ascii="Arial" w:cs="Arial" w:eastAsia="Arial" w:hAnsi="Arial"/>
                <w:b w:val="false"/>
                <w:bCs w:val="false"/>
                <w:i w:val="false"/>
                <w:iCs w:val="false"/>
                <w:strike w:val="false"/>
                <w:sz w:val="20"/>
                <w:szCs w:val="20"/>
              </w:rPr>
              <w:t xml:space="preserve"> </w:t>
            </w:r>
            <w:hyperlink w:history="1" r:id="rIdg6_lf-szekm5papivsihy">
              <w:r>
                <w:rPr>
                  <w:rFonts w:ascii="Arial" w:cs="Arial" w:eastAsia="Arial" w:hAnsi="Arial"/>
                  <w:b w:val="false"/>
                  <w:bCs w:val="false"/>
                  <w:i w:val="false"/>
                  <w:iCs w:val="false"/>
                  <w:strike w:val="false"/>
                  <w:color w:val="0000EE"/>
                  <w:sz w:val="20"/>
                  <w:szCs w:val="20"/>
                  <w:u w:val="single"/>
                </w:rPr>
                <w:t xml:space="preserve">Produção de efeitos</w:t>
              </w:r>
            </w:hyperlink>
          </w:p>
        </w:tc>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val="false"/>
                <w:sz w:val="20"/>
                <w:szCs w:val="20"/>
              </w:rPr>
              <w:t xml:space="preserve">Altera a legislação das Contribuições para a Seguridade Social - COFINS, para os Programas de Integração Social e de Formação do Patrimônio do Servidor Público - PIS/PASEP e do Imposto sobre a Renda, e dá outras providências.</w:t>
            </w:r>
          </w:p>
        </w:tc>
      </w:tr>
    </w:tbl>
    <w:p>
      <w:pPr>
        <w:spacing w:after="120"/>
      </w:pPr>
    </w:p>
    <w:p>
      <w:pPr>
        <w:spacing w:after="120" w:line="260"/>
        <w:ind w:left="0" w:firstLine="0"/>
        <w:jc w:val="both"/>
      </w:pPr>
      <w:r>
        <w:rPr>
          <w:rFonts w:ascii="Arial" w:cs="Arial" w:eastAsia="Arial" w:hAnsi="Arial"/>
          <w:b/>
          <w:bCs/>
          <w:i w:val="false"/>
          <w:iCs w:val="false"/>
          <w:strike w:val="false"/>
          <w:sz w:val="20"/>
          <w:szCs w:val="20"/>
        </w:rPr>
        <w:t xml:space="preserve">O PRESIDENTE DA REPÚBLICA</w:t>
      </w:r>
      <w:r>
        <w:rPr>
          <w:rFonts w:ascii="Arial" w:cs="Arial" w:eastAsia="Arial" w:hAnsi="Arial"/>
          <w:b w:val="false"/>
          <w:bCs w:val="false"/>
          <w:i w:val="false"/>
          <w:iCs w:val="false"/>
          <w:strike w:val="false"/>
          <w:sz w:val="20"/>
          <w:szCs w:val="20"/>
        </w:rPr>
        <w:t xml:space="preserve">, no uso da atribuição que lhe confere o art. 62 da Constituição, adota a seguinte Medida Provisória, com força de lei:</w:t>
      </w:r>
    </w:p>
    <w:p>
      <w:pPr>
        <w:spacing w:after="120" w:line="260"/>
        <w:ind w:left="0" w:firstLine="0"/>
        <w:jc w:val="both"/>
      </w:pPr>
      <w:r>
        <w:rPr>
          <w:rFonts w:ascii="Arial" w:cs="Arial" w:eastAsia="Arial" w:hAnsi="Arial"/>
          <w:b w:val="false"/>
          <w:bCs w:val="false"/>
          <w:i w:val="false"/>
          <w:iCs w:val="false"/>
          <w:strike w:val="false"/>
          <w:sz w:val="20"/>
          <w:szCs w:val="20"/>
        </w:rPr>
        <w:t xml:space="preserve">Art.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alíquota da contribuição para os Programas de Integração Social e de Formação do Patrimônio do Servidor Público - PIS/PASEP, devida pelas pessoas jurídicas a que se refere o </w:t>
      </w:r>
      <w:hyperlink w:history="1" r:id="rIdso0c_hnotpwzyl2zqckie">
        <w:r>
          <w:rPr>
            <w:rFonts w:ascii="Arial" w:cs="Arial" w:eastAsia="Arial" w:hAnsi="Arial"/>
            <w:b w:val="false"/>
            <w:bCs w:val="false"/>
            <w:i w:val="false"/>
            <w:iCs w:val="false"/>
            <w:strike w:val="false"/>
            <w:color w:val="0000EE"/>
            <w:sz w:val="20"/>
            <w:szCs w:val="20"/>
            <w:u w:val="single"/>
          </w:rPr>
          <w:t xml:space="preserve">§ 1</w:t>
        </w:r>
      </w:hyperlink>
      <w:hyperlink w:history="1" r:id="rId-0nmhf-gmrvzk1l8uxq45">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zm_xtbf0ztcgkkzhalv8p">
        <w:r>
          <w:rPr>
            <w:rFonts w:ascii="Arial" w:cs="Arial" w:eastAsia="Arial" w:hAnsi="Arial"/>
            <w:b w:val="false"/>
            <w:bCs w:val="false"/>
            <w:i w:val="false"/>
            <w:iCs w:val="false"/>
            <w:strike w:val="false"/>
            <w:color w:val="0000EE"/>
            <w:sz w:val="20"/>
            <w:szCs w:val="20"/>
            <w:u w:val="single"/>
          </w:rPr>
          <w:t xml:space="preserve"> do art. 22 da Lei n</w:t>
        </w:r>
      </w:hyperlink>
      <w:hyperlink w:history="1" r:id="rIdpfh1q2erhc6h59izjy9_n">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nudy8fkzxslkuxbb4qagi">
        <w:r>
          <w:rPr>
            <w:rFonts w:ascii="Arial" w:cs="Arial" w:eastAsia="Arial" w:hAnsi="Arial"/>
            <w:b w:val="false"/>
            <w:bCs w:val="false"/>
            <w:i w:val="false"/>
            <w:iCs w:val="false"/>
            <w:strike w:val="false"/>
            <w:color w:val="0000EE"/>
            <w:sz w:val="20"/>
            <w:szCs w:val="20"/>
            <w:u w:val="single"/>
          </w:rPr>
          <w:t xml:space="preserve"> 8.212, de 24 de julho de 1991</w:t>
        </w:r>
      </w:hyperlink>
      <w:r>
        <w:rPr>
          <w:rFonts w:ascii="Arial" w:cs="Arial" w:eastAsia="Arial" w:hAnsi="Arial"/>
          <w:b w:val="false"/>
          <w:bCs w:val="false"/>
          <w:i w:val="false"/>
          <w:iCs w:val="false"/>
          <w:strike w:val="false"/>
          <w:sz w:val="20"/>
          <w:szCs w:val="20"/>
        </w:rPr>
        <w:t xml:space="preserve">, fica reduzida para sessenta e cinco centésimos por cento em relação aos fatos geradores ocorridos a partir de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de fevereiro de 1999. </w:t>
      </w:r>
      <w:hyperlink w:history="1" r:id="rId0cv-dflhs2lcwfhnn3jed">
        <w:r>
          <w:rPr>
            <w:rFonts w:ascii="Arial" w:cs="Arial" w:eastAsia="Arial" w:hAnsi="Arial"/>
            <w:b w:val="false"/>
            <w:bCs w:val="false"/>
            <w:i w:val="false"/>
            <w:iCs w:val="false"/>
            <w:strike w:val="false"/>
            <w:color w:val="0000EE"/>
            <w:sz w:val="20"/>
            <w:szCs w:val="20"/>
            <w:u w:val="single"/>
          </w:rPr>
          <w:t xml:space="preserve">(Vide Lei Complementar nº 214, de 2025)</w:t>
        </w:r>
      </w:hyperlink>
      <w:r>
        <w:rPr>
          <w:rFonts w:ascii="Arial" w:cs="Arial" w:eastAsia="Arial" w:hAnsi="Arial"/>
          <w:b w:val="false"/>
          <w:bCs w:val="false"/>
          <w:i w:val="false"/>
          <w:iCs w:val="false"/>
          <w:strike w:val="false"/>
          <w:sz w:val="20"/>
          <w:szCs w:val="20"/>
        </w:rPr>
        <w:t xml:space="preserve"> </w:t>
      </w:r>
      <w:hyperlink w:history="1" r:id="rIdvz2vo0fmei7-tp8uchdav">
        <w:r>
          <w:rPr>
            <w:rFonts w:ascii="Arial" w:cs="Arial" w:eastAsia="Arial" w:hAnsi="Arial"/>
            <w:b w:val="false"/>
            <w:bCs w:val="false"/>
            <w:i w:val="false"/>
            <w:iCs w:val="false"/>
            <w:strike w:val="false"/>
            <w:color w:val="0000EE"/>
            <w:sz w:val="20"/>
            <w:szCs w:val="20"/>
            <w:u w:val="single"/>
          </w:rPr>
          <w:t xml:space="preserve">Produção de efeitos</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Art.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art.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da </w:t>
      </w:r>
      <w:hyperlink w:history="1" r:id="rId7bl1-g848o2qifnxvnhoc">
        <w:r>
          <w:rPr>
            <w:rFonts w:ascii="Arial" w:cs="Arial" w:eastAsia="Arial" w:hAnsi="Arial"/>
            <w:b w:val="false"/>
            <w:bCs w:val="false"/>
            <w:i w:val="false"/>
            <w:iCs w:val="false"/>
            <w:strike w:val="false"/>
            <w:color w:val="0000EE"/>
            <w:sz w:val="20"/>
            <w:szCs w:val="20"/>
            <w:u w:val="single"/>
          </w:rPr>
          <w:t xml:space="preserve">Lei nº 9.718, de 27 de novembro de 1998</w:t>
        </w:r>
      </w:hyperlink>
      <w:r>
        <w:rPr>
          <w:rFonts w:ascii="Arial" w:cs="Arial" w:eastAsia="Arial" w:hAnsi="Arial"/>
          <w:b w:val="false"/>
          <w:bCs w:val="false"/>
          <w:i w:val="false"/>
          <w:iCs w:val="false"/>
          <w:strike w:val="false"/>
          <w:sz w:val="20"/>
          <w:szCs w:val="20"/>
        </w:rPr>
        <w:t xml:space="preserve">, passa a vigorar com a seguinte redação:</w:t>
      </w:r>
    </w:p>
    <w:p>
      <w:pPr>
        <w:spacing w:after="120" w:line="260"/>
        <w:ind w:left="1134" w:firstLine="0"/>
        <w:jc w:val="both"/>
      </w:pPr>
      <w:r>
        <w:rPr>
          <w:rFonts w:ascii="Arial" w:cs="Arial" w:eastAsia="Arial" w:hAnsi="Arial"/>
          <w:b w:val="false"/>
          <w:bCs w:val="false"/>
          <w:i w:val="false"/>
          <w:iCs w:val="false"/>
          <w:strike w:val="false"/>
          <w:sz w:val="20"/>
          <w:szCs w:val="20"/>
        </w:rPr>
        <w:t xml:space="preserve">"Art.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w:t>
      </w:r>
    </w:p>
    <w:p>
      <w:pPr>
        <w:spacing w:after="120" w:line="260"/>
        <w:ind w:left="1134" w:firstLine="0"/>
        <w:jc w:val="both"/>
      </w:pPr>
      <w:r>
        <w:rPr>
          <w:rFonts w:ascii="Arial" w:cs="Arial" w:eastAsia="Arial" w:hAnsi="Arial"/>
          <w:b w:val="false"/>
          <w:bCs w:val="false"/>
          <w:i w:val="false"/>
          <w:iCs w:val="false"/>
          <w:strike w:val="false"/>
          <w:sz w:val="20"/>
          <w:szCs w:val="20"/>
        </w:rPr>
        <w:t xml:space="preserve">................................................................</w:t>
      </w:r>
    </w:p>
    <w:p>
      <w:pPr>
        <w:spacing w:after="120" w:line="260"/>
        <w:ind w:left="1134" w:firstLine="0"/>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w:t>
      </w:r>
    </w:p>
    <w:p>
      <w:pPr>
        <w:spacing w:after="120" w:line="260"/>
        <w:ind w:left="1134" w:firstLine="0"/>
        <w:jc w:val="both"/>
      </w:pPr>
      <w:r>
        <w:rPr>
          <w:rFonts w:ascii="Arial" w:cs="Arial" w:eastAsia="Arial" w:hAnsi="Arial"/>
          <w:b w:val="false"/>
          <w:bCs w:val="false"/>
          <w:i w:val="false"/>
          <w:iCs w:val="false"/>
          <w:strike w:val="false"/>
          <w:sz w:val="20"/>
          <w:szCs w:val="20"/>
        </w:rPr>
        <w:t xml:space="preserve">................................................................</w:t>
      </w:r>
    </w:p>
    <w:p>
      <w:pPr>
        <w:spacing w:after="120" w:line="260"/>
        <w:ind w:left="1134" w:firstLine="0"/>
        <w:jc w:val="both"/>
      </w:pPr>
      <w:hyperlink w:history="1" r:id="rIdhmwnali9rj318kiywwau-">
        <w:r>
          <w:rPr>
            <w:rFonts w:ascii="Arial" w:cs="Arial" w:eastAsia="Arial" w:hAnsi="Arial"/>
            <w:b w:val="false"/>
            <w:bCs w:val="false"/>
            <w:i w:val="false"/>
            <w:iCs w:val="false"/>
            <w:strike w:val="false"/>
            <w:color w:val="0000EE"/>
            <w:sz w:val="20"/>
            <w:szCs w:val="20"/>
            <w:u w:val="single"/>
          </w:rPr>
          <w:t xml:space="preserve">II -</w:t>
        </w:r>
      </w:hyperlink>
      <w:r>
        <w:rPr>
          <w:rFonts w:ascii="Arial" w:cs="Arial" w:eastAsia="Arial" w:hAnsi="Arial"/>
          <w:b w:val="false"/>
          <w:bCs w:val="false"/>
          <w:i w:val="false"/>
          <w:iCs w:val="false"/>
          <w:strike w:val="false"/>
          <w:sz w:val="20"/>
          <w:szCs w:val="20"/>
        </w:rPr>
        <w:t xml:space="preserve"> as reversões de provisões e recuperações de créditos baixados como perda, que não representem ingresso de novas receitas, o resultado positivo da avaliação de investimentos pelo valor do patrimônio líquido e os lucros e dividendos derivados de investimentos avaliados pelo custo de aquisição, que tenham sido computados como receita;</w:t>
      </w:r>
    </w:p>
    <w:p>
      <w:pPr>
        <w:spacing w:after="120" w:line="260"/>
        <w:ind w:left="1134" w:firstLine="0"/>
        <w:jc w:val="both"/>
      </w:pPr>
      <w:r>
        <w:rPr>
          <w:rFonts w:ascii="Arial" w:cs="Arial" w:eastAsia="Arial" w:hAnsi="Arial"/>
          <w:b w:val="false"/>
          <w:bCs w:val="false"/>
          <w:i w:val="false"/>
          <w:iCs w:val="false"/>
          <w:strike w:val="false"/>
          <w:sz w:val="20"/>
          <w:szCs w:val="20"/>
        </w:rPr>
        <w:t xml:space="preserve">................................................................</w:t>
      </w:r>
    </w:p>
    <w:p>
      <w:pPr>
        <w:spacing w:after="120" w:line="260"/>
        <w:ind w:left="1134" w:firstLine="0"/>
        <w:jc w:val="both"/>
      </w:pPr>
      <w:hyperlink w:history="1" r:id="rIdyexsdgs-2wg9hnkiygfrt">
        <w:r>
          <w:rPr>
            <w:rFonts w:ascii="Arial" w:cs="Arial" w:eastAsia="Arial" w:hAnsi="Arial"/>
            <w:b w:val="false"/>
            <w:bCs w:val="false"/>
            <w:i w:val="false"/>
            <w:iCs w:val="false"/>
            <w:strike w:val="false"/>
            <w:color w:val="0000EE"/>
            <w:sz w:val="20"/>
            <w:szCs w:val="20"/>
            <w:u w:val="single"/>
          </w:rPr>
          <w:t xml:space="preserve">§ 6</w:t>
        </w:r>
      </w:hyperlink>
      <w:hyperlink w:history="1" r:id="rIdhwvtdsayvz9ov9ebefw_f">
        <w:r>
          <w:rPr>
            <w:rFonts w:ascii="Arial" w:cs="Arial" w:eastAsia="Arial" w:hAnsi="Arial"/>
            <w:b w:val="false"/>
            <w:bCs w:val="false"/>
            <w:i w:val="false"/>
            <w:iCs w:val="false"/>
            <w:strike w:val="false"/>
            <w:color w:val="0000EE"/>
            <w:sz w:val="20"/>
            <w:szCs w:val="20"/>
            <w:u w:val="single"/>
            <w:vertAlign w:val="superscript"/>
          </w:rPr>
          <w:t xml:space="preserve">o</w:t>
        </w:r>
      </w:hyperlink>
      <w:r>
        <w:rPr>
          <w:rFonts w:ascii="Arial" w:cs="Arial" w:eastAsia="Arial" w:hAnsi="Arial"/>
          <w:b w:val="false"/>
          <w:bCs w:val="false"/>
          <w:i w:val="false"/>
          <w:iCs w:val="false"/>
          <w:strike w:val="false"/>
          <w:sz w:val="20"/>
          <w:szCs w:val="20"/>
        </w:rPr>
        <w:t xml:space="preserve"> Na determinação da base de cálculo das contribuições para o PIS/PASEP e COFINS, as pessoas jurídicas referidas no §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do art. 22 da Lei n</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8.212, de 1991, além das exclusões e deduções mencionadas no § 5</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poderão excluir ou deduzir:</w:t>
      </w:r>
    </w:p>
    <w:p>
      <w:pPr>
        <w:spacing w:after="120" w:line="260"/>
        <w:ind w:left="1134" w:firstLine="0"/>
        <w:jc w:val="both"/>
      </w:pPr>
      <w:r>
        <w:rPr>
          <w:rFonts w:ascii="Arial" w:cs="Arial" w:eastAsia="Arial" w:hAnsi="Arial"/>
          <w:b w:val="false"/>
          <w:bCs w:val="false"/>
          <w:i w:val="false"/>
          <w:iCs w:val="false"/>
          <w:strike w:val="false"/>
          <w:sz w:val="20"/>
          <w:szCs w:val="20"/>
        </w:rPr>
        <w:t xml:space="preserve">I - no caso de bancos comerciais, bancos de investimentos, bancos de desenvolvimento, caixas econômicas, sociedades de crédito, financiamento e investimento, sociedades de crédito imobiliário, sociedades corretoras, distribuidoras de títulos e valores mobiliários, empresas de arrendamento mercantil e cooperativas de crédito:</w:t>
      </w:r>
    </w:p>
    <w:p>
      <w:pPr>
        <w:spacing w:after="120" w:line="260"/>
        <w:ind w:left="1134" w:firstLine="0"/>
        <w:jc w:val="both"/>
      </w:pPr>
      <w:r>
        <w:rPr>
          <w:rFonts w:ascii="Arial" w:cs="Arial" w:eastAsia="Arial" w:hAnsi="Arial"/>
          <w:b w:val="false"/>
          <w:bCs w:val="false"/>
          <w:i w:val="false"/>
          <w:iCs w:val="false"/>
          <w:strike w:val="false"/>
          <w:sz w:val="20"/>
          <w:szCs w:val="20"/>
        </w:rPr>
        <w:t xml:space="preserve">a) despesas incorridas nas operações de intermediação financeira;</w:t>
      </w:r>
    </w:p>
    <w:p>
      <w:pPr>
        <w:spacing w:after="120" w:line="260"/>
        <w:ind w:left="1134" w:firstLine="0"/>
        <w:jc w:val="both"/>
      </w:pPr>
      <w:r>
        <w:rPr>
          <w:rFonts w:ascii="Arial" w:cs="Arial" w:eastAsia="Arial" w:hAnsi="Arial"/>
          <w:b w:val="false"/>
          <w:bCs w:val="false"/>
          <w:i w:val="false"/>
          <w:iCs w:val="false"/>
          <w:strike w:val="false"/>
          <w:sz w:val="20"/>
          <w:szCs w:val="20"/>
        </w:rPr>
        <w:t xml:space="preserve">b) despesas de obrigações por empréstimos, para repasse, de recursos de instituições de direito privado;</w:t>
      </w:r>
    </w:p>
    <w:p>
      <w:pPr>
        <w:spacing w:after="120" w:line="260"/>
        <w:ind w:left="1134" w:firstLine="0"/>
        <w:jc w:val="both"/>
      </w:pPr>
      <w:r>
        <w:rPr>
          <w:rFonts w:ascii="Arial" w:cs="Arial" w:eastAsia="Arial" w:hAnsi="Arial"/>
          <w:b w:val="false"/>
          <w:bCs w:val="false"/>
          <w:i w:val="false"/>
          <w:iCs w:val="false"/>
          <w:strike w:val="false"/>
          <w:sz w:val="20"/>
          <w:szCs w:val="20"/>
        </w:rPr>
        <w:t xml:space="preserve">c) deságio na colocação de títulos;</w:t>
      </w:r>
    </w:p>
    <w:p>
      <w:pPr>
        <w:spacing w:after="120" w:line="260"/>
        <w:ind w:left="1134" w:firstLine="0"/>
        <w:jc w:val="both"/>
      </w:pPr>
      <w:r>
        <w:rPr>
          <w:rFonts w:ascii="Arial" w:cs="Arial" w:eastAsia="Arial" w:hAnsi="Arial"/>
          <w:b w:val="false"/>
          <w:bCs w:val="false"/>
          <w:i w:val="false"/>
          <w:iCs w:val="false"/>
          <w:strike w:val="false"/>
          <w:sz w:val="20"/>
          <w:szCs w:val="20"/>
        </w:rPr>
        <w:t xml:space="preserve">d) perdas com títulos de renda fixa e variável, exceto com ações;</w:t>
      </w:r>
    </w:p>
    <w:p>
      <w:pPr>
        <w:spacing w:after="120" w:line="260"/>
        <w:ind w:left="1134" w:firstLine="0"/>
        <w:jc w:val="both"/>
      </w:pPr>
      <w:r>
        <w:rPr>
          <w:rFonts w:ascii="Arial" w:cs="Arial" w:eastAsia="Arial" w:hAnsi="Arial"/>
          <w:b w:val="false"/>
          <w:bCs w:val="false"/>
          <w:i w:val="false"/>
          <w:iCs w:val="false"/>
          <w:strike w:val="false"/>
          <w:sz w:val="20"/>
          <w:szCs w:val="20"/>
        </w:rPr>
        <w:t xml:space="preserve">e) perdas com ativos financeiros e mercadorias, em operações de </w:t>
      </w:r>
      <w:r>
        <w:rPr>
          <w:rFonts w:ascii="Arial" w:cs="Arial" w:eastAsia="Arial" w:hAnsi="Arial"/>
          <w:b/>
          <w:bCs/>
          <w:i w:val="false"/>
          <w:iCs w:val="false"/>
          <w:strike w:val="false"/>
          <w:sz w:val="20"/>
          <w:szCs w:val="20"/>
        </w:rPr>
        <w:t xml:space="preserve">hedge</w:t>
      </w:r>
      <w:r>
        <w:rPr>
          <w:rFonts w:ascii="Arial" w:cs="Arial" w:eastAsia="Arial" w:hAnsi="Arial"/>
          <w:b w:val="false"/>
          <w:bCs w:val="false"/>
          <w:i w:val="false"/>
          <w:iCs w:val="false"/>
          <w:strike w:val="false"/>
          <w:sz w:val="20"/>
          <w:szCs w:val="20"/>
        </w:rPr>
        <w:t xml:space="preserve">;</w:t>
      </w:r>
    </w:p>
    <w:p>
      <w:pPr>
        <w:spacing w:after="120" w:line="260"/>
        <w:ind w:left="1134" w:firstLine="0"/>
        <w:jc w:val="both"/>
      </w:pPr>
      <w:r>
        <w:rPr>
          <w:rFonts w:ascii="Arial" w:cs="Arial" w:eastAsia="Arial" w:hAnsi="Arial"/>
          <w:b w:val="false"/>
          <w:bCs w:val="false"/>
          <w:i w:val="false"/>
          <w:iCs w:val="false"/>
          <w:strike w:val="false"/>
          <w:sz w:val="20"/>
          <w:szCs w:val="20"/>
        </w:rPr>
        <w:t xml:space="preserve">II - no caso de empresas de seguros privados, o valor referente às indenizações correspondentes aos sinistros ocorridos, efetivamente pago, deduzido das importâncias recebidas a título de cosseguro e resseguro, salvados e outros ressarcimentos.</w:t>
      </w:r>
    </w:p>
    <w:p>
      <w:pPr>
        <w:spacing w:after="120" w:line="260"/>
        <w:ind w:left="1134" w:firstLine="0"/>
        <w:jc w:val="both"/>
      </w:pPr>
      <w:r>
        <w:rPr>
          <w:rFonts w:ascii="Arial" w:cs="Arial" w:eastAsia="Arial" w:hAnsi="Arial"/>
          <w:b w:val="false"/>
          <w:bCs w:val="false"/>
          <w:i w:val="false"/>
          <w:iCs w:val="false"/>
          <w:strike w:val="false"/>
          <w:sz w:val="20"/>
          <w:szCs w:val="20"/>
        </w:rPr>
        <w:t xml:space="preserve">III - no caso de entidades de previdência privada, abertas e fechadas, os rendimentos auferidos nas aplicações financeiras destinadas ao pagamento de benefícios de aposentadoria, pensão, pecúlio e de resgates;</w:t>
      </w:r>
    </w:p>
    <w:p>
      <w:pPr>
        <w:spacing w:after="120" w:line="260"/>
        <w:ind w:left="1134" w:firstLine="0"/>
        <w:jc w:val="both"/>
      </w:pPr>
      <w:r>
        <w:rPr>
          <w:rFonts w:ascii="Arial" w:cs="Arial" w:eastAsia="Arial" w:hAnsi="Arial"/>
          <w:b w:val="false"/>
          <w:bCs w:val="false"/>
          <w:i w:val="false"/>
          <w:iCs w:val="false"/>
          <w:strike w:val="false"/>
          <w:sz w:val="20"/>
          <w:szCs w:val="20"/>
        </w:rPr>
        <w:t xml:space="preserve">IV - no caso de empresas de capitalização, os rendimentos auferidos nas aplicações financeiras destinadas ao pagamento de resgate de títulos.</w:t>
      </w:r>
    </w:p>
    <w:p>
      <w:pPr>
        <w:spacing w:after="120" w:line="260"/>
        <w:ind w:left="1134" w:firstLine="0"/>
        <w:jc w:val="both"/>
      </w:pPr>
      <w:hyperlink w:history="1" r:id="rIdocw_bh4py9rkrhnk_fl8m">
        <w:r>
          <w:rPr>
            <w:rFonts w:ascii="Arial" w:cs="Arial" w:eastAsia="Arial" w:hAnsi="Arial"/>
            <w:b w:val="false"/>
            <w:bCs w:val="false"/>
            <w:i w:val="false"/>
            <w:iCs w:val="false"/>
            <w:strike w:val="false"/>
            <w:color w:val="0000EE"/>
            <w:sz w:val="20"/>
            <w:szCs w:val="20"/>
            <w:u w:val="single"/>
          </w:rPr>
          <w:t xml:space="preserve">§ 7</w:t>
        </w:r>
      </w:hyperlink>
      <w:hyperlink w:history="1" r:id="rId4ndkibzipc40iyvsnagtg">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cskq4zri0yd-cacau4tgh">
        <w:r>
          <w:rPr>
            <w:rFonts w:ascii="Arial" w:cs="Arial" w:eastAsia="Arial" w:hAnsi="Arial"/>
            <w:b w:val="false"/>
            <w:bCs w:val="false"/>
            <w:i w:val="false"/>
            <w:iCs w:val="false"/>
            <w:strike w:val="false"/>
            <w:color w:val="0000EE"/>
            <w:sz w:val="20"/>
            <w:szCs w:val="20"/>
            <w:u w:val="single"/>
          </w:rPr>
          <w:t xml:space="preserve"> </w:t>
        </w:r>
      </w:hyperlink>
      <w:r>
        <w:rPr>
          <w:rFonts w:ascii="Arial" w:cs="Arial" w:eastAsia="Arial" w:hAnsi="Arial"/>
          <w:b w:val="false"/>
          <w:bCs w:val="false"/>
          <w:i w:val="false"/>
          <w:iCs w:val="false"/>
          <w:strike w:val="false"/>
          <w:sz w:val="20"/>
          <w:szCs w:val="20"/>
        </w:rPr>
        <w:t xml:space="preserve"> As exclusões previstas nos incisos III e IV do § 6</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restringem-se aos rendimentos de aplicações financeiras proporcionados pelos ativos garantidores das provisões técnicas, limitados esses ativos ao montante das referidas provisões.</w:t>
      </w:r>
    </w:p>
    <w:p>
      <w:pPr>
        <w:spacing w:after="120" w:line="260"/>
        <w:ind w:left="1134" w:firstLine="0"/>
        <w:jc w:val="both"/>
      </w:pPr>
      <w:hyperlink w:history="1" r:id="rIdvbzbqokrawbe5qgrct_o7">
        <w:r>
          <w:rPr>
            <w:rFonts w:ascii="Arial" w:cs="Arial" w:eastAsia="Arial" w:hAnsi="Arial"/>
            <w:b w:val="false"/>
            <w:bCs w:val="false"/>
            <w:i w:val="false"/>
            <w:iCs w:val="false"/>
            <w:strike w:val="false"/>
            <w:color w:val="0000EE"/>
            <w:sz w:val="20"/>
            <w:szCs w:val="20"/>
            <w:u w:val="single"/>
          </w:rPr>
          <w:t xml:space="preserve">§ 8</w:t>
        </w:r>
      </w:hyperlink>
      <w:hyperlink w:history="1" r:id="rIdjmfxwkdywbwnui6ihh2yq">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bdzlphdyy92hovf7scrcs">
        <w:r>
          <w:rPr>
            <w:rFonts w:ascii="Arial" w:cs="Arial" w:eastAsia="Arial" w:hAnsi="Arial"/>
            <w:b w:val="false"/>
            <w:bCs w:val="false"/>
            <w:i w:val="false"/>
            <w:iCs w:val="false"/>
            <w:strike w:val="false"/>
            <w:color w:val="0000EE"/>
            <w:sz w:val="20"/>
            <w:szCs w:val="20"/>
            <w:u w:val="single"/>
          </w:rPr>
          <w:t xml:space="preserve"> </w:t>
        </w:r>
      </w:hyperlink>
      <w:r>
        <w:rPr>
          <w:rFonts w:ascii="Arial" w:cs="Arial" w:eastAsia="Arial" w:hAnsi="Arial"/>
          <w:b w:val="false"/>
          <w:bCs w:val="false"/>
          <w:i w:val="false"/>
          <w:iCs w:val="false"/>
          <w:strike w:val="false"/>
          <w:sz w:val="20"/>
          <w:szCs w:val="20"/>
        </w:rPr>
        <w:t xml:space="preserve"> Na determinação da base de cálculo da contribuição para o PIS/PASEP e COFINS, poderão ser deduzidas as despesas de captação de recursos incorridas pelas pessoas jurídicas que tenham por objeto a securitização de créditos:</w:t>
      </w:r>
    </w:p>
    <w:p>
      <w:pPr>
        <w:spacing w:after="120" w:line="260"/>
        <w:ind w:left="1134" w:firstLine="0"/>
        <w:jc w:val="both"/>
      </w:pPr>
      <w:r>
        <w:rPr>
          <w:rFonts w:ascii="Arial" w:cs="Arial" w:eastAsia="Arial" w:hAnsi="Arial"/>
          <w:b w:val="false"/>
          <w:bCs w:val="false"/>
          <w:i w:val="false"/>
          <w:iCs w:val="false"/>
          <w:strike w:val="false"/>
          <w:sz w:val="20"/>
          <w:szCs w:val="20"/>
        </w:rPr>
        <w:t xml:space="preserve">I - imobiliários, nos termos da Lei n</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9.514, de 20 de novembro de 1997;</w:t>
      </w:r>
    </w:p>
    <w:p>
      <w:pPr>
        <w:spacing w:after="120" w:line="260"/>
        <w:ind w:left="1134" w:firstLine="0"/>
        <w:jc w:val="both"/>
      </w:pPr>
      <w:r>
        <w:rPr>
          <w:rFonts w:ascii="Arial" w:cs="Arial" w:eastAsia="Arial" w:hAnsi="Arial"/>
          <w:b w:val="false"/>
          <w:bCs w:val="false"/>
          <w:i w:val="false"/>
          <w:iCs w:val="false"/>
          <w:strike w:val="false"/>
          <w:sz w:val="20"/>
          <w:szCs w:val="20"/>
        </w:rPr>
        <w:t xml:space="preserve">II - financeiros, observada regulamentação editada pelo Conselho Monetário Nacional.</w:t>
      </w:r>
    </w:p>
    <w:p>
      <w:pPr>
        <w:spacing w:after="120" w:line="260"/>
        <w:ind w:left="1134" w:firstLine="0"/>
        <w:jc w:val="both"/>
      </w:pPr>
      <w:hyperlink w:history="1" r:id="rIddg4umqwtx-c0rfuysv3-1">
        <w:r>
          <w:rPr>
            <w:rFonts w:ascii="Arial" w:cs="Arial" w:eastAsia="Arial" w:hAnsi="Arial"/>
            <w:b w:val="false"/>
            <w:bCs w:val="false"/>
            <w:i w:val="false"/>
            <w:iCs w:val="false"/>
            <w:strike w:val="false"/>
            <w:color w:val="0000EE"/>
            <w:sz w:val="20"/>
            <w:szCs w:val="20"/>
            <w:u w:val="single"/>
          </w:rPr>
          <w:t xml:space="preserve">§ 9</w:t>
        </w:r>
      </w:hyperlink>
      <w:hyperlink w:history="1" r:id="rIdaq35vr6z1oxyvvfx-mh2u">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ldh8r3kuxpxx5n61vmaec">
        <w:r>
          <w:rPr>
            <w:rFonts w:ascii="Arial" w:cs="Arial" w:eastAsia="Arial" w:hAnsi="Arial"/>
            <w:b w:val="false"/>
            <w:bCs w:val="false"/>
            <w:i w:val="false"/>
            <w:iCs w:val="false"/>
            <w:strike w:val="false"/>
            <w:color w:val="0000EE"/>
            <w:sz w:val="20"/>
            <w:szCs w:val="20"/>
            <w:u w:val="single"/>
          </w:rPr>
          <w:t xml:space="preserve"> </w:t>
        </w:r>
      </w:hyperlink>
      <w:r>
        <w:rPr>
          <w:rFonts w:ascii="Arial" w:cs="Arial" w:eastAsia="Arial" w:hAnsi="Arial"/>
          <w:b w:val="false"/>
          <w:bCs w:val="false"/>
          <w:i w:val="false"/>
          <w:iCs w:val="false"/>
          <w:strike w:val="false"/>
          <w:sz w:val="20"/>
          <w:szCs w:val="20"/>
        </w:rPr>
        <w:t xml:space="preserve"> Na determinação da base de cálculo da contribuição para o PIS/PASEP e COFINS, as operadoras de planos de assistência à saúde poderão deduzir:</w:t>
      </w:r>
    </w:p>
    <w:p>
      <w:pPr>
        <w:spacing w:after="120" w:line="260"/>
        <w:ind w:left="1134" w:firstLine="0"/>
        <w:jc w:val="both"/>
      </w:pPr>
      <w:r>
        <w:rPr>
          <w:rFonts w:ascii="Arial" w:cs="Arial" w:eastAsia="Arial" w:hAnsi="Arial"/>
          <w:b w:val="false"/>
          <w:bCs w:val="false"/>
          <w:i w:val="false"/>
          <w:iCs w:val="false"/>
          <w:strike w:val="false"/>
          <w:sz w:val="20"/>
          <w:szCs w:val="20"/>
        </w:rPr>
        <w:t xml:space="preserve">I - co-responsabilidades cedidas;</w:t>
      </w:r>
    </w:p>
    <w:p>
      <w:pPr>
        <w:spacing w:after="120" w:line="260"/>
        <w:ind w:left="1134" w:firstLine="0"/>
        <w:jc w:val="both"/>
      </w:pPr>
      <w:r>
        <w:rPr>
          <w:rFonts w:ascii="Arial" w:cs="Arial" w:eastAsia="Arial" w:hAnsi="Arial"/>
          <w:b w:val="false"/>
          <w:bCs w:val="false"/>
          <w:i w:val="false"/>
          <w:iCs w:val="false"/>
          <w:strike w:val="false"/>
          <w:sz w:val="20"/>
          <w:szCs w:val="20"/>
        </w:rPr>
        <w:t xml:space="preserve">II - a parcela das contraprestações pecuniárias destinada à constituição de provisões técnicas;</w:t>
      </w:r>
    </w:p>
    <w:p>
      <w:pPr>
        <w:spacing w:after="120" w:line="260"/>
        <w:ind w:left="1134" w:firstLine="0"/>
        <w:jc w:val="both"/>
      </w:pPr>
      <w:r>
        <w:rPr>
          <w:rFonts w:ascii="Arial" w:cs="Arial" w:eastAsia="Arial" w:hAnsi="Arial"/>
          <w:b w:val="false"/>
          <w:bCs w:val="false"/>
          <w:i w:val="false"/>
          <w:iCs w:val="false"/>
          <w:strike w:val="false"/>
          <w:sz w:val="20"/>
          <w:szCs w:val="20"/>
        </w:rPr>
        <w:t xml:space="preserve">III - o valor referente às indenizações correspondentes aos eventos ocorridos, efetivamente pago, deduzido das importâncias recebidas a título de transferência de responsabilidades." (NR)</w:t>
      </w:r>
    </w:p>
    <w:p>
      <w:pPr>
        <w:spacing w:after="120" w:line="260"/>
        <w:ind w:left="0" w:firstLine="0"/>
        <w:jc w:val="both"/>
      </w:pPr>
      <w:r>
        <w:rPr>
          <w:rFonts w:ascii="Arial" w:cs="Arial" w:eastAsia="Arial" w:hAnsi="Arial"/>
          <w:b w:val="false"/>
          <w:bCs w:val="false"/>
          <w:i w:val="false"/>
          <w:iCs w:val="false"/>
          <w:strike w:val="false"/>
          <w:sz w:val="20"/>
          <w:szCs w:val="20"/>
        </w:rPr>
        <w:t xml:space="preserve">Art.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do art.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da Lei n</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9.701, de 17 de novembro de 1998, passa a vigorar com a seguinte redação:</w:t>
      </w:r>
    </w:p>
    <w:p>
      <w:pPr>
        <w:spacing w:after="120" w:line="260"/>
        <w:ind w:left="1134" w:firstLine="0"/>
        <w:jc w:val="both"/>
      </w:pPr>
      <w:r>
        <w:rPr>
          <w:rFonts w:ascii="Arial" w:cs="Arial" w:eastAsia="Arial" w:hAnsi="Arial"/>
          <w:b w:val="false"/>
          <w:bCs w:val="false"/>
          <w:i w:val="false"/>
          <w:iCs w:val="false"/>
          <w:strike w:val="false"/>
          <w:sz w:val="20"/>
          <w:szCs w:val="20"/>
        </w:rPr>
        <w:t xml:space="preserve">"</w:t>
      </w:r>
      <w:hyperlink w:history="1" r:id="rIdwm_inxxnxl-bh8a1gb0rp">
        <w:r>
          <w:rPr>
            <w:rFonts w:ascii="Arial" w:cs="Arial" w:eastAsia="Arial" w:hAnsi="Arial"/>
            <w:b w:val="false"/>
            <w:bCs w:val="false"/>
            <w:i w:val="false"/>
            <w:iCs w:val="false"/>
            <w:strike w:val="false"/>
            <w:color w:val="0000EE"/>
            <w:sz w:val="20"/>
            <w:szCs w:val="20"/>
            <w:u w:val="single"/>
          </w:rPr>
          <w:t xml:space="preserve">§ 1</w:t>
        </w:r>
      </w:hyperlink>
      <w:hyperlink w:history="1" r:id="rId3a6p9kr7tfuworacihbpj">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ikqvbdjf1c0fomk29hoq-">
        <w:r>
          <w:rPr>
            <w:rFonts w:ascii="Arial" w:cs="Arial" w:eastAsia="Arial" w:hAnsi="Arial"/>
            <w:b w:val="false"/>
            <w:bCs w:val="false"/>
            <w:i w:val="false"/>
            <w:iCs w:val="false"/>
            <w:strike w:val="false"/>
            <w:color w:val="0000EE"/>
            <w:sz w:val="20"/>
            <w:szCs w:val="20"/>
            <w:u w:val="single"/>
          </w:rPr>
          <w:t xml:space="preserve"> </w:t>
        </w:r>
      </w:hyperlink>
      <w:r>
        <w:rPr>
          <w:rFonts w:ascii="Arial" w:cs="Arial" w:eastAsia="Arial" w:hAnsi="Arial"/>
          <w:b w:val="false"/>
          <w:bCs w:val="false"/>
          <w:i w:val="false"/>
          <w:iCs w:val="false"/>
          <w:strike w:val="false"/>
          <w:sz w:val="20"/>
          <w:szCs w:val="20"/>
        </w:rPr>
        <w:t xml:space="preserve"> É vedada a dedução de qualquer despesa administrativa." (NR)</w:t>
      </w:r>
    </w:p>
    <w:p>
      <w:pPr>
        <w:spacing w:after="120" w:line="260"/>
        <w:ind w:left="0" w:firstLine="0"/>
        <w:jc w:val="both"/>
      </w:pPr>
      <w:r>
        <w:rPr>
          <w:rFonts w:ascii="Arial" w:cs="Arial" w:eastAsia="Arial" w:hAnsi="Arial"/>
          <w:b w:val="false"/>
          <w:bCs w:val="false"/>
          <w:i w:val="false"/>
          <w:iCs w:val="false"/>
          <w:strike w:val="false"/>
          <w:sz w:val="20"/>
          <w:szCs w:val="20"/>
        </w:rPr>
        <w:t xml:space="preserve">Art. 4</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disposto no </w:t>
      </w:r>
      <w:hyperlink w:history="1" r:id="rIdipugqdz-acura5tb6lrhc">
        <w:r>
          <w:rPr>
            <w:rFonts w:ascii="Arial" w:cs="Arial" w:eastAsia="Arial" w:hAnsi="Arial"/>
            <w:b w:val="false"/>
            <w:bCs w:val="false"/>
            <w:i w:val="false"/>
            <w:iCs w:val="false"/>
            <w:strike w:val="false"/>
            <w:color w:val="0000EE"/>
            <w:sz w:val="20"/>
            <w:szCs w:val="20"/>
            <w:u w:val="single"/>
          </w:rPr>
          <w:t xml:space="preserve">art. 4</w:t>
        </w:r>
      </w:hyperlink>
      <w:hyperlink w:history="1" r:id="rIdiqxk0mpmnpldjx5cpbw05">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orc6yx-bn2zqkcorw87fp">
        <w:r>
          <w:rPr>
            <w:rFonts w:ascii="Arial" w:cs="Arial" w:eastAsia="Arial" w:hAnsi="Arial"/>
            <w:b w:val="false"/>
            <w:bCs w:val="false"/>
            <w:i w:val="false"/>
            <w:iCs w:val="false"/>
            <w:strike w:val="false"/>
            <w:color w:val="0000EE"/>
            <w:sz w:val="20"/>
            <w:szCs w:val="20"/>
            <w:u w:val="single"/>
          </w:rPr>
          <w:t xml:space="preserve"> da Lei n</w:t>
        </w:r>
      </w:hyperlink>
      <w:hyperlink w:history="1" r:id="rIdalosvczirvznzjb7ptyud">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jl6hgnvoa9qzzufoaow4e">
        <w:r>
          <w:rPr>
            <w:rFonts w:ascii="Arial" w:cs="Arial" w:eastAsia="Arial" w:hAnsi="Arial"/>
            <w:b w:val="false"/>
            <w:bCs w:val="false"/>
            <w:i w:val="false"/>
            <w:iCs w:val="false"/>
            <w:strike w:val="false"/>
            <w:color w:val="0000EE"/>
            <w:sz w:val="20"/>
            <w:szCs w:val="20"/>
            <w:u w:val="single"/>
          </w:rPr>
          <w:t xml:space="preserve"> 9.718, de 1998</w:t>
        </w:r>
      </w:hyperlink>
      <w:r>
        <w:rPr>
          <w:rFonts w:ascii="Arial" w:cs="Arial" w:eastAsia="Arial" w:hAnsi="Arial"/>
          <w:b w:val="false"/>
          <w:bCs w:val="false"/>
          <w:i w:val="false"/>
          <w:iCs w:val="false"/>
          <w:strike w:val="false"/>
          <w:sz w:val="20"/>
          <w:szCs w:val="20"/>
        </w:rPr>
        <w:t xml:space="preserve">, em sua versão original, aplica-se, exclusivamente, em relação às vendas de gasolinas, exceto gasolina de aviação, óleo diesel e gás liqüefeito de petróleo - GLP. </w:t>
      </w:r>
      <w:hyperlink w:history="1" r:id="rIdakg2dnij2bvx33ioe4_kq">
        <w:r>
          <w:rPr>
            <w:rFonts w:ascii="Arial" w:cs="Arial" w:eastAsia="Arial" w:hAnsi="Arial"/>
            <w:b w:val="false"/>
            <w:bCs w:val="false"/>
            <w:i w:val="false"/>
            <w:iCs w:val="false"/>
            <w:strike w:val="false"/>
            <w:color w:val="0000EE"/>
            <w:sz w:val="20"/>
            <w:szCs w:val="20"/>
            <w:u w:val="single"/>
          </w:rPr>
          <w:t xml:space="preserve">(Vide Lei Complementar nº 214, de 2025)</w:t>
        </w:r>
      </w:hyperlink>
      <w:r>
        <w:rPr>
          <w:rFonts w:ascii="Arial" w:cs="Arial" w:eastAsia="Arial" w:hAnsi="Arial"/>
          <w:b w:val="false"/>
          <w:bCs w:val="false"/>
          <w:i w:val="false"/>
          <w:iCs w:val="false"/>
          <w:strike w:val="false"/>
          <w:sz w:val="20"/>
          <w:szCs w:val="20"/>
        </w:rPr>
        <w:t xml:space="preserve"> </w:t>
      </w:r>
      <w:hyperlink w:history="1" r:id="rId7dgznujxrksbk_y1ig3yj">
        <w:r>
          <w:rPr>
            <w:rFonts w:ascii="Arial" w:cs="Arial" w:eastAsia="Arial" w:hAnsi="Arial"/>
            <w:b w:val="false"/>
            <w:bCs w:val="false"/>
            <w:i w:val="false"/>
            <w:iCs w:val="false"/>
            <w:strike w:val="false"/>
            <w:color w:val="0000EE"/>
            <w:sz w:val="20"/>
            <w:szCs w:val="20"/>
            <w:u w:val="single"/>
          </w:rPr>
          <w:t xml:space="preserve">Produção de efeitos</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Parágrafo único. Nas vendas de óleo diesel ocorridas a partir de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de fevereiro de 1999, o fator de multiplicação previsto no </w:t>
      </w:r>
      <w:hyperlink w:history="1" r:id="rIduir9v1mdkn0ia5qzngroo">
        <w:r>
          <w:rPr>
            <w:rFonts w:ascii="Arial" w:cs="Arial" w:eastAsia="Arial" w:hAnsi="Arial"/>
            <w:b w:val="false"/>
            <w:bCs w:val="false"/>
            <w:i w:val="false"/>
            <w:iCs w:val="false"/>
            <w:strike w:val="false"/>
            <w:color w:val="0000EE"/>
            <w:sz w:val="20"/>
            <w:szCs w:val="20"/>
            <w:u w:val="single"/>
          </w:rPr>
          <w:t xml:space="preserve">parágrafo único do art. 4</w:t>
        </w:r>
      </w:hyperlink>
      <w:hyperlink w:history="1" r:id="rId9j-0p0xl1d6bagl5aqkwq">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2eke7c9ixr3xph-aqomju">
        <w:r>
          <w:rPr>
            <w:rFonts w:ascii="Arial" w:cs="Arial" w:eastAsia="Arial" w:hAnsi="Arial"/>
            <w:b w:val="false"/>
            <w:bCs w:val="false"/>
            <w:i w:val="false"/>
            <w:iCs w:val="false"/>
            <w:strike w:val="false"/>
            <w:color w:val="0000EE"/>
            <w:sz w:val="20"/>
            <w:szCs w:val="20"/>
            <w:u w:val="single"/>
          </w:rPr>
          <w:t xml:space="preserve"> da Lei n</w:t>
        </w:r>
      </w:hyperlink>
      <w:hyperlink w:history="1" r:id="rIdizyrrgjkzy2lw7e_suhro">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hitussinhimydx7mgfzvh">
        <w:r>
          <w:rPr>
            <w:rFonts w:ascii="Arial" w:cs="Arial" w:eastAsia="Arial" w:hAnsi="Arial"/>
            <w:b w:val="false"/>
            <w:bCs w:val="false"/>
            <w:i w:val="false"/>
            <w:iCs w:val="false"/>
            <w:strike w:val="false"/>
            <w:color w:val="0000EE"/>
            <w:sz w:val="20"/>
            <w:szCs w:val="20"/>
            <w:u w:val="single"/>
          </w:rPr>
          <w:t xml:space="preserve"> 9.718, de 1998</w:t>
        </w:r>
      </w:hyperlink>
      <w:r>
        <w:rPr>
          <w:rFonts w:ascii="Arial" w:cs="Arial" w:eastAsia="Arial" w:hAnsi="Arial"/>
          <w:b w:val="false"/>
          <w:bCs w:val="false"/>
          <w:i w:val="false"/>
          <w:iCs w:val="false"/>
          <w:strike w:val="false"/>
          <w:sz w:val="20"/>
          <w:szCs w:val="20"/>
        </w:rPr>
        <w:t xml:space="preserve">, em sua versão original, fica reduzido de quatro para três inteiros e trinta e três centésimos.</w:t>
      </w:r>
    </w:p>
    <w:p>
      <w:pPr>
        <w:spacing w:after="120" w:line="260"/>
        <w:ind w:left="0" w:firstLine="0"/>
        <w:jc w:val="both"/>
      </w:pPr>
      <w:r>
        <w:rPr>
          <w:rFonts w:ascii="Arial" w:cs="Arial" w:eastAsia="Arial" w:hAnsi="Arial"/>
          <w:b w:val="false"/>
          <w:bCs w:val="false"/>
          <w:i w:val="false"/>
          <w:iCs w:val="false"/>
          <w:strike w:val="false"/>
          <w:sz w:val="20"/>
          <w:szCs w:val="20"/>
        </w:rPr>
        <w:t xml:space="preserve">Art. 5</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As unidades de processamento de condensado e de gás natural e os importadores de combustíveis derivados de petróleo, relativamente às vendas de gasolina automotiva, óleo diesel e GLP que fizerem, ficam obrigados a cobrar e recolher, na condição de contribuintes substitutos, as contribuições para o PIS/PASEP e COFINS, devidas pelos distribuidores e comerciantes varejistas, observadas as mesmas normas aplicáveis às refinarias de petróleo. </w:t>
      </w:r>
      <w:hyperlink w:history="1" r:id="rIdcq3hblmjx7vetuce3k2rm">
        <w:r>
          <w:rPr>
            <w:rFonts w:ascii="Arial" w:cs="Arial" w:eastAsia="Arial" w:hAnsi="Arial"/>
            <w:b w:val="false"/>
            <w:bCs w:val="false"/>
            <w:i w:val="false"/>
            <w:iCs w:val="false"/>
            <w:strike w:val="false"/>
            <w:color w:val="0000EE"/>
            <w:sz w:val="20"/>
            <w:szCs w:val="20"/>
            <w:u w:val="single"/>
          </w:rPr>
          <w:t xml:space="preserve">(Vide Lei Complementar nº 214, de 2025)</w:t>
        </w:r>
      </w:hyperlink>
      <w:r>
        <w:rPr>
          <w:rFonts w:ascii="Arial" w:cs="Arial" w:eastAsia="Arial" w:hAnsi="Arial"/>
          <w:b w:val="false"/>
          <w:bCs w:val="false"/>
          <w:i w:val="false"/>
          <w:iCs w:val="false"/>
          <w:strike w:val="false"/>
          <w:sz w:val="20"/>
          <w:szCs w:val="20"/>
        </w:rPr>
        <w:t xml:space="preserve"> </w:t>
      </w:r>
      <w:hyperlink w:history="1" r:id="rIddy0ovvzh2bfxhjxjooveb">
        <w:r>
          <w:rPr>
            <w:rFonts w:ascii="Arial" w:cs="Arial" w:eastAsia="Arial" w:hAnsi="Arial"/>
            <w:b w:val="false"/>
            <w:bCs w:val="false"/>
            <w:i w:val="false"/>
            <w:iCs w:val="false"/>
            <w:strike w:val="false"/>
            <w:color w:val="0000EE"/>
            <w:sz w:val="20"/>
            <w:szCs w:val="20"/>
            <w:u w:val="single"/>
          </w:rPr>
          <w:t xml:space="preserve">Produção de efeitos</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Art. 6</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Contribuição Social sobre o Lucro Líquido - CSLL, instituída pela </w:t>
      </w:r>
      <w:hyperlink w:history="1" r:id="rId_ewpv-opbclikymlkezst">
        <w:r>
          <w:rPr>
            <w:rFonts w:ascii="Arial" w:cs="Arial" w:eastAsia="Arial" w:hAnsi="Arial"/>
            <w:b w:val="false"/>
            <w:bCs w:val="false"/>
            <w:i w:val="false"/>
            <w:iCs w:val="false"/>
            <w:strike w:val="false"/>
            <w:color w:val="0000EE"/>
            <w:sz w:val="20"/>
            <w:szCs w:val="20"/>
            <w:u w:val="single"/>
          </w:rPr>
          <w:t xml:space="preserve">Lei n</w:t>
        </w:r>
      </w:hyperlink>
      <w:hyperlink w:history="1" r:id="rIdy8iafosdkdqtqrhgfmdf9">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8m_fvabj-z3elurglzdoc">
        <w:r>
          <w:rPr>
            <w:rFonts w:ascii="Arial" w:cs="Arial" w:eastAsia="Arial" w:hAnsi="Arial"/>
            <w:b w:val="false"/>
            <w:bCs w:val="false"/>
            <w:i w:val="false"/>
            <w:iCs w:val="false"/>
            <w:strike w:val="false"/>
            <w:color w:val="0000EE"/>
            <w:sz w:val="20"/>
            <w:szCs w:val="20"/>
            <w:u w:val="single"/>
          </w:rPr>
          <w:t xml:space="preserve"> 7.689, de 15 de dezembro de 1988</w:t>
        </w:r>
      </w:hyperlink>
      <w:r>
        <w:rPr>
          <w:rFonts w:ascii="Arial" w:cs="Arial" w:eastAsia="Arial" w:hAnsi="Arial"/>
          <w:b w:val="false"/>
          <w:bCs w:val="false"/>
          <w:i w:val="false"/>
          <w:iCs w:val="false"/>
          <w:strike w:val="false"/>
          <w:sz w:val="20"/>
          <w:szCs w:val="20"/>
        </w:rPr>
        <w:t xml:space="preserve">, será cobrada com o adicional:</w:t>
      </w:r>
    </w:p>
    <w:p>
      <w:pPr>
        <w:spacing w:after="120" w:line="260"/>
        <w:ind w:left="0" w:firstLine="0"/>
        <w:jc w:val="both"/>
      </w:pPr>
      <w:r>
        <w:rPr>
          <w:rFonts w:ascii="Arial" w:cs="Arial" w:eastAsia="Arial" w:hAnsi="Arial"/>
          <w:b w:val="false"/>
          <w:bCs w:val="false"/>
          <w:i w:val="false"/>
          <w:iCs w:val="false"/>
          <w:strike w:val="false"/>
          <w:sz w:val="20"/>
          <w:szCs w:val="20"/>
        </w:rPr>
        <w:t xml:space="preserve">I - de quatro pontos percentuais, relativamente aos fatos geradores ocorridos de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de maio de 1999 a 31 de janeiro de 2000;</w:t>
      </w:r>
    </w:p>
    <w:p>
      <w:pPr>
        <w:spacing w:after="120" w:line="260"/>
        <w:ind w:left="0" w:firstLine="0"/>
        <w:jc w:val="both"/>
      </w:pPr>
      <w:r>
        <w:rPr>
          <w:rFonts w:ascii="Arial" w:cs="Arial" w:eastAsia="Arial" w:hAnsi="Arial"/>
          <w:b w:val="false"/>
          <w:bCs w:val="false"/>
          <w:i w:val="false"/>
          <w:iCs w:val="false"/>
          <w:strike w:val="false"/>
          <w:sz w:val="20"/>
          <w:szCs w:val="20"/>
        </w:rPr>
        <w:t xml:space="preserve">II - de um ponto percentual, relativamente aos fatos geradores ocorridos de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de fevereiro de 2000 a 31 de dezembro de 2002.</w:t>
      </w:r>
    </w:p>
    <w:p>
      <w:pPr>
        <w:spacing w:after="120" w:line="260"/>
        <w:ind w:left="0" w:firstLine="0"/>
        <w:jc w:val="both"/>
      </w:pPr>
      <w:r>
        <w:rPr>
          <w:rFonts w:ascii="Arial" w:cs="Arial" w:eastAsia="Arial" w:hAnsi="Arial"/>
          <w:b w:val="false"/>
          <w:bCs w:val="false"/>
          <w:i w:val="false"/>
          <w:iCs w:val="false"/>
          <w:strike w:val="false"/>
          <w:sz w:val="20"/>
          <w:szCs w:val="20"/>
        </w:rPr>
        <w:t xml:space="preserve">Parágrafo único. O adicional a que se refere este artigo aplica-se, inclusive, na hipótese do pagamento mensal por estimativa previsto no </w:t>
      </w:r>
      <w:hyperlink w:history="1" r:id="rIdzbcxadyr8nzg1nnlkcafs">
        <w:r>
          <w:rPr>
            <w:rFonts w:ascii="Arial" w:cs="Arial" w:eastAsia="Arial" w:hAnsi="Arial"/>
            <w:b w:val="false"/>
            <w:bCs w:val="false"/>
            <w:i w:val="false"/>
            <w:iCs w:val="false"/>
            <w:strike w:val="false"/>
            <w:color w:val="0000EE"/>
            <w:sz w:val="20"/>
            <w:szCs w:val="20"/>
            <w:u w:val="single"/>
          </w:rPr>
          <w:t xml:space="preserve">art. 30 da Lei n</w:t>
        </w:r>
      </w:hyperlink>
      <w:hyperlink w:history="1" r:id="rIdn_beq7fnfpasl_3vnujiz">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t0-a9vgj3mmevagkii0qn">
        <w:r>
          <w:rPr>
            <w:rFonts w:ascii="Arial" w:cs="Arial" w:eastAsia="Arial" w:hAnsi="Arial"/>
            <w:b w:val="false"/>
            <w:bCs w:val="false"/>
            <w:i w:val="false"/>
            <w:iCs w:val="false"/>
            <w:strike w:val="false"/>
            <w:color w:val="0000EE"/>
            <w:sz w:val="20"/>
            <w:szCs w:val="20"/>
            <w:u w:val="single"/>
          </w:rPr>
          <w:t xml:space="preserve"> 9.430, de 27 de dezembro de 1996</w:t>
        </w:r>
      </w:hyperlink>
      <w:r>
        <w:rPr>
          <w:rFonts w:ascii="Arial" w:cs="Arial" w:eastAsia="Arial" w:hAnsi="Arial"/>
          <w:b w:val="false"/>
          <w:bCs w:val="false"/>
          <w:i w:val="false"/>
          <w:iCs w:val="false"/>
          <w:strike w:val="false"/>
          <w:sz w:val="20"/>
          <w:szCs w:val="20"/>
        </w:rPr>
        <w:t xml:space="preserve">, bem assim às pessoas jurídicas tributadas com base no lucro presumido ou arbitrado.</w:t>
      </w:r>
    </w:p>
    <w:p>
      <w:pPr>
        <w:spacing w:after="120" w:line="260"/>
        <w:ind w:left="0" w:firstLine="0"/>
        <w:jc w:val="both"/>
      </w:pPr>
      <w:r>
        <w:rPr>
          <w:rFonts w:ascii="Arial" w:cs="Arial" w:eastAsia="Arial" w:hAnsi="Arial"/>
          <w:b w:val="false"/>
          <w:bCs w:val="false"/>
          <w:i w:val="false"/>
          <w:iCs w:val="false"/>
          <w:strike w:val="false"/>
          <w:sz w:val="20"/>
          <w:szCs w:val="20"/>
        </w:rPr>
        <w:t xml:space="preserve">Art. 7</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alíquota da CSLL, devida pelas pessoas jurídicas referidas no art.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fica reduzida para oito por cento em relação aos fatos geradores ocorridos a partir de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de janeiro de 1999, sem prejuízo da aplicação do disposto no art. 6</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w:t>
      </w:r>
    </w:p>
    <w:p>
      <w:pPr>
        <w:spacing w:after="120" w:line="260"/>
        <w:ind w:left="0" w:firstLine="0"/>
        <w:jc w:val="both"/>
      </w:pPr>
      <w:r>
        <w:rPr>
          <w:rFonts w:ascii="Arial" w:cs="Arial" w:eastAsia="Arial" w:hAnsi="Arial"/>
          <w:b w:val="false"/>
          <w:bCs w:val="false"/>
          <w:i w:val="false"/>
          <w:iCs w:val="false"/>
          <w:strike w:val="false"/>
          <w:sz w:val="20"/>
          <w:szCs w:val="20"/>
        </w:rPr>
        <w:t xml:space="preserve">Art. 8</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As pessoas jurídicas referidas no art.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que tiverem base de cálculo negativa e valores adicionados, temporariamente, ao lucro líquido, para efeito de apuração da base de cálculo da CSLL, correspondentes a períodos de apuração encerrados até 31 de dezembro de 1998, poderão optar por escriturar, em seu ativo, como crédito compensável com débitos da mesma contribuição, o valor equivalente a dezoito por cento da soma daquelas parcelas.</w:t>
      </w:r>
    </w:p>
    <w:p>
      <w:pPr>
        <w:spacing w:after="120" w:line="260"/>
        <w:ind w:left="0" w:firstLine="0"/>
        <w:jc w:val="both"/>
      </w:pPr>
      <w:r>
        <w:rPr>
          <w:rFonts w:ascii="Arial" w:cs="Arial" w:eastAsia="Arial" w:hAnsi="Arial"/>
          <w:b w:val="false"/>
          <w:bCs w:val="false"/>
          <w:i w:val="false"/>
          <w:iCs w:val="false"/>
          <w:strike w:val="false"/>
          <w:sz w:val="20"/>
          <w:szCs w:val="20"/>
        </w:rPr>
        <w:t xml:space="preserv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pessoa jurídica que optar pela forma prevista neste artigo não poderá computar os valores que serviram de base de cálculo do referido crédito na determinação da base de cálculo da CSLL correspondente a qualquer período de apuração posterior a 31 de dezembro de 1998.</w:t>
      </w:r>
    </w:p>
    <w:p>
      <w:pPr>
        <w:spacing w:after="120" w:line="260"/>
        <w:ind w:left="0" w:firstLine="0"/>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compensação do crédito a que se refere este artigo somente poderá ser efetuada com até trinta por cento do saldo da CSLL remanescente, em cada período de apuração, após a compensação de que trata o </w:t>
      </w:r>
      <w:hyperlink w:history="1" r:id="rIdtv3bidehx75eh3br_fvaz">
        <w:r>
          <w:rPr>
            <w:rFonts w:ascii="Arial" w:cs="Arial" w:eastAsia="Arial" w:hAnsi="Arial"/>
            <w:b w:val="false"/>
            <w:bCs w:val="false"/>
            <w:i w:val="false"/>
            <w:iCs w:val="false"/>
            <w:strike w:val="false"/>
            <w:color w:val="0000EE"/>
            <w:sz w:val="20"/>
            <w:szCs w:val="20"/>
            <w:u w:val="single"/>
          </w:rPr>
          <w:t xml:space="preserve">art. 8</w:t>
        </w:r>
      </w:hyperlink>
      <w:hyperlink w:history="1" r:id="rIdxurriav4yr2pw_pxx0qhd">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jxdb9m_2w9jq1nehjdj1n">
        <w:r>
          <w:rPr>
            <w:rFonts w:ascii="Arial" w:cs="Arial" w:eastAsia="Arial" w:hAnsi="Arial"/>
            <w:b w:val="false"/>
            <w:bCs w:val="false"/>
            <w:i w:val="false"/>
            <w:iCs w:val="false"/>
            <w:strike w:val="false"/>
            <w:color w:val="0000EE"/>
            <w:sz w:val="20"/>
            <w:szCs w:val="20"/>
            <w:u w:val="single"/>
          </w:rPr>
          <w:t xml:space="preserve"> da Lei n</w:t>
        </w:r>
      </w:hyperlink>
      <w:hyperlink w:history="1" r:id="rId9hph2afomaou1lbjkdp-6">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sldzplyzcgpcpadvpas7g">
        <w:r>
          <w:rPr>
            <w:rFonts w:ascii="Arial" w:cs="Arial" w:eastAsia="Arial" w:hAnsi="Arial"/>
            <w:b w:val="false"/>
            <w:bCs w:val="false"/>
            <w:i w:val="false"/>
            <w:iCs w:val="false"/>
            <w:strike w:val="false"/>
            <w:color w:val="0000EE"/>
            <w:sz w:val="20"/>
            <w:szCs w:val="20"/>
            <w:u w:val="single"/>
          </w:rPr>
          <w:t xml:space="preserve"> 9.718, de 1998</w:t>
        </w:r>
      </w:hyperlink>
      <w:r>
        <w:rPr>
          <w:rFonts w:ascii="Arial" w:cs="Arial" w:eastAsia="Arial" w:hAnsi="Arial"/>
          <w:b w:val="false"/>
          <w:bCs w:val="false"/>
          <w:i w:val="false"/>
          <w:iCs w:val="false"/>
          <w:strike w:val="false"/>
          <w:sz w:val="20"/>
          <w:szCs w:val="20"/>
        </w:rPr>
        <w:t xml:space="preserve">, não sendo admitida, em qualquer hipótese, a restituição de seu valor ou sua compensação com outros tributos ou contribuições, observadas as normas expedidas pela Secretaria da Receita Federal do Ministério da Fazenda.</w:t>
      </w:r>
    </w:p>
    <w:p>
      <w:pPr>
        <w:spacing w:after="120" w:line="260"/>
        <w:ind w:left="0" w:firstLine="0"/>
        <w:jc w:val="both"/>
      </w:pPr>
      <w:r>
        <w:rPr>
          <w:rFonts w:ascii="Arial" w:cs="Arial" w:eastAsia="Arial" w:hAnsi="Arial"/>
          <w:b w:val="false"/>
          <w:bCs w:val="false"/>
          <w:i w:val="false"/>
          <w:iCs w:val="false"/>
          <w:strike w:val="false"/>
          <w:sz w:val="20"/>
          <w:szCs w:val="20"/>
        </w:rPr>
        <w:t xml:space="preserve">§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direito à compensação de que trata o §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limita-se, exclusivamente, ao valor original do crédito, não sendo admitido o acréscimo de qualquer valor a título de atualização monetária ou de juros.</w:t>
      </w:r>
    </w:p>
    <w:p>
      <w:pPr>
        <w:spacing w:after="120" w:line="260"/>
        <w:ind w:left="0" w:firstLine="0"/>
        <w:jc w:val="both"/>
      </w:pPr>
      <w:r>
        <w:rPr>
          <w:rFonts w:ascii="Arial" w:cs="Arial" w:eastAsia="Arial" w:hAnsi="Arial"/>
          <w:b w:val="false"/>
          <w:bCs w:val="false"/>
          <w:i w:val="false"/>
          <w:iCs w:val="false"/>
          <w:strike w:val="false"/>
          <w:sz w:val="20"/>
          <w:szCs w:val="20"/>
        </w:rPr>
        <w:t xml:space="preserve">Art. 9</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imposto retido na fonte sobre rendimentos pagos ou creditados à filial, sucursal, controlada ou coligada de pessoa jurídica domiciliada no Brasil, não compensado em virtude de a beneficiária ser domiciliada em país enquadrado nas disposições do </w:t>
      </w:r>
      <w:hyperlink w:history="1" r:id="rId2jyv2lzjsisnixsdokce0">
        <w:r>
          <w:rPr>
            <w:rFonts w:ascii="Arial" w:cs="Arial" w:eastAsia="Arial" w:hAnsi="Arial"/>
            <w:b w:val="false"/>
            <w:bCs w:val="false"/>
            <w:i w:val="false"/>
            <w:iCs w:val="false"/>
            <w:strike w:val="false"/>
            <w:color w:val="0000EE"/>
            <w:sz w:val="20"/>
            <w:szCs w:val="20"/>
            <w:u w:val="single"/>
          </w:rPr>
          <w:t xml:space="preserve">art. 24 da Lei n</w:t>
        </w:r>
      </w:hyperlink>
      <w:hyperlink w:history="1" r:id="rId6wnot9ucmtyzj22uw_lkd">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rteosndnpsvweuie1jbwa">
        <w:r>
          <w:rPr>
            <w:rFonts w:ascii="Arial" w:cs="Arial" w:eastAsia="Arial" w:hAnsi="Arial"/>
            <w:b w:val="false"/>
            <w:bCs w:val="false"/>
            <w:i w:val="false"/>
            <w:iCs w:val="false"/>
            <w:strike w:val="false"/>
            <w:color w:val="0000EE"/>
            <w:sz w:val="20"/>
            <w:szCs w:val="20"/>
            <w:u w:val="single"/>
          </w:rPr>
          <w:t xml:space="preserve"> 9.430, de 1996</w:t>
        </w:r>
      </w:hyperlink>
      <w:r>
        <w:rPr>
          <w:rFonts w:ascii="Arial" w:cs="Arial" w:eastAsia="Arial" w:hAnsi="Arial"/>
          <w:b w:val="false"/>
          <w:bCs w:val="false"/>
          <w:i w:val="false"/>
          <w:iCs w:val="false"/>
          <w:strike w:val="false"/>
          <w:sz w:val="20"/>
          <w:szCs w:val="20"/>
        </w:rPr>
        <w:t xml:space="preserve">, poderá ser compensado com o imposto devido sobre o lucro real da matriz, controladora ou coligada no Brasil quando os resultados da filial, sucursal, controlada ou coligada, que contenham os referidos rendimentos, forem computados na determinação do lucro real da pessoa jurídica no Brasil.</w:t>
      </w:r>
    </w:p>
    <w:p>
      <w:pPr>
        <w:spacing w:after="120" w:line="260"/>
        <w:ind w:left="0" w:firstLine="0"/>
        <w:jc w:val="both"/>
      </w:pPr>
      <w:r>
        <w:rPr>
          <w:rFonts w:ascii="Arial" w:cs="Arial" w:eastAsia="Arial" w:hAnsi="Arial"/>
          <w:b w:val="false"/>
          <w:bCs w:val="false"/>
          <w:i w:val="false"/>
          <w:iCs w:val="false"/>
          <w:strike w:val="false"/>
          <w:sz w:val="20"/>
          <w:szCs w:val="20"/>
        </w:rPr>
        <w:t xml:space="preserve">Parágrafo único. Aplica-se à compensação do imposto a que se refere este artigo o disposto no </w:t>
      </w:r>
      <w:hyperlink w:history="1" r:id="rIdj4zbvk3hi98ynimr6yws0">
        <w:r>
          <w:rPr>
            <w:rFonts w:ascii="Arial" w:cs="Arial" w:eastAsia="Arial" w:hAnsi="Arial"/>
            <w:b w:val="false"/>
            <w:bCs w:val="false"/>
            <w:i w:val="false"/>
            <w:iCs w:val="false"/>
            <w:strike w:val="false"/>
            <w:color w:val="0000EE"/>
            <w:sz w:val="20"/>
            <w:szCs w:val="20"/>
            <w:u w:val="single"/>
          </w:rPr>
          <w:t xml:space="preserve">art. 26 da Lei n</w:t>
        </w:r>
      </w:hyperlink>
      <w:hyperlink w:history="1" r:id="rIdn8nzzaiekynstxqgccwlf">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774hrve1yj9j4hmbkwlj6">
        <w:r>
          <w:rPr>
            <w:rFonts w:ascii="Arial" w:cs="Arial" w:eastAsia="Arial" w:hAnsi="Arial"/>
            <w:b w:val="false"/>
            <w:bCs w:val="false"/>
            <w:i w:val="false"/>
            <w:iCs w:val="false"/>
            <w:strike w:val="false"/>
            <w:color w:val="0000EE"/>
            <w:sz w:val="20"/>
            <w:szCs w:val="20"/>
            <w:u w:val="single"/>
          </w:rPr>
          <w:t xml:space="preserve"> 9.249, de 26 de dezembro de 1995.</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Art. 10. O art. 17 da </w:t>
      </w:r>
      <w:hyperlink w:history="1" r:id="rIdzbpydef7dz-2mulpv9fat">
        <w:r>
          <w:rPr>
            <w:rFonts w:ascii="Arial" w:cs="Arial" w:eastAsia="Arial" w:hAnsi="Arial"/>
            <w:b w:val="false"/>
            <w:bCs w:val="false"/>
            <w:i w:val="false"/>
            <w:iCs w:val="false"/>
            <w:strike w:val="false"/>
            <w:color w:val="0000EE"/>
            <w:sz w:val="20"/>
            <w:szCs w:val="20"/>
            <w:u w:val="single"/>
          </w:rPr>
          <w:t xml:space="preserve">Lei n</w:t>
        </w:r>
      </w:hyperlink>
      <w:hyperlink w:history="1" r:id="rIdm1jc8r3s1b5oxbdhsqo7k">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ugscsy5m47kmdykp4c-yh">
        <w:r>
          <w:rPr>
            <w:rFonts w:ascii="Arial" w:cs="Arial" w:eastAsia="Arial" w:hAnsi="Arial"/>
            <w:b w:val="false"/>
            <w:bCs w:val="false"/>
            <w:i w:val="false"/>
            <w:iCs w:val="false"/>
            <w:strike w:val="false"/>
            <w:color w:val="0000EE"/>
            <w:sz w:val="20"/>
            <w:szCs w:val="20"/>
            <w:u w:val="single"/>
          </w:rPr>
          <w:t xml:space="preserve"> 9.779, de 19 de janeiro de 1999</w:t>
        </w:r>
      </w:hyperlink>
      <w:r>
        <w:rPr>
          <w:rFonts w:ascii="Arial" w:cs="Arial" w:eastAsia="Arial" w:hAnsi="Arial"/>
          <w:b w:val="false"/>
          <w:bCs w:val="false"/>
          <w:i w:val="false"/>
          <w:iCs w:val="false"/>
          <w:strike w:val="false"/>
          <w:sz w:val="20"/>
          <w:szCs w:val="20"/>
        </w:rPr>
        <w:t xml:space="preserve">, passa a vigorar acrescido dos seguintes parágrafos:</w:t>
      </w:r>
    </w:p>
    <w:p>
      <w:pPr>
        <w:spacing w:after="120" w:line="260"/>
        <w:ind w:left="1134" w:firstLine="0"/>
        <w:jc w:val="both"/>
      </w:pPr>
      <w:r>
        <w:rPr>
          <w:rFonts w:ascii="Arial" w:cs="Arial" w:eastAsia="Arial" w:hAnsi="Arial"/>
          <w:b w:val="false"/>
          <w:bCs w:val="false"/>
          <w:i w:val="false"/>
          <w:iCs w:val="false"/>
          <w:strike w:val="false"/>
          <w:sz w:val="20"/>
          <w:szCs w:val="20"/>
        </w:rPr>
        <w:t xml:space="preserve">"</w:t>
      </w:r>
      <w:hyperlink w:history="1" r:id="rIdwbmci6ollr0h3kwjdlxo3">
        <w:r>
          <w:rPr>
            <w:rFonts w:ascii="Arial" w:cs="Arial" w:eastAsia="Arial" w:hAnsi="Arial"/>
            <w:b w:val="false"/>
            <w:bCs w:val="false"/>
            <w:i w:val="false"/>
            <w:iCs w:val="false"/>
            <w:strike w:val="false"/>
            <w:color w:val="0000EE"/>
            <w:sz w:val="20"/>
            <w:szCs w:val="20"/>
            <w:u w:val="single"/>
          </w:rPr>
          <w:t xml:space="preserve">§ 1</w:t>
        </w:r>
      </w:hyperlink>
      <w:hyperlink w:history="1" r:id="rId6rifous4wei0wfdhfkf43">
        <w:r>
          <w:rPr>
            <w:rFonts w:ascii="Arial" w:cs="Arial" w:eastAsia="Arial" w:hAnsi="Arial"/>
            <w:b w:val="false"/>
            <w:bCs w:val="false"/>
            <w:i w:val="false"/>
            <w:iCs w:val="false"/>
            <w:strike w:val="false"/>
            <w:color w:val="0000EE"/>
            <w:sz w:val="20"/>
            <w:szCs w:val="20"/>
            <w:u w:val="single"/>
            <w:vertAlign w:val="superscript"/>
          </w:rPr>
          <w:t xml:space="preserve">o</w:t>
        </w:r>
      </w:hyperlink>
      <w:r>
        <w:rPr>
          <w:rFonts w:ascii="Arial" w:cs="Arial" w:eastAsia="Arial" w:hAnsi="Arial"/>
          <w:b w:val="false"/>
          <w:bCs w:val="false"/>
          <w:i w:val="false"/>
          <w:iCs w:val="false"/>
          <w:strike w:val="false"/>
          <w:sz w:val="20"/>
          <w:szCs w:val="20"/>
        </w:rPr>
        <w:t xml:space="preserve"> O disposto neste artigo estende-se:</w:t>
      </w:r>
    </w:p>
    <w:p>
      <w:pPr>
        <w:spacing w:after="120" w:line="260"/>
        <w:ind w:left="1134" w:firstLine="0"/>
        <w:jc w:val="both"/>
      </w:pPr>
      <w:r>
        <w:rPr>
          <w:rFonts w:ascii="Arial" w:cs="Arial" w:eastAsia="Arial" w:hAnsi="Arial"/>
          <w:b w:val="false"/>
          <w:bCs w:val="false"/>
          <w:i w:val="false"/>
          <w:iCs w:val="false"/>
          <w:strike w:val="false"/>
          <w:sz w:val="20"/>
          <w:szCs w:val="20"/>
        </w:rPr>
        <w:t xml:space="preserve">I - aos casos em que a declaração de constitucionalidade tenha sido proferida pelo Supremo Tribunal Federal, em recurso extraordinário;</w:t>
      </w:r>
    </w:p>
    <w:p>
      <w:pPr>
        <w:spacing w:after="120" w:line="260"/>
        <w:ind w:left="1134" w:firstLine="0"/>
        <w:jc w:val="both"/>
      </w:pPr>
      <w:r>
        <w:rPr>
          <w:rFonts w:ascii="Arial" w:cs="Arial" w:eastAsia="Arial" w:hAnsi="Arial"/>
          <w:b w:val="false"/>
          <w:bCs w:val="false"/>
          <w:i w:val="false"/>
          <w:iCs w:val="false"/>
          <w:strike w:val="false"/>
          <w:sz w:val="20"/>
          <w:szCs w:val="20"/>
        </w:rPr>
        <w:t xml:space="preserve">II - a contribuinte ou responsável favorecido por decisão judicial definitiva em matéria tributária, proferida sob qualquer fundamento, em qualquer grau de jurisdição;</w:t>
      </w:r>
    </w:p>
    <w:p>
      <w:pPr>
        <w:spacing w:after="120" w:line="260"/>
        <w:ind w:left="1134" w:firstLine="0"/>
        <w:jc w:val="both"/>
      </w:pPr>
      <w:r>
        <w:rPr>
          <w:rFonts w:ascii="Arial" w:cs="Arial" w:eastAsia="Arial" w:hAnsi="Arial"/>
          <w:b w:val="false"/>
          <w:bCs w:val="false"/>
          <w:i w:val="false"/>
          <w:iCs w:val="false"/>
          <w:strike w:val="false"/>
          <w:sz w:val="20"/>
          <w:szCs w:val="20"/>
        </w:rPr>
        <w:t xml:space="preserve">III - aos processos judiciais ajuizados até 31 de dezembro de 1998, exceto os relativos à execução da Dívida Ativa da União.</w:t>
      </w:r>
    </w:p>
    <w:p>
      <w:pPr>
        <w:spacing w:after="120" w:line="260"/>
        <w:ind w:left="1134" w:firstLine="0"/>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pagamento na forma do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 deste artigo aplica-se à exação relativa a fato gerador:</w:t>
      </w:r>
    </w:p>
    <w:p>
      <w:pPr>
        <w:spacing w:after="120" w:line="260"/>
        <w:ind w:left="1134" w:firstLine="0"/>
        <w:jc w:val="both"/>
      </w:pPr>
      <w:r>
        <w:rPr>
          <w:rFonts w:ascii="Arial" w:cs="Arial" w:eastAsia="Arial" w:hAnsi="Arial"/>
          <w:b w:val="false"/>
          <w:bCs w:val="false"/>
          <w:i w:val="false"/>
          <w:iCs w:val="false"/>
          <w:strike w:val="false"/>
          <w:sz w:val="20"/>
          <w:szCs w:val="20"/>
        </w:rPr>
        <w:t xml:space="preserve">I - ocorrido a partir da data da publicação do primeiro Acórdão do Tribunal Pleno do Supremo Tribunal Federal, na hipótese do inciso I do §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w:t>
      </w:r>
    </w:p>
    <w:p>
      <w:pPr>
        <w:spacing w:after="120" w:line="260"/>
        <w:ind w:left="1134" w:firstLine="0"/>
        <w:jc w:val="both"/>
      </w:pPr>
      <w:r>
        <w:rPr>
          <w:rFonts w:ascii="Arial" w:cs="Arial" w:eastAsia="Arial" w:hAnsi="Arial"/>
          <w:b w:val="false"/>
          <w:bCs w:val="false"/>
          <w:i w:val="false"/>
          <w:iCs w:val="false"/>
          <w:strike w:val="false"/>
          <w:sz w:val="20"/>
          <w:szCs w:val="20"/>
        </w:rPr>
        <w:t xml:space="preserve">II - ocorrido a partir da data da publicação da decisão judicial, na hipótese do inciso II do §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w:t>
      </w:r>
    </w:p>
    <w:p>
      <w:pPr>
        <w:spacing w:after="120" w:line="260"/>
        <w:ind w:left="1134" w:firstLine="0"/>
        <w:jc w:val="both"/>
      </w:pPr>
      <w:r>
        <w:rPr>
          <w:rFonts w:ascii="Arial" w:cs="Arial" w:eastAsia="Arial" w:hAnsi="Arial"/>
          <w:b w:val="false"/>
          <w:bCs w:val="false"/>
          <w:i w:val="false"/>
          <w:iCs w:val="false"/>
          <w:strike w:val="false"/>
          <w:sz w:val="20"/>
          <w:szCs w:val="20"/>
        </w:rPr>
        <w:t xml:space="preserve">III - alcançado pelo pedido, na hipótese do inciso III do §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w:t>
      </w:r>
    </w:p>
    <w:p>
      <w:pPr>
        <w:spacing w:after="120" w:line="260"/>
        <w:ind w:left="1134" w:firstLine="0"/>
        <w:jc w:val="both"/>
      </w:pPr>
      <w:r>
        <w:rPr>
          <w:rFonts w:ascii="Arial" w:cs="Arial" w:eastAsia="Arial" w:hAnsi="Arial"/>
          <w:b w:val="false"/>
          <w:bCs w:val="false"/>
          <w:i w:val="false"/>
          <w:iCs w:val="false"/>
          <w:strike w:val="false"/>
          <w:sz w:val="20"/>
          <w:szCs w:val="20"/>
        </w:rPr>
        <w:t xml:space="preserve">§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pagamento referido neste artigo:</w:t>
      </w:r>
    </w:p>
    <w:p>
      <w:pPr>
        <w:spacing w:after="120" w:line="260"/>
        <w:ind w:left="1134" w:firstLine="0"/>
        <w:jc w:val="both"/>
      </w:pPr>
      <w:r>
        <w:rPr>
          <w:rFonts w:ascii="Arial" w:cs="Arial" w:eastAsia="Arial" w:hAnsi="Arial"/>
          <w:b w:val="false"/>
          <w:bCs w:val="false"/>
          <w:i w:val="false"/>
          <w:iCs w:val="false"/>
          <w:strike w:val="false"/>
          <w:sz w:val="20"/>
          <w:szCs w:val="20"/>
        </w:rPr>
        <w:t xml:space="preserve">I - importa em confissão irretratável da dívida;</w:t>
      </w:r>
    </w:p>
    <w:p>
      <w:pPr>
        <w:spacing w:after="120" w:line="260"/>
        <w:ind w:left="1134" w:firstLine="0"/>
        <w:jc w:val="both"/>
      </w:pPr>
      <w:r>
        <w:rPr>
          <w:rFonts w:ascii="Arial" w:cs="Arial" w:eastAsia="Arial" w:hAnsi="Arial"/>
          <w:b w:val="false"/>
          <w:bCs w:val="false"/>
          <w:i w:val="false"/>
          <w:iCs w:val="false"/>
          <w:strike w:val="false"/>
          <w:sz w:val="20"/>
          <w:szCs w:val="20"/>
        </w:rPr>
        <w:t xml:space="preserve">II - constitui confissão extrajudicial, nos termos dos arts. 348, 353 e 354 do Código de Processo Civil;</w:t>
      </w:r>
    </w:p>
    <w:p>
      <w:pPr>
        <w:spacing w:after="120" w:line="260"/>
        <w:ind w:left="1134" w:firstLine="0"/>
        <w:jc w:val="both"/>
      </w:pPr>
      <w:r>
        <w:rPr>
          <w:rFonts w:ascii="Arial" w:cs="Arial" w:eastAsia="Arial" w:hAnsi="Arial"/>
          <w:b w:val="false"/>
          <w:bCs w:val="false"/>
          <w:i w:val="false"/>
          <w:iCs w:val="false"/>
          <w:strike w:val="false"/>
          <w:sz w:val="20"/>
          <w:szCs w:val="20"/>
        </w:rPr>
        <w:t xml:space="preserve">III - poderá ser parcelado em até seis parcelas iguais, mensais e sucessivas, vencendo-se a primeira no mesmo prazo estabelecido no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 para o pagamento integral e as demais no último dia útil dos meses subseqüentes;</w:t>
      </w:r>
    </w:p>
    <w:p>
      <w:pPr>
        <w:spacing w:after="120" w:line="260"/>
        <w:ind w:left="1134" w:firstLine="0"/>
        <w:jc w:val="both"/>
      </w:pPr>
      <w:r>
        <w:rPr>
          <w:rFonts w:ascii="Arial" w:cs="Arial" w:eastAsia="Arial" w:hAnsi="Arial"/>
          <w:b w:val="false"/>
          <w:bCs w:val="false"/>
          <w:i w:val="false"/>
          <w:iCs w:val="false"/>
          <w:strike w:val="false"/>
          <w:sz w:val="20"/>
          <w:szCs w:val="20"/>
        </w:rPr>
        <w:t xml:space="preserve">IV - relativamente aos tributos e contribuições administrados pela Secretaria da Receita Federal, poderá ser efetuado em quota única, até o último dia útil do mês de julho de 1999.</w:t>
      </w:r>
    </w:p>
    <w:p>
      <w:pPr>
        <w:spacing w:after="120" w:line="260"/>
        <w:ind w:left="1134" w:firstLine="0"/>
        <w:jc w:val="both"/>
      </w:pPr>
      <w:r>
        <w:rPr>
          <w:rFonts w:ascii="Arial" w:cs="Arial" w:eastAsia="Arial" w:hAnsi="Arial"/>
          <w:b w:val="false"/>
          <w:bCs w:val="false"/>
          <w:i w:val="false"/>
          <w:iCs w:val="false"/>
          <w:strike w:val="false"/>
          <w:sz w:val="20"/>
          <w:szCs w:val="20"/>
        </w:rPr>
        <w:t xml:space="preserve">§ 4</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As prestações do parcelamento referido no inciso III do §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serão acrescidas de juros equivalentes à taxa referencial do Sistema Especial de Liquidação e de Custódia - SELIC, para títulos federais, acumulada mensalmente, calculados a partir do mês de vencimento da primeira parcela até o mês anterior ao pagamento e de um por cento no mês do pagamento.</w:t>
      </w:r>
    </w:p>
    <w:p>
      <w:pPr>
        <w:spacing w:after="120" w:line="260"/>
        <w:ind w:left="1134" w:firstLine="0"/>
        <w:jc w:val="both"/>
      </w:pPr>
      <w:r>
        <w:rPr>
          <w:rFonts w:ascii="Arial" w:cs="Arial" w:eastAsia="Arial" w:hAnsi="Arial"/>
          <w:b w:val="false"/>
          <w:bCs w:val="false"/>
          <w:i w:val="false"/>
          <w:iCs w:val="false"/>
          <w:strike w:val="false"/>
          <w:sz w:val="20"/>
          <w:szCs w:val="20"/>
        </w:rPr>
        <w:t xml:space="preserve">§ 5</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Na hipótese do inciso IV do §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os juros a que se refere o § 4</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serão calculados a partir do mês de fevereiro de 1999.</w:t>
      </w:r>
    </w:p>
    <w:p>
      <w:pPr>
        <w:spacing w:after="120" w:line="260"/>
        <w:ind w:left="1134" w:firstLine="0"/>
        <w:jc w:val="both"/>
      </w:pPr>
      <w:r>
        <w:rPr>
          <w:rFonts w:ascii="Arial" w:cs="Arial" w:eastAsia="Arial" w:hAnsi="Arial"/>
          <w:b w:val="false"/>
          <w:bCs w:val="false"/>
          <w:i w:val="false"/>
          <w:iCs w:val="false"/>
          <w:strike w:val="false"/>
          <w:sz w:val="20"/>
          <w:szCs w:val="20"/>
        </w:rPr>
        <w:t xml:space="preserve">§ 6</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pagamento nas condições deste artigo poderá ser parcial, referente apenas a determinado objeto da ação judicial, quando esta envolver mais de um objeto.</w:t>
      </w:r>
    </w:p>
    <w:p>
      <w:pPr>
        <w:spacing w:after="120" w:line="260"/>
        <w:ind w:left="1134" w:firstLine="0"/>
        <w:jc w:val="both"/>
      </w:pPr>
      <w:r>
        <w:rPr>
          <w:rFonts w:ascii="Arial" w:cs="Arial" w:eastAsia="Arial" w:hAnsi="Arial"/>
          <w:b w:val="false"/>
          <w:bCs w:val="false"/>
          <w:i w:val="false"/>
          <w:iCs w:val="false"/>
          <w:strike w:val="false"/>
          <w:sz w:val="20"/>
          <w:szCs w:val="20"/>
        </w:rPr>
        <w:t xml:space="preserve">§ 7</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No caso de pagamento parcial, o disposto nos incisos I e II do §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alcança exclusivamente os valores pagos.</w:t>
      </w:r>
    </w:p>
    <w:p>
      <w:pPr>
        <w:spacing w:after="120" w:line="260"/>
        <w:ind w:left="1134" w:firstLine="0"/>
        <w:jc w:val="both"/>
      </w:pPr>
      <w:r>
        <w:rPr>
          <w:rFonts w:ascii="Arial" w:cs="Arial" w:eastAsia="Arial" w:hAnsi="Arial"/>
          <w:b w:val="false"/>
          <w:bCs w:val="false"/>
          <w:i w:val="false"/>
          <w:iCs w:val="false"/>
          <w:strike w:val="false"/>
          <w:sz w:val="20"/>
          <w:szCs w:val="20"/>
        </w:rPr>
        <w:t xml:space="preserve">§ 8</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Aplica-se o disposto neste artigo às contribuições arrecadadas pelo Instituto Nacional do Seguro Social - INSS." (NR)</w:t>
      </w:r>
    </w:p>
    <w:p>
      <w:pPr>
        <w:spacing w:after="120" w:line="260"/>
        <w:ind w:left="0" w:firstLine="0"/>
        <w:jc w:val="both"/>
      </w:pPr>
      <w:r>
        <w:rPr>
          <w:rFonts w:ascii="Arial" w:cs="Arial" w:eastAsia="Arial" w:hAnsi="Arial"/>
          <w:b w:val="false"/>
          <w:bCs w:val="false"/>
          <w:i w:val="false"/>
          <w:iCs w:val="false"/>
          <w:strike w:val="false"/>
          <w:sz w:val="20"/>
          <w:szCs w:val="20"/>
        </w:rPr>
        <w:t xml:space="preserve">Art. 11. Estende-se o benefício da dispensa de acréscimos legais, de que trata o </w:t>
      </w:r>
      <w:hyperlink w:history="1" r:id="rIddmp9vfrkoqn5yvayanqao">
        <w:r>
          <w:rPr>
            <w:rFonts w:ascii="Arial" w:cs="Arial" w:eastAsia="Arial" w:hAnsi="Arial"/>
            <w:b w:val="false"/>
            <w:bCs w:val="false"/>
            <w:i w:val="false"/>
            <w:iCs w:val="false"/>
            <w:strike w:val="false"/>
            <w:color w:val="0000EE"/>
            <w:sz w:val="20"/>
            <w:szCs w:val="20"/>
            <w:u w:val="single"/>
          </w:rPr>
          <w:t xml:space="preserve">art. 17 da Lei n</w:t>
        </w:r>
      </w:hyperlink>
      <w:hyperlink w:history="1" r:id="rId4stsm-8l9ntaysryviit0">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wnki-7y8bjf15tb9n4wus">
        <w:r>
          <w:rPr>
            <w:rFonts w:ascii="Arial" w:cs="Arial" w:eastAsia="Arial" w:hAnsi="Arial"/>
            <w:b w:val="false"/>
            <w:bCs w:val="false"/>
            <w:i w:val="false"/>
            <w:iCs w:val="false"/>
            <w:strike w:val="false"/>
            <w:color w:val="0000EE"/>
            <w:sz w:val="20"/>
            <w:szCs w:val="20"/>
            <w:u w:val="single"/>
          </w:rPr>
          <w:t xml:space="preserve"> 9.779, de 1999</w:t>
        </w:r>
      </w:hyperlink>
      <w:r>
        <w:rPr>
          <w:rFonts w:ascii="Arial" w:cs="Arial" w:eastAsia="Arial" w:hAnsi="Arial"/>
          <w:b w:val="false"/>
          <w:bCs w:val="false"/>
          <w:i w:val="false"/>
          <w:iCs w:val="false"/>
          <w:strike w:val="false"/>
          <w:sz w:val="20"/>
          <w:szCs w:val="20"/>
        </w:rPr>
        <w:t xml:space="preserve">, com a redação dada pelo art. 10, aos pagamentos realizados até o último dia útil do mês de setembro de 1999, em quota única, de débitos de qualquer natureza, junto à Secretaria da Receita Federal ou à Procuradoria-Geral da Fazenda Nacional, inscritos ou não em Dívida Ativa da União, desde que até o dia 31 de dezembro de 1998 o contribuinte tenha ajuizado qualquer processo judicial onde o pedido abrangia a exoneração do débito, ainda que parcialmente e sob qualquer fundamento.</w:t>
      </w:r>
      <w:hyperlink w:history="1" r:id="rIdwuuk3jh-vfmwpkojs-3xt">
        <w:r>
          <w:rPr>
            <w:rFonts w:ascii="Arial" w:cs="Arial" w:eastAsia="Arial" w:hAnsi="Arial"/>
            <w:b w:val="false"/>
            <w:bCs w:val="false"/>
            <w:i w:val="false"/>
            <w:iCs w:val="false"/>
            <w:strike w:val="false"/>
            <w:color w:val="0000EE"/>
            <w:sz w:val="20"/>
            <w:szCs w:val="20"/>
            <w:u w:val="single"/>
          </w:rPr>
          <w:t xml:space="preserve">(Vide Medida Provisória nº 38, de 13.5.2002)</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dispensa de acréscimos legais, de que trata o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 deste artigo, não envolve multas moratórias ou punitivas e os juros de mora devidos a partir do mês de fevereiro de 1999.</w:t>
      </w:r>
    </w:p>
    <w:p>
      <w:pPr>
        <w:spacing w:after="120" w:line="260"/>
        <w:ind w:left="0" w:firstLine="0"/>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pedido de conversão em renda ao juiz do feito onde exista depósito com o objetivo de suspender a exigibilidade do crédito, ou garantir o juízo, equivale, para os fins do gozo do benefício, ao pagamento.</w:t>
      </w:r>
    </w:p>
    <w:p>
      <w:pPr>
        <w:spacing w:after="120" w:line="260"/>
        <w:ind w:left="0" w:firstLine="0"/>
        <w:jc w:val="both"/>
      </w:pPr>
      <w:r>
        <w:rPr>
          <w:rFonts w:ascii="Arial" w:cs="Arial" w:eastAsia="Arial" w:hAnsi="Arial"/>
          <w:b w:val="false"/>
          <w:bCs w:val="false"/>
          <w:i w:val="false"/>
          <w:iCs w:val="false"/>
          <w:strike w:val="false"/>
          <w:sz w:val="20"/>
          <w:szCs w:val="20"/>
        </w:rPr>
        <w:t xml:space="preserve">§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gozo do benefício e a correspondente baixa do débito envolvido pressupõe requerimento administrativo ao dirigente do órgão da Secretaria da Receita Federal ou da Procuradoria-Geral da Fazenda Nacional responsável pela sua administração, instruído com a prova do pagamento ou do pedido de conversão em renda.</w:t>
      </w:r>
    </w:p>
    <w:p>
      <w:pPr>
        <w:spacing w:after="120" w:line="260"/>
        <w:ind w:left="0" w:firstLine="0"/>
        <w:jc w:val="both"/>
      </w:pPr>
      <w:r>
        <w:rPr>
          <w:rFonts w:ascii="Arial" w:cs="Arial" w:eastAsia="Arial" w:hAnsi="Arial"/>
          <w:b w:val="false"/>
          <w:bCs w:val="false"/>
          <w:i w:val="false"/>
          <w:iCs w:val="false"/>
          <w:strike w:val="false"/>
          <w:sz w:val="20"/>
          <w:szCs w:val="20"/>
        </w:rPr>
        <w:t xml:space="preserve">§ 4</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No caso do §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baixa do débito envolvido pressupõe, além do cumprimento do disposto no §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efetiva conversão em renda da União dos valores depositados.</w:t>
      </w:r>
    </w:p>
    <w:p>
      <w:pPr>
        <w:spacing w:after="120" w:line="260"/>
        <w:ind w:left="0" w:firstLine="0"/>
        <w:jc w:val="both"/>
      </w:pPr>
      <w:r>
        <w:rPr>
          <w:rFonts w:ascii="Arial" w:cs="Arial" w:eastAsia="Arial" w:hAnsi="Arial"/>
          <w:b w:val="false"/>
          <w:bCs w:val="false"/>
          <w:i w:val="false"/>
          <w:iCs w:val="false"/>
          <w:strike w:val="false"/>
          <w:sz w:val="20"/>
          <w:szCs w:val="20"/>
        </w:rPr>
        <w:t xml:space="preserve">§ 5</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Se o débito estiver parcialmente solvido ou em regime de parcelamento, aplicar-se-á o benefício previsto neste artigo somente sobre o valor consolidado remanescente.</w:t>
      </w:r>
    </w:p>
    <w:p>
      <w:pPr>
        <w:spacing w:after="120" w:line="260"/>
        <w:ind w:left="0" w:firstLine="0"/>
        <w:jc w:val="both"/>
      </w:pPr>
      <w:r>
        <w:rPr>
          <w:rFonts w:ascii="Arial" w:cs="Arial" w:eastAsia="Arial" w:hAnsi="Arial"/>
          <w:b w:val="false"/>
          <w:bCs w:val="false"/>
          <w:i w:val="false"/>
          <w:iCs w:val="false"/>
          <w:strike w:val="false"/>
          <w:sz w:val="20"/>
          <w:szCs w:val="20"/>
        </w:rPr>
        <w:t xml:space="preserve">§ 6</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disposto neste artigo não implicará restituição de quantias pagas, nem compensação de dívidas.</w:t>
      </w:r>
    </w:p>
    <w:p>
      <w:pPr>
        <w:spacing w:after="120" w:line="260"/>
        <w:ind w:left="0" w:firstLine="0"/>
        <w:jc w:val="both"/>
      </w:pPr>
      <w:r>
        <w:rPr>
          <w:rFonts w:ascii="Arial" w:cs="Arial" w:eastAsia="Arial" w:hAnsi="Arial"/>
          <w:b w:val="false"/>
          <w:bCs w:val="false"/>
          <w:i w:val="false"/>
          <w:iCs w:val="false"/>
          <w:strike w:val="false"/>
          <w:sz w:val="20"/>
          <w:szCs w:val="20"/>
        </w:rPr>
        <w:t xml:space="preserve">§ 7</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As execuções judiciais para cobrança de créditos da Fazenda Nacional não se suspendem, nem se interrompem, em virtude do disposto neste artigo.</w:t>
      </w:r>
    </w:p>
    <w:p>
      <w:pPr>
        <w:spacing w:after="120" w:line="260"/>
        <w:ind w:left="0" w:firstLine="0"/>
        <w:jc w:val="both"/>
      </w:pPr>
      <w:r>
        <w:rPr>
          <w:rFonts w:ascii="Arial" w:cs="Arial" w:eastAsia="Arial" w:hAnsi="Arial"/>
          <w:b w:val="false"/>
          <w:bCs w:val="false"/>
          <w:i w:val="false"/>
          <w:iCs w:val="false"/>
          <w:strike w:val="false"/>
          <w:sz w:val="20"/>
          <w:szCs w:val="20"/>
        </w:rPr>
        <w:t xml:space="preserve">§ 8</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prazo previsto no </w:t>
      </w:r>
      <w:hyperlink w:history="1" r:id="rIdtvplydpzzibm_vdupoed5">
        <w:r>
          <w:rPr>
            <w:rFonts w:ascii="Arial" w:cs="Arial" w:eastAsia="Arial" w:hAnsi="Arial"/>
            <w:b w:val="false"/>
            <w:bCs w:val="false"/>
            <w:i w:val="false"/>
            <w:iCs w:val="false"/>
            <w:strike w:val="false"/>
            <w:color w:val="0000EE"/>
            <w:sz w:val="20"/>
            <w:szCs w:val="20"/>
            <w:u w:val="single"/>
          </w:rPr>
          <w:t xml:space="preserve">art. 17 da Lei n</w:t>
        </w:r>
      </w:hyperlink>
      <w:hyperlink w:history="1" r:id="rIdclhqgznagk8att8r0hmrq">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tvopo8rcywlv21grshbqj">
        <w:r>
          <w:rPr>
            <w:rFonts w:ascii="Arial" w:cs="Arial" w:eastAsia="Arial" w:hAnsi="Arial"/>
            <w:b w:val="false"/>
            <w:bCs w:val="false"/>
            <w:i w:val="false"/>
            <w:iCs w:val="false"/>
            <w:strike w:val="false"/>
            <w:color w:val="0000EE"/>
            <w:sz w:val="20"/>
            <w:szCs w:val="20"/>
            <w:u w:val="single"/>
          </w:rPr>
          <w:t xml:space="preserve"> 9.779, de 1999</w:t>
        </w:r>
      </w:hyperlink>
      <w:r>
        <w:rPr>
          <w:rFonts w:ascii="Arial" w:cs="Arial" w:eastAsia="Arial" w:hAnsi="Arial"/>
          <w:b w:val="false"/>
          <w:bCs w:val="false"/>
          <w:i w:val="false"/>
          <w:iCs w:val="false"/>
          <w:strike w:val="false"/>
          <w:sz w:val="20"/>
          <w:szCs w:val="20"/>
        </w:rPr>
        <w:t xml:space="preserve">, fica prorrogado para o último dia útil do mês de fevereiro de 1999.</w:t>
      </w:r>
    </w:p>
    <w:p>
      <w:pPr>
        <w:spacing w:after="120" w:line="260"/>
        <w:ind w:left="0" w:firstLine="0"/>
        <w:jc w:val="both"/>
      </w:pPr>
      <w:r>
        <w:rPr>
          <w:rFonts w:ascii="Arial" w:cs="Arial" w:eastAsia="Arial" w:hAnsi="Arial"/>
          <w:b w:val="false"/>
          <w:bCs w:val="false"/>
          <w:i w:val="false"/>
          <w:iCs w:val="false"/>
          <w:strike w:val="false"/>
          <w:sz w:val="20"/>
          <w:szCs w:val="20"/>
        </w:rPr>
        <w:t xml:space="preserve">§ 9</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Relativamente às contribuições arrecadadas pelo INSS, o prazo a que se refere o § 8</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fica prorrogado para o último dia útil do mês de abril de 1999.</w:t>
      </w:r>
    </w:p>
    <w:p>
      <w:pPr>
        <w:spacing w:after="120" w:line="260"/>
        <w:ind w:left="0" w:firstLine="0"/>
        <w:jc w:val="both"/>
      </w:pPr>
      <w:r>
        <w:rPr>
          <w:rFonts w:ascii="Arial" w:cs="Arial" w:eastAsia="Arial" w:hAnsi="Arial"/>
          <w:b w:val="false"/>
          <w:bCs w:val="false"/>
          <w:i w:val="false"/>
          <w:iCs w:val="false"/>
          <w:strike w:val="false"/>
          <w:sz w:val="20"/>
          <w:szCs w:val="20"/>
        </w:rPr>
        <w:t xml:space="preserve">Art. 12. Fica suspensa, a partir de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de abril até 31 de dezembro de 1999, a aplicação da </w:t>
      </w:r>
      <w:hyperlink w:history="1" r:id="rIdsbbtpiyi3hh9363kbny6a">
        <w:r>
          <w:rPr>
            <w:rFonts w:ascii="Arial" w:cs="Arial" w:eastAsia="Arial" w:hAnsi="Arial"/>
            <w:b w:val="false"/>
            <w:bCs w:val="false"/>
            <w:i w:val="false"/>
            <w:iCs w:val="false"/>
            <w:strike w:val="false"/>
            <w:color w:val="0000EE"/>
            <w:sz w:val="20"/>
            <w:szCs w:val="20"/>
            <w:u w:val="single"/>
          </w:rPr>
          <w:t xml:space="preserve">Lei n</w:t>
        </w:r>
      </w:hyperlink>
      <w:hyperlink w:history="1" r:id="rIdmd1_sniyabqcpeycsgl-i">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bi2miwhfwbrgp4c1iheml">
        <w:r>
          <w:rPr>
            <w:rFonts w:ascii="Arial" w:cs="Arial" w:eastAsia="Arial" w:hAnsi="Arial"/>
            <w:b w:val="false"/>
            <w:bCs w:val="false"/>
            <w:i w:val="false"/>
            <w:iCs w:val="false"/>
            <w:strike w:val="false"/>
            <w:color w:val="0000EE"/>
            <w:sz w:val="20"/>
            <w:szCs w:val="20"/>
            <w:u w:val="single"/>
          </w:rPr>
          <w:t xml:space="preserve"> 9.363, de 13 de dezembro de 1996</w:t>
        </w:r>
      </w:hyperlink>
      <w:r>
        <w:rPr>
          <w:rFonts w:ascii="Arial" w:cs="Arial" w:eastAsia="Arial" w:hAnsi="Arial"/>
          <w:b w:val="false"/>
          <w:bCs w:val="false"/>
          <w:i w:val="false"/>
          <w:iCs w:val="false"/>
          <w:strike w:val="false"/>
          <w:sz w:val="20"/>
          <w:szCs w:val="20"/>
        </w:rPr>
        <w:t xml:space="preserve">, que instituiu o crédito presumido do Imposto sobre Produtos Industrializados - IPI, como ressarcimento das contribuições para o PIS/PASEP e COFINS, incidentes sobre o valor das matérias-primas, dos produtos intermediários e dos materiais de embalagem utilizados na fabricação de produtos destinados à exportação. </w:t>
      </w:r>
      <w:hyperlink w:history="1" r:id="rIdrdswkggw3uczn9c-z1tko">
        <w:r>
          <w:rPr>
            <w:rFonts w:ascii="Arial" w:cs="Arial" w:eastAsia="Arial" w:hAnsi="Arial"/>
            <w:b w:val="false"/>
            <w:bCs w:val="false"/>
            <w:i w:val="false"/>
            <w:iCs w:val="false"/>
            <w:strike w:val="false"/>
            <w:color w:val="0000EE"/>
            <w:sz w:val="20"/>
            <w:szCs w:val="20"/>
            <w:u w:val="single"/>
          </w:rPr>
          <w:t xml:space="preserve">(Vide Lei Complementar nº 214, de 2025)</w:t>
        </w:r>
      </w:hyperlink>
      <w:r>
        <w:rPr>
          <w:rFonts w:ascii="Arial" w:cs="Arial" w:eastAsia="Arial" w:hAnsi="Arial"/>
          <w:b w:val="false"/>
          <w:bCs w:val="false"/>
          <w:i w:val="false"/>
          <w:iCs w:val="false"/>
          <w:strike w:val="false"/>
          <w:sz w:val="20"/>
          <w:szCs w:val="20"/>
        </w:rPr>
        <w:t xml:space="preserve"> </w:t>
      </w:r>
      <w:hyperlink w:history="1" r:id="rIdfiqena_mdeufy69vev_ew">
        <w:r>
          <w:rPr>
            <w:rFonts w:ascii="Arial" w:cs="Arial" w:eastAsia="Arial" w:hAnsi="Arial"/>
            <w:b w:val="false"/>
            <w:bCs w:val="false"/>
            <w:i w:val="false"/>
            <w:iCs w:val="false"/>
            <w:strike w:val="false"/>
            <w:color w:val="0000EE"/>
            <w:sz w:val="20"/>
            <w:szCs w:val="20"/>
            <w:u w:val="single"/>
          </w:rPr>
          <w:t xml:space="preserve">Produção de efeitos</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Art. 13. A contribuição para o PIS/PASEP será determinada com base na folha de salários, à alíquota de um por cento, pelas seguintes entidades: </w:t>
      </w:r>
      <w:hyperlink w:history="1" r:id="rIdsyjiwrivgnpkaetr4vh-f">
        <w:r>
          <w:rPr>
            <w:rFonts w:ascii="Arial" w:cs="Arial" w:eastAsia="Arial" w:hAnsi="Arial"/>
            <w:b w:val="false"/>
            <w:bCs w:val="false"/>
            <w:i w:val="false"/>
            <w:iCs w:val="false"/>
            <w:strike w:val="false"/>
            <w:color w:val="0000EE"/>
            <w:sz w:val="20"/>
            <w:szCs w:val="20"/>
            <w:u w:val="single"/>
          </w:rPr>
          <w:t xml:space="preserve">(Vide Lei Complementar nº 214, de 2025)</w:t>
        </w:r>
      </w:hyperlink>
      <w:r>
        <w:rPr>
          <w:rFonts w:ascii="Arial" w:cs="Arial" w:eastAsia="Arial" w:hAnsi="Arial"/>
          <w:b w:val="false"/>
          <w:bCs w:val="false"/>
          <w:i w:val="false"/>
          <w:iCs w:val="false"/>
          <w:strike w:val="false"/>
          <w:sz w:val="20"/>
          <w:szCs w:val="20"/>
        </w:rPr>
        <w:t xml:space="preserve"> </w:t>
      </w:r>
      <w:hyperlink w:history="1" r:id="rIdhqqdglofahle2xbolm0fj">
        <w:r>
          <w:rPr>
            <w:rFonts w:ascii="Arial" w:cs="Arial" w:eastAsia="Arial" w:hAnsi="Arial"/>
            <w:b w:val="false"/>
            <w:bCs w:val="false"/>
            <w:i w:val="false"/>
            <w:iCs w:val="false"/>
            <w:strike w:val="false"/>
            <w:color w:val="0000EE"/>
            <w:sz w:val="20"/>
            <w:szCs w:val="20"/>
            <w:u w:val="single"/>
          </w:rPr>
          <w:t xml:space="preserve">Produção de efeitos</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I - templos de qualquer culto;</w:t>
      </w:r>
    </w:p>
    <w:p>
      <w:pPr>
        <w:spacing w:after="120" w:line="260"/>
        <w:ind w:left="0" w:firstLine="0"/>
        <w:jc w:val="both"/>
      </w:pPr>
      <w:r>
        <w:rPr>
          <w:rFonts w:ascii="Arial" w:cs="Arial" w:eastAsia="Arial" w:hAnsi="Arial"/>
          <w:b w:val="false"/>
          <w:bCs w:val="false"/>
          <w:i w:val="false"/>
          <w:iCs w:val="false"/>
          <w:strike w:val="false"/>
          <w:sz w:val="20"/>
          <w:szCs w:val="20"/>
        </w:rPr>
        <w:t xml:space="preserve">II - partidos políticos;</w:t>
      </w:r>
    </w:p>
    <w:p>
      <w:pPr>
        <w:spacing w:after="120" w:line="260"/>
        <w:ind w:left="0" w:firstLine="0"/>
        <w:jc w:val="both"/>
      </w:pPr>
      <w:r>
        <w:rPr>
          <w:rFonts w:ascii="Arial" w:cs="Arial" w:eastAsia="Arial" w:hAnsi="Arial"/>
          <w:b w:val="false"/>
          <w:bCs w:val="false"/>
          <w:i w:val="false"/>
          <w:iCs w:val="false"/>
          <w:strike w:val="false"/>
          <w:sz w:val="20"/>
          <w:szCs w:val="20"/>
        </w:rPr>
        <w:t xml:space="preserve">III - instituições de educação e de assistência social a que se refere o </w:t>
      </w:r>
      <w:hyperlink w:history="1" r:id="rIdxm1r45auef1vwxlcrltvi">
        <w:r>
          <w:rPr>
            <w:rFonts w:ascii="Arial" w:cs="Arial" w:eastAsia="Arial" w:hAnsi="Arial"/>
            <w:b w:val="false"/>
            <w:bCs w:val="false"/>
            <w:i w:val="false"/>
            <w:iCs w:val="false"/>
            <w:strike w:val="false"/>
            <w:color w:val="0000EE"/>
            <w:sz w:val="20"/>
            <w:szCs w:val="20"/>
            <w:u w:val="single"/>
          </w:rPr>
          <w:t xml:space="preserve">art. 12 da Lei n</w:t>
        </w:r>
      </w:hyperlink>
      <w:hyperlink w:history="1" r:id="rIdqirgj1r6xgk3w7qfbuyhl">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isysnkdwvcuswv-to2rzi">
        <w:r>
          <w:rPr>
            <w:rFonts w:ascii="Arial" w:cs="Arial" w:eastAsia="Arial" w:hAnsi="Arial"/>
            <w:b w:val="false"/>
            <w:bCs w:val="false"/>
            <w:i w:val="false"/>
            <w:iCs w:val="false"/>
            <w:strike w:val="false"/>
            <w:color w:val="0000EE"/>
            <w:sz w:val="20"/>
            <w:szCs w:val="20"/>
            <w:u w:val="single"/>
          </w:rPr>
          <w:t xml:space="preserve"> 9.532, de 10 de dezembro de 1997;</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IV - instituições de caráter filantrópico, recreativo, cultural, científico e as associações, a que se refere o </w:t>
      </w:r>
      <w:hyperlink w:history="1" r:id="rIdogujgmyovcrsjcwkqsqe6">
        <w:r>
          <w:rPr>
            <w:rFonts w:ascii="Arial" w:cs="Arial" w:eastAsia="Arial" w:hAnsi="Arial"/>
            <w:b w:val="false"/>
            <w:bCs w:val="false"/>
            <w:i w:val="false"/>
            <w:iCs w:val="false"/>
            <w:strike w:val="false"/>
            <w:color w:val="0000EE"/>
            <w:sz w:val="20"/>
            <w:szCs w:val="20"/>
            <w:u w:val="single"/>
          </w:rPr>
          <w:t xml:space="preserve">art. 15 da Lei n</w:t>
        </w:r>
      </w:hyperlink>
      <w:hyperlink w:history="1" r:id="rIdjmxvoqq3li98n7gdzvmgy">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whw2gfqxxzozkzgh0vv9_">
        <w:r>
          <w:rPr>
            <w:rFonts w:ascii="Arial" w:cs="Arial" w:eastAsia="Arial" w:hAnsi="Arial"/>
            <w:b w:val="false"/>
            <w:bCs w:val="false"/>
            <w:i w:val="false"/>
            <w:iCs w:val="false"/>
            <w:strike w:val="false"/>
            <w:color w:val="0000EE"/>
            <w:sz w:val="20"/>
            <w:szCs w:val="20"/>
            <w:u w:val="single"/>
          </w:rPr>
          <w:t xml:space="preserve"> 9.532, de 1997;</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V - sindicatos, federações e confederações;</w:t>
      </w:r>
    </w:p>
    <w:p>
      <w:pPr>
        <w:spacing w:after="120" w:line="260"/>
        <w:ind w:left="0" w:firstLine="0"/>
        <w:jc w:val="both"/>
      </w:pPr>
      <w:r>
        <w:rPr>
          <w:rFonts w:ascii="Arial" w:cs="Arial" w:eastAsia="Arial" w:hAnsi="Arial"/>
          <w:b w:val="false"/>
          <w:bCs w:val="false"/>
          <w:i w:val="false"/>
          <w:iCs w:val="false"/>
          <w:strike w:val="false"/>
          <w:sz w:val="20"/>
          <w:szCs w:val="20"/>
        </w:rPr>
        <w:t xml:space="preserve">VI - serviços sociais autônomos, criados ou autorizados por lei;</w:t>
      </w:r>
    </w:p>
    <w:p>
      <w:pPr>
        <w:spacing w:after="120" w:line="260"/>
        <w:ind w:left="0" w:firstLine="0"/>
        <w:jc w:val="both"/>
      </w:pPr>
      <w:r>
        <w:rPr>
          <w:rFonts w:ascii="Arial" w:cs="Arial" w:eastAsia="Arial" w:hAnsi="Arial"/>
          <w:b w:val="false"/>
          <w:bCs w:val="false"/>
          <w:i w:val="false"/>
          <w:iCs w:val="false"/>
          <w:strike w:val="false"/>
          <w:sz w:val="20"/>
          <w:szCs w:val="20"/>
        </w:rPr>
        <w:t xml:space="preserve">VII - conselhos de fiscalização de profissões regulamentadas;</w:t>
      </w:r>
    </w:p>
    <w:p>
      <w:pPr>
        <w:spacing w:after="120" w:line="260"/>
        <w:ind w:left="0" w:firstLine="0"/>
        <w:jc w:val="both"/>
      </w:pPr>
      <w:r>
        <w:rPr>
          <w:rFonts w:ascii="Arial" w:cs="Arial" w:eastAsia="Arial" w:hAnsi="Arial"/>
          <w:b w:val="false"/>
          <w:bCs w:val="false"/>
          <w:i w:val="false"/>
          <w:iCs w:val="false"/>
          <w:strike w:val="false"/>
          <w:sz w:val="20"/>
          <w:szCs w:val="20"/>
        </w:rPr>
        <w:t xml:space="preserve">VIII - fundações de direito privado e fundações públicas instituídas ou mantidas pelo Poder Público;</w:t>
      </w:r>
    </w:p>
    <w:p>
      <w:pPr>
        <w:spacing w:after="120" w:line="260"/>
        <w:ind w:left="0" w:firstLine="0"/>
        <w:jc w:val="both"/>
      </w:pPr>
      <w:r>
        <w:rPr>
          <w:rFonts w:ascii="Arial" w:cs="Arial" w:eastAsia="Arial" w:hAnsi="Arial"/>
          <w:b w:val="false"/>
          <w:bCs w:val="false"/>
          <w:i w:val="false"/>
          <w:iCs w:val="false"/>
          <w:strike w:val="false"/>
          <w:sz w:val="20"/>
          <w:szCs w:val="20"/>
        </w:rPr>
        <w:t xml:space="preserve">IX - condomínios de proprietários de imóveis residenciais ou comerciais; e</w:t>
      </w:r>
    </w:p>
    <w:p>
      <w:pPr>
        <w:spacing w:after="120" w:line="260"/>
        <w:ind w:left="0" w:firstLine="0"/>
        <w:jc w:val="both"/>
      </w:pPr>
      <w:r>
        <w:rPr>
          <w:rFonts w:ascii="Arial" w:cs="Arial" w:eastAsia="Arial" w:hAnsi="Arial"/>
          <w:b w:val="false"/>
          <w:bCs w:val="false"/>
          <w:i w:val="false"/>
          <w:iCs w:val="false"/>
          <w:strike w:val="false"/>
          <w:sz w:val="20"/>
          <w:szCs w:val="20"/>
        </w:rPr>
        <w:t xml:space="preserve">X - a Organização das Cooperativas Brasileiras - OCB e as Organizações Estaduais de Cooperativas previstas no </w:t>
      </w:r>
      <w:hyperlink w:history="1" r:id="rIdk9fwtv1xsih_ivdyp6wps">
        <w:r>
          <w:rPr>
            <w:rFonts w:ascii="Arial" w:cs="Arial" w:eastAsia="Arial" w:hAnsi="Arial"/>
            <w:b w:val="false"/>
            <w:bCs w:val="false"/>
            <w:i w:val="false"/>
            <w:iCs w:val="false"/>
            <w:strike w:val="false"/>
            <w:color w:val="0000EE"/>
            <w:sz w:val="20"/>
            <w:szCs w:val="20"/>
            <w:u w:val="single"/>
          </w:rPr>
          <w:t xml:space="preserve">art. 105 e seu § 1</w:t>
        </w:r>
      </w:hyperlink>
      <w:hyperlink w:history="1" r:id="rIdhu45jmdgya4f3jt1oofmd">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fnkwspz8ugebjutt-66jd">
        <w:r>
          <w:rPr>
            <w:rFonts w:ascii="Arial" w:cs="Arial" w:eastAsia="Arial" w:hAnsi="Arial"/>
            <w:b w:val="false"/>
            <w:bCs w:val="false"/>
            <w:i w:val="false"/>
            <w:iCs w:val="false"/>
            <w:strike w:val="false"/>
            <w:color w:val="0000EE"/>
            <w:sz w:val="20"/>
            <w:szCs w:val="20"/>
            <w:u w:val="single"/>
          </w:rPr>
          <w:t xml:space="preserve"> da Lei n</w:t>
        </w:r>
      </w:hyperlink>
      <w:hyperlink w:history="1" r:id="rId2bj0p1zmun19x-bhwtmwf">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rxjm6odhfwdthbgzif96u">
        <w:r>
          <w:rPr>
            <w:rFonts w:ascii="Arial" w:cs="Arial" w:eastAsia="Arial" w:hAnsi="Arial"/>
            <w:b w:val="false"/>
            <w:bCs w:val="false"/>
            <w:i w:val="false"/>
            <w:iCs w:val="false"/>
            <w:strike w:val="false"/>
            <w:color w:val="0000EE"/>
            <w:sz w:val="20"/>
            <w:szCs w:val="20"/>
            <w:u w:val="single"/>
          </w:rPr>
          <w:t xml:space="preserve"> 5.764, de 16 de dezembro de 1971</w:t>
        </w:r>
      </w:hyperlink>
      <w:r>
        <w:rPr>
          <w:rFonts w:ascii="Arial" w:cs="Arial" w:eastAsia="Arial" w:hAnsi="Arial"/>
          <w:b w:val="false"/>
          <w:bCs w:val="false"/>
          <w:i w:val="false"/>
          <w:iCs w:val="false"/>
          <w:strike w:val="false"/>
          <w:sz w:val="20"/>
          <w:szCs w:val="20"/>
        </w:rPr>
        <w:t xml:space="preserve">.</w:t>
      </w:r>
    </w:p>
    <w:p>
      <w:pPr>
        <w:spacing w:after="120" w:line="260"/>
        <w:ind w:left="0" w:firstLine="0"/>
        <w:jc w:val="both"/>
      </w:pPr>
      <w:r>
        <w:rPr>
          <w:rFonts w:ascii="Arial" w:cs="Arial" w:eastAsia="Arial" w:hAnsi="Arial"/>
          <w:b w:val="false"/>
          <w:bCs w:val="false"/>
          <w:i w:val="false"/>
          <w:iCs w:val="false"/>
          <w:strike w:val="false"/>
          <w:sz w:val="20"/>
          <w:szCs w:val="20"/>
        </w:rPr>
        <w:t xml:space="preserve">Art. 13-A. São isentos da contribuição para o PIS/Pasep de que trata o </w:t>
      </w:r>
      <w:hyperlink w:history="1" r:id="rIdn8x5nznnmasynzavm4qd_">
        <w:r>
          <w:rPr>
            <w:rFonts w:ascii="Arial" w:cs="Arial" w:eastAsia="Arial" w:hAnsi="Arial"/>
            <w:b w:val="false"/>
            <w:bCs w:val="false"/>
            <w:i w:val="false"/>
            <w:iCs w:val="false"/>
            <w:strike w:val="false"/>
            <w:color w:val="0000EE"/>
            <w:sz w:val="20"/>
            <w:szCs w:val="20"/>
            <w:u w:val="single"/>
          </w:rPr>
          <w:t xml:space="preserve">art. 13 desta Medida Provisória</w:t>
        </w:r>
      </w:hyperlink>
      <w:r>
        <w:rPr>
          <w:rFonts w:ascii="Arial" w:cs="Arial" w:eastAsia="Arial" w:hAnsi="Arial"/>
          <w:b w:val="false"/>
          <w:bCs w:val="false"/>
          <w:i w:val="false"/>
          <w:iCs w:val="false"/>
          <w:strike w:val="false"/>
          <w:sz w:val="20"/>
          <w:szCs w:val="20"/>
        </w:rPr>
        <w:t xml:space="preserve"> a Academia Brasileira de Letras, a Associação Brasileira de Imprensa e o Instituto Histórico e Geográfico Brasileiro. </w:t>
      </w:r>
      <w:hyperlink w:history="1" r:id="rIdu1yjuki40pl7wecwu4i9s">
        <w:r>
          <w:rPr>
            <w:rFonts w:ascii="Arial" w:cs="Arial" w:eastAsia="Arial" w:hAnsi="Arial"/>
            <w:b w:val="false"/>
            <w:bCs w:val="false"/>
            <w:i w:val="false"/>
            <w:iCs w:val="false"/>
            <w:strike w:val="false"/>
            <w:color w:val="0000EE"/>
            <w:sz w:val="20"/>
            <w:szCs w:val="20"/>
            <w:u w:val="single"/>
          </w:rPr>
          <w:t xml:space="preserve">(Incluído pela Lei nº 13.353, de 2016)</w:t>
        </w:r>
      </w:hyperlink>
      <w:r>
        <w:rPr>
          <w:rFonts w:ascii="Arial" w:cs="Arial" w:eastAsia="Arial" w:hAnsi="Arial"/>
          <w:b w:val="false"/>
          <w:bCs w:val="false"/>
          <w:i w:val="false"/>
          <w:iCs w:val="false"/>
          <w:strike w:val="false"/>
          <w:sz w:val="20"/>
          <w:szCs w:val="20"/>
        </w:rPr>
        <w:t xml:space="preserve"> </w:t>
      </w:r>
      <w:hyperlink w:history="1" r:id="rId-bgggknhlrjp4vxzcxgxg">
        <w:r>
          <w:rPr>
            <w:rFonts w:ascii="Arial" w:cs="Arial" w:eastAsia="Arial" w:hAnsi="Arial"/>
            <w:b w:val="false"/>
            <w:bCs w:val="false"/>
            <w:i w:val="false"/>
            <w:iCs w:val="false"/>
            <w:strike w:val="false"/>
            <w:color w:val="0000EE"/>
            <w:sz w:val="20"/>
            <w:szCs w:val="20"/>
            <w:u w:val="single"/>
          </w:rPr>
          <w:t xml:space="preserve">(Produção de efeito)</w:t>
        </w:r>
      </w:hyperlink>
      <w:r>
        <w:rPr>
          <w:rFonts w:ascii="Arial" w:cs="Arial" w:eastAsia="Arial" w:hAnsi="Arial"/>
          <w:b w:val="false"/>
          <w:bCs w:val="false"/>
          <w:i w:val="false"/>
          <w:iCs w:val="false"/>
          <w:strike w:val="false"/>
          <w:sz w:val="20"/>
          <w:szCs w:val="20"/>
        </w:rPr>
        <w:t xml:space="preserve"> </w:t>
      </w:r>
      <w:hyperlink w:history="1" r:id="rIddfiezz1fzacrwawrsarb5">
        <w:r>
          <w:rPr>
            <w:rFonts w:ascii="Arial" w:cs="Arial" w:eastAsia="Arial" w:hAnsi="Arial"/>
            <w:b w:val="false"/>
            <w:bCs w:val="false"/>
            <w:i w:val="false"/>
            <w:iCs w:val="false"/>
            <w:strike w:val="false"/>
            <w:color w:val="0000EE"/>
            <w:sz w:val="20"/>
            <w:szCs w:val="20"/>
            <w:u w:val="single"/>
          </w:rPr>
          <w:t xml:space="preserve">(Vide Lei Complementar nº 214, de 2025)</w:t>
        </w:r>
      </w:hyperlink>
      <w:r>
        <w:rPr>
          <w:rFonts w:ascii="Arial" w:cs="Arial" w:eastAsia="Arial" w:hAnsi="Arial"/>
          <w:b w:val="false"/>
          <w:bCs w:val="false"/>
          <w:i w:val="false"/>
          <w:iCs w:val="false"/>
          <w:strike w:val="false"/>
          <w:sz w:val="20"/>
          <w:szCs w:val="20"/>
        </w:rPr>
        <w:t xml:space="preserve"> </w:t>
      </w:r>
      <w:hyperlink w:history="1" r:id="rIdsy9s2lipr5ot0vad2e-ag">
        <w:r>
          <w:rPr>
            <w:rFonts w:ascii="Arial" w:cs="Arial" w:eastAsia="Arial" w:hAnsi="Arial"/>
            <w:b w:val="false"/>
            <w:bCs w:val="false"/>
            <w:i w:val="false"/>
            <w:iCs w:val="false"/>
            <w:strike w:val="false"/>
            <w:color w:val="0000EE"/>
            <w:sz w:val="20"/>
            <w:szCs w:val="20"/>
            <w:u w:val="single"/>
          </w:rPr>
          <w:t xml:space="preserve">Produção de efeitos</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Art. 14. Em relação aos fatos geradores ocorridos a partir de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de fevereiro de 1999, são isentas da COFINS as receitas: </w:t>
      </w:r>
      <w:hyperlink w:history="1" r:id="rIdbrzcdx4fuowlgh-mxx8un">
        <w:r>
          <w:rPr>
            <w:rFonts w:ascii="Arial" w:cs="Arial" w:eastAsia="Arial" w:hAnsi="Arial"/>
            <w:b w:val="false"/>
            <w:bCs w:val="false"/>
            <w:i w:val="false"/>
            <w:iCs w:val="false"/>
            <w:strike w:val="false"/>
            <w:color w:val="0000EE"/>
            <w:sz w:val="20"/>
            <w:szCs w:val="20"/>
            <w:u w:val="single"/>
          </w:rPr>
          <w:t xml:space="preserve">(Vide Lei Complementar nº 214, de 2025)</w:t>
        </w:r>
      </w:hyperlink>
      <w:r>
        <w:rPr>
          <w:rFonts w:ascii="Arial" w:cs="Arial" w:eastAsia="Arial" w:hAnsi="Arial"/>
          <w:b w:val="false"/>
          <w:bCs w:val="false"/>
          <w:i w:val="false"/>
          <w:iCs w:val="false"/>
          <w:strike w:val="false"/>
          <w:sz w:val="20"/>
          <w:szCs w:val="20"/>
        </w:rPr>
        <w:t xml:space="preserve"> </w:t>
      </w:r>
      <w:hyperlink w:history="1" r:id="rIdb3jjtmodzrbibj8mejftg">
        <w:r>
          <w:rPr>
            <w:rFonts w:ascii="Arial" w:cs="Arial" w:eastAsia="Arial" w:hAnsi="Arial"/>
            <w:b w:val="false"/>
            <w:bCs w:val="false"/>
            <w:i w:val="false"/>
            <w:iCs w:val="false"/>
            <w:strike w:val="false"/>
            <w:color w:val="0000EE"/>
            <w:sz w:val="20"/>
            <w:szCs w:val="20"/>
            <w:u w:val="single"/>
          </w:rPr>
          <w:t xml:space="preserve">Produção de efeitos</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I - dos recursos recebidos a título de repasse, oriundos do Orçamento Geral da União, dos Estados, do Distrito Federal e dos Municípios, pelas empresas públicas e sociedades de economia mista;</w:t>
      </w:r>
    </w:p>
    <w:p>
      <w:pPr>
        <w:spacing w:after="120" w:line="260"/>
        <w:ind w:left="0" w:firstLine="0"/>
        <w:jc w:val="both"/>
      </w:pPr>
      <w:r>
        <w:rPr>
          <w:rFonts w:ascii="Arial" w:cs="Arial" w:eastAsia="Arial" w:hAnsi="Arial"/>
          <w:b w:val="false"/>
          <w:bCs w:val="false"/>
          <w:i w:val="false"/>
          <w:iCs w:val="false"/>
          <w:strike w:val="false"/>
          <w:sz w:val="20"/>
          <w:szCs w:val="20"/>
        </w:rPr>
        <w:t xml:space="preserve">II - da exportação de mercadorias para o exterior;</w:t>
      </w:r>
    </w:p>
    <w:p>
      <w:pPr>
        <w:spacing w:after="120" w:line="260"/>
        <w:ind w:left="0" w:firstLine="0"/>
        <w:jc w:val="both"/>
      </w:pPr>
      <w:r>
        <w:rPr>
          <w:rFonts w:ascii="Arial" w:cs="Arial" w:eastAsia="Arial" w:hAnsi="Arial"/>
          <w:b w:val="false"/>
          <w:bCs w:val="false"/>
          <w:i w:val="false"/>
          <w:iCs w:val="false"/>
          <w:strike w:val="false"/>
          <w:sz w:val="20"/>
          <w:szCs w:val="20"/>
        </w:rPr>
        <w:t xml:space="preserve">III - dos serviços prestados a pessoa física ou jurídica residente ou domiciliada no exterior, cujo pagamento represente ingresso de divisas;</w:t>
      </w:r>
    </w:p>
    <w:p>
      <w:pPr>
        <w:spacing w:after="120" w:line="260"/>
        <w:ind w:left="0" w:firstLine="0"/>
        <w:jc w:val="both"/>
      </w:pPr>
      <w:r>
        <w:rPr>
          <w:rFonts w:ascii="Arial" w:cs="Arial" w:eastAsia="Arial" w:hAnsi="Arial"/>
          <w:b w:val="false"/>
          <w:bCs w:val="false"/>
          <w:i w:val="false"/>
          <w:iCs w:val="false"/>
          <w:strike w:val="false"/>
          <w:sz w:val="20"/>
          <w:szCs w:val="20"/>
        </w:rPr>
        <w:t xml:space="preserve">IV - do fornecimento de mercadorias ou serviços para uso ou consumo de bordo em embarcações e aeronaves em tráfego internacional, quando o pagamento for efetuado em moeda conversível;</w:t>
      </w:r>
    </w:p>
    <w:p>
      <w:pPr>
        <w:spacing w:after="120" w:line="260"/>
        <w:ind w:left="0" w:firstLine="0"/>
        <w:jc w:val="both"/>
      </w:pPr>
      <w:r>
        <w:rPr>
          <w:rFonts w:ascii="Arial" w:cs="Arial" w:eastAsia="Arial" w:hAnsi="Arial"/>
          <w:b w:val="false"/>
          <w:bCs w:val="false"/>
          <w:i w:val="false"/>
          <w:iCs w:val="false"/>
          <w:strike w:val="false"/>
          <w:sz w:val="20"/>
          <w:szCs w:val="20"/>
        </w:rPr>
        <w:t xml:space="preserve">V - do transporte internacional de cargas ou passageiros;</w:t>
      </w:r>
    </w:p>
    <w:p>
      <w:pPr>
        <w:spacing w:after="120" w:line="260"/>
        <w:ind w:left="0" w:firstLine="0"/>
        <w:jc w:val="both"/>
      </w:pPr>
      <w:r>
        <w:rPr>
          <w:rFonts w:ascii="Arial" w:cs="Arial" w:eastAsia="Arial" w:hAnsi="Arial"/>
          <w:b w:val="false"/>
          <w:bCs w:val="false"/>
          <w:i w:val="false"/>
          <w:iCs w:val="false"/>
          <w:strike w:val="false"/>
          <w:sz w:val="20"/>
          <w:szCs w:val="20"/>
        </w:rPr>
        <w:t xml:space="preserve">VI - auferidas pelos estaleiros navais brasileiros nas atividades de construção, conservação modernização, conversão e reparo de embarcações pré-registradas ou registradas no Registro Especial Brasileiro - REB, instituído pela</w:t>
      </w:r>
      <w:hyperlink w:history="1" r:id="rIdb8d1bwrsonwcz95qveupf">
        <w:r>
          <w:rPr>
            <w:rFonts w:ascii="Arial" w:cs="Arial" w:eastAsia="Arial" w:hAnsi="Arial"/>
            <w:b w:val="false"/>
            <w:bCs w:val="false"/>
            <w:i w:val="false"/>
            <w:iCs w:val="false"/>
            <w:strike w:val="false"/>
            <w:color w:val="0000EE"/>
            <w:sz w:val="20"/>
            <w:szCs w:val="20"/>
            <w:u w:val="single"/>
          </w:rPr>
          <w:t xml:space="preserve"> Lei n</w:t>
        </w:r>
      </w:hyperlink>
      <w:hyperlink w:history="1" r:id="rIdxqjs8zi1nb3dlkua_moum">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ryljkuo2ikimrjuqchboo">
        <w:r>
          <w:rPr>
            <w:rFonts w:ascii="Arial" w:cs="Arial" w:eastAsia="Arial" w:hAnsi="Arial"/>
            <w:b w:val="false"/>
            <w:bCs w:val="false"/>
            <w:i w:val="false"/>
            <w:iCs w:val="false"/>
            <w:strike w:val="false"/>
            <w:color w:val="0000EE"/>
            <w:sz w:val="20"/>
            <w:szCs w:val="20"/>
            <w:u w:val="single"/>
          </w:rPr>
          <w:t xml:space="preserve"> 9.432, de 8 de janeiro de 1997;</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VII - de frete de mercadorias transportadas entre o País e o exterior pelas embarcações registradas no REB, de que trata o </w:t>
      </w:r>
      <w:hyperlink w:history="1" r:id="rIdpkusfitsyjbsz10ug4fto">
        <w:r>
          <w:rPr>
            <w:rFonts w:ascii="Arial" w:cs="Arial" w:eastAsia="Arial" w:hAnsi="Arial"/>
            <w:b w:val="false"/>
            <w:bCs w:val="false"/>
            <w:i w:val="false"/>
            <w:iCs w:val="false"/>
            <w:strike w:val="false"/>
            <w:color w:val="0000EE"/>
            <w:sz w:val="20"/>
            <w:szCs w:val="20"/>
            <w:u w:val="single"/>
          </w:rPr>
          <w:t xml:space="preserve">art. 11 da Lei n</w:t>
        </w:r>
      </w:hyperlink>
      <w:hyperlink w:history="1" r:id="rIdac0tc8x34yeyu3nfic6ev">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bsjcxj3cbubkfnmofc4pe">
        <w:r>
          <w:rPr>
            <w:rFonts w:ascii="Arial" w:cs="Arial" w:eastAsia="Arial" w:hAnsi="Arial"/>
            <w:b w:val="false"/>
            <w:bCs w:val="false"/>
            <w:i w:val="false"/>
            <w:iCs w:val="false"/>
            <w:strike w:val="false"/>
            <w:color w:val="0000EE"/>
            <w:sz w:val="20"/>
            <w:szCs w:val="20"/>
            <w:u w:val="single"/>
          </w:rPr>
          <w:t xml:space="preserve"> 9.432, de 1997;</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VIII - de vendas realizadas pelo produtor-vendedor às empresas comerciais exportadoras nos termos do </w:t>
      </w:r>
      <w:hyperlink w:history="1" r:id="rIdlzvmmoezpupdpomxaprtp">
        <w:r>
          <w:rPr>
            <w:rFonts w:ascii="Arial" w:cs="Arial" w:eastAsia="Arial" w:hAnsi="Arial"/>
            <w:b w:val="false"/>
            <w:bCs w:val="false"/>
            <w:i w:val="false"/>
            <w:iCs w:val="false"/>
            <w:strike w:val="false"/>
            <w:color w:val="0000EE"/>
            <w:sz w:val="20"/>
            <w:szCs w:val="20"/>
            <w:u w:val="single"/>
          </w:rPr>
          <w:t xml:space="preserve">Decreto-Lei n</w:t>
        </w:r>
      </w:hyperlink>
      <w:hyperlink w:history="1" r:id="rIderefnd-svnialjp7j2vvh">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qeb86zj025qsvrwor7chv">
        <w:r>
          <w:rPr>
            <w:rFonts w:ascii="Arial" w:cs="Arial" w:eastAsia="Arial" w:hAnsi="Arial"/>
            <w:b w:val="false"/>
            <w:bCs w:val="false"/>
            <w:i w:val="false"/>
            <w:iCs w:val="false"/>
            <w:strike w:val="false"/>
            <w:color w:val="0000EE"/>
            <w:sz w:val="20"/>
            <w:szCs w:val="20"/>
            <w:u w:val="single"/>
          </w:rPr>
          <w:t xml:space="preserve"> 1.248, de 29 de novembro de 1972</w:t>
        </w:r>
      </w:hyperlink>
      <w:r>
        <w:rPr>
          <w:rFonts w:ascii="Arial" w:cs="Arial" w:eastAsia="Arial" w:hAnsi="Arial"/>
          <w:b w:val="false"/>
          <w:bCs w:val="false"/>
          <w:i w:val="false"/>
          <w:iCs w:val="false"/>
          <w:strike w:val="false"/>
          <w:sz w:val="20"/>
          <w:szCs w:val="20"/>
        </w:rPr>
        <w:t xml:space="preserve">, e alterações posteriores, desde que destinadas ao fim específico de exportação para o exterior;</w:t>
      </w:r>
    </w:p>
    <w:p>
      <w:pPr>
        <w:spacing w:after="120" w:line="260"/>
        <w:ind w:left="0" w:firstLine="0"/>
        <w:jc w:val="both"/>
      </w:pPr>
      <w:r>
        <w:rPr>
          <w:rFonts w:ascii="Arial" w:cs="Arial" w:eastAsia="Arial" w:hAnsi="Arial"/>
          <w:b w:val="false"/>
          <w:bCs w:val="false"/>
          <w:i w:val="false"/>
          <w:iCs w:val="false"/>
          <w:strike w:val="false"/>
          <w:sz w:val="20"/>
          <w:szCs w:val="20"/>
        </w:rPr>
        <w:t xml:space="preserve">IX - de vendas, com fim específico de exportação para o exterior, a empresas exportadoras registradas na Secretaria de Comércio Exterior do Ministério do Desenvolvimento, Indústria e Comércio Exterior;</w:t>
      </w:r>
    </w:p>
    <w:p>
      <w:pPr>
        <w:spacing w:after="120" w:line="260"/>
        <w:ind w:left="0" w:firstLine="0"/>
        <w:jc w:val="both"/>
      </w:pPr>
      <w:r>
        <w:rPr>
          <w:rFonts w:ascii="Arial" w:cs="Arial" w:eastAsia="Arial" w:hAnsi="Arial"/>
          <w:b w:val="false"/>
          <w:bCs w:val="false"/>
          <w:i w:val="false"/>
          <w:iCs w:val="false"/>
          <w:strike w:val="false"/>
          <w:sz w:val="20"/>
          <w:szCs w:val="20"/>
        </w:rPr>
        <w:t xml:space="preserve">X - relativas às atividades próprias das entidades a que se refere o art. 13.</w:t>
      </w:r>
    </w:p>
    <w:p>
      <w:pPr>
        <w:spacing w:after="120" w:line="260"/>
        <w:ind w:left="0" w:firstLine="0"/>
        <w:jc w:val="both"/>
      </w:pPr>
      <w:r>
        <w:rPr>
          <w:rFonts w:ascii="Arial" w:cs="Arial" w:eastAsia="Arial" w:hAnsi="Arial"/>
          <w:b w:val="false"/>
          <w:bCs w:val="false"/>
          <w:i w:val="false"/>
          <w:iCs w:val="false"/>
          <w:strike w:val="false"/>
          <w:sz w:val="20"/>
          <w:szCs w:val="20"/>
        </w:rPr>
        <w:t xml:space="preserv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São isentas da contribuição para o PIS/PASEP as receitas referidas nos incisos I a IX do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w:t>
      </w:r>
    </w:p>
    <w:p>
      <w:pPr>
        <w:spacing w:after="120" w:line="260"/>
        <w:ind w:left="0" w:firstLine="0"/>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As isenções previstas no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 e no §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não alcançam as receitas de vendas efetuadas:</w:t>
      </w:r>
    </w:p>
    <w:p>
      <w:pPr>
        <w:spacing w:after="120" w:line="260"/>
        <w:ind w:left="0" w:firstLine="0"/>
        <w:jc w:val="both"/>
      </w:pPr>
      <w:r>
        <w:rPr>
          <w:rFonts w:ascii="Arial" w:cs="Arial" w:eastAsia="Arial" w:hAnsi="Arial"/>
          <w:b w:val="false"/>
          <w:bCs w:val="false"/>
          <w:i w:val="false"/>
          <w:iCs w:val="false"/>
          <w:strike w:val="false"/>
          <w:sz w:val="20"/>
          <w:szCs w:val="20"/>
        </w:rPr>
        <w:t xml:space="preserve">I - a empresa estabelecida na Amazônia Ocidental ou em área de livre comércio;</w:t>
      </w:r>
    </w:p>
    <w:p>
      <w:pPr>
        <w:spacing w:after="120" w:line="260"/>
        <w:ind w:left="0" w:firstLine="0"/>
        <w:jc w:val="both"/>
      </w:pPr>
      <w:r>
        <w:rPr>
          <w:rFonts w:ascii="Arial" w:cs="Arial" w:eastAsia="Arial" w:hAnsi="Arial"/>
          <w:b w:val="false"/>
          <w:bCs w:val="false"/>
          <w:i w:val="false"/>
          <w:iCs w:val="false"/>
          <w:strike/>
          <w:sz w:val="20"/>
          <w:szCs w:val="20"/>
        </w:rPr>
        <w:t xml:space="preserve">II - a empresa estabelecida em zona de processamento de exportação;</w:t>
      </w:r>
      <w:r>
        <w:rPr>
          <w:rFonts w:ascii="Arial" w:cs="Arial" w:eastAsia="Arial" w:hAnsi="Arial"/>
          <w:b w:val="false"/>
          <w:bCs w:val="false"/>
          <w:i w:val="false"/>
          <w:iCs w:val="false"/>
          <w:strike w:val="false"/>
          <w:sz w:val="20"/>
          <w:szCs w:val="20"/>
        </w:rPr>
        <w:t xml:space="preserve"> </w:t>
      </w:r>
      <w:hyperlink w:history="1" r:id="rId11umeup44fu2yik0irk2r">
        <w:r>
          <w:rPr>
            <w:rFonts w:ascii="Arial" w:cs="Arial" w:eastAsia="Arial" w:hAnsi="Arial"/>
            <w:b w:val="false"/>
            <w:bCs w:val="false"/>
            <w:i w:val="false"/>
            <w:iCs w:val="false"/>
            <w:strike w:val="false"/>
            <w:color w:val="0000EE"/>
            <w:sz w:val="20"/>
            <w:szCs w:val="20"/>
            <w:u w:val="single"/>
          </w:rPr>
          <w:t xml:space="preserve">Revogado pela Lei nº 11.508, de 2007</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III - a estabelecimento industrial, para industrialização de produtos destinados à exportação, ao amparo do </w:t>
      </w:r>
      <w:hyperlink w:history="1" r:id="rIdptoe30sb-eeipgsfim0b0">
        <w:r>
          <w:rPr>
            <w:rFonts w:ascii="Arial" w:cs="Arial" w:eastAsia="Arial" w:hAnsi="Arial"/>
            <w:b w:val="false"/>
            <w:bCs w:val="false"/>
            <w:i w:val="false"/>
            <w:iCs w:val="false"/>
            <w:strike w:val="false"/>
            <w:color w:val="0000EE"/>
            <w:sz w:val="20"/>
            <w:szCs w:val="20"/>
            <w:u w:val="single"/>
          </w:rPr>
          <w:t xml:space="preserve">art. 3</w:t>
        </w:r>
      </w:hyperlink>
      <w:hyperlink w:history="1" r:id="rId2zh1ecz_q8zhbfuajxtce">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f9_syd-tgmpsepguiznjv">
        <w:r>
          <w:rPr>
            <w:rFonts w:ascii="Arial" w:cs="Arial" w:eastAsia="Arial" w:hAnsi="Arial"/>
            <w:b w:val="false"/>
            <w:bCs w:val="false"/>
            <w:i w:val="false"/>
            <w:iCs w:val="false"/>
            <w:strike w:val="false"/>
            <w:color w:val="0000EE"/>
            <w:sz w:val="20"/>
            <w:szCs w:val="20"/>
            <w:u w:val="single"/>
          </w:rPr>
          <w:t xml:space="preserve"> da Lei n</w:t>
        </w:r>
      </w:hyperlink>
      <w:hyperlink w:history="1" r:id="rIdcfkrzy5amti4rncszz5bf">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nctphnir8wblqw-ldwcaf">
        <w:r>
          <w:rPr>
            <w:rFonts w:ascii="Arial" w:cs="Arial" w:eastAsia="Arial" w:hAnsi="Arial"/>
            <w:b w:val="false"/>
            <w:bCs w:val="false"/>
            <w:i w:val="false"/>
            <w:iCs w:val="false"/>
            <w:strike w:val="false"/>
            <w:color w:val="0000EE"/>
            <w:sz w:val="20"/>
            <w:szCs w:val="20"/>
            <w:u w:val="single"/>
          </w:rPr>
          <w:t xml:space="preserve"> 8.402, de 8 de janeiro de 1992.</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Art. 15. As sociedades cooperativas poderão, observado o disposto nos </w:t>
      </w:r>
      <w:hyperlink w:history="1" r:id="rIdgvs-a-m_fw3ugpepnmwt0">
        <w:r>
          <w:rPr>
            <w:rFonts w:ascii="Arial" w:cs="Arial" w:eastAsia="Arial" w:hAnsi="Arial"/>
            <w:b w:val="false"/>
            <w:bCs w:val="false"/>
            <w:i w:val="false"/>
            <w:iCs w:val="false"/>
            <w:strike w:val="false"/>
            <w:color w:val="0000EE"/>
            <w:sz w:val="20"/>
            <w:szCs w:val="20"/>
            <w:u w:val="single"/>
          </w:rPr>
          <w:t xml:space="preserve">arts. 2</w:t>
        </w:r>
      </w:hyperlink>
      <w:hyperlink w:history="1" r:id="rIdn4jsq8zonjgeayinfabbu">
        <w:r>
          <w:rPr>
            <w:rFonts w:ascii="Arial" w:cs="Arial" w:eastAsia="Arial" w:hAnsi="Arial"/>
            <w:b w:val="false"/>
            <w:bCs w:val="false"/>
            <w:i w:val="false"/>
            <w:iCs w:val="false"/>
            <w:strike w:val="false"/>
            <w:color w:val="0000EE"/>
            <w:sz w:val="20"/>
            <w:szCs w:val="20"/>
            <w:u w:val="single"/>
            <w:vertAlign w:val="superscript"/>
          </w:rPr>
          <w:t xml:space="preserve">o</w:t>
        </w:r>
      </w:hyperlink>
      <w:r>
        <w:rPr>
          <w:rFonts w:ascii="Arial" w:cs="Arial" w:eastAsia="Arial" w:hAnsi="Arial"/>
          <w:b w:val="false"/>
          <w:bCs w:val="false"/>
          <w:i w:val="false"/>
          <w:iCs w:val="false"/>
          <w:strike w:val="false"/>
          <w:sz w:val="20"/>
          <w:szCs w:val="20"/>
        </w:rPr>
        <w:t xml:space="preserve"> e </w:t>
      </w:r>
      <w:hyperlink w:history="1" r:id="rId99p8akyjrl1xmkdaigdxe">
        <w:r>
          <w:rPr>
            <w:rFonts w:ascii="Arial" w:cs="Arial" w:eastAsia="Arial" w:hAnsi="Arial"/>
            <w:b w:val="false"/>
            <w:bCs w:val="false"/>
            <w:i w:val="false"/>
            <w:iCs w:val="false"/>
            <w:strike w:val="false"/>
            <w:color w:val="0000EE"/>
            <w:sz w:val="20"/>
            <w:szCs w:val="20"/>
            <w:u w:val="single"/>
          </w:rPr>
          <w:t xml:space="preserve">3</w:t>
        </w:r>
      </w:hyperlink>
      <w:hyperlink w:history="1" r:id="rIdgabbsmo2s3lkz1htquvay">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3mhlzngiamoccuysdpjhl">
        <w:r>
          <w:rPr>
            <w:rFonts w:ascii="Arial" w:cs="Arial" w:eastAsia="Arial" w:hAnsi="Arial"/>
            <w:b w:val="false"/>
            <w:bCs w:val="false"/>
            <w:i w:val="false"/>
            <w:iCs w:val="false"/>
            <w:strike w:val="false"/>
            <w:color w:val="0000EE"/>
            <w:sz w:val="20"/>
            <w:szCs w:val="20"/>
            <w:u w:val="single"/>
          </w:rPr>
          <w:t xml:space="preserve"> da Lei n</w:t>
        </w:r>
      </w:hyperlink>
      <w:hyperlink w:history="1" r:id="rId2bofor15hdkr6p8womhtv">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ndffns9n3jcsebladbrrl">
        <w:r>
          <w:rPr>
            <w:rFonts w:ascii="Arial" w:cs="Arial" w:eastAsia="Arial" w:hAnsi="Arial"/>
            <w:b w:val="false"/>
            <w:bCs w:val="false"/>
            <w:i w:val="false"/>
            <w:iCs w:val="false"/>
            <w:strike w:val="false"/>
            <w:color w:val="0000EE"/>
            <w:sz w:val="20"/>
            <w:szCs w:val="20"/>
            <w:u w:val="single"/>
          </w:rPr>
          <w:t xml:space="preserve"> 9.718, de 1998,</w:t>
        </w:r>
      </w:hyperlink>
      <w:r>
        <w:rPr>
          <w:rFonts w:ascii="Arial" w:cs="Arial" w:eastAsia="Arial" w:hAnsi="Arial"/>
          <w:b w:val="false"/>
          <w:bCs w:val="false"/>
          <w:i w:val="false"/>
          <w:iCs w:val="false"/>
          <w:strike w:val="false"/>
          <w:sz w:val="20"/>
          <w:szCs w:val="20"/>
        </w:rPr>
        <w:t xml:space="preserve"> excluir da base de cálculo da COFINS e do PIS/PASEP: </w:t>
      </w:r>
      <w:hyperlink w:history="1" r:id="rIdqyot3mej3znkpvfvf3wkf">
        <w:r>
          <w:rPr>
            <w:rFonts w:ascii="Arial" w:cs="Arial" w:eastAsia="Arial" w:hAnsi="Arial"/>
            <w:b w:val="false"/>
            <w:bCs w:val="false"/>
            <w:i w:val="false"/>
            <w:iCs w:val="false"/>
            <w:strike w:val="false"/>
            <w:color w:val="0000EE"/>
            <w:sz w:val="20"/>
            <w:szCs w:val="20"/>
            <w:u w:val="single"/>
          </w:rPr>
          <w:t xml:space="preserve">(Vide Lei Complementar nº 214, de 2025)</w:t>
        </w:r>
      </w:hyperlink>
      <w:r>
        <w:rPr>
          <w:rFonts w:ascii="Arial" w:cs="Arial" w:eastAsia="Arial" w:hAnsi="Arial"/>
          <w:b w:val="false"/>
          <w:bCs w:val="false"/>
          <w:i w:val="false"/>
          <w:iCs w:val="false"/>
          <w:strike w:val="false"/>
          <w:sz w:val="20"/>
          <w:szCs w:val="20"/>
        </w:rPr>
        <w:t xml:space="preserve"> </w:t>
      </w:r>
      <w:hyperlink w:history="1" r:id="rIdcvmbck7vd05rlu_kb4pb1">
        <w:r>
          <w:rPr>
            <w:rFonts w:ascii="Arial" w:cs="Arial" w:eastAsia="Arial" w:hAnsi="Arial"/>
            <w:b w:val="false"/>
            <w:bCs w:val="false"/>
            <w:i w:val="false"/>
            <w:iCs w:val="false"/>
            <w:strike w:val="false"/>
            <w:color w:val="0000EE"/>
            <w:sz w:val="20"/>
            <w:szCs w:val="20"/>
            <w:u w:val="single"/>
          </w:rPr>
          <w:t xml:space="preserve">Produção de efeitos</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I - os valores repassados aos associados, decorrentes da comercialização de produto por eles entregue à cooperativa;</w:t>
      </w:r>
    </w:p>
    <w:p>
      <w:pPr>
        <w:spacing w:after="120" w:line="260"/>
        <w:ind w:left="0" w:firstLine="0"/>
        <w:jc w:val="both"/>
      </w:pPr>
      <w:r>
        <w:rPr>
          <w:rFonts w:ascii="Arial" w:cs="Arial" w:eastAsia="Arial" w:hAnsi="Arial"/>
          <w:b w:val="false"/>
          <w:bCs w:val="false"/>
          <w:i w:val="false"/>
          <w:iCs w:val="false"/>
          <w:strike w:val="false"/>
          <w:sz w:val="20"/>
          <w:szCs w:val="20"/>
        </w:rPr>
        <w:t xml:space="preserve">II - as receitas de venda de bens e mercadorias a associados;</w:t>
      </w:r>
    </w:p>
    <w:p>
      <w:pPr>
        <w:spacing w:after="120" w:line="260"/>
        <w:ind w:left="0" w:firstLine="0"/>
        <w:jc w:val="both"/>
      </w:pPr>
      <w:r>
        <w:rPr>
          <w:rFonts w:ascii="Arial" w:cs="Arial" w:eastAsia="Arial" w:hAnsi="Arial"/>
          <w:b w:val="false"/>
          <w:bCs w:val="false"/>
          <w:i w:val="false"/>
          <w:iCs w:val="false"/>
          <w:strike w:val="false"/>
          <w:sz w:val="20"/>
          <w:szCs w:val="20"/>
        </w:rPr>
        <w:t xml:space="preserve">III - as receitas decorrentes da prestação, aos associados, de serviços especializados, aplicáveis na atividade rural, relativos a assistência técnica, extensão rural, formação profissional e assemelhadas;</w:t>
      </w:r>
    </w:p>
    <w:p>
      <w:pPr>
        <w:spacing w:after="120" w:line="260"/>
        <w:ind w:left="0" w:firstLine="0"/>
        <w:jc w:val="both"/>
      </w:pPr>
      <w:r>
        <w:rPr>
          <w:rFonts w:ascii="Arial" w:cs="Arial" w:eastAsia="Arial" w:hAnsi="Arial"/>
          <w:b w:val="false"/>
          <w:bCs w:val="false"/>
          <w:i w:val="false"/>
          <w:iCs w:val="false"/>
          <w:strike w:val="false"/>
          <w:sz w:val="20"/>
          <w:szCs w:val="20"/>
        </w:rPr>
        <w:t xml:space="preserve">IV - as receitas decorrentes do beneficiamento, armazenamento e industrialização de produção do associado;</w:t>
      </w:r>
    </w:p>
    <w:p>
      <w:pPr>
        <w:spacing w:after="120" w:line="260"/>
        <w:ind w:left="0" w:firstLine="0"/>
        <w:jc w:val="both"/>
      </w:pPr>
      <w:r>
        <w:rPr>
          <w:rFonts w:ascii="Arial" w:cs="Arial" w:eastAsia="Arial" w:hAnsi="Arial"/>
          <w:b w:val="false"/>
          <w:bCs w:val="false"/>
          <w:i w:val="false"/>
          <w:iCs w:val="false"/>
          <w:strike w:val="false"/>
          <w:sz w:val="20"/>
          <w:szCs w:val="20"/>
        </w:rPr>
        <w:t xml:space="preserve">V - as receitas financeiras decorrentes de repasse de empréstimos rurais contraídos junto a instituições financeiras, até o limite dos encargos a estas devidos.</w:t>
      </w:r>
    </w:p>
    <w:p>
      <w:pPr>
        <w:spacing w:after="120" w:line="260"/>
        <w:ind w:left="0" w:firstLine="0"/>
        <w:jc w:val="both"/>
      </w:pPr>
      <w:r>
        <w:rPr>
          <w:rFonts w:ascii="Arial" w:cs="Arial" w:eastAsia="Arial" w:hAnsi="Arial"/>
          <w:b w:val="false"/>
          <w:bCs w:val="false"/>
          <w:i w:val="false"/>
          <w:iCs w:val="false"/>
          <w:strike w:val="false"/>
          <w:sz w:val="20"/>
          <w:szCs w:val="20"/>
        </w:rPr>
        <w:t xml:space="preserv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Para os fins do disposto no inciso II, a exclusão alcançará somente as receitas decorrentes da venda de bens e mercadorias vinculados diretamente à atividade econômica desenvolvida pelo associado e que seja objeto da cooperativa.</w:t>
      </w:r>
    </w:p>
    <w:p>
      <w:pPr>
        <w:spacing w:after="120" w:line="260"/>
        <w:ind w:left="0" w:firstLine="0"/>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Relativamente às operações referidas nos incisos I a V do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w:t>
      </w:r>
    </w:p>
    <w:p>
      <w:pPr>
        <w:spacing w:after="120" w:line="260"/>
        <w:ind w:left="0" w:firstLine="0"/>
        <w:jc w:val="both"/>
      </w:pPr>
      <w:r>
        <w:rPr>
          <w:rFonts w:ascii="Arial" w:cs="Arial" w:eastAsia="Arial" w:hAnsi="Arial"/>
          <w:b w:val="false"/>
          <w:bCs w:val="false"/>
          <w:i w:val="false"/>
          <w:iCs w:val="false"/>
          <w:strike w:val="false"/>
          <w:sz w:val="20"/>
          <w:szCs w:val="20"/>
        </w:rPr>
        <w:t xml:space="preserve">I - a contribuição para o PIS/PASEP será determinada, também, de conformidade com o disposto no art. 13;</w:t>
      </w:r>
    </w:p>
    <w:p>
      <w:pPr>
        <w:spacing w:after="120" w:line="260"/>
        <w:ind w:left="0" w:firstLine="0"/>
        <w:jc w:val="both"/>
      </w:pPr>
      <w:r>
        <w:rPr>
          <w:rFonts w:ascii="Arial" w:cs="Arial" w:eastAsia="Arial" w:hAnsi="Arial"/>
          <w:b w:val="false"/>
          <w:bCs w:val="false"/>
          <w:i w:val="false"/>
          <w:iCs w:val="false"/>
          <w:strike w:val="false"/>
          <w:sz w:val="20"/>
          <w:szCs w:val="20"/>
        </w:rPr>
        <w:t xml:space="preserve">II - serão contabilizadas destacadamente, pela cooperativa, e comprovadas mediante documentação hábil e idônea, com a identificação do associado, do valor da operação, da espécie do bem ou mercadorias e quantidades vendidas.</w:t>
      </w:r>
    </w:p>
    <w:p>
      <w:pPr>
        <w:spacing w:after="120" w:line="260"/>
        <w:ind w:left="0" w:firstLine="0"/>
        <w:jc w:val="both"/>
      </w:pPr>
      <w:r>
        <w:rPr>
          <w:rFonts w:ascii="Arial" w:cs="Arial" w:eastAsia="Arial" w:hAnsi="Arial"/>
          <w:b w:val="false"/>
          <w:bCs w:val="false"/>
          <w:i w:val="false"/>
          <w:iCs w:val="false"/>
          <w:strike w:val="false"/>
          <w:sz w:val="20"/>
          <w:szCs w:val="20"/>
        </w:rPr>
        <w:t xml:space="preserve">Art. 16. As sociedades cooperativas que realizarem repasse de valores a pessoa jurídica associada, na hipótese prevista no inciso I do art. 15, deverão observar o disposto no </w:t>
      </w:r>
      <w:hyperlink w:history="1" r:id="rIdf5ya96vncqw4u_r9kqhxr">
        <w:r>
          <w:rPr>
            <w:rFonts w:ascii="Arial" w:cs="Arial" w:eastAsia="Arial" w:hAnsi="Arial"/>
            <w:b w:val="false"/>
            <w:bCs w:val="false"/>
            <w:i w:val="false"/>
            <w:iCs w:val="false"/>
            <w:strike w:val="false"/>
            <w:color w:val="0000EE"/>
            <w:sz w:val="20"/>
            <w:szCs w:val="20"/>
            <w:u w:val="single"/>
          </w:rPr>
          <w:t xml:space="preserve">art. 66 da Lei n</w:t>
        </w:r>
      </w:hyperlink>
      <w:hyperlink w:history="1" r:id="rIdjmsnoetnfhico0vgrhmss">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erih28dkmizzfbobwbxdd">
        <w:r>
          <w:rPr>
            <w:rFonts w:ascii="Arial" w:cs="Arial" w:eastAsia="Arial" w:hAnsi="Arial"/>
            <w:b w:val="false"/>
            <w:bCs w:val="false"/>
            <w:i w:val="false"/>
            <w:iCs w:val="false"/>
            <w:strike w:val="false"/>
            <w:color w:val="0000EE"/>
            <w:sz w:val="20"/>
            <w:szCs w:val="20"/>
            <w:u w:val="single"/>
          </w:rPr>
          <w:t xml:space="preserve"> 9.430, de 1996.</w:t>
        </w:r>
      </w:hyperlink>
      <w:r>
        <w:rPr>
          <w:rFonts w:ascii="Arial" w:cs="Arial" w:eastAsia="Arial" w:hAnsi="Arial"/>
          <w:b w:val="false"/>
          <w:bCs w:val="false"/>
          <w:i w:val="false"/>
          <w:iCs w:val="false"/>
          <w:strike w:val="false"/>
          <w:sz w:val="20"/>
          <w:szCs w:val="20"/>
        </w:rPr>
        <w:t xml:space="preserve"> </w:t>
      </w:r>
      <w:hyperlink w:history="1" r:id="rIdywv-d-i280yopb_d8epxz">
        <w:r>
          <w:rPr>
            <w:rFonts w:ascii="Arial" w:cs="Arial" w:eastAsia="Arial" w:hAnsi="Arial"/>
            <w:b w:val="false"/>
            <w:bCs w:val="false"/>
            <w:i w:val="false"/>
            <w:iCs w:val="false"/>
            <w:strike w:val="false"/>
            <w:color w:val="0000EE"/>
            <w:sz w:val="20"/>
            <w:szCs w:val="20"/>
            <w:u w:val="single"/>
          </w:rPr>
          <w:t xml:space="preserve">(Vide Lei Complementar nº 214, de 2025)</w:t>
        </w:r>
      </w:hyperlink>
      <w:r>
        <w:rPr>
          <w:rFonts w:ascii="Arial" w:cs="Arial" w:eastAsia="Arial" w:hAnsi="Arial"/>
          <w:b w:val="false"/>
          <w:bCs w:val="false"/>
          <w:i w:val="false"/>
          <w:iCs w:val="false"/>
          <w:strike w:val="false"/>
          <w:sz w:val="20"/>
          <w:szCs w:val="20"/>
        </w:rPr>
        <w:t xml:space="preserve"> </w:t>
      </w:r>
      <w:hyperlink w:history="1" r:id="rIdh_y7g3hbdiikl0stvisi_">
        <w:r>
          <w:rPr>
            <w:rFonts w:ascii="Arial" w:cs="Arial" w:eastAsia="Arial" w:hAnsi="Arial"/>
            <w:b w:val="false"/>
            <w:bCs w:val="false"/>
            <w:i w:val="false"/>
            <w:iCs w:val="false"/>
            <w:strike w:val="false"/>
            <w:color w:val="0000EE"/>
            <w:sz w:val="20"/>
            <w:szCs w:val="20"/>
            <w:u w:val="single"/>
          </w:rPr>
          <w:t xml:space="preserve">Produção de efeitos</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Art. 17. Aplicam-se às entidades filantrópicas e beneficentes de assistência social, para efeito de pagamento da contribuição para o PIS/PASEP na forma do art. 13 e de gozo da isenção da COFINS, o disposto no </w:t>
      </w:r>
      <w:hyperlink w:history="1" r:id="rIdlllzifnfx-qlryeuajat-">
        <w:r>
          <w:rPr>
            <w:rFonts w:ascii="Arial" w:cs="Arial" w:eastAsia="Arial" w:hAnsi="Arial"/>
            <w:b w:val="false"/>
            <w:bCs w:val="false"/>
            <w:i w:val="false"/>
            <w:iCs w:val="false"/>
            <w:strike w:val="false"/>
            <w:color w:val="0000EE"/>
            <w:sz w:val="20"/>
            <w:szCs w:val="20"/>
            <w:u w:val="single"/>
          </w:rPr>
          <w:t xml:space="preserve">art. 55 da Lei n</w:t>
        </w:r>
      </w:hyperlink>
      <w:hyperlink w:history="1" r:id="rIdkas4bkwmt1l0viwf_gs4z">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6loywhyy5or5plggnqpbu">
        <w:r>
          <w:rPr>
            <w:rFonts w:ascii="Arial" w:cs="Arial" w:eastAsia="Arial" w:hAnsi="Arial"/>
            <w:b w:val="false"/>
            <w:bCs w:val="false"/>
            <w:i w:val="false"/>
            <w:iCs w:val="false"/>
            <w:strike w:val="false"/>
            <w:color w:val="0000EE"/>
            <w:sz w:val="20"/>
            <w:szCs w:val="20"/>
            <w:u w:val="single"/>
          </w:rPr>
          <w:t xml:space="preserve"> 8.212, de 1991.</w:t>
        </w:r>
      </w:hyperlink>
      <w:r>
        <w:rPr>
          <w:rFonts w:ascii="Arial" w:cs="Arial" w:eastAsia="Arial" w:hAnsi="Arial"/>
          <w:b w:val="false"/>
          <w:bCs w:val="false"/>
          <w:i w:val="false"/>
          <w:iCs w:val="false"/>
          <w:strike w:val="false"/>
          <w:sz w:val="20"/>
          <w:szCs w:val="20"/>
        </w:rPr>
        <w:t xml:space="preserve"> </w:t>
      </w:r>
      <w:hyperlink w:history="1" r:id="rIdypnemqda_ste42bg1odqk">
        <w:r>
          <w:rPr>
            <w:rFonts w:ascii="Arial" w:cs="Arial" w:eastAsia="Arial" w:hAnsi="Arial"/>
            <w:b w:val="false"/>
            <w:bCs w:val="false"/>
            <w:i w:val="false"/>
            <w:iCs w:val="false"/>
            <w:strike w:val="false"/>
            <w:color w:val="0000EE"/>
            <w:sz w:val="20"/>
            <w:szCs w:val="20"/>
            <w:u w:val="single"/>
          </w:rPr>
          <w:t xml:space="preserve">(Vide Lei Complementar nº 214, de 2025)</w:t>
        </w:r>
      </w:hyperlink>
      <w:r>
        <w:rPr>
          <w:rFonts w:ascii="Arial" w:cs="Arial" w:eastAsia="Arial" w:hAnsi="Arial"/>
          <w:b w:val="false"/>
          <w:bCs w:val="false"/>
          <w:i w:val="false"/>
          <w:iCs w:val="false"/>
          <w:strike w:val="false"/>
          <w:sz w:val="20"/>
          <w:szCs w:val="20"/>
        </w:rPr>
        <w:t xml:space="preserve"> </w:t>
      </w:r>
      <w:hyperlink w:history="1" r:id="rIdrzot9jjozllv9twlvkc0n">
        <w:r>
          <w:rPr>
            <w:rFonts w:ascii="Arial" w:cs="Arial" w:eastAsia="Arial" w:hAnsi="Arial"/>
            <w:b w:val="false"/>
            <w:bCs w:val="false"/>
            <w:i w:val="false"/>
            <w:iCs w:val="false"/>
            <w:strike w:val="false"/>
            <w:color w:val="0000EE"/>
            <w:sz w:val="20"/>
            <w:szCs w:val="20"/>
            <w:u w:val="single"/>
          </w:rPr>
          <w:t xml:space="preserve">Produção de efeitos</w:t>
        </w:r>
      </w:hyperlink>
    </w:p>
    <w:p>
      <w:pPr>
        <w:spacing w:after="120" w:line="260"/>
        <w:ind w:left="0" w:firstLine="0"/>
        <w:jc w:val="both"/>
      </w:pPr>
      <w:r>
        <w:rPr>
          <w:rFonts w:ascii="Arial" w:cs="Arial" w:eastAsia="Arial" w:hAnsi="Arial"/>
          <w:b w:val="false"/>
          <w:bCs w:val="false"/>
          <w:i w:val="false"/>
          <w:iCs w:val="false"/>
          <w:strike/>
          <w:sz w:val="20"/>
          <w:szCs w:val="20"/>
        </w:rPr>
        <w:t xml:space="preserve">Art. 18. O pagamento da contribuição para o PIS/PASEP e COFINS deverá ser efetuado até o último dia útil da primeira quinzena do mês subseqüente ao de ocorrência dos fatos geradores.</w:t>
      </w:r>
    </w:p>
    <w:p>
      <w:pPr>
        <w:spacing w:after="120" w:line="260"/>
        <w:ind w:left="0" w:firstLine="0"/>
        <w:jc w:val="both"/>
      </w:pPr>
      <w:r>
        <w:rPr>
          <w:rFonts w:ascii="Arial" w:cs="Arial" w:eastAsia="Arial" w:hAnsi="Arial"/>
          <w:b w:val="false"/>
          <w:bCs w:val="false"/>
          <w:i w:val="false"/>
          <w:iCs w:val="false"/>
          <w:strike/>
          <w:sz w:val="20"/>
          <w:szCs w:val="20"/>
        </w:rPr>
        <w:t xml:space="preserve">Art. 18. O pagamento da Contribuição para o PIS/PASEP e da COFINS deverá ser efetuado até o último dia útil do segundo decêndio subseqüente ao mês de ocorrência dos fatos geradores. </w:t>
      </w:r>
      <w:hyperlink w:history="1" r:id="rId0uuhugqw01biqwigv1ty-">
        <w:r>
          <w:rPr>
            <w:rFonts w:ascii="Arial" w:cs="Arial" w:eastAsia="Arial" w:hAnsi="Arial"/>
            <w:b w:val="false"/>
            <w:bCs w:val="false"/>
            <w:i w:val="false"/>
            <w:iCs w:val="false"/>
            <w:strike/>
            <w:color w:val="0000EE"/>
            <w:sz w:val="20"/>
            <w:szCs w:val="20"/>
            <w:u w:val="single"/>
          </w:rPr>
          <w:t xml:space="preserve">(Redação dada pela Medida Provisória nº 351, de 2007)</w:t>
        </w:r>
      </w:hyperlink>
    </w:p>
    <w:p>
      <w:pPr>
        <w:spacing w:after="120" w:line="260"/>
        <w:ind w:left="0" w:firstLine="0"/>
        <w:jc w:val="both"/>
      </w:pPr>
      <w:r>
        <w:rPr>
          <w:rFonts w:ascii="Arial" w:cs="Arial" w:eastAsia="Arial" w:hAnsi="Arial"/>
          <w:b w:val="false"/>
          <w:bCs w:val="false"/>
          <w:i w:val="false"/>
          <w:iCs w:val="false"/>
          <w:strike/>
          <w:sz w:val="20"/>
          <w:szCs w:val="20"/>
        </w:rPr>
        <w:t xml:space="preserve">Art. 18. O pagamento da Contribuição para o PIS/Pasep e da Cofins deverá ser efetuado até o último dia útil do 2</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(segundo) decêndio subseqüente ao mês de ocorrência dos fatos geradores. </w:t>
      </w:r>
      <w:hyperlink w:history="1" r:id="rIdtbniffatkfs-1al6vi8du">
        <w:r>
          <w:rPr>
            <w:rFonts w:ascii="Arial" w:cs="Arial" w:eastAsia="Arial" w:hAnsi="Arial"/>
            <w:b w:val="false"/>
            <w:bCs w:val="false"/>
            <w:i w:val="false"/>
            <w:iCs w:val="false"/>
            <w:strike/>
            <w:color w:val="0000EE"/>
            <w:sz w:val="20"/>
            <w:szCs w:val="20"/>
            <w:u w:val="single"/>
          </w:rPr>
          <w:t xml:space="preserve">(Redação dada pela Lei nº 11.488, 2007)</w:t>
        </w:r>
      </w:hyperlink>
    </w:p>
    <w:p>
      <w:pPr>
        <w:spacing w:after="120" w:line="260"/>
        <w:ind w:left="0" w:firstLine="0"/>
        <w:jc w:val="left"/>
      </w:pPr>
      <w:r>
        <w:rPr>
          <w:rFonts w:ascii="Arial" w:cs="Arial" w:eastAsia="Arial" w:hAnsi="Arial"/>
          <w:b w:val="false"/>
          <w:bCs w:val="false"/>
          <w:i w:val="false"/>
          <w:iCs w:val="false"/>
          <w:strike/>
          <w:sz w:val="20"/>
          <w:szCs w:val="20"/>
        </w:rPr>
        <w:t xml:space="preserve">Art. 18. O pagamento da Contribuição para o PIS/PASEP e da Contribuição para o Financiamento da Seguridade Social - COFINS deverá ser efetuado: </w:t>
      </w:r>
      <w:hyperlink w:history="1" r:id="rIdataxr5ybqbvirbefr-5i5">
        <w:r>
          <w:rPr>
            <w:rFonts w:ascii="Arial" w:cs="Arial" w:eastAsia="Arial" w:hAnsi="Arial"/>
            <w:b w:val="false"/>
            <w:bCs w:val="false"/>
            <w:i w:val="false"/>
            <w:iCs w:val="false"/>
            <w:strike/>
            <w:color w:val="0000EE"/>
            <w:sz w:val="20"/>
            <w:szCs w:val="20"/>
            <w:u w:val="single"/>
          </w:rPr>
          <w:t xml:space="preserve">(Redação dada pela Medida Provisória nº 447, de 2008)</w:t>
        </w:r>
      </w:hyperlink>
      <w:r>
        <w:rPr>
          <w:rFonts w:ascii="Arial" w:cs="Arial" w:eastAsia="Arial" w:hAnsi="Arial"/>
          <w:b w:val="false"/>
          <w:bCs w:val="false"/>
          <w:i w:val="false"/>
          <w:iCs w:val="false"/>
          <w:strike/>
          <w:sz w:val="20"/>
          <w:szCs w:val="20"/>
        </w:rPr>
        <w:t xml:space="preserve"> </w:t>
      </w:r>
      <w:hyperlink w:history="1" r:id="rIdlvnmcbndbbpxbejzg8hrf">
        <w:r>
          <w:rPr>
            <w:rFonts w:ascii="Arial" w:cs="Arial" w:eastAsia="Arial" w:hAnsi="Arial"/>
            <w:b w:val="false"/>
            <w:bCs w:val="false"/>
            <w:i w:val="false"/>
            <w:iCs w:val="false"/>
            <w:strike/>
            <w:color w:val="0000EE"/>
            <w:sz w:val="20"/>
            <w:szCs w:val="20"/>
            <w:u w:val="single"/>
          </w:rPr>
          <w:t xml:space="preserve">(Produção de efeito)</w:t>
        </w:r>
      </w:hyperlink>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I - até o vigésimo dia do mês subseqüente ao mês de ocorrência dos fatos geradores, pelas pessoas jurídicas referidas no </w:t>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w:t>
      </w:r>
      <w:hyperlink w:history="1" r:id="rIdotkiycyxrwy_yek0fbjaw">
        <w:r>
          <w:rPr>
            <w:rFonts w:ascii="Arial" w:cs="Arial" w:eastAsia="Arial" w:hAnsi="Arial"/>
            <w:b w:val="false"/>
            <w:bCs w:val="false"/>
            <w:i w:val="false"/>
            <w:iCs w:val="false"/>
            <w:strike/>
            <w:color w:val="0000EE"/>
            <w:sz w:val="20"/>
            <w:szCs w:val="20"/>
            <w:u w:val="single"/>
          </w:rPr>
          <w:t xml:space="preserve">§ 1º do art. 22 da Lei nº 8.212, de 24 de julho de 1991</w:t>
        </w:r>
      </w:hyperlink>
      <w:r>
        <w:rPr>
          <w:rFonts w:ascii="Arial" w:cs="Arial" w:eastAsia="Arial" w:hAnsi="Arial"/>
          <w:b w:val="false"/>
          <w:bCs w:val="false"/>
          <w:i w:val="false"/>
          <w:iCs w:val="false"/>
          <w:strike/>
          <w:sz w:val="20"/>
          <w:szCs w:val="20"/>
        </w:rPr>
        <w:t xml:space="preserve">; e </w:t>
      </w:r>
      <w:hyperlink w:history="1" r:id="rIdlsgcc57yc8rbx5m7fugwa">
        <w:r>
          <w:rPr>
            <w:rFonts w:ascii="Arial" w:cs="Arial" w:eastAsia="Arial" w:hAnsi="Arial"/>
            <w:b w:val="false"/>
            <w:bCs w:val="false"/>
            <w:i w:val="false"/>
            <w:iCs w:val="false"/>
            <w:strike/>
            <w:color w:val="0000EE"/>
            <w:sz w:val="20"/>
            <w:szCs w:val="20"/>
            <w:u w:val="single"/>
          </w:rPr>
          <w:t xml:space="preserve">(Incluído pela Medida Provisória nº 447, de 2008)</w:t>
        </w:r>
      </w:hyperlink>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II - até o vigésimo quinto dia do mês subseqüente ao mês de ocorrência dos fatos geradores, pelas demais pessoas jurídicas. </w:t>
      </w:r>
      <w:hyperlink w:history="1" r:id="rIdqgofvnvdrpl6l4i7ldyt4">
        <w:r>
          <w:rPr>
            <w:rFonts w:ascii="Arial" w:cs="Arial" w:eastAsia="Arial" w:hAnsi="Arial"/>
            <w:b w:val="false"/>
            <w:bCs w:val="false"/>
            <w:i w:val="false"/>
            <w:iCs w:val="false"/>
            <w:strike/>
            <w:color w:val="0000EE"/>
            <w:sz w:val="20"/>
            <w:szCs w:val="20"/>
            <w:u w:val="single"/>
          </w:rPr>
          <w:t xml:space="preserve">(Incluído pela Medida Provisória nº 447, de 2008)</w:t>
        </w:r>
      </w:hyperlink>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Parágrafo único. Se o dia do vencimento de que trata este artigo não for dia útil, considerar-se-á antecipado o prazo para o primeiro dia útil que o anteceder. </w:t>
      </w:r>
      <w:hyperlink w:history="1" r:id="rId0m7w99v4rba4ansyuyv0_">
        <w:r>
          <w:rPr>
            <w:rFonts w:ascii="Arial" w:cs="Arial" w:eastAsia="Arial" w:hAnsi="Arial"/>
            <w:b w:val="false"/>
            <w:bCs w:val="false"/>
            <w:i w:val="false"/>
            <w:iCs w:val="false"/>
            <w:strike/>
            <w:color w:val="0000EE"/>
            <w:sz w:val="20"/>
            <w:szCs w:val="20"/>
            <w:u w:val="single"/>
          </w:rPr>
          <w:t xml:space="preserve">(Incluído pela Medida Provisória nº 447, de 2008)</w:t>
        </w:r>
      </w:hyperlink>
      <w:r>
        <w:rPr>
          <w:rFonts w:ascii="Arial" w:cs="Arial" w:eastAsia="Arial" w:hAnsi="Arial"/>
          <w:b w:val="false"/>
          <w:bCs w:val="false"/>
          <w:i w:val="false"/>
          <w:iCs w:val="false"/>
          <w:strike w:val="false"/>
          <w:sz w:val="20"/>
          <w:szCs w:val="20"/>
        </w:rPr>
        <w:t xml:space="preserve"> Art. 18. O pagamento da Contribuição para o PIS/Pasep e da Contribuição para o Financiamento da Seguridade Social - COFINS deverá ser efetuado: </w:t>
      </w:r>
      <w:hyperlink w:history="1" r:id="rIdnu9tgidha_ejotjzpjgtn">
        <w:r>
          <w:rPr>
            <w:rFonts w:ascii="Arial" w:cs="Arial" w:eastAsia="Arial" w:hAnsi="Arial"/>
            <w:b w:val="false"/>
            <w:bCs w:val="false"/>
            <w:i w:val="false"/>
            <w:iCs w:val="false"/>
            <w:strike w:val="false"/>
            <w:color w:val="0000EE"/>
            <w:sz w:val="20"/>
            <w:szCs w:val="20"/>
            <w:u w:val="single"/>
          </w:rPr>
          <w:t xml:space="preserve">(Redação dada pela Lei nº 11.933, de 2009)</w:t>
        </w:r>
      </w:hyperlink>
      <w:r>
        <w:rPr>
          <w:rFonts w:ascii="Arial" w:cs="Arial" w:eastAsia="Arial" w:hAnsi="Arial"/>
          <w:b w:val="false"/>
          <w:bCs w:val="false"/>
          <w:i w:val="false"/>
          <w:iCs w:val="false"/>
          <w:strike w:val="false"/>
          <w:sz w:val="20"/>
          <w:szCs w:val="20"/>
        </w:rPr>
        <w:t xml:space="preserve"> </w:t>
      </w:r>
      <w:hyperlink w:history="1" r:id="rIdnaru9h0eoymq--rvheauk">
        <w:r>
          <w:rPr>
            <w:rFonts w:ascii="Arial" w:cs="Arial" w:eastAsia="Arial" w:hAnsi="Arial"/>
            <w:b w:val="false"/>
            <w:bCs w:val="false"/>
            <w:i w:val="false"/>
            <w:iCs w:val="false"/>
            <w:strike w:val="false"/>
            <w:color w:val="0000EE"/>
            <w:sz w:val="20"/>
            <w:szCs w:val="20"/>
            <w:u w:val="single"/>
          </w:rPr>
          <w:t xml:space="preserve">(Produção de efeito)</w:t>
        </w:r>
      </w:hyperlink>
      <w:r>
        <w:rPr>
          <w:rFonts w:ascii="Arial" w:cs="Arial" w:eastAsia="Arial" w:hAnsi="Arial"/>
          <w:b w:val="false"/>
          <w:bCs w:val="false"/>
          <w:i w:val="false"/>
          <w:iCs w:val="false"/>
          <w:strike w:val="false"/>
          <w:sz w:val="20"/>
          <w:szCs w:val="20"/>
        </w:rPr>
        <w:t xml:space="preserve"> </w:t>
      </w:r>
      <w:hyperlink w:history="1" r:id="rId1ffkoa0xi1i0b10gf8vxt">
        <w:r>
          <w:rPr>
            <w:rFonts w:ascii="Arial" w:cs="Arial" w:eastAsia="Arial" w:hAnsi="Arial"/>
            <w:b w:val="false"/>
            <w:bCs w:val="false"/>
            <w:i w:val="false"/>
            <w:iCs w:val="false"/>
            <w:strike w:val="false"/>
            <w:color w:val="0000EE"/>
            <w:sz w:val="20"/>
            <w:szCs w:val="20"/>
            <w:u w:val="single"/>
          </w:rPr>
          <w:t xml:space="preserve">(Vide Lei Complementar nº 214, de 2025)</w:t>
        </w:r>
      </w:hyperlink>
      <w:r>
        <w:rPr>
          <w:rFonts w:ascii="Arial" w:cs="Arial" w:eastAsia="Arial" w:hAnsi="Arial"/>
          <w:b w:val="false"/>
          <w:bCs w:val="false"/>
          <w:i w:val="false"/>
          <w:iCs w:val="false"/>
          <w:strike w:val="false"/>
          <w:sz w:val="20"/>
          <w:szCs w:val="20"/>
        </w:rPr>
        <w:t xml:space="preserve"> </w:t>
      </w:r>
      <w:hyperlink w:history="1" r:id="rIdvm50bs5fiumvjbzkvhl7d">
        <w:r>
          <w:rPr>
            <w:rFonts w:ascii="Arial" w:cs="Arial" w:eastAsia="Arial" w:hAnsi="Arial"/>
            <w:b w:val="false"/>
            <w:bCs w:val="false"/>
            <w:i w:val="false"/>
            <w:iCs w:val="false"/>
            <w:strike w:val="false"/>
            <w:color w:val="0000EE"/>
            <w:sz w:val="20"/>
            <w:szCs w:val="20"/>
            <w:u w:val="single"/>
          </w:rPr>
          <w:t xml:space="preserve">Produção de efeitos</w:t>
        </w:r>
      </w:hyperlink>
      <w:r>
        <w:rPr>
          <w:rFonts w:ascii="Arial" w:cs="Arial" w:eastAsia="Arial" w:hAnsi="Arial"/>
          <w:b w:val="false"/>
          <w:bCs w:val="false"/>
          <w:i w:val="false"/>
          <w:iCs w:val="false"/>
          <w:strike w:val="false"/>
          <w:sz w:val="20"/>
          <w:szCs w:val="20"/>
        </w:rPr>
        <w:t xml:space="preserve"> I - até o 20</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(vigésimo) dia do mês subsequente ao mês de ocorrência dos fatos geradores, pelas pessoas jurídicas referidas no </w:t>
      </w:r>
      <w:hyperlink w:history="1" r:id="rIdiae-zkht1-andpco8rwj4">
        <w:r>
          <w:rPr>
            <w:rFonts w:ascii="Arial" w:cs="Arial" w:eastAsia="Arial" w:hAnsi="Arial"/>
            <w:b w:val="false"/>
            <w:bCs w:val="false"/>
            <w:i w:val="false"/>
            <w:iCs w:val="false"/>
            <w:strike w:val="false"/>
            <w:color w:val="0000EE"/>
            <w:sz w:val="20"/>
            <w:szCs w:val="20"/>
            <w:u w:val="single"/>
          </w:rPr>
          <w:t xml:space="preserve">§ 1</w:t>
        </w:r>
      </w:hyperlink>
      <w:hyperlink w:history="1" r:id="rIdql3po0mtwme5lkqsbij4t">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f3uxc6eraboc_kp6upler">
        <w:r>
          <w:rPr>
            <w:rFonts w:ascii="Arial" w:cs="Arial" w:eastAsia="Arial" w:hAnsi="Arial"/>
            <w:b w:val="false"/>
            <w:bCs w:val="false"/>
            <w:i w:val="false"/>
            <w:iCs w:val="false"/>
            <w:strike w:val="false"/>
            <w:color w:val="0000EE"/>
            <w:sz w:val="20"/>
            <w:szCs w:val="20"/>
            <w:u w:val="single"/>
          </w:rPr>
          <w:t xml:space="preserve"> do art. 22 da Lei n</w:t>
        </w:r>
      </w:hyperlink>
      <w:hyperlink w:history="1" r:id="rIdnsszotd6zwwjq9mrmyxez">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x2aicdyp1hceagigcepnu">
        <w:r>
          <w:rPr>
            <w:rFonts w:ascii="Arial" w:cs="Arial" w:eastAsia="Arial" w:hAnsi="Arial"/>
            <w:b w:val="false"/>
            <w:bCs w:val="false"/>
            <w:i w:val="false"/>
            <w:iCs w:val="false"/>
            <w:strike w:val="false"/>
            <w:color w:val="0000EE"/>
            <w:sz w:val="20"/>
            <w:szCs w:val="20"/>
            <w:u w:val="single"/>
          </w:rPr>
          <w:t xml:space="preserve"> 8.212, de 24 de julho de 1991</w:t>
        </w:r>
      </w:hyperlink>
      <w:r>
        <w:rPr>
          <w:rFonts w:ascii="Arial" w:cs="Arial" w:eastAsia="Arial" w:hAnsi="Arial"/>
          <w:b w:val="false"/>
          <w:bCs w:val="false"/>
          <w:i w:val="false"/>
          <w:iCs w:val="false"/>
          <w:strike w:val="false"/>
          <w:sz w:val="20"/>
          <w:szCs w:val="20"/>
        </w:rPr>
        <w:t xml:space="preserve">; e </w:t>
      </w:r>
      <w:hyperlink w:history="1" r:id="rId1uydkb4l4-cdsayd-ulzh">
        <w:r>
          <w:rPr>
            <w:rFonts w:ascii="Arial" w:cs="Arial" w:eastAsia="Arial" w:hAnsi="Arial"/>
            <w:b w:val="false"/>
            <w:bCs w:val="false"/>
            <w:i w:val="false"/>
            <w:iCs w:val="false"/>
            <w:strike w:val="false"/>
            <w:color w:val="0000EE"/>
            <w:sz w:val="20"/>
            <w:szCs w:val="20"/>
            <w:u w:val="single"/>
          </w:rPr>
          <w:t xml:space="preserve">(Incluído pela Lei nº 11.933, de 2009)</w:t>
        </w:r>
      </w:hyperlink>
      <w:r>
        <w:rPr>
          <w:rFonts w:ascii="Arial" w:cs="Arial" w:eastAsia="Arial" w:hAnsi="Arial"/>
          <w:b w:val="false"/>
          <w:bCs w:val="false"/>
          <w:i w:val="false"/>
          <w:iCs w:val="false"/>
          <w:strike w:val="false"/>
          <w:sz w:val="20"/>
          <w:szCs w:val="20"/>
        </w:rPr>
        <w:t xml:space="preserve"> II - até o 25</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(vigésimo quinto) dia do mês subsequente ao mês de ocorrência dos fatos geradores, pelas demais pessoas jurídicas. </w:t>
      </w:r>
      <w:hyperlink w:history="1" r:id="rIdjqhsyy1slgpahjeidgrvz">
        <w:r>
          <w:rPr>
            <w:rFonts w:ascii="Arial" w:cs="Arial" w:eastAsia="Arial" w:hAnsi="Arial"/>
            <w:b w:val="false"/>
            <w:bCs w:val="false"/>
            <w:i w:val="false"/>
            <w:iCs w:val="false"/>
            <w:strike w:val="false"/>
            <w:color w:val="0000EE"/>
            <w:sz w:val="20"/>
            <w:szCs w:val="20"/>
            <w:u w:val="single"/>
          </w:rPr>
          <w:t xml:space="preserve">(Incluído pela Lei nº 11.933, de 2009)</w:t>
        </w:r>
      </w:hyperlink>
      <w:r>
        <w:rPr>
          <w:rFonts w:ascii="Arial" w:cs="Arial" w:eastAsia="Arial" w:hAnsi="Arial"/>
          <w:b w:val="false"/>
          <w:bCs w:val="false"/>
          <w:i w:val="false"/>
          <w:iCs w:val="false"/>
          <w:strike w:val="false"/>
          <w:sz w:val="20"/>
          <w:szCs w:val="20"/>
        </w:rPr>
        <w:t xml:space="preserve"> Parágrafo único. Se o dia do vencimento de que trata este artigo não for dia útil, considerar-se-á antecipado o prazo para o primeiro dia útil que o anteceder. </w:t>
      </w:r>
      <w:hyperlink w:history="1" r:id="rIdxispaisrs3xo9amdwk19n">
        <w:r>
          <w:rPr>
            <w:rFonts w:ascii="Arial" w:cs="Arial" w:eastAsia="Arial" w:hAnsi="Arial"/>
            <w:b w:val="false"/>
            <w:bCs w:val="false"/>
            <w:i w:val="false"/>
            <w:iCs w:val="false"/>
            <w:strike w:val="false"/>
            <w:color w:val="0000EE"/>
            <w:sz w:val="20"/>
            <w:szCs w:val="20"/>
            <w:u w:val="single"/>
          </w:rPr>
          <w:t xml:space="preserve">(Incluído pela Lei nº 11.933, de 2009)</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Art. 19. O art.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da </w:t>
      </w:r>
      <w:hyperlink w:history="1" r:id="rIdauz62diajtlerh4bpf75w">
        <w:r>
          <w:rPr>
            <w:rFonts w:ascii="Arial" w:cs="Arial" w:eastAsia="Arial" w:hAnsi="Arial"/>
            <w:b w:val="false"/>
            <w:bCs w:val="false"/>
            <w:i w:val="false"/>
            <w:iCs w:val="false"/>
            <w:strike w:val="false"/>
            <w:color w:val="0000EE"/>
            <w:sz w:val="20"/>
            <w:szCs w:val="20"/>
            <w:u w:val="single"/>
          </w:rPr>
          <w:t xml:space="preserve">Lei n</w:t>
        </w:r>
      </w:hyperlink>
      <w:hyperlink w:history="1" r:id="rIdvptmal3vdzimlhfifnwfp">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sioukhojlyt32wrg7gfvu">
        <w:r>
          <w:rPr>
            <w:rFonts w:ascii="Arial" w:cs="Arial" w:eastAsia="Arial" w:hAnsi="Arial"/>
            <w:b w:val="false"/>
            <w:bCs w:val="false"/>
            <w:i w:val="false"/>
            <w:iCs w:val="false"/>
            <w:strike w:val="false"/>
            <w:color w:val="0000EE"/>
            <w:sz w:val="20"/>
            <w:szCs w:val="20"/>
            <w:u w:val="single"/>
          </w:rPr>
          <w:t xml:space="preserve"> 9.715, de 25 de novembro de 1998</w:t>
        </w:r>
      </w:hyperlink>
      <w:r>
        <w:rPr>
          <w:rFonts w:ascii="Arial" w:cs="Arial" w:eastAsia="Arial" w:hAnsi="Arial"/>
          <w:b w:val="false"/>
          <w:bCs w:val="false"/>
          <w:i w:val="false"/>
          <w:iCs w:val="false"/>
          <w:strike w:val="false"/>
          <w:sz w:val="20"/>
          <w:szCs w:val="20"/>
        </w:rPr>
        <w:t xml:space="preserve">, passa a vigorar acrescido do seguinte § 6</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w:t>
      </w:r>
    </w:p>
    <w:p>
      <w:pPr>
        <w:spacing w:after="120" w:line="260"/>
        <w:ind w:left="1134" w:firstLine="0"/>
        <w:jc w:val="both"/>
      </w:pPr>
      <w:r>
        <w:rPr>
          <w:rFonts w:ascii="Arial" w:cs="Arial" w:eastAsia="Arial" w:hAnsi="Arial"/>
          <w:b w:val="false"/>
          <w:bCs w:val="false"/>
          <w:i w:val="false"/>
          <w:iCs w:val="false"/>
          <w:strike w:val="false"/>
          <w:sz w:val="20"/>
          <w:szCs w:val="20"/>
        </w:rPr>
        <w:t xml:space="preserve">"</w:t>
      </w:r>
      <w:hyperlink w:history="1" r:id="rIdhibgtrg-gi6d6buhvpjos">
        <w:r>
          <w:rPr>
            <w:rFonts w:ascii="Arial" w:cs="Arial" w:eastAsia="Arial" w:hAnsi="Arial"/>
            <w:b w:val="false"/>
            <w:bCs w:val="false"/>
            <w:i w:val="false"/>
            <w:iCs w:val="false"/>
            <w:strike w:val="false"/>
            <w:color w:val="0000EE"/>
            <w:sz w:val="20"/>
            <w:szCs w:val="20"/>
            <w:u w:val="single"/>
          </w:rPr>
          <w:t xml:space="preserve">§ 6</w:t>
        </w:r>
      </w:hyperlink>
      <w:hyperlink w:history="1" r:id="rIdnhcu2kq4iw82e8hww11hp">
        <w:r>
          <w:rPr>
            <w:rFonts w:ascii="Arial" w:cs="Arial" w:eastAsia="Arial" w:hAnsi="Arial"/>
            <w:b w:val="false"/>
            <w:bCs w:val="false"/>
            <w:i w:val="false"/>
            <w:iCs w:val="false"/>
            <w:strike w:val="false"/>
            <w:color w:val="0000EE"/>
            <w:sz w:val="20"/>
            <w:szCs w:val="20"/>
            <w:u w:val="single"/>
            <w:vertAlign w:val="superscript"/>
          </w:rPr>
          <w:t xml:space="preserve">o</w:t>
        </w:r>
      </w:hyperlink>
      <w:r>
        <w:rPr>
          <w:rFonts w:ascii="Arial" w:cs="Arial" w:eastAsia="Arial" w:hAnsi="Arial"/>
          <w:b w:val="false"/>
          <w:bCs w:val="false"/>
          <w:i w:val="false"/>
          <w:iCs w:val="false"/>
          <w:strike w:val="false"/>
          <w:sz w:val="20"/>
          <w:szCs w:val="20"/>
        </w:rPr>
        <w:t xml:space="preserve"> A Secretaria do Tesouro Nacional efetuará a retenção da contribuição para o PIS/PASEP, devida sobre o valor das transferências de que trata o inciso III." (NR)</w:t>
      </w:r>
    </w:p>
    <w:p>
      <w:pPr>
        <w:spacing w:after="120" w:line="260"/>
        <w:ind w:left="0" w:firstLine="0"/>
        <w:jc w:val="both"/>
      </w:pPr>
      <w:r>
        <w:rPr>
          <w:rFonts w:ascii="Arial" w:cs="Arial" w:eastAsia="Arial" w:hAnsi="Arial"/>
          <w:b w:val="false"/>
          <w:bCs w:val="false"/>
          <w:i w:val="false"/>
          <w:iCs w:val="false"/>
          <w:strike w:val="false"/>
          <w:sz w:val="20"/>
          <w:szCs w:val="20"/>
        </w:rPr>
        <w:t xml:space="preserve">Art. 20. As pessoas jurídicas submetidas ao regime de tributação com base no lucro presumido somente poderão adotar o regime de caixa, para fins da incidência da contribuição para o PIS/PASEP e COFINS, na hipótese de adotar o mesmo critério em relação ao imposto de renda das pessoas jurídicas e da CSLL. </w:t>
      </w:r>
      <w:hyperlink w:history="1" r:id="rIddcyulhdl_ipg0s_ecjvfp">
        <w:r>
          <w:rPr>
            <w:rFonts w:ascii="Arial" w:cs="Arial" w:eastAsia="Arial" w:hAnsi="Arial"/>
            <w:b w:val="false"/>
            <w:bCs w:val="false"/>
            <w:i w:val="false"/>
            <w:iCs w:val="false"/>
            <w:strike w:val="false"/>
            <w:color w:val="0000EE"/>
            <w:sz w:val="20"/>
            <w:szCs w:val="20"/>
            <w:u w:val="single"/>
          </w:rPr>
          <w:t xml:space="preserve">(Vide Lei Complementar nº 214, de 2025)</w:t>
        </w:r>
      </w:hyperlink>
      <w:r>
        <w:rPr>
          <w:rFonts w:ascii="Arial" w:cs="Arial" w:eastAsia="Arial" w:hAnsi="Arial"/>
          <w:b w:val="false"/>
          <w:bCs w:val="false"/>
          <w:i w:val="false"/>
          <w:iCs w:val="false"/>
          <w:strike w:val="false"/>
          <w:sz w:val="20"/>
          <w:szCs w:val="20"/>
        </w:rPr>
        <w:t xml:space="preserve"> </w:t>
      </w:r>
      <w:hyperlink w:history="1" r:id="rIdpxsavwbdcis9srim9wh6z">
        <w:r>
          <w:rPr>
            <w:rFonts w:ascii="Arial" w:cs="Arial" w:eastAsia="Arial" w:hAnsi="Arial"/>
            <w:b w:val="false"/>
            <w:bCs w:val="false"/>
            <w:i w:val="false"/>
            <w:iCs w:val="false"/>
            <w:strike w:val="false"/>
            <w:color w:val="0000EE"/>
            <w:sz w:val="20"/>
            <w:szCs w:val="20"/>
            <w:u w:val="single"/>
          </w:rPr>
          <w:t xml:space="preserve">Produção de efeitos</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Art. 21. Os lucros, rendimentos e ganhos de capital auferidos no exterior sujeitam-se à incidência da CSLL, observadas as normas de tributação universal de que tratam os </w:t>
      </w:r>
      <w:hyperlink w:history="1" r:id="rIdbm_j3mbw49ec2kl-n7fft">
        <w:r>
          <w:rPr>
            <w:rFonts w:ascii="Arial" w:cs="Arial" w:eastAsia="Arial" w:hAnsi="Arial"/>
            <w:b w:val="false"/>
            <w:bCs w:val="false"/>
            <w:i w:val="false"/>
            <w:iCs w:val="false"/>
            <w:strike w:val="false"/>
            <w:color w:val="0000EE"/>
            <w:sz w:val="20"/>
            <w:szCs w:val="20"/>
            <w:u w:val="single"/>
          </w:rPr>
          <w:t xml:space="preserve">arts. 25 a 27 da Lei n</w:t>
        </w:r>
      </w:hyperlink>
      <w:hyperlink w:history="1" r:id="rIdn1peibckkpxqy3o0koa5i">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mkoxszqagyorgfiezh9pk">
        <w:r>
          <w:rPr>
            <w:rFonts w:ascii="Arial" w:cs="Arial" w:eastAsia="Arial" w:hAnsi="Arial"/>
            <w:b w:val="false"/>
            <w:bCs w:val="false"/>
            <w:i w:val="false"/>
            <w:iCs w:val="false"/>
            <w:strike w:val="false"/>
            <w:color w:val="0000EE"/>
            <w:sz w:val="20"/>
            <w:szCs w:val="20"/>
            <w:u w:val="single"/>
          </w:rPr>
          <w:t xml:space="preserve"> 9.249, de 1995,</w:t>
        </w:r>
      </w:hyperlink>
      <w:r>
        <w:rPr>
          <w:rFonts w:ascii="Arial" w:cs="Arial" w:eastAsia="Arial" w:hAnsi="Arial"/>
          <w:b w:val="false"/>
          <w:bCs w:val="false"/>
          <w:i w:val="false"/>
          <w:iCs w:val="false"/>
          <w:strike w:val="false"/>
          <w:sz w:val="20"/>
          <w:szCs w:val="20"/>
        </w:rPr>
        <w:t xml:space="preserve"> os </w:t>
      </w:r>
      <w:hyperlink w:history="1" r:id="rIdatepymzc_x0mafrbwyy-x">
        <w:r>
          <w:rPr>
            <w:rFonts w:ascii="Arial" w:cs="Arial" w:eastAsia="Arial" w:hAnsi="Arial"/>
            <w:b w:val="false"/>
            <w:bCs w:val="false"/>
            <w:i w:val="false"/>
            <w:iCs w:val="false"/>
            <w:strike w:val="false"/>
            <w:color w:val="0000EE"/>
            <w:sz w:val="20"/>
            <w:szCs w:val="20"/>
            <w:u w:val="single"/>
          </w:rPr>
          <w:t xml:space="preserve">arts. 15 a 17 da Lei n</w:t>
        </w:r>
      </w:hyperlink>
      <w:hyperlink w:history="1" r:id="rIdetp8jcd57puyiuj8rfwpd">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p_45kms8ackegtcw6u4mf">
        <w:r>
          <w:rPr>
            <w:rFonts w:ascii="Arial" w:cs="Arial" w:eastAsia="Arial" w:hAnsi="Arial"/>
            <w:b w:val="false"/>
            <w:bCs w:val="false"/>
            <w:i w:val="false"/>
            <w:iCs w:val="false"/>
            <w:strike w:val="false"/>
            <w:color w:val="0000EE"/>
            <w:sz w:val="20"/>
            <w:szCs w:val="20"/>
            <w:u w:val="single"/>
          </w:rPr>
          <w:t xml:space="preserve"> 9.430, de 1996</w:t>
        </w:r>
      </w:hyperlink>
      <w:r>
        <w:rPr>
          <w:rFonts w:ascii="Arial" w:cs="Arial" w:eastAsia="Arial" w:hAnsi="Arial"/>
          <w:b w:val="false"/>
          <w:bCs w:val="false"/>
          <w:i w:val="false"/>
          <w:iCs w:val="false"/>
          <w:strike w:val="false"/>
          <w:sz w:val="20"/>
          <w:szCs w:val="20"/>
        </w:rPr>
        <w:t xml:space="preserve">, e o </w:t>
      </w:r>
      <w:hyperlink w:history="1" r:id="rIdnt6edsjui-57fmnvmlxhk">
        <w:r>
          <w:rPr>
            <w:rFonts w:ascii="Arial" w:cs="Arial" w:eastAsia="Arial" w:hAnsi="Arial"/>
            <w:b w:val="false"/>
            <w:bCs w:val="false"/>
            <w:i w:val="false"/>
            <w:iCs w:val="false"/>
            <w:strike w:val="false"/>
            <w:color w:val="0000EE"/>
            <w:sz w:val="20"/>
            <w:szCs w:val="20"/>
            <w:u w:val="single"/>
          </w:rPr>
          <w:t xml:space="preserve">art. 1</w:t>
        </w:r>
      </w:hyperlink>
      <w:hyperlink w:history="1" r:id="rIdx3re-wpvqvhintzmnbdpm">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psoxgmct_mczviknmrgck">
        <w:r>
          <w:rPr>
            <w:rFonts w:ascii="Arial" w:cs="Arial" w:eastAsia="Arial" w:hAnsi="Arial"/>
            <w:b w:val="false"/>
            <w:bCs w:val="false"/>
            <w:i w:val="false"/>
            <w:iCs w:val="false"/>
            <w:strike w:val="false"/>
            <w:color w:val="0000EE"/>
            <w:sz w:val="20"/>
            <w:szCs w:val="20"/>
            <w:u w:val="single"/>
          </w:rPr>
          <w:t xml:space="preserve"> da Lei n</w:t>
        </w:r>
      </w:hyperlink>
      <w:hyperlink w:history="1" r:id="rIdamep1oqznzexn-qxxh6uf">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nxw7vqhq8ucylszhkh2mp">
        <w:r>
          <w:rPr>
            <w:rFonts w:ascii="Arial" w:cs="Arial" w:eastAsia="Arial" w:hAnsi="Arial"/>
            <w:b w:val="false"/>
            <w:bCs w:val="false"/>
            <w:i w:val="false"/>
            <w:iCs w:val="false"/>
            <w:strike w:val="false"/>
            <w:color w:val="0000EE"/>
            <w:sz w:val="20"/>
            <w:szCs w:val="20"/>
            <w:u w:val="single"/>
          </w:rPr>
          <w:t xml:space="preserve"> 9.532, de 1997.</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Parágrafo único. O saldo do imposto de renda pago no exterior, que exceder o valor compensável com o imposto de renda devido no Brasil, poderá ser compensado com a CSLL devida em virtude da adição, à sua base de cálculo, dos lucros oriundos do exterior, até o limite acrescido em decorrência dessa adição.</w:t>
      </w:r>
    </w:p>
    <w:p>
      <w:pPr>
        <w:spacing w:after="120" w:line="260"/>
        <w:ind w:left="0" w:firstLine="0"/>
        <w:jc w:val="both"/>
      </w:pPr>
      <w:r>
        <w:rPr>
          <w:rFonts w:ascii="Arial" w:cs="Arial" w:eastAsia="Arial" w:hAnsi="Arial"/>
          <w:b w:val="false"/>
          <w:bCs w:val="false"/>
          <w:i w:val="false"/>
          <w:iCs w:val="false"/>
          <w:strike w:val="false"/>
          <w:sz w:val="20"/>
          <w:szCs w:val="20"/>
        </w:rPr>
        <w:t xml:space="preserve">Art. 22. Aplica-se à base de cálculo negativa da CSLL o disposto nos </w:t>
      </w:r>
      <w:hyperlink w:history="1" r:id="rIdvi9oct2amaqkntrpquefa">
        <w:r>
          <w:rPr>
            <w:rFonts w:ascii="Arial" w:cs="Arial" w:eastAsia="Arial" w:hAnsi="Arial"/>
            <w:b w:val="false"/>
            <w:bCs w:val="false"/>
            <w:i w:val="false"/>
            <w:iCs w:val="false"/>
            <w:strike w:val="false"/>
            <w:color w:val="0000EE"/>
            <w:sz w:val="20"/>
            <w:szCs w:val="20"/>
            <w:u w:val="single"/>
          </w:rPr>
          <w:t xml:space="preserve">arts. 32 e 33 do Decreto-Lei n</w:t>
        </w:r>
      </w:hyperlink>
      <w:hyperlink w:history="1" r:id="rIdh7dnlqqkvhdhkvpia9lci">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ifbmpvptt78b8gkwyydca">
        <w:r>
          <w:rPr>
            <w:rFonts w:ascii="Arial" w:cs="Arial" w:eastAsia="Arial" w:hAnsi="Arial"/>
            <w:b w:val="false"/>
            <w:bCs w:val="false"/>
            <w:i w:val="false"/>
            <w:iCs w:val="false"/>
            <w:strike w:val="false"/>
            <w:color w:val="0000EE"/>
            <w:sz w:val="20"/>
            <w:szCs w:val="20"/>
            <w:u w:val="single"/>
          </w:rPr>
          <w:t xml:space="preserve"> 2.341, de 29 de junho de 1987.</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Art. 23. Será adicionada ao lucro líquido, para efeito de determinação do lucro da exploração, a parcela da:</w:t>
      </w:r>
    </w:p>
    <w:p>
      <w:pPr>
        <w:spacing w:after="120" w:line="260"/>
        <w:ind w:left="0" w:firstLine="0"/>
        <w:jc w:val="both"/>
      </w:pPr>
      <w:r>
        <w:rPr>
          <w:rFonts w:ascii="Arial" w:cs="Arial" w:eastAsia="Arial" w:hAnsi="Arial"/>
          <w:b w:val="false"/>
          <w:bCs w:val="false"/>
          <w:i w:val="false"/>
          <w:iCs w:val="false"/>
          <w:strike w:val="false"/>
          <w:sz w:val="20"/>
          <w:szCs w:val="20"/>
        </w:rPr>
        <w:t xml:space="preserve">I - COFINS que houver sido compensada, nos termos do </w:t>
      </w:r>
      <w:hyperlink w:history="1" r:id="rId98alztxnoyahldaftdrap">
        <w:r>
          <w:rPr>
            <w:rFonts w:ascii="Arial" w:cs="Arial" w:eastAsia="Arial" w:hAnsi="Arial"/>
            <w:b w:val="false"/>
            <w:bCs w:val="false"/>
            <w:i w:val="false"/>
            <w:iCs w:val="false"/>
            <w:strike w:val="false"/>
            <w:color w:val="0000EE"/>
            <w:sz w:val="20"/>
            <w:szCs w:val="20"/>
            <w:u w:val="single"/>
          </w:rPr>
          <w:t xml:space="preserve">art. 8</w:t>
        </w:r>
      </w:hyperlink>
      <w:hyperlink w:history="1" r:id="rId9tl3optkfo3lup2boqrrx">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lckx5m6x5pjm6tsagqegq">
        <w:r>
          <w:rPr>
            <w:rFonts w:ascii="Arial" w:cs="Arial" w:eastAsia="Arial" w:hAnsi="Arial"/>
            <w:b w:val="false"/>
            <w:bCs w:val="false"/>
            <w:i w:val="false"/>
            <w:iCs w:val="false"/>
            <w:strike w:val="false"/>
            <w:color w:val="0000EE"/>
            <w:sz w:val="20"/>
            <w:szCs w:val="20"/>
            <w:u w:val="single"/>
          </w:rPr>
          <w:t xml:space="preserve"> da Lei n</w:t>
        </w:r>
      </w:hyperlink>
      <w:hyperlink w:history="1" r:id="rIdfaxp2zpuleulzdmbhsv92">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ut6ddltvhhj4bwoekmdqu">
        <w:r>
          <w:rPr>
            <w:rFonts w:ascii="Arial" w:cs="Arial" w:eastAsia="Arial" w:hAnsi="Arial"/>
            <w:b w:val="false"/>
            <w:bCs w:val="false"/>
            <w:i w:val="false"/>
            <w:iCs w:val="false"/>
            <w:strike w:val="false"/>
            <w:color w:val="0000EE"/>
            <w:sz w:val="20"/>
            <w:szCs w:val="20"/>
            <w:u w:val="single"/>
          </w:rPr>
          <w:t xml:space="preserve"> 9.718, de 1998</w:t>
        </w:r>
      </w:hyperlink>
      <w:r>
        <w:rPr>
          <w:rFonts w:ascii="Arial" w:cs="Arial" w:eastAsia="Arial" w:hAnsi="Arial"/>
          <w:b w:val="false"/>
          <w:bCs w:val="false"/>
          <w:i w:val="false"/>
          <w:iCs w:val="false"/>
          <w:strike w:val="false"/>
          <w:sz w:val="20"/>
          <w:szCs w:val="20"/>
        </w:rPr>
        <w:t xml:space="preserve">, com a CSLL; </w:t>
      </w:r>
      <w:hyperlink w:history="1" r:id="rIdbt2siti0cyjt2y4f58usp">
        <w:r>
          <w:rPr>
            <w:rFonts w:ascii="Arial" w:cs="Arial" w:eastAsia="Arial" w:hAnsi="Arial"/>
            <w:b w:val="false"/>
            <w:bCs w:val="false"/>
            <w:i w:val="false"/>
            <w:iCs w:val="false"/>
            <w:strike w:val="false"/>
            <w:color w:val="0000EE"/>
            <w:sz w:val="20"/>
            <w:szCs w:val="20"/>
            <w:u w:val="single"/>
          </w:rPr>
          <w:t xml:space="preserve">(Vide Lei Complementar nº 214, de 2025)</w:t>
        </w:r>
      </w:hyperlink>
      <w:r>
        <w:rPr>
          <w:rFonts w:ascii="Arial" w:cs="Arial" w:eastAsia="Arial" w:hAnsi="Arial"/>
          <w:b w:val="false"/>
          <w:bCs w:val="false"/>
          <w:i w:val="false"/>
          <w:iCs w:val="false"/>
          <w:strike w:val="false"/>
          <w:sz w:val="20"/>
          <w:szCs w:val="20"/>
        </w:rPr>
        <w:t xml:space="preserve"> </w:t>
      </w:r>
      <w:hyperlink w:history="1" r:id="rIdowe5tmfg1j4bhaspp0xru">
        <w:r>
          <w:rPr>
            <w:rFonts w:ascii="Arial" w:cs="Arial" w:eastAsia="Arial" w:hAnsi="Arial"/>
            <w:b w:val="false"/>
            <w:bCs w:val="false"/>
            <w:i w:val="false"/>
            <w:iCs w:val="false"/>
            <w:strike w:val="false"/>
            <w:color w:val="0000EE"/>
            <w:sz w:val="20"/>
            <w:szCs w:val="20"/>
            <w:u w:val="single"/>
          </w:rPr>
          <w:t xml:space="preserve">Produção de efeitos</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II - CSLL devida, após a compensação de que trata o inciso I.</w:t>
      </w:r>
    </w:p>
    <w:p>
      <w:pPr>
        <w:spacing w:after="120" w:line="260"/>
        <w:ind w:left="0" w:firstLine="0"/>
        <w:jc w:val="both"/>
      </w:pPr>
      <w:r>
        <w:rPr>
          <w:rFonts w:ascii="Arial" w:cs="Arial" w:eastAsia="Arial" w:hAnsi="Arial"/>
          <w:b w:val="false"/>
          <w:bCs w:val="false"/>
          <w:i w:val="false"/>
          <w:iCs w:val="false"/>
          <w:strike/>
          <w:sz w:val="20"/>
          <w:szCs w:val="20"/>
        </w:rPr>
        <w:t xml:space="preserve">Art. 24. O ganho de capital decorrente da alienação de bens ou direitos e da liquidação ou resgate de aplicações financeiras, de propriedade de pessoa física, adquiridos, a qualquer título, em moeda estrangeira, será apurado de conformidade com o disposto neste artigo, mantidas as demais normas da legislação em vigor. </w:t>
      </w:r>
      <w:hyperlink w:history="1" r:id="rIdeds4nyfauvh-gdyyvtfz1">
        <w:r>
          <w:rPr>
            <w:rFonts w:ascii="Arial" w:cs="Arial" w:eastAsia="Arial" w:hAnsi="Arial"/>
            <w:b w:val="false"/>
            <w:bCs w:val="false"/>
            <w:i w:val="false"/>
            <w:iCs w:val="false"/>
            <w:strike w:val="false"/>
            <w:color w:val="0000EE"/>
            <w:sz w:val="20"/>
            <w:szCs w:val="20"/>
            <w:u w:val="single"/>
          </w:rPr>
          <w:t xml:space="preserve">(Revogado pela Lei nº 14.754, de 2023)</w:t>
        </w:r>
      </w:hyperlink>
      <w:r>
        <w:rPr>
          <w:rFonts w:ascii="Arial" w:cs="Arial" w:eastAsia="Arial" w:hAnsi="Arial"/>
          <w:b w:val="false"/>
          <w:bCs w:val="false"/>
          <w:i w:val="false"/>
          <w:iCs w:val="false"/>
          <w:strike w:val="false"/>
          <w:sz w:val="20"/>
          <w:szCs w:val="20"/>
        </w:rPr>
        <w:t xml:space="preserve"> </w:t>
      </w:r>
      <w:hyperlink w:history="1" r:id="rId77h4zfzl2spadaldwcrph">
        <w:r>
          <w:rPr>
            <w:rFonts w:ascii="Arial" w:cs="Arial" w:eastAsia="Arial" w:hAnsi="Arial"/>
            <w:b w:val="false"/>
            <w:bCs w:val="false"/>
            <w:i w:val="false"/>
            <w:iCs w:val="false"/>
            <w:strike w:val="false"/>
            <w:color w:val="0000EE"/>
            <w:sz w:val="20"/>
            <w:szCs w:val="20"/>
            <w:u w:val="single"/>
          </w:rPr>
          <w:t xml:space="preserve">Produção de efeito</w:t>
        </w:r>
      </w:hyperlink>
    </w:p>
    <w:p>
      <w:pPr>
        <w:spacing w:after="120" w:line="260"/>
        <w:ind w:left="0" w:firstLine="0"/>
        <w:jc w:val="both"/>
      </w:pPr>
      <w:r>
        <w:rPr>
          <w:rFonts w:ascii="Arial" w:cs="Arial" w:eastAsia="Arial" w:hAnsi="Arial"/>
          <w:b w:val="false"/>
          <w:bCs w:val="false"/>
          <w:i w:val="false"/>
          <w:iCs w:val="false"/>
          <w:strike/>
          <w:sz w:val="20"/>
          <w:szCs w:val="20"/>
        </w:rPr>
        <w:t xml:space="preserve">§ 1</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O disposto neste artigo alcança, inclusive, a moeda estrangeira mantida em espécie.</w:t>
      </w:r>
    </w:p>
    <w:p>
      <w:pPr>
        <w:spacing w:after="120" w:line="260"/>
        <w:ind w:left="0" w:firstLine="0"/>
        <w:jc w:val="both"/>
      </w:pPr>
      <w:r>
        <w:rPr>
          <w:rFonts w:ascii="Arial" w:cs="Arial" w:eastAsia="Arial" w:hAnsi="Arial"/>
          <w:b w:val="false"/>
          <w:bCs w:val="false"/>
          <w:i w:val="false"/>
          <w:iCs w:val="false"/>
          <w:strike/>
          <w:sz w:val="20"/>
          <w:szCs w:val="20"/>
        </w:rPr>
        <w:t xml:space="preserve">§ 2</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Na hipótese de alienação de moeda estrangeira mantida em espécie, o imposto será apurado na declaração de ajuste.</w:t>
      </w:r>
    </w:p>
    <w:p>
      <w:pPr>
        <w:spacing w:after="120" w:line="260"/>
        <w:ind w:left="0" w:firstLine="0"/>
        <w:jc w:val="both"/>
      </w:pPr>
      <w:r>
        <w:rPr>
          <w:rFonts w:ascii="Arial" w:cs="Arial" w:eastAsia="Arial" w:hAnsi="Arial"/>
          <w:b w:val="false"/>
          <w:bCs w:val="false"/>
          <w:i w:val="false"/>
          <w:iCs w:val="false"/>
          <w:strike/>
          <w:sz w:val="20"/>
          <w:szCs w:val="20"/>
        </w:rPr>
        <w:t xml:space="preserve">§ 3</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A base de cálculo do imposto será a diferença positiva, em Reais, entre o valor de alienação, liquidação ou resgate e o custo de aquisição do bem ou direito, da moeda estrangeira mantida em espécie ou valor original da aplicação financeira.</w:t>
      </w:r>
    </w:p>
    <w:p>
      <w:pPr>
        <w:spacing w:after="120" w:line="260"/>
        <w:ind w:left="0" w:firstLine="0"/>
        <w:jc w:val="both"/>
      </w:pPr>
      <w:r>
        <w:rPr>
          <w:rFonts w:ascii="Arial" w:cs="Arial" w:eastAsia="Arial" w:hAnsi="Arial"/>
          <w:b w:val="false"/>
          <w:bCs w:val="false"/>
          <w:i w:val="false"/>
          <w:iCs w:val="false"/>
          <w:strike/>
          <w:sz w:val="20"/>
          <w:szCs w:val="20"/>
        </w:rPr>
        <w:t xml:space="preserve">§ 4</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Para os fins do disposto neste artigo, o valor de alienação, liquidação ou resgate, quando expresso em moeda estrangeira, corresponderá à sua quantidade convertida em dólar dos Estados Unidos e, em seguida, para Reais, mediante a utilização do valor do dólar para compra, divulgado pelo Banco Central do Brasil para a data da alienação, liquidação ou resgate ou, no caso de operação a prazo ou a prestação, na data do recebimento de cada parcela.</w:t>
      </w:r>
    </w:p>
    <w:p>
      <w:pPr>
        <w:spacing w:after="120" w:line="260"/>
        <w:ind w:left="0" w:firstLine="0"/>
        <w:jc w:val="both"/>
      </w:pPr>
      <w:r>
        <w:rPr>
          <w:rFonts w:ascii="Arial" w:cs="Arial" w:eastAsia="Arial" w:hAnsi="Arial"/>
          <w:b w:val="false"/>
          <w:bCs w:val="false"/>
          <w:i w:val="false"/>
          <w:iCs w:val="false"/>
          <w:strike/>
          <w:sz w:val="20"/>
          <w:szCs w:val="20"/>
        </w:rPr>
        <w:t xml:space="preserve">§ 5</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Na hipótese de aquisição ou aplicação, por residente no País, com rendimentos auferidos originariamente em moeda estrangeira, a base de cálculo do imposto será a diferença positiva, em dólares dos Estados Unidos, entre o valor de alienação, liquidação ou resgate e o custo de aquisição do bem ou do direito, convertida para Reais mediante a utilização do valor do dólar para compra, divulgado pelo Banco Central do Brasil para a data da alienação, liquidação ou resgate, ou, no caso de operação a prazo ou a prestação, na data do recebimento de cada parcela. </w:t>
      </w:r>
      <w:hyperlink w:history="1" r:id="rIdktwdxhp37shuhhtfpzzj9">
        <w:r>
          <w:rPr>
            <w:rFonts w:ascii="Arial" w:cs="Arial" w:eastAsia="Arial" w:hAnsi="Arial"/>
            <w:b w:val="false"/>
            <w:bCs w:val="false"/>
            <w:i w:val="false"/>
            <w:iCs w:val="false"/>
            <w:strike/>
            <w:color w:val="0000EE"/>
            <w:sz w:val="20"/>
            <w:szCs w:val="20"/>
            <w:u w:val="single"/>
          </w:rPr>
          <w:t xml:space="preserve">(Revogado pela Medida Provisória nº 1.171, de 2023)</w:t>
        </w:r>
      </w:hyperlink>
      <w:r>
        <w:rPr>
          <w:rFonts w:ascii="Arial" w:cs="Arial" w:eastAsia="Arial" w:hAnsi="Arial"/>
          <w:b w:val="false"/>
          <w:bCs w:val="false"/>
          <w:i w:val="false"/>
          <w:iCs w:val="false"/>
          <w:strike/>
          <w:sz w:val="20"/>
          <w:szCs w:val="20"/>
        </w:rPr>
        <w:t xml:space="preserve"> </w:t>
      </w:r>
      <w:hyperlink w:history="1" r:id="rIdul2nrp_fislsgrzaivnia">
        <w:r>
          <w:rPr>
            <w:rFonts w:ascii="Arial" w:cs="Arial" w:eastAsia="Arial" w:hAnsi="Arial"/>
            <w:b w:val="false"/>
            <w:bCs w:val="false"/>
            <w:i w:val="false"/>
            <w:iCs w:val="false"/>
            <w:strike/>
            <w:color w:val="0000EE"/>
            <w:sz w:val="20"/>
            <w:szCs w:val="20"/>
            <w:u w:val="single"/>
          </w:rPr>
          <w:t xml:space="preserve">Vigência encerrada</w:t>
        </w:r>
      </w:hyperlink>
    </w:p>
    <w:p>
      <w:pPr>
        <w:spacing w:after="120" w:line="260"/>
        <w:ind w:left="0" w:firstLine="0"/>
        <w:jc w:val="both"/>
      </w:pPr>
      <w:r>
        <w:rPr>
          <w:rFonts w:ascii="Arial" w:cs="Arial" w:eastAsia="Arial" w:hAnsi="Arial"/>
          <w:b w:val="false"/>
          <w:bCs w:val="false"/>
          <w:i w:val="false"/>
          <w:iCs w:val="false"/>
          <w:strike/>
          <w:sz w:val="20"/>
          <w:szCs w:val="20"/>
        </w:rPr>
        <w:t xml:space="preserve">§ 5</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Na hipótese de aquisição ou aplicação, por residente no País, com rendimentos auferidos originariamente em moeda estrangeira, a base de cálculo do imposto será a diferença positiva, em dólares dos Estados Unidos, entre o valor de alienação, liquidação ou resgate e o custo de aquisição do bem ou do direito, convertida para Reais mediante a utilização do valor do dólar para compra, divulgado pelo Banco Central do Brasil para a data da alienação, liquidação ou resgate, ou, no caso de operação a prazo ou a prestação, na data do recebimento de cada parcela.</w:t>
      </w:r>
    </w:p>
    <w:p>
      <w:pPr>
        <w:spacing w:after="120" w:line="260"/>
        <w:ind w:left="0" w:firstLine="0"/>
        <w:jc w:val="both"/>
      </w:pPr>
      <w:r>
        <w:rPr>
          <w:rFonts w:ascii="Arial" w:cs="Arial" w:eastAsia="Arial" w:hAnsi="Arial"/>
          <w:b w:val="false"/>
          <w:bCs w:val="false"/>
          <w:i w:val="false"/>
          <w:iCs w:val="false"/>
          <w:strike/>
          <w:sz w:val="20"/>
          <w:szCs w:val="20"/>
        </w:rPr>
        <w:t xml:space="preserve">§ 6</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Não incide o imposto de renda sobre o ganho auferido na alienação, liquidação ou resgate:</w:t>
      </w:r>
    </w:p>
    <w:p>
      <w:pPr>
        <w:spacing w:after="120" w:line="260"/>
        <w:ind w:left="0" w:firstLine="0"/>
        <w:jc w:val="both"/>
      </w:pPr>
      <w:r>
        <w:rPr>
          <w:rFonts w:ascii="Arial" w:cs="Arial" w:eastAsia="Arial" w:hAnsi="Arial"/>
          <w:b w:val="false"/>
          <w:bCs w:val="false"/>
          <w:i w:val="false"/>
          <w:iCs w:val="false"/>
          <w:strike/>
          <w:sz w:val="20"/>
          <w:szCs w:val="20"/>
        </w:rPr>
        <w:t xml:space="preserve">I - de bens localizados no exterior ou representativos de direitos no exterior, bem assim de aplicações financeiras, adquiridos, a qualquer título, na condição de não-residente; </w:t>
      </w:r>
      <w:hyperlink w:history="1" r:id="rIdczyv5oqk_rcabhzeac1mw">
        <w:r>
          <w:rPr>
            <w:rFonts w:ascii="Arial" w:cs="Arial" w:eastAsia="Arial" w:hAnsi="Arial"/>
            <w:b w:val="false"/>
            <w:bCs w:val="false"/>
            <w:i w:val="false"/>
            <w:iCs w:val="false"/>
            <w:strike/>
            <w:color w:val="0000EE"/>
            <w:sz w:val="20"/>
            <w:szCs w:val="20"/>
            <w:u w:val="single"/>
          </w:rPr>
          <w:t xml:space="preserve">(Revogado pela Medida Provisória nº 1.171, de 2023)</w:t>
        </w:r>
      </w:hyperlink>
      <w:r>
        <w:rPr>
          <w:rFonts w:ascii="Arial" w:cs="Arial" w:eastAsia="Arial" w:hAnsi="Arial"/>
          <w:b w:val="false"/>
          <w:bCs w:val="false"/>
          <w:i w:val="false"/>
          <w:iCs w:val="false"/>
          <w:strike/>
          <w:sz w:val="20"/>
          <w:szCs w:val="20"/>
        </w:rPr>
        <w:t xml:space="preserve"> </w:t>
      </w:r>
      <w:hyperlink w:history="1" r:id="rIdi9lherunxbc6rtf-_nalo">
        <w:r>
          <w:rPr>
            <w:rFonts w:ascii="Arial" w:cs="Arial" w:eastAsia="Arial" w:hAnsi="Arial"/>
            <w:b w:val="false"/>
            <w:bCs w:val="false"/>
            <w:i w:val="false"/>
            <w:iCs w:val="false"/>
            <w:strike/>
            <w:color w:val="0000EE"/>
            <w:sz w:val="20"/>
            <w:szCs w:val="20"/>
            <w:u w:val="single"/>
          </w:rPr>
          <w:t xml:space="preserve">Vigência encerrada</w:t>
        </w:r>
      </w:hyperlink>
    </w:p>
    <w:p>
      <w:pPr>
        <w:spacing w:after="120" w:line="260"/>
        <w:ind w:left="0" w:firstLine="0"/>
        <w:jc w:val="both"/>
      </w:pPr>
      <w:r>
        <w:rPr>
          <w:rFonts w:ascii="Arial" w:cs="Arial" w:eastAsia="Arial" w:hAnsi="Arial"/>
          <w:b w:val="false"/>
          <w:bCs w:val="false"/>
          <w:i w:val="false"/>
          <w:iCs w:val="false"/>
          <w:strike/>
          <w:sz w:val="20"/>
          <w:szCs w:val="20"/>
        </w:rPr>
        <w:t xml:space="preserve">I - de bens localizados no exterior ou representativos de direitos no exterior, bem assim de aplicações financeiras, adquiridos, a qualquer título, na condição de não-residente;</w:t>
      </w:r>
    </w:p>
    <w:p>
      <w:pPr>
        <w:spacing w:after="120" w:line="260"/>
        <w:ind w:left="0" w:firstLine="0"/>
        <w:jc w:val="both"/>
      </w:pPr>
      <w:r>
        <w:rPr>
          <w:rFonts w:ascii="Arial" w:cs="Arial" w:eastAsia="Arial" w:hAnsi="Arial"/>
          <w:b w:val="false"/>
          <w:bCs w:val="false"/>
          <w:i w:val="false"/>
          <w:iCs w:val="false"/>
          <w:strike/>
          <w:sz w:val="20"/>
          <w:szCs w:val="20"/>
        </w:rPr>
        <w:t xml:space="preserve">II - de moeda estrangeira mantida em espécie, cujo total de alienações, no ano-calendário, seja igual ou inferior ao equivalente a cinco mil dólares norte-americanos.</w:t>
      </w:r>
    </w:p>
    <w:p>
      <w:pPr>
        <w:spacing w:after="120" w:line="260"/>
        <w:ind w:left="0" w:firstLine="0"/>
        <w:jc w:val="both"/>
      </w:pPr>
      <w:r>
        <w:rPr>
          <w:rFonts w:ascii="Arial" w:cs="Arial" w:eastAsia="Arial" w:hAnsi="Arial"/>
          <w:b w:val="false"/>
          <w:bCs w:val="false"/>
          <w:i w:val="false"/>
          <w:iCs w:val="false"/>
          <w:strike/>
          <w:sz w:val="20"/>
          <w:szCs w:val="20"/>
        </w:rPr>
        <w:t xml:space="preserve">§ 7</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Para efeito de apuração do ganho de capital de que trata este artigo, poderão ser utilizadas cotações médias do dólar, na forma estabelecida pela Secretaria da Receita Federal.</w:t>
      </w:r>
    </w:p>
    <w:p>
      <w:pPr>
        <w:spacing w:after="120" w:line="260"/>
        <w:ind w:left="0" w:firstLine="0"/>
        <w:jc w:val="both"/>
      </w:pPr>
      <w:r>
        <w:rPr>
          <w:rFonts w:ascii="Arial" w:cs="Arial" w:eastAsia="Arial" w:hAnsi="Arial"/>
          <w:b w:val="false"/>
          <w:bCs w:val="false"/>
          <w:i w:val="false"/>
          <w:iCs w:val="false"/>
          <w:strike w:val="false"/>
          <w:sz w:val="20"/>
          <w:szCs w:val="20"/>
        </w:rPr>
        <w:t xml:space="preserve">Art. 25. O valor recebido de pessoa jurídica de direito público a título de auxílio-moradia, não integrante da remuneração do beneficiário, em substituição ao direito de uso de imóvel funcional, considera-se como da mesma natureza deste direito, não se sujeitando à incidência do imposto de renda, na fonte ou na declaração de ajuste.</w:t>
      </w:r>
    </w:p>
    <w:p>
      <w:pPr>
        <w:spacing w:after="120" w:line="260"/>
        <w:ind w:left="0" w:firstLine="0"/>
        <w:jc w:val="both"/>
      </w:pPr>
      <w:r>
        <w:rPr>
          <w:rFonts w:ascii="Arial" w:cs="Arial" w:eastAsia="Arial" w:hAnsi="Arial"/>
          <w:b w:val="false"/>
          <w:bCs w:val="false"/>
          <w:i w:val="false"/>
          <w:iCs w:val="false"/>
          <w:strike w:val="false"/>
          <w:sz w:val="20"/>
          <w:szCs w:val="20"/>
        </w:rPr>
        <w:t xml:space="preserve">Art. 26. A base de cálculo do imposto de renda incidente na fonte sobre prêmios de resseguro cedidos ao exterior é de oito por cento do valor pago, creditado, entregue, empregado ou remetido.</w:t>
      </w:r>
    </w:p>
    <w:p>
      <w:pPr>
        <w:spacing w:after="120" w:line="260"/>
        <w:ind w:left="0" w:firstLine="0"/>
        <w:jc w:val="both"/>
      </w:pPr>
      <w:r>
        <w:rPr>
          <w:rFonts w:ascii="Arial" w:cs="Arial" w:eastAsia="Arial" w:hAnsi="Arial"/>
          <w:b w:val="false"/>
          <w:bCs w:val="false"/>
          <w:i w:val="false"/>
          <w:iCs w:val="false"/>
          <w:strike w:val="false"/>
          <w:sz w:val="20"/>
          <w:szCs w:val="20"/>
        </w:rPr>
        <w:t xml:space="preserve">Art. 27. As missões diplomáticas e repartições consulares de caráter permanente, bem assim as representações de caráter permanente de órgãos internacionais de que o Brasil faça parte poderão, mediante solicitação, ser ressarcidas do valor do IPI incidente sobre produtos adquiridos no mercado interno, destinados à manutenção, ampliação ou reforma de imóveis de seu uso.</w:t>
      </w:r>
    </w:p>
    <w:p>
      <w:pPr>
        <w:spacing w:after="120" w:line="260"/>
        <w:ind w:left="0" w:firstLine="0"/>
        <w:jc w:val="both"/>
      </w:pPr>
      <w:r>
        <w:rPr>
          <w:rFonts w:ascii="Arial" w:cs="Arial" w:eastAsia="Arial" w:hAnsi="Arial"/>
          <w:b w:val="false"/>
          <w:bCs w:val="false"/>
          <w:i w:val="false"/>
          <w:iCs w:val="false"/>
          <w:strike w:val="false"/>
          <w:sz w:val="20"/>
          <w:szCs w:val="20"/>
        </w:rPr>
        <w:t xml:space="preserv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No caso de missão diplomática e repartição consular, o disposto neste artigo aplicar-se-á, apenas, na hipótese em que a legislação de seu país dispense, em relação aos impostos incidentes sobre o valor agregado ou sobre a venda a varejo, conforme o caso, tratamento recíproco para as missões ou repartições brasileiras localizadas, em caráter permanente, em seu território.</w:t>
      </w:r>
    </w:p>
    <w:p>
      <w:pPr>
        <w:spacing w:after="120" w:line="260"/>
        <w:ind w:left="0" w:firstLine="0"/>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ressarcimento a que se refere este artigo será efetuado segundo normas estabelecidas pela Secretaria da Receita Federal.</w:t>
      </w:r>
    </w:p>
    <w:p>
      <w:pPr>
        <w:spacing w:after="120" w:line="260"/>
        <w:ind w:left="0" w:firstLine="0"/>
        <w:jc w:val="both"/>
      </w:pPr>
      <w:r>
        <w:rPr>
          <w:rFonts w:ascii="Arial" w:cs="Arial" w:eastAsia="Arial" w:hAnsi="Arial"/>
          <w:b w:val="false"/>
          <w:bCs w:val="false"/>
          <w:i w:val="false"/>
          <w:iCs w:val="false"/>
          <w:strike/>
          <w:sz w:val="20"/>
          <w:szCs w:val="20"/>
        </w:rPr>
        <w:t xml:space="preserve">Art. 28. Fica responsável pela retenção e pelo recolhimento dos impostos e das contribuições, decorrentes de aplicações em fundos de investimento, a pessoa jurídica que intermediar recursos, junto a clientes, para efetuar as referidas aplicações em fundos administrados por outra pessoa jurídica. </w:t>
      </w:r>
      <w:hyperlink w:history="1" r:id="rIdyxobt1o3hm8q2nhe9w-hj">
        <w:r>
          <w:rPr>
            <w:rFonts w:ascii="Arial" w:cs="Arial" w:eastAsia="Arial" w:hAnsi="Arial"/>
            <w:b w:val="false"/>
            <w:bCs w:val="false"/>
            <w:i w:val="false"/>
            <w:iCs w:val="false"/>
            <w:strike/>
            <w:color w:val="0000EE"/>
            <w:sz w:val="20"/>
            <w:szCs w:val="20"/>
            <w:u w:val="single"/>
          </w:rPr>
          <w:t xml:space="preserve">(Vide Medida Provisória nº 1.184, de 2023)</w:t>
        </w:r>
      </w:hyperlink>
      <w:r>
        <w:rPr>
          <w:rFonts w:ascii="Arial" w:cs="Arial" w:eastAsia="Arial" w:hAnsi="Arial"/>
          <w:b w:val="false"/>
          <w:bCs w:val="false"/>
          <w:i w:val="false"/>
          <w:iCs w:val="false"/>
          <w:strike/>
          <w:sz w:val="20"/>
          <w:szCs w:val="20"/>
        </w:rPr>
        <w:t xml:space="preserve"> </w:t>
      </w:r>
      <w:hyperlink w:history="1" r:id="rIdcndfhkevfhhdjzk48tuce">
        <w:r>
          <w:rPr>
            <w:rFonts w:ascii="Arial" w:cs="Arial" w:eastAsia="Arial" w:hAnsi="Arial"/>
            <w:b w:val="false"/>
            <w:bCs w:val="false"/>
            <w:i w:val="false"/>
            <w:iCs w:val="false"/>
            <w:strike/>
            <w:color w:val="0000EE"/>
            <w:sz w:val="20"/>
            <w:szCs w:val="20"/>
            <w:u w:val="single"/>
          </w:rPr>
          <w:t xml:space="preserve">(Produção de efeitos)</w:t>
        </w:r>
      </w:hyperlink>
      <w:r>
        <w:rPr>
          <w:rFonts w:ascii="Arial" w:cs="Arial" w:eastAsia="Arial" w:hAnsi="Arial"/>
          <w:b w:val="false"/>
          <w:bCs w:val="false"/>
          <w:i w:val="false"/>
          <w:iCs w:val="false"/>
          <w:strike/>
          <w:sz w:val="20"/>
          <w:szCs w:val="20"/>
        </w:rPr>
        <w:t xml:space="preserve"> </w:t>
      </w:r>
      <w:r>
        <w:rPr>
          <w:rFonts w:ascii="Arial" w:cs="Arial" w:eastAsia="Arial" w:hAnsi="Arial"/>
          <w:b w:val="false"/>
          <w:bCs w:val="false"/>
          <w:i w:val="false"/>
          <w:iCs w:val="false"/>
          <w:strike w:val="false"/>
          <w:sz w:val="20"/>
          <w:szCs w:val="20"/>
        </w:rPr>
        <w:t xml:space="preserve"> </w:t>
      </w:r>
      <w:hyperlink w:history="1" r:id="rIdui8arh8qr11hzegaiwajq">
        <w:r>
          <w:rPr>
            <w:rFonts w:ascii="Arial" w:cs="Arial" w:eastAsia="Arial" w:hAnsi="Arial"/>
            <w:b w:val="false"/>
            <w:bCs w:val="false"/>
            <w:i w:val="false"/>
            <w:iCs w:val="false"/>
            <w:strike w:val="false"/>
            <w:color w:val="0000EE"/>
            <w:sz w:val="20"/>
            <w:szCs w:val="20"/>
            <w:u w:val="single"/>
          </w:rPr>
          <w:t xml:space="preserve">(Revogado pela Lei nº 14.754, de 2023)</w:t>
        </w:r>
      </w:hyperlink>
      <w:r>
        <w:rPr>
          <w:rFonts w:ascii="Arial" w:cs="Arial" w:eastAsia="Arial" w:hAnsi="Arial"/>
          <w:b w:val="false"/>
          <w:bCs w:val="false"/>
          <w:i w:val="false"/>
          <w:iCs w:val="false"/>
          <w:strike w:val="false"/>
          <w:sz w:val="20"/>
          <w:szCs w:val="20"/>
        </w:rPr>
        <w:t xml:space="preserve"> </w:t>
      </w:r>
      <w:hyperlink w:history="1" r:id="rIdl9ra9lqcinsqtluhvrjyh">
        <w:r>
          <w:rPr>
            <w:rFonts w:ascii="Arial" w:cs="Arial" w:eastAsia="Arial" w:hAnsi="Arial"/>
            <w:b w:val="false"/>
            <w:bCs w:val="false"/>
            <w:i w:val="false"/>
            <w:iCs w:val="false"/>
            <w:strike w:val="false"/>
            <w:color w:val="0000EE"/>
            <w:sz w:val="20"/>
            <w:szCs w:val="20"/>
            <w:u w:val="single"/>
          </w:rPr>
          <w:t xml:space="preserve">Produção de efeito</w:t>
        </w:r>
      </w:hyperlink>
    </w:p>
    <w:p>
      <w:pPr>
        <w:spacing w:after="120" w:line="260"/>
        <w:ind w:left="0" w:firstLine="0"/>
        <w:jc w:val="both"/>
      </w:pPr>
      <w:r>
        <w:rPr>
          <w:rFonts w:ascii="Arial" w:cs="Arial" w:eastAsia="Arial" w:hAnsi="Arial"/>
          <w:b w:val="false"/>
          <w:bCs w:val="false"/>
          <w:i w:val="false"/>
          <w:iCs w:val="false"/>
          <w:strike/>
          <w:sz w:val="20"/>
          <w:szCs w:val="20"/>
        </w:rPr>
        <w:t xml:space="preserve">§ 1</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A pessoa jurídica intermediadora de recursos deverá manter sistema de registro e controle, em meio magnético, que permita a identificação de cada cliente e dos elementos necessários à apuração dos impostos e das contribuições por ele devidos.</w:t>
      </w:r>
    </w:p>
    <w:p>
      <w:pPr>
        <w:spacing w:after="120" w:line="260"/>
        <w:ind w:left="0" w:firstLine="0"/>
        <w:jc w:val="both"/>
      </w:pPr>
      <w:r>
        <w:rPr>
          <w:rFonts w:ascii="Arial" w:cs="Arial" w:eastAsia="Arial" w:hAnsi="Arial"/>
          <w:b w:val="false"/>
          <w:bCs w:val="false"/>
          <w:i w:val="false"/>
          <w:iCs w:val="false"/>
          <w:strike/>
          <w:sz w:val="20"/>
          <w:szCs w:val="20"/>
        </w:rPr>
        <w:t xml:space="preserve">§ 2</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O disposto neste artigo somente se aplica a modalidades de intermediação de recursos disciplinadas por normas do Conselho Monetário Nacional.</w:t>
      </w:r>
    </w:p>
    <w:p>
      <w:pPr>
        <w:spacing w:after="120" w:line="260"/>
        <w:ind w:left="0" w:firstLine="0"/>
        <w:jc w:val="both"/>
      </w:pPr>
      <w:r>
        <w:rPr>
          <w:rFonts w:ascii="Arial" w:cs="Arial" w:eastAsia="Arial" w:hAnsi="Arial"/>
          <w:b w:val="false"/>
          <w:bCs w:val="false"/>
          <w:i w:val="false"/>
          <w:iCs w:val="false"/>
          <w:strike w:val="false"/>
          <w:sz w:val="20"/>
          <w:szCs w:val="20"/>
        </w:rPr>
        <w:t xml:space="preserve">Art. 29. Aplica-se o regime tributário de que trata o</w:t>
      </w:r>
      <w:hyperlink w:history="1" r:id="rIdtih6pxwqbdgqraemdvyp5">
        <w:r>
          <w:rPr>
            <w:rFonts w:ascii="Arial" w:cs="Arial" w:eastAsia="Arial" w:hAnsi="Arial"/>
            <w:b w:val="false"/>
            <w:bCs w:val="false"/>
            <w:i w:val="false"/>
            <w:iCs w:val="false"/>
            <w:strike w:val="false"/>
            <w:color w:val="0000EE"/>
            <w:sz w:val="20"/>
            <w:szCs w:val="20"/>
            <w:u w:val="single"/>
          </w:rPr>
          <w:t xml:space="preserve"> art. 81 da Lei n</w:t>
        </w:r>
      </w:hyperlink>
      <w:hyperlink w:history="1" r:id="rIdjq4qufg8qjvhfvxejc4z6">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0njb4fcfr-zohj2qddkgh">
        <w:r>
          <w:rPr>
            <w:rFonts w:ascii="Arial" w:cs="Arial" w:eastAsia="Arial" w:hAnsi="Arial"/>
            <w:b w:val="false"/>
            <w:bCs w:val="false"/>
            <w:i w:val="false"/>
            <w:iCs w:val="false"/>
            <w:strike w:val="false"/>
            <w:color w:val="0000EE"/>
            <w:sz w:val="20"/>
            <w:szCs w:val="20"/>
            <w:u w:val="single"/>
          </w:rPr>
          <w:t xml:space="preserve"> 8.981, de 20 de janeiro de 1995</w:t>
        </w:r>
      </w:hyperlink>
      <w:r>
        <w:rPr>
          <w:rFonts w:ascii="Arial" w:cs="Arial" w:eastAsia="Arial" w:hAnsi="Arial"/>
          <w:b w:val="false"/>
          <w:bCs w:val="false"/>
          <w:i w:val="false"/>
          <w:iCs w:val="false"/>
          <w:strike w:val="false"/>
          <w:sz w:val="20"/>
          <w:szCs w:val="20"/>
        </w:rPr>
        <w:t xml:space="preserve">, aos investidores estrangeiros, pessoas físicas ou jurídicas, residentes ou domiciliados no exterior, que realizam operações em mercados de liquidação futura referenciados em produtos agropecuários, nas bolsas de futuros e de mercadorias. </w:t>
      </w:r>
      <w:r>
        <w:rPr>
          <w:rFonts w:ascii="Arial" w:cs="Arial" w:eastAsia="Arial" w:hAnsi="Arial"/>
          <w:b w:val="false"/>
          <w:bCs w:val="false"/>
          <w:i w:val="false"/>
          <w:iCs w:val="false"/>
          <w:strike/>
          <w:sz w:val="20"/>
          <w:szCs w:val="20"/>
        </w:rPr>
        <w:t xml:space="preserve"> </w:t>
      </w:r>
      <w:hyperlink w:history="1" r:id="rIdjce1mbbexigvbxjvxje7n">
        <w:r>
          <w:rPr>
            <w:rFonts w:ascii="Arial" w:cs="Arial" w:eastAsia="Arial" w:hAnsi="Arial"/>
            <w:b w:val="false"/>
            <w:bCs w:val="false"/>
            <w:i w:val="false"/>
            <w:iCs w:val="false"/>
            <w:strike/>
            <w:color w:val="0000EE"/>
            <w:sz w:val="20"/>
            <w:szCs w:val="20"/>
            <w:u w:val="single"/>
          </w:rPr>
          <w:t xml:space="preserve">(Vide Medida Provisória nº 1.303, de 2025)</w:t>
        </w:r>
      </w:hyperlink>
      <w:r>
        <w:rPr>
          <w:rFonts w:ascii="Arial" w:cs="Arial" w:eastAsia="Arial" w:hAnsi="Arial"/>
          <w:b w:val="false"/>
          <w:bCs w:val="false"/>
          <w:i w:val="false"/>
          <w:iCs w:val="false"/>
          <w:strike/>
          <w:sz w:val="20"/>
          <w:szCs w:val="20"/>
        </w:rPr>
        <w:t xml:space="preserve"> </w:t>
      </w:r>
      <w:hyperlink w:history="1" r:id="rId2lo-mkzwzsjja4yw0y6tx">
        <w:r>
          <w:rPr>
            <w:rFonts w:ascii="Arial" w:cs="Arial" w:eastAsia="Arial" w:hAnsi="Arial"/>
            <w:b w:val="false"/>
            <w:bCs w:val="false"/>
            <w:i w:val="false"/>
            <w:iCs w:val="false"/>
            <w:strike/>
            <w:color w:val="0000EE"/>
            <w:sz w:val="20"/>
            <w:szCs w:val="20"/>
            <w:u w:val="single"/>
          </w:rPr>
          <w:t xml:space="preserve">Produção de efeitos</w:t>
        </w:r>
      </w:hyperlink>
      <w:r>
        <w:rPr>
          <w:rFonts w:ascii="Arial" w:cs="Arial" w:eastAsia="Arial" w:hAnsi="Arial"/>
          <w:b w:val="false"/>
          <w:bCs w:val="false"/>
          <w:i w:val="false"/>
          <w:iCs w:val="false"/>
          <w:strike w:val="false"/>
          <w:sz w:val="20"/>
          <w:szCs w:val="20"/>
        </w:rPr>
        <w:t xml:space="preserve"> </w:t>
      </w:r>
      <w:hyperlink w:history="1" r:id="rIdmi1p_kypidbiofck5f4xm">
        <w:r>
          <w:rPr>
            <w:rFonts w:ascii="Arial" w:cs="Arial" w:eastAsia="Arial" w:hAnsi="Arial"/>
            <w:b w:val="false"/>
            <w:bCs w:val="false"/>
            <w:i w:val="false"/>
            <w:iCs w:val="false"/>
            <w:strike w:val="false"/>
            <w:color w:val="0000EE"/>
            <w:sz w:val="20"/>
            <w:szCs w:val="20"/>
            <w:u w:val="single"/>
          </w:rPr>
          <w:t xml:space="preserve"> Vigência encerrada</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disposto neste artigo não se aplica a investimento estrangeiro oriundo de país que não tribute a renda ou a tribute à alíquota inferior a vinte por cento, o qual sujeitar-se-á às mesmas regras estabelecidas para os residentes ou domiciliados no País.</w:t>
      </w:r>
    </w:p>
    <w:p>
      <w:pPr>
        <w:spacing w:after="120" w:line="260"/>
        <w:ind w:left="0" w:firstLine="0"/>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Fica responsável pelo cumprimento das obrigações tributárias decorrentes das operações previstas neste artigo a bolsa de futuros e de mercadorias encarregada do registro do investimento externo no País.</w:t>
      </w:r>
    </w:p>
    <w:p>
      <w:pPr>
        <w:spacing w:after="120" w:line="260"/>
        <w:ind w:left="0" w:firstLine="0"/>
        <w:jc w:val="both"/>
      </w:pPr>
      <w:r>
        <w:rPr>
          <w:rFonts w:ascii="Arial" w:cs="Arial" w:eastAsia="Arial" w:hAnsi="Arial"/>
          <w:b w:val="false"/>
          <w:bCs w:val="false"/>
          <w:i w:val="false"/>
          <w:iCs w:val="false"/>
          <w:strike w:val="false"/>
          <w:sz w:val="20"/>
          <w:szCs w:val="20"/>
        </w:rPr>
        <w:t xml:space="preserve">Art. 30. A partir de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de janeiro de 2000, as variações monetárias dos direitos de crédito e das obrigações do contribuinte, em função da taxa de câmbio, serão consideradas, para efeito de determinação da base de cálculo do imposto de renda, da contribuição social sobre o lucro líquido, da contribuição para o PIS/PASEP e COFINS, bem assim da determinação do lucro da exploração, quando da liquidação da correspondente operação.</w:t>
      </w:r>
    </w:p>
    <w:p>
      <w:pPr>
        <w:spacing w:after="120" w:line="260"/>
        <w:ind w:left="0" w:firstLine="0"/>
        <w:jc w:val="both"/>
      </w:pPr>
      <w:r>
        <w:rPr>
          <w:rFonts w:ascii="Arial" w:cs="Arial" w:eastAsia="Arial" w:hAnsi="Arial"/>
          <w:b w:val="false"/>
          <w:bCs w:val="false"/>
          <w:i w:val="false"/>
          <w:iCs w:val="false"/>
          <w:strike w:val="false"/>
          <w:sz w:val="20"/>
          <w:szCs w:val="20"/>
        </w:rPr>
        <w:t xml:space="preserv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À opção da pessoa jurídica, as variações monetárias poderão ser consideradas na determinação da base de cálculo de todos os tributos e contribuições referidos no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 deste artigo, segundo o regime de competência.</w:t>
      </w:r>
    </w:p>
    <w:p>
      <w:pPr>
        <w:spacing w:after="120" w:line="260"/>
        <w:ind w:left="0" w:firstLine="0"/>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opção prevista no §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aplicar-se-á a todo o ano-calendário.</w:t>
      </w:r>
    </w:p>
    <w:p>
      <w:pPr>
        <w:spacing w:after="120" w:line="260"/>
        <w:ind w:left="0" w:firstLine="0"/>
        <w:jc w:val="both"/>
      </w:pPr>
      <w:r>
        <w:rPr>
          <w:rFonts w:ascii="Arial" w:cs="Arial" w:eastAsia="Arial" w:hAnsi="Arial"/>
          <w:b w:val="false"/>
          <w:bCs w:val="false"/>
          <w:i w:val="false"/>
          <w:iCs w:val="false"/>
          <w:strike w:val="false"/>
          <w:sz w:val="20"/>
          <w:szCs w:val="20"/>
        </w:rPr>
        <w:t xml:space="preserve">§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No caso de alteração do critério de reconhecimento das variações monetárias, em anos-calendário subseqüentes, para efeito de determinação da base de cálculo dos tributos e das contribuições, serão observadas as normas expedidas pela Secretaria da Receita Federal.</w:t>
      </w:r>
    </w:p>
    <w:p>
      <w:pPr>
        <w:spacing w:after="120" w:line="260"/>
        <w:ind w:left="0" w:firstLine="0"/>
        <w:jc w:val="left"/>
      </w:pPr>
      <w:r>
        <w:rPr>
          <w:rFonts w:ascii="Arial" w:cs="Arial" w:eastAsia="Arial" w:hAnsi="Arial"/>
          <w:b w:val="false"/>
          <w:bCs w:val="false"/>
          <w:i w:val="false"/>
          <w:iCs w:val="false"/>
          <w:strike w:val="false"/>
          <w:sz w:val="20"/>
          <w:szCs w:val="20"/>
        </w:rPr>
        <w:t xml:space="preserve">§ 4</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partir do ano-calendário de 2011: </w:t>
      </w:r>
      <w:hyperlink w:history="1" r:id="rIdrti2ip4n5x2rcbewwieto">
        <w:r>
          <w:rPr>
            <w:rFonts w:ascii="Arial" w:cs="Arial" w:eastAsia="Arial" w:hAnsi="Arial"/>
            <w:b w:val="false"/>
            <w:bCs w:val="false"/>
            <w:i w:val="false"/>
            <w:iCs w:val="false"/>
            <w:strike w:val="false"/>
            <w:color w:val="0000EE"/>
            <w:sz w:val="20"/>
            <w:szCs w:val="20"/>
            <w:u w:val="single"/>
          </w:rPr>
          <w:t xml:space="preserve"> (Incluído pela Lei nº 12.249, de 2010)</w:t>
        </w:r>
      </w:hyperlink>
      <w:r>
        <w:rPr>
          <w:rFonts w:ascii="Arial" w:cs="Arial" w:eastAsia="Arial" w:hAnsi="Arial"/>
          <w:b w:val="false"/>
          <w:bCs w:val="false"/>
          <w:i w:val="false"/>
          <w:iCs w:val="false"/>
          <w:strike w:val="false"/>
          <w:sz w:val="20"/>
          <w:szCs w:val="20"/>
        </w:rPr>
        <w:t xml:space="preserve"> I - o direito de efetuar a opção pelo regime de competência de que trata o §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somente poderá ser exercido no mês de janeiro; e </w:t>
      </w:r>
      <w:hyperlink w:history="1" r:id="rId2gqiagk4zpmdx15jpznol">
        <w:r>
          <w:rPr>
            <w:rFonts w:ascii="Arial" w:cs="Arial" w:eastAsia="Arial" w:hAnsi="Arial"/>
            <w:b w:val="false"/>
            <w:bCs w:val="false"/>
            <w:i w:val="false"/>
            <w:iCs w:val="false"/>
            <w:strike w:val="false"/>
            <w:color w:val="0000EE"/>
            <w:sz w:val="20"/>
            <w:szCs w:val="20"/>
            <w:u w:val="single"/>
          </w:rPr>
          <w:t xml:space="preserve"> (Incluído pela Lei nº 12.249, de 2010)</w:t>
        </w:r>
      </w:hyperlink>
      <w:r>
        <w:rPr>
          <w:rFonts w:ascii="Arial" w:cs="Arial" w:eastAsia="Arial" w:hAnsi="Arial"/>
          <w:b w:val="false"/>
          <w:bCs w:val="false"/>
          <w:i w:val="false"/>
          <w:iCs w:val="false"/>
          <w:strike w:val="false"/>
          <w:sz w:val="20"/>
          <w:szCs w:val="20"/>
        </w:rPr>
        <w:t xml:space="preserve"> II - o direito de alterar o regime adotado na forma do inciso I, no decorrer do ano-calendário, é restrito aos casos em que ocorra elevada oscilação da taxa de câmbio.</w:t>
      </w:r>
      <w:hyperlink w:history="1" r:id="rIduwtqcoqi9dv4sah_j9rx-">
        <w:r>
          <w:rPr>
            <w:rFonts w:ascii="Arial" w:cs="Arial" w:eastAsia="Arial" w:hAnsi="Arial"/>
            <w:b w:val="false"/>
            <w:bCs w:val="false"/>
            <w:i w:val="false"/>
            <w:iCs w:val="false"/>
            <w:strike w:val="false"/>
            <w:color w:val="0000EE"/>
            <w:sz w:val="20"/>
            <w:szCs w:val="20"/>
            <w:u w:val="single"/>
          </w:rPr>
          <w:t xml:space="preserve">(Incluído pela Lei nº 12.249, de 2010)</w:t>
        </w:r>
      </w:hyperlink>
      <w:r>
        <w:rPr>
          <w:rFonts w:ascii="Arial" w:cs="Arial" w:eastAsia="Arial" w:hAnsi="Arial"/>
          <w:b w:val="false"/>
          <w:bCs w:val="false"/>
          <w:i w:val="false"/>
          <w:iCs w:val="false"/>
          <w:strike w:val="false"/>
          <w:sz w:val="20"/>
          <w:szCs w:val="20"/>
        </w:rPr>
        <w:t xml:space="preserve"> § 5</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Considera-se elevada oscilação da taxa de câmbio, para efeito de aplicação do inciso II do § 4</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aquela superior a percentual determinado pelo Poder Executivo. </w:t>
      </w:r>
      <w:hyperlink w:history="1" r:id="rIdp-kstaw2qnejh1v-052kp">
        <w:r>
          <w:rPr>
            <w:rFonts w:ascii="Arial" w:cs="Arial" w:eastAsia="Arial" w:hAnsi="Arial"/>
            <w:b w:val="false"/>
            <w:bCs w:val="false"/>
            <w:i w:val="false"/>
            <w:iCs w:val="false"/>
            <w:strike w:val="false"/>
            <w:color w:val="0000EE"/>
            <w:sz w:val="20"/>
            <w:szCs w:val="20"/>
            <w:u w:val="single"/>
          </w:rPr>
          <w:t xml:space="preserve"> (Incluído pela Lei nº 12.249, de 2010)</w:t>
        </w:r>
      </w:hyperlink>
      <w:r>
        <w:rPr>
          <w:rFonts w:ascii="Arial" w:cs="Arial" w:eastAsia="Arial" w:hAnsi="Arial"/>
          <w:b w:val="false"/>
          <w:bCs w:val="false"/>
          <w:i w:val="false"/>
          <w:iCs w:val="false"/>
          <w:strike w:val="false"/>
          <w:sz w:val="20"/>
          <w:szCs w:val="20"/>
        </w:rPr>
        <w:t xml:space="preserve"> </w:t>
      </w:r>
      <w:hyperlink w:history="1" r:id="rIduah8ptb3psv39c9vjqfsh">
        <w:r>
          <w:rPr>
            <w:rFonts w:ascii="Arial" w:cs="Arial" w:eastAsia="Arial" w:hAnsi="Arial"/>
            <w:b w:val="false"/>
            <w:bCs w:val="false"/>
            <w:i w:val="false"/>
            <w:iCs w:val="false"/>
            <w:strike w:val="false"/>
            <w:color w:val="0000EE"/>
            <w:sz w:val="20"/>
            <w:szCs w:val="20"/>
            <w:u w:val="single"/>
          </w:rPr>
          <w:t xml:space="preserve">(Vide Decreto nº 8.451, de 2015)</w:t>
        </w:r>
      </w:hyperlink>
      <w:r>
        <w:rPr>
          <w:rFonts w:ascii="Arial" w:cs="Arial" w:eastAsia="Arial" w:hAnsi="Arial"/>
          <w:b w:val="false"/>
          <w:bCs w:val="false"/>
          <w:i w:val="false"/>
          <w:iCs w:val="false"/>
          <w:strike w:val="false"/>
          <w:sz w:val="20"/>
          <w:szCs w:val="20"/>
        </w:rPr>
        <w:t xml:space="preserve"> § 6</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opção ou sua alteração, efetuada na forma do § 4</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deverá ser comunicada à Secretaria da Receita Federal do Brasil: </w:t>
      </w:r>
      <w:hyperlink w:history="1" r:id="rIdrgypmqjppx2gr6co-eu4i">
        <w:r>
          <w:rPr>
            <w:rFonts w:ascii="Arial" w:cs="Arial" w:eastAsia="Arial" w:hAnsi="Arial"/>
            <w:b w:val="false"/>
            <w:bCs w:val="false"/>
            <w:i w:val="false"/>
            <w:iCs w:val="false"/>
            <w:strike w:val="false"/>
            <w:color w:val="0000EE"/>
            <w:sz w:val="20"/>
            <w:szCs w:val="20"/>
            <w:u w:val="single"/>
          </w:rPr>
          <w:t xml:space="preserve"> (Incluído pela Lei nº 12.249, de 2010)</w:t>
        </w:r>
      </w:hyperlink>
      <w:r>
        <w:rPr>
          <w:rFonts w:ascii="Arial" w:cs="Arial" w:eastAsia="Arial" w:hAnsi="Arial"/>
          <w:b w:val="false"/>
          <w:bCs w:val="false"/>
          <w:i w:val="false"/>
          <w:iCs w:val="false"/>
          <w:strike w:val="false"/>
          <w:sz w:val="20"/>
          <w:szCs w:val="20"/>
        </w:rPr>
        <w:t xml:space="preserve"> I - no mês de janeiro de cada ano-calendário, no caso do inciso I do § 4</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ou </w:t>
      </w:r>
      <w:hyperlink w:history="1" r:id="rId1lvjyhcyzg5ea5xrx7abz">
        <w:r>
          <w:rPr>
            <w:rFonts w:ascii="Arial" w:cs="Arial" w:eastAsia="Arial" w:hAnsi="Arial"/>
            <w:b w:val="false"/>
            <w:bCs w:val="false"/>
            <w:i w:val="false"/>
            <w:iCs w:val="false"/>
            <w:strike w:val="false"/>
            <w:color w:val="0000EE"/>
            <w:sz w:val="20"/>
            <w:szCs w:val="20"/>
            <w:u w:val="single"/>
          </w:rPr>
          <w:t xml:space="preserve"> (Incluído pela Lei nº 12.249, de 2010)</w:t>
        </w:r>
      </w:hyperlink>
      <w:r>
        <w:rPr>
          <w:rFonts w:ascii="Arial" w:cs="Arial" w:eastAsia="Arial" w:hAnsi="Arial"/>
          <w:b w:val="false"/>
          <w:bCs w:val="false"/>
          <w:i w:val="false"/>
          <w:iCs w:val="false"/>
          <w:strike w:val="false"/>
          <w:sz w:val="20"/>
          <w:szCs w:val="20"/>
        </w:rPr>
        <w:t xml:space="preserve"> II - no mês posterior ao de sua ocorrência, no caso do inciso II do § 4</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w:t>
      </w:r>
      <w:hyperlink w:history="1" r:id="rIdlthyppl-4wgxblnu8oaev">
        <w:r>
          <w:rPr>
            <w:rFonts w:ascii="Arial" w:cs="Arial" w:eastAsia="Arial" w:hAnsi="Arial"/>
            <w:b w:val="false"/>
            <w:bCs w:val="false"/>
            <w:i w:val="false"/>
            <w:iCs w:val="false"/>
            <w:strike w:val="false"/>
            <w:color w:val="0000EE"/>
            <w:sz w:val="20"/>
            <w:szCs w:val="20"/>
            <w:u w:val="single"/>
          </w:rPr>
          <w:t xml:space="preserve"> (Incluído pela Lei nº 12.249, de 2010)</w:t>
        </w:r>
      </w:hyperlink>
      <w:r>
        <w:rPr>
          <w:rFonts w:ascii="Arial" w:cs="Arial" w:eastAsia="Arial" w:hAnsi="Arial"/>
          <w:b w:val="false"/>
          <w:bCs w:val="false"/>
          <w:i w:val="false"/>
          <w:iCs w:val="false"/>
          <w:strike w:val="false"/>
          <w:sz w:val="20"/>
          <w:szCs w:val="20"/>
        </w:rPr>
        <w:t xml:space="preserve"> § 7</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Secretaria da Receita Federal do Brasil disciplinará o disposto no § 6</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w:t>
      </w:r>
      <w:hyperlink w:history="1" r:id="rIdmgbgiesn6pub5qa68saxw">
        <w:r>
          <w:rPr>
            <w:rFonts w:ascii="Arial" w:cs="Arial" w:eastAsia="Arial" w:hAnsi="Arial"/>
            <w:b w:val="false"/>
            <w:bCs w:val="false"/>
            <w:i w:val="false"/>
            <w:iCs w:val="false"/>
            <w:strike w:val="false"/>
            <w:color w:val="0000EE"/>
            <w:sz w:val="20"/>
            <w:szCs w:val="20"/>
            <w:u w:val="single"/>
          </w:rPr>
          <w:t xml:space="preserve"> (Incluído pela Lei nº 12.249, de 2010)</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Art. 31. Na determinação da base de cálculo da contribuição para o PIS/PASEP e COFINS poderá ser excluída a parcela das receitas financeiras decorrentes da variação monetária dos direitos de crédito e das obrigações do contribuinte, em função da taxa de câmbio, submetida à tributação, segundo o regime de competência, relativa a períodos compreendidos no ano-calendário de 1999, excedente ao valor da variação monetária efetivamente realizada, ainda que a operação correspondente já tenha sido liquidada.</w:t>
      </w:r>
    </w:p>
    <w:p>
      <w:pPr>
        <w:spacing w:after="120" w:line="260"/>
        <w:ind w:left="0" w:firstLine="0"/>
        <w:jc w:val="both"/>
      </w:pPr>
      <w:r>
        <w:rPr>
          <w:rFonts w:ascii="Arial" w:cs="Arial" w:eastAsia="Arial" w:hAnsi="Arial"/>
          <w:b w:val="false"/>
          <w:bCs w:val="false"/>
          <w:i w:val="false"/>
          <w:iCs w:val="false"/>
          <w:strike w:val="false"/>
          <w:sz w:val="20"/>
          <w:szCs w:val="20"/>
        </w:rPr>
        <w:t xml:space="preserve">Parágrafo único. O disposto neste artigo aplica-se à determinação da base de cálculo do imposto de renda e da contribuição social sobre o lucro devidos pelas pessoas jurídicas submetidas ao regime de tributação com base no lucro presumido ou arbitrado.</w:t>
      </w:r>
    </w:p>
    <w:p>
      <w:pPr>
        <w:spacing w:after="120" w:line="260"/>
        <w:ind w:left="0" w:firstLine="0"/>
        <w:jc w:val="both"/>
      </w:pPr>
      <w:r>
        <w:rPr>
          <w:rFonts w:ascii="Arial" w:cs="Arial" w:eastAsia="Arial" w:hAnsi="Arial"/>
          <w:b w:val="false"/>
          <w:bCs w:val="false"/>
          <w:i w:val="false"/>
          <w:iCs w:val="false"/>
          <w:strike w:val="false"/>
          <w:sz w:val="20"/>
          <w:szCs w:val="20"/>
        </w:rPr>
        <w:t xml:space="preserve">Art. 32. Os arts.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6</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-A e 12 do Decreto-Lei n</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1.593, de 21 de dezembro de 1977, alterados pela Lei n</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9.822, de 23 de agosto de 1999, passam a vigorar com as seguintes alterações:</w:t>
      </w:r>
    </w:p>
    <w:p>
      <w:pPr>
        <w:spacing w:after="120" w:line="260"/>
        <w:ind w:left="1134" w:firstLine="0"/>
        <w:jc w:val="both"/>
      </w:pPr>
      <w:r>
        <w:rPr>
          <w:rFonts w:ascii="Arial" w:cs="Arial" w:eastAsia="Arial" w:hAnsi="Arial"/>
          <w:b w:val="false"/>
          <w:bCs w:val="false"/>
          <w:i w:val="false"/>
          <w:iCs w:val="false"/>
          <w:strike w:val="false"/>
          <w:sz w:val="20"/>
          <w:szCs w:val="20"/>
        </w:rPr>
        <w:t xml:space="preserve">"</w:t>
      </w:r>
      <w:hyperlink w:history="1" r:id="rIdhxk4j-lplsorzavet6-dp">
        <w:r>
          <w:rPr>
            <w:rFonts w:ascii="Arial" w:cs="Arial" w:eastAsia="Arial" w:hAnsi="Arial"/>
            <w:b w:val="false"/>
            <w:bCs w:val="false"/>
            <w:i w:val="false"/>
            <w:iCs w:val="false"/>
            <w:strike w:val="false"/>
            <w:color w:val="0000EE"/>
            <w:sz w:val="20"/>
            <w:szCs w:val="20"/>
            <w:u w:val="single"/>
          </w:rPr>
          <w:t xml:space="preserve">Art. 1</w:t>
        </w:r>
      </w:hyperlink>
      <w:hyperlink w:history="1" r:id="rIdcjbaljtkwkbp5kxpawgce">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fzbduqn2_qrcwqjddjmao">
        <w:r>
          <w:rPr>
            <w:rFonts w:ascii="Arial" w:cs="Arial" w:eastAsia="Arial" w:hAnsi="Arial"/>
            <w:b w:val="false"/>
            <w:bCs w:val="false"/>
            <w:i w:val="false"/>
            <w:iCs w:val="false"/>
            <w:strike w:val="false"/>
            <w:color w:val="0000EE"/>
            <w:sz w:val="20"/>
            <w:szCs w:val="20"/>
            <w:u w:val="single"/>
          </w:rPr>
          <w:t xml:space="preserve"> </w:t>
        </w:r>
      </w:hyperlink>
      <w:r>
        <w:rPr>
          <w:rFonts w:ascii="Arial" w:cs="Arial" w:eastAsia="Arial" w:hAnsi="Arial"/>
          <w:b w:val="false"/>
          <w:bCs w:val="false"/>
          <w:i w:val="false"/>
          <w:iCs w:val="false"/>
          <w:strike w:val="false"/>
          <w:sz w:val="20"/>
          <w:szCs w:val="20"/>
        </w:rPr>
        <w:t xml:space="preserve"> A fabricação de cigarros classificados no código 2402.20.00 da Tabela de Incidência do Imposto sobre Produtos Industrializados - TIPI, aprovada pelo Decreto n</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2.092, de 10 de dezembro de 1996, será exercida exclusivamente pelas empresas que, dispondo de instalações industriais adequadas, mantiverem registro especial na Secretaria da Receita Federal do Ministério da Fazenda.</w:t>
      </w:r>
    </w:p>
    <w:p>
      <w:pPr>
        <w:spacing w:after="120" w:line="260"/>
        <w:ind w:left="1134" w:firstLine="0"/>
        <w:jc w:val="both"/>
      </w:pPr>
      <w:r>
        <w:rPr>
          <w:rFonts w:ascii="Arial" w:cs="Arial" w:eastAsia="Arial" w:hAnsi="Arial"/>
          <w:b w:val="false"/>
          <w:bCs w:val="false"/>
          <w:i w:val="false"/>
          <w:iCs w:val="false"/>
          <w:strike w:val="false"/>
          <w:sz w:val="20"/>
          <w:szCs w:val="20"/>
        </w:rPr>
        <w:t xml:space="preserv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As empresas fabricantes de cigarros estarão ainda obrigadas a constituir-se sob a forma de sociedade e com o capital mínimo estabelecido pelo Secretário da Receita Federal.</w:t>
      </w:r>
    </w:p>
    <w:p>
      <w:pPr>
        <w:spacing w:after="120" w:line="260"/>
        <w:ind w:left="1134" w:firstLine="0"/>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concessão do registro especial dar-se-á por estabelecimento industrial e estará, também, na hipótese de produção, condicionada à instalação de contadores automáticos da quantidade produzida e, nos termos e condições a serem estabelecidos pela Secretaria da Receita Federal, à comprovação da regularidade fiscal por parte:</w:t>
      </w:r>
    </w:p>
    <w:p>
      <w:pPr>
        <w:spacing w:after="120" w:line="260"/>
        <w:ind w:left="1134" w:firstLine="0"/>
        <w:jc w:val="both"/>
      </w:pPr>
      <w:r>
        <w:rPr>
          <w:rFonts w:ascii="Arial" w:cs="Arial" w:eastAsia="Arial" w:hAnsi="Arial"/>
          <w:b w:val="false"/>
          <w:bCs w:val="false"/>
          <w:i w:val="false"/>
          <w:iCs w:val="false"/>
          <w:strike w:val="false"/>
          <w:sz w:val="20"/>
          <w:szCs w:val="20"/>
        </w:rPr>
        <w:t xml:space="preserve">I - da pessoa jurídica requerente ou detentora do registro especial;</w:t>
      </w:r>
    </w:p>
    <w:p>
      <w:pPr>
        <w:spacing w:after="120" w:line="260"/>
        <w:ind w:left="1134" w:firstLine="0"/>
        <w:jc w:val="both"/>
      </w:pPr>
      <w:r>
        <w:rPr>
          <w:rFonts w:ascii="Arial" w:cs="Arial" w:eastAsia="Arial" w:hAnsi="Arial"/>
          <w:b w:val="false"/>
          <w:bCs w:val="false"/>
          <w:i w:val="false"/>
          <w:iCs w:val="false"/>
          <w:strike w:val="false"/>
          <w:sz w:val="20"/>
          <w:szCs w:val="20"/>
        </w:rPr>
        <w:t xml:space="preserve">II - de seus sócios, pessoas físicas, diretores, gerentes, administradores e procuradores;</w:t>
      </w:r>
    </w:p>
    <w:p>
      <w:pPr>
        <w:spacing w:after="120" w:line="260"/>
        <w:ind w:left="1134" w:firstLine="0"/>
        <w:jc w:val="both"/>
      </w:pPr>
      <w:r>
        <w:rPr>
          <w:rFonts w:ascii="Arial" w:cs="Arial" w:eastAsia="Arial" w:hAnsi="Arial"/>
          <w:b w:val="false"/>
          <w:bCs w:val="false"/>
          <w:i w:val="false"/>
          <w:iCs w:val="false"/>
          <w:strike w:val="false"/>
          <w:sz w:val="20"/>
          <w:szCs w:val="20"/>
        </w:rPr>
        <w:t xml:space="preserve">III - das pessoas jurídicas controladoras da pessoa jurídica referida no inciso I, bem assim de seus respectivos sócios, diretores, gerentes, administradores e procuradores.</w:t>
      </w:r>
    </w:p>
    <w:p>
      <w:pPr>
        <w:spacing w:after="120" w:line="260"/>
        <w:ind w:left="1134" w:firstLine="0"/>
        <w:jc w:val="both"/>
      </w:pPr>
      <w:r>
        <w:rPr>
          <w:rFonts w:ascii="Arial" w:cs="Arial" w:eastAsia="Arial" w:hAnsi="Arial"/>
          <w:b w:val="false"/>
          <w:bCs w:val="false"/>
          <w:i w:val="false"/>
          <w:iCs w:val="false"/>
          <w:strike w:val="false"/>
          <w:sz w:val="20"/>
          <w:szCs w:val="20"/>
        </w:rPr>
        <w:t xml:space="preserve">§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disposto neste artigo aplica-se também à importação de cigarros, exceto quando destinados à venda em loja franca, no País.</w:t>
      </w:r>
    </w:p>
    <w:p>
      <w:pPr>
        <w:spacing w:after="120" w:line="260"/>
        <w:ind w:left="1134" w:firstLine="0"/>
        <w:jc w:val="both"/>
      </w:pPr>
      <w:r>
        <w:rPr>
          <w:rFonts w:ascii="Arial" w:cs="Arial" w:eastAsia="Arial" w:hAnsi="Arial"/>
          <w:b w:val="false"/>
          <w:bCs w:val="false"/>
          <w:i w:val="false"/>
          <w:iCs w:val="false"/>
          <w:strike w:val="false"/>
          <w:sz w:val="20"/>
          <w:szCs w:val="20"/>
        </w:rPr>
        <w:t xml:space="preserve">§ 4</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registro especial será concedido por autoridade designada pelo Secretário da Receita Federal.</w:t>
      </w:r>
    </w:p>
    <w:p>
      <w:pPr>
        <w:spacing w:after="120" w:line="260"/>
        <w:ind w:left="1134" w:firstLine="0"/>
        <w:jc w:val="both"/>
      </w:pPr>
      <w:r>
        <w:rPr>
          <w:rFonts w:ascii="Arial" w:cs="Arial" w:eastAsia="Arial" w:hAnsi="Arial"/>
          <w:b w:val="false"/>
          <w:bCs w:val="false"/>
          <w:i w:val="false"/>
          <w:iCs w:val="false"/>
          <w:strike w:val="false"/>
          <w:sz w:val="20"/>
          <w:szCs w:val="20"/>
        </w:rPr>
        <w:t xml:space="preserve">§ 5</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Do ato que indeferir o pedido de registro especial caberá recurso ao Secretário da Receita Federal, no prazo de trinta dias, contado da data em que o contribuinte tomar ciência do indeferimento, sendo definitiva a decisão na esfera administrativa.</w:t>
      </w:r>
    </w:p>
    <w:p>
      <w:pPr>
        <w:spacing w:after="120" w:line="260"/>
        <w:ind w:left="1134" w:firstLine="0"/>
        <w:jc w:val="both"/>
      </w:pPr>
      <w:r>
        <w:rPr>
          <w:rFonts w:ascii="Arial" w:cs="Arial" w:eastAsia="Arial" w:hAnsi="Arial"/>
          <w:b w:val="false"/>
          <w:bCs w:val="false"/>
          <w:i w:val="false"/>
          <w:iCs w:val="false"/>
          <w:strike w:val="false"/>
          <w:sz w:val="20"/>
          <w:szCs w:val="20"/>
        </w:rPr>
        <w:t xml:space="preserve">§ 6</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registro especial poderá também ser exigido dos estabelecimentos que industrializarem ou importarem outros produtos, a serem especificados por meio de ato do Secretário da Receita Federal." (NR)</w:t>
      </w:r>
    </w:p>
    <w:p>
      <w:pPr>
        <w:spacing w:after="120" w:line="260"/>
        <w:ind w:left="1134" w:firstLine="0"/>
        <w:jc w:val="both"/>
      </w:pPr>
      <w:r>
        <w:rPr>
          <w:rFonts w:ascii="Arial" w:cs="Arial" w:eastAsia="Arial" w:hAnsi="Arial"/>
          <w:b w:val="false"/>
          <w:bCs w:val="false"/>
          <w:i w:val="false"/>
          <w:iCs w:val="false"/>
          <w:strike w:val="false"/>
          <w:sz w:val="20"/>
          <w:szCs w:val="20"/>
        </w:rPr>
        <w:t xml:space="preserve">"</w:t>
      </w:r>
      <w:hyperlink w:history="1" r:id="rId-1tnnb76y6g4v1mx2w4cu">
        <w:r>
          <w:rPr>
            <w:rFonts w:ascii="Arial" w:cs="Arial" w:eastAsia="Arial" w:hAnsi="Arial"/>
            <w:b w:val="false"/>
            <w:bCs w:val="false"/>
            <w:i w:val="false"/>
            <w:iCs w:val="false"/>
            <w:strike w:val="false"/>
            <w:color w:val="0000EE"/>
            <w:sz w:val="20"/>
            <w:szCs w:val="20"/>
            <w:u w:val="single"/>
          </w:rPr>
          <w:t xml:space="preserve">Art. 2</w:t>
        </w:r>
      </w:hyperlink>
      <w:hyperlink w:history="1" r:id="rIdby46ulvzoaxuk2bzft7ot">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djn7akuv9rqspmsqyfje3">
        <w:r>
          <w:rPr>
            <w:rFonts w:ascii="Arial" w:cs="Arial" w:eastAsia="Arial" w:hAnsi="Arial"/>
            <w:b w:val="false"/>
            <w:bCs w:val="false"/>
            <w:i w:val="false"/>
            <w:iCs w:val="false"/>
            <w:strike w:val="false"/>
            <w:color w:val="0000EE"/>
            <w:sz w:val="20"/>
            <w:szCs w:val="20"/>
            <w:u w:val="single"/>
          </w:rPr>
          <w:t xml:space="preserve"> </w:t>
        </w:r>
      </w:hyperlink>
      <w:r>
        <w:rPr>
          <w:rFonts w:ascii="Arial" w:cs="Arial" w:eastAsia="Arial" w:hAnsi="Arial"/>
          <w:b w:val="false"/>
          <w:bCs w:val="false"/>
          <w:i w:val="false"/>
          <w:iCs w:val="false"/>
          <w:strike w:val="false"/>
          <w:sz w:val="20"/>
          <w:szCs w:val="20"/>
        </w:rPr>
        <w:t xml:space="preserve"> O registro especial poderá ser cancelado, a qualquer tempo, pela autoridade concedente, se, após a sua concessão, ocorrer um dos seguintes fatos:</w:t>
      </w:r>
    </w:p>
    <w:p>
      <w:pPr>
        <w:spacing w:after="120" w:line="260"/>
        <w:ind w:left="1134" w:firstLine="0"/>
        <w:jc w:val="both"/>
      </w:pPr>
      <w:r>
        <w:rPr>
          <w:rFonts w:ascii="Arial" w:cs="Arial" w:eastAsia="Arial" w:hAnsi="Arial"/>
          <w:b w:val="false"/>
          <w:bCs w:val="false"/>
          <w:i w:val="false"/>
          <w:iCs w:val="false"/>
          <w:strike w:val="false"/>
          <w:sz w:val="20"/>
          <w:szCs w:val="20"/>
        </w:rPr>
        <w:t xml:space="preserve">.................................................................</w:t>
      </w:r>
    </w:p>
    <w:p>
      <w:pPr>
        <w:spacing w:after="120" w:line="260"/>
        <w:ind w:left="1134" w:firstLine="0"/>
        <w:jc w:val="both"/>
      </w:pPr>
      <w:hyperlink w:history="1" r:id="rIdkt_8srigvwtmp2i5s_zlq">
        <w:r>
          <w:rPr>
            <w:rFonts w:ascii="Arial" w:cs="Arial" w:eastAsia="Arial" w:hAnsi="Arial"/>
            <w:b w:val="false"/>
            <w:bCs w:val="false"/>
            <w:i w:val="false"/>
            <w:iCs w:val="false"/>
            <w:strike w:val="false"/>
            <w:color w:val="0000EE"/>
            <w:sz w:val="20"/>
            <w:szCs w:val="20"/>
            <w:u w:val="single"/>
          </w:rPr>
          <w:t xml:space="preserve">§ 2</w:t>
        </w:r>
      </w:hyperlink>
      <w:hyperlink w:history="1" r:id="rIdax31tfuxr7reyxtsjaf88">
        <w:r>
          <w:rPr>
            <w:rFonts w:ascii="Arial" w:cs="Arial" w:eastAsia="Arial" w:hAnsi="Arial"/>
            <w:b w:val="false"/>
            <w:bCs w:val="false"/>
            <w:i w:val="false"/>
            <w:iCs w:val="false"/>
            <w:strike w:val="false"/>
            <w:color w:val="0000EE"/>
            <w:sz w:val="20"/>
            <w:szCs w:val="20"/>
            <w:u w:val="single"/>
            <w:vertAlign w:val="superscript"/>
          </w:rPr>
          <w:t xml:space="preserve">o</w:t>
        </w:r>
      </w:hyperlink>
      <w:r>
        <w:rPr>
          <w:rFonts w:ascii="Arial" w:cs="Arial" w:eastAsia="Arial" w:hAnsi="Arial"/>
          <w:b w:val="false"/>
          <w:bCs w:val="false"/>
          <w:i w:val="false"/>
          <w:iCs w:val="false"/>
          <w:strike w:val="false"/>
          <w:sz w:val="20"/>
          <w:szCs w:val="20"/>
        </w:rPr>
        <w:t xml:space="preserve"> Na ocorrência das hipóteses mencionadas nos incisos I e II do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 deste artigo, a empresa será intimada a regularizar sua situação fiscal ou a apresentar os esclarecimentos e provas cabíveis, no prazo de dez dias.</w:t>
      </w:r>
    </w:p>
    <w:p>
      <w:pPr>
        <w:spacing w:after="120" w:line="260"/>
        <w:ind w:left="1134" w:firstLine="0"/>
        <w:jc w:val="both"/>
      </w:pPr>
      <w:r>
        <w:rPr>
          <w:rFonts w:ascii="Arial" w:cs="Arial" w:eastAsia="Arial" w:hAnsi="Arial"/>
          <w:b w:val="false"/>
          <w:bCs w:val="false"/>
          <w:i w:val="false"/>
          <w:iCs w:val="false"/>
          <w:strike w:val="false"/>
          <w:sz w:val="20"/>
          <w:szCs w:val="20"/>
        </w:rPr>
        <w:t xml:space="preserve">§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autoridade concedente do registro decidirá sobre a procedência dos esclarecimentos e das provas apresentadas, expedindo ato declaratório cancelando o registro especial, no caso de improcedência ou falta de regularização da situação fiscal, dando ciência de sua decisão à empresa.</w:t>
      </w:r>
    </w:p>
    <w:p>
      <w:pPr>
        <w:spacing w:after="120" w:line="260"/>
        <w:ind w:left="1134" w:firstLine="0"/>
        <w:jc w:val="both"/>
      </w:pPr>
      <w:r>
        <w:rPr>
          <w:rFonts w:ascii="Arial" w:cs="Arial" w:eastAsia="Arial" w:hAnsi="Arial"/>
          <w:b w:val="false"/>
          <w:bCs w:val="false"/>
          <w:i w:val="false"/>
          <w:iCs w:val="false"/>
          <w:strike w:val="false"/>
          <w:sz w:val="20"/>
          <w:szCs w:val="20"/>
        </w:rPr>
        <w:t xml:space="preserve">§ 4</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Será igualmente expedido ato declaratório cancelando o registro especial se decorrido o prazo previsto no §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sem qualquer manifestação da parte interessada.</w:t>
      </w:r>
    </w:p>
    <w:p>
      <w:pPr>
        <w:spacing w:after="120" w:line="260"/>
        <w:ind w:left="1134" w:firstLine="0"/>
        <w:jc w:val="both"/>
      </w:pPr>
      <w:r>
        <w:rPr>
          <w:rFonts w:ascii="Arial" w:cs="Arial" w:eastAsia="Arial" w:hAnsi="Arial"/>
          <w:b w:val="false"/>
          <w:bCs w:val="false"/>
          <w:i w:val="false"/>
          <w:iCs w:val="false"/>
          <w:strike w:val="false"/>
          <w:sz w:val="20"/>
          <w:szCs w:val="20"/>
        </w:rPr>
        <w:t xml:space="preserve">§ 5</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Do ato que cancelar o registro especial caberá recurso ao Secretário da Receita Federal, sem efeito suspensivo, dentro de trinta dias, contados da data de sua publicação, sendo definitiva a decisão na esfera administrativa.</w:t>
      </w:r>
    </w:p>
    <w:p>
      <w:pPr>
        <w:spacing w:after="120" w:line="260"/>
        <w:ind w:left="1134" w:firstLine="0"/>
        <w:jc w:val="both"/>
      </w:pPr>
      <w:r>
        <w:rPr>
          <w:rFonts w:ascii="Arial" w:cs="Arial" w:eastAsia="Arial" w:hAnsi="Arial"/>
          <w:b w:val="false"/>
          <w:bCs w:val="false"/>
          <w:i w:val="false"/>
          <w:iCs w:val="false"/>
          <w:strike w:val="false"/>
          <w:sz w:val="20"/>
          <w:szCs w:val="20"/>
        </w:rPr>
        <w:t xml:space="preserve">§ 6</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cancelamento da autorização ou sua ausência implica, sem prejuízo da exigência dos impostos e das contribuições devidos e da imposição de sanções previstas na legislação tributária e penal, apreensão do estoque de matérias-primas, produtos em elaboração, produtos acabados e materiais de embalagem, existente no estabelecimento.</w:t>
      </w:r>
    </w:p>
    <w:p>
      <w:pPr>
        <w:spacing w:after="120" w:line="260"/>
        <w:ind w:left="1134" w:firstLine="0"/>
        <w:jc w:val="both"/>
      </w:pPr>
      <w:r>
        <w:rPr>
          <w:rFonts w:ascii="Arial" w:cs="Arial" w:eastAsia="Arial" w:hAnsi="Arial"/>
          <w:b w:val="false"/>
          <w:bCs w:val="false"/>
          <w:i w:val="false"/>
          <w:iCs w:val="false"/>
          <w:strike w:val="false"/>
          <w:sz w:val="20"/>
          <w:szCs w:val="20"/>
        </w:rPr>
        <w:t xml:space="preserve">§ 7</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estoque apreendido na forma do § 6</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poderá ser liberado se, no prazo de noventa dias, contado da data do cancelamento ou da constatação da falta de registro especial, for restabelecido ou concedido o registro, respectivamente.</w:t>
      </w:r>
    </w:p>
    <w:p>
      <w:pPr>
        <w:spacing w:after="120" w:line="260"/>
        <w:ind w:left="1134" w:firstLine="0"/>
        <w:jc w:val="both"/>
      </w:pPr>
      <w:r>
        <w:rPr>
          <w:rFonts w:ascii="Arial" w:cs="Arial" w:eastAsia="Arial" w:hAnsi="Arial"/>
          <w:b w:val="false"/>
          <w:bCs w:val="false"/>
          <w:i w:val="false"/>
          <w:iCs w:val="false"/>
          <w:strike w:val="false"/>
          <w:sz w:val="20"/>
          <w:szCs w:val="20"/>
        </w:rPr>
        <w:t xml:space="preserve">§ 8</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Serão destruídos em conformidade ao disposto no art. 14 deste Decreto-Lei, os produtos apreendidos que não tenham sido liberados, nos termos do § 7</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w:t>
      </w:r>
    </w:p>
    <w:p>
      <w:pPr>
        <w:spacing w:after="120" w:line="260"/>
        <w:ind w:left="1134" w:firstLine="0"/>
        <w:jc w:val="both"/>
      </w:pPr>
      <w:r>
        <w:rPr>
          <w:rFonts w:ascii="Arial" w:cs="Arial" w:eastAsia="Arial" w:hAnsi="Arial"/>
          <w:b w:val="false"/>
          <w:bCs w:val="false"/>
          <w:i w:val="false"/>
          <w:iCs w:val="false"/>
          <w:strike w:val="false"/>
          <w:sz w:val="20"/>
          <w:szCs w:val="20"/>
        </w:rPr>
        <w:t xml:space="preserve">§ 9</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disposto neste artigo aplica-se também aos demais produtos cujos estabelecimentos produtores ou importadores estejam sujeitos a registro especial." (NR)</w:t>
      </w:r>
    </w:p>
    <w:p>
      <w:pPr>
        <w:spacing w:after="120" w:line="260"/>
        <w:ind w:left="1134" w:firstLine="0"/>
        <w:jc w:val="both"/>
      </w:pPr>
      <w:r>
        <w:rPr>
          <w:rFonts w:ascii="Arial" w:cs="Arial" w:eastAsia="Arial" w:hAnsi="Arial"/>
          <w:b w:val="false"/>
          <w:bCs w:val="false"/>
          <w:i w:val="false"/>
          <w:iCs w:val="false"/>
          <w:strike w:val="false"/>
          <w:sz w:val="20"/>
          <w:szCs w:val="20"/>
        </w:rPr>
        <w:t xml:space="preserve">"Art. 6</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-A. .....................................................</w:t>
      </w:r>
    </w:p>
    <w:p>
      <w:pPr>
        <w:spacing w:after="120" w:line="260"/>
        <w:ind w:left="1134" w:firstLine="0"/>
        <w:jc w:val="both"/>
      </w:pPr>
      <w:hyperlink w:history="1" r:id="rId9wqi92aijw6tkyrlbatjc">
        <w:r>
          <w:rPr>
            <w:rFonts w:ascii="Arial" w:cs="Arial" w:eastAsia="Arial" w:hAnsi="Arial"/>
            <w:b w:val="false"/>
            <w:bCs w:val="false"/>
            <w:i w:val="false"/>
            <w:iCs w:val="false"/>
            <w:strike w:val="false"/>
            <w:color w:val="0000EE"/>
            <w:sz w:val="20"/>
            <w:szCs w:val="20"/>
            <w:u w:val="single"/>
          </w:rPr>
          <w:t xml:space="preserve">Parágrafo único.</w:t>
        </w:r>
      </w:hyperlink>
      <w:r>
        <w:rPr>
          <w:rFonts w:ascii="Arial" w:cs="Arial" w:eastAsia="Arial" w:hAnsi="Arial"/>
          <w:b w:val="false"/>
          <w:bCs w:val="false"/>
          <w:i w:val="false"/>
          <w:iCs w:val="false"/>
          <w:strike w:val="false"/>
          <w:sz w:val="20"/>
          <w:szCs w:val="20"/>
        </w:rPr>
        <w:t xml:space="preserve"> Quando se tratar de produto nacional, a embalagem conterá, ainda, código de barras, no padrão estabelecido pela Secretaria da Receita Federal, devendo conter, no mínimo, informações da marca comercial e do tipo de embalagem." (NR)</w:t>
      </w:r>
    </w:p>
    <w:p>
      <w:pPr>
        <w:spacing w:after="120" w:line="260"/>
        <w:ind w:left="1134" w:firstLine="0"/>
        <w:jc w:val="both"/>
      </w:pPr>
      <w:r>
        <w:rPr>
          <w:rFonts w:ascii="Arial" w:cs="Arial" w:eastAsia="Arial" w:hAnsi="Arial"/>
          <w:b w:val="false"/>
          <w:bCs w:val="false"/>
          <w:i w:val="false"/>
          <w:iCs w:val="false"/>
          <w:strike w:val="false"/>
          <w:sz w:val="20"/>
          <w:szCs w:val="20"/>
        </w:rPr>
        <w:t xml:space="preserve">"</w:t>
      </w:r>
      <w:hyperlink w:history="1" r:id="rIduauxjsynxad3h6orzze_u">
        <w:r>
          <w:rPr>
            <w:rFonts w:ascii="Arial" w:cs="Arial" w:eastAsia="Arial" w:hAnsi="Arial"/>
            <w:b w:val="false"/>
            <w:bCs w:val="false"/>
            <w:i w:val="false"/>
            <w:iCs w:val="false"/>
            <w:strike w:val="false"/>
            <w:color w:val="0000EE"/>
            <w:sz w:val="20"/>
            <w:szCs w:val="20"/>
            <w:u w:val="single"/>
          </w:rPr>
          <w:t xml:space="preserve">Art. 12.</w:t>
        </w:r>
      </w:hyperlink>
      <w:r>
        <w:rPr>
          <w:rFonts w:ascii="Arial" w:cs="Arial" w:eastAsia="Arial" w:hAnsi="Arial"/>
          <w:b w:val="false"/>
          <w:bCs w:val="false"/>
          <w:i w:val="false"/>
          <w:iCs w:val="false"/>
          <w:strike w:val="false"/>
          <w:sz w:val="20"/>
          <w:szCs w:val="20"/>
        </w:rPr>
        <w:t xml:space="preserve"> Os cigarros destinados à exportação não poderão ser vendidos nem expostos à venda no País, sendo o fabricante obrigado a imprimir, tipograficamente ou por meio de etiqueta, nas embalagens de cada maço ou carteira de vinte unidades, bem assim nos pacotes e outros envoltórios que as contenham, em caracteres visíveis, o número do Cadastro Nacional da Pessoa Jurídica - CNPJ.</w:t>
      </w:r>
    </w:p>
    <w:p>
      <w:pPr>
        <w:spacing w:after="120" w:line="260"/>
        <w:ind w:left="1134" w:firstLine="0"/>
        <w:jc w:val="both"/>
      </w:pPr>
      <w:r>
        <w:rPr>
          <w:rFonts w:ascii="Arial" w:cs="Arial" w:eastAsia="Arial" w:hAnsi="Arial"/>
          <w:b w:val="false"/>
          <w:bCs w:val="false"/>
          <w:i w:val="false"/>
          <w:iCs w:val="false"/>
          <w:strike w:val="false"/>
          <w:sz w:val="20"/>
          <w:szCs w:val="20"/>
        </w:rPr>
        <w:t xml:space="preserv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As embalagens de apresentação dos cigarros destinados a países da América do Sul e América Central, inclusive Caribe, deverão conter, sem prejuízo da exigência de que trata o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 a expressão "Somente para exportação - proibida a venda no Brasil", admitida sua substituição por dizeres com exata correspondência em outro idioma.</w:t>
      </w:r>
    </w:p>
    <w:p>
      <w:pPr>
        <w:spacing w:after="120" w:line="260"/>
        <w:ind w:left="1134" w:firstLine="0"/>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disposto no §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também se aplica às embalagens destinadas a venda, para consumo ou revenda, em embarcações ou aeronaves em tráfego internacional, inclusive por meio de </w:t>
      </w:r>
      <w:r>
        <w:rPr>
          <w:rFonts w:ascii="Arial" w:cs="Arial" w:eastAsia="Arial" w:hAnsi="Arial"/>
          <w:b/>
          <w:bCs/>
          <w:i w:val="false"/>
          <w:iCs w:val="false"/>
          <w:strike w:val="false"/>
          <w:sz w:val="20"/>
          <w:szCs w:val="20"/>
        </w:rPr>
        <w:t xml:space="preserve">ship´s chandler</w:t>
      </w:r>
      <w:r>
        <w:rPr>
          <w:rFonts w:ascii="Arial" w:cs="Arial" w:eastAsia="Arial" w:hAnsi="Arial"/>
          <w:b w:val="false"/>
          <w:bCs w:val="false"/>
          <w:i w:val="false"/>
          <w:iCs w:val="false"/>
          <w:strike w:val="false"/>
          <w:sz w:val="20"/>
          <w:szCs w:val="20"/>
        </w:rPr>
        <w:t xml:space="preserve">.</w:t>
      </w:r>
    </w:p>
    <w:p>
      <w:pPr>
        <w:spacing w:after="120" w:line="260"/>
        <w:ind w:left="1134" w:firstLine="0"/>
        <w:jc w:val="both"/>
      </w:pPr>
      <w:r>
        <w:rPr>
          <w:rFonts w:ascii="Arial" w:cs="Arial" w:eastAsia="Arial" w:hAnsi="Arial"/>
          <w:b w:val="false"/>
          <w:bCs w:val="false"/>
          <w:i w:val="false"/>
          <w:iCs w:val="false"/>
          <w:strike w:val="false"/>
          <w:sz w:val="20"/>
          <w:szCs w:val="20"/>
        </w:rPr>
        <w:t xml:space="preserve">§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As disposições relativas à rotulagem ou marcação de produtos previstas nos arts. 43, 44 e 46,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 da Lei n</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4.502, de 30 de novembro de 1964, com as alterações do art.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do Decreto-Lei n</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1.118, de 10 de agosto de 1970, e do art. 1</w:t>
      </w:r>
      <w:r>
        <w:rPr>
          <w:rFonts w:ascii="Arial" w:cs="Arial" w:eastAsia="Arial" w:hAnsi="Arial"/>
          <w:b w:val="false"/>
          <w:bCs w:val="false"/>
          <w:i w:val="false"/>
          <w:iCs w:val="false"/>
          <w:strike/>
          <w:sz w:val="20"/>
          <w:szCs w:val="20"/>
        </w:rPr>
        <w:t xml:space="preserve">º</w:t>
      </w:r>
      <w:r>
        <w:rPr>
          <w:rFonts w:ascii="Arial" w:cs="Arial" w:eastAsia="Arial" w:hAnsi="Arial"/>
          <w:b w:val="false"/>
          <w:bCs w:val="false"/>
          <w:i w:val="false"/>
          <w:iCs w:val="false"/>
          <w:strike w:val="false"/>
          <w:sz w:val="20"/>
          <w:szCs w:val="20"/>
        </w:rPr>
        <w:t xml:space="preserve"> da Lei n</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6.137, de 7 de novembro de 1974, no art.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da Lei n</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4.557, de 10 de dezembro de 1964, com as alterações do art.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da Lei n</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6.137, de 1974, e no art. 6</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-A deste Decreto-Lei não se aplicam aos cigarros destinados à exportação.</w:t>
      </w:r>
    </w:p>
    <w:p>
      <w:pPr>
        <w:spacing w:after="120" w:line="260"/>
        <w:ind w:left="1134" w:firstLine="0"/>
        <w:jc w:val="both"/>
      </w:pPr>
      <w:r>
        <w:rPr>
          <w:rFonts w:ascii="Arial" w:cs="Arial" w:eastAsia="Arial" w:hAnsi="Arial"/>
          <w:b w:val="false"/>
          <w:bCs w:val="false"/>
          <w:i w:val="false"/>
          <w:iCs w:val="false"/>
          <w:strike w:val="false"/>
          <w:sz w:val="20"/>
          <w:szCs w:val="20"/>
        </w:rPr>
        <w:t xml:space="preserve">§ 4</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disposto neste artigo não exclui as exigências referentes a selo de controle." (NR)</w:t>
      </w:r>
    </w:p>
    <w:p>
      <w:pPr>
        <w:spacing w:after="120" w:line="260"/>
        <w:ind w:left="0" w:firstLine="0"/>
        <w:jc w:val="both"/>
      </w:pPr>
      <w:r>
        <w:rPr>
          <w:rFonts w:ascii="Arial" w:cs="Arial" w:eastAsia="Arial" w:hAnsi="Arial"/>
          <w:b w:val="false"/>
          <w:bCs w:val="false"/>
          <w:i w:val="false"/>
          <w:iCs w:val="false"/>
          <w:strike w:val="false"/>
          <w:sz w:val="20"/>
          <w:szCs w:val="20"/>
        </w:rPr>
        <w:t xml:space="preserve">Art. 33. O art. 4</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da Lei n</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7.798, de 10 de julho de 1989, passa a vigorar com a seguinte redação:</w:t>
      </w:r>
    </w:p>
    <w:p>
      <w:pPr>
        <w:spacing w:after="120" w:line="260"/>
        <w:ind w:left="1134" w:firstLine="0"/>
        <w:jc w:val="both"/>
      </w:pPr>
      <w:r>
        <w:rPr>
          <w:rFonts w:ascii="Arial" w:cs="Arial" w:eastAsia="Arial" w:hAnsi="Arial"/>
          <w:b w:val="false"/>
          <w:bCs w:val="false"/>
          <w:i w:val="false"/>
          <w:iCs w:val="false"/>
          <w:strike w:val="false"/>
          <w:sz w:val="20"/>
          <w:szCs w:val="20"/>
        </w:rPr>
        <w:t xml:space="preserve">"</w:t>
      </w:r>
      <w:hyperlink w:history="1" r:id="rIdovy_dixcple9govseja_h">
        <w:r>
          <w:rPr>
            <w:rFonts w:ascii="Arial" w:cs="Arial" w:eastAsia="Arial" w:hAnsi="Arial"/>
            <w:b w:val="false"/>
            <w:bCs w:val="false"/>
            <w:i w:val="false"/>
            <w:iCs w:val="false"/>
            <w:strike w:val="false"/>
            <w:color w:val="0000EE"/>
            <w:sz w:val="20"/>
            <w:szCs w:val="20"/>
            <w:u w:val="single"/>
          </w:rPr>
          <w:t xml:space="preserve">Art. 4</w:t>
        </w:r>
      </w:hyperlink>
      <w:hyperlink w:history="1" r:id="rIdi0i0rn-hxp88fps-gfgxv">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roucisgp0ijy2jc8jtsnk">
        <w:r>
          <w:rPr>
            <w:rFonts w:ascii="Arial" w:cs="Arial" w:eastAsia="Arial" w:hAnsi="Arial"/>
            <w:b w:val="false"/>
            <w:bCs w:val="false"/>
            <w:i w:val="false"/>
            <w:iCs w:val="false"/>
            <w:strike w:val="false"/>
            <w:color w:val="0000EE"/>
            <w:sz w:val="20"/>
            <w:szCs w:val="20"/>
            <w:u w:val="single"/>
          </w:rPr>
          <w:t xml:space="preserve"> </w:t>
        </w:r>
      </w:hyperlink>
      <w:r>
        <w:rPr>
          <w:rFonts w:ascii="Arial" w:cs="Arial" w:eastAsia="Arial" w:hAnsi="Arial"/>
          <w:b w:val="false"/>
          <w:bCs w:val="false"/>
          <w:i w:val="false"/>
          <w:iCs w:val="false"/>
          <w:strike w:val="false"/>
          <w:sz w:val="20"/>
          <w:szCs w:val="20"/>
        </w:rPr>
        <w:t xml:space="preserve"> Os produtos sujeitos aos regimes de que trata esta Lei pagarão o imposto uma única vez, ressalvado o disposto no §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w:t>
      </w:r>
    </w:p>
    <w:p>
      <w:pPr>
        <w:spacing w:after="120" w:line="260"/>
        <w:ind w:left="1134" w:firstLine="0"/>
        <w:jc w:val="both"/>
      </w:pPr>
      <w:r>
        <w:rPr>
          <w:rFonts w:ascii="Arial" w:cs="Arial" w:eastAsia="Arial" w:hAnsi="Arial"/>
          <w:b w:val="false"/>
          <w:bCs w:val="false"/>
          <w:i w:val="false"/>
          <w:iCs w:val="false"/>
          <w:strike w:val="false"/>
          <w:sz w:val="20"/>
          <w:szCs w:val="20"/>
        </w:rPr>
        <w:t xml:space="preserve">...............................................................</w:t>
      </w:r>
    </w:p>
    <w:p>
      <w:pPr>
        <w:spacing w:after="120" w:line="260"/>
        <w:ind w:left="1134" w:firstLine="0"/>
        <w:jc w:val="both"/>
      </w:pPr>
      <w:r>
        <w:rPr>
          <w:rFonts w:ascii="Arial" w:cs="Arial" w:eastAsia="Arial" w:hAnsi="Arial"/>
          <w:b w:val="false"/>
          <w:bCs w:val="false"/>
          <w:i w:val="false"/>
          <w:iCs w:val="false"/>
          <w:strike w:val="false"/>
          <w:sz w:val="20"/>
          <w:szCs w:val="20"/>
        </w:rPr>
        <w:t xml:space="preserv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Quando a industrialização se der por encomenda, o imposto será devido na saída do produto:</w:t>
      </w:r>
    </w:p>
    <w:p>
      <w:pPr>
        <w:spacing w:after="120" w:line="260"/>
        <w:ind w:left="1134" w:firstLine="0"/>
        <w:jc w:val="both"/>
      </w:pPr>
      <w:r>
        <w:rPr>
          <w:rFonts w:ascii="Arial" w:cs="Arial" w:eastAsia="Arial" w:hAnsi="Arial"/>
          <w:b w:val="false"/>
          <w:bCs w:val="false"/>
          <w:i w:val="false"/>
          <w:iCs w:val="false"/>
          <w:strike w:val="false"/>
          <w:sz w:val="20"/>
          <w:szCs w:val="20"/>
        </w:rPr>
        <w:t xml:space="preserve">I - do estabelecimento que o industrializar; e</w:t>
      </w:r>
    </w:p>
    <w:p>
      <w:pPr>
        <w:spacing w:after="120" w:line="260"/>
        <w:ind w:left="1134" w:firstLine="0"/>
        <w:jc w:val="both"/>
      </w:pPr>
      <w:r>
        <w:rPr>
          <w:rFonts w:ascii="Arial" w:cs="Arial" w:eastAsia="Arial" w:hAnsi="Arial"/>
          <w:b w:val="false"/>
          <w:bCs w:val="false"/>
          <w:i w:val="false"/>
          <w:iCs w:val="false"/>
          <w:strike w:val="false"/>
          <w:sz w:val="20"/>
          <w:szCs w:val="20"/>
        </w:rPr>
        <w:t xml:space="preserve">II - do estabelecimento encomendante, se industrial ou equiparado a industrial, que poderá creditar-se do imposto cobrado conforme o inciso I.</w:t>
      </w:r>
    </w:p>
    <w:p>
      <w:pPr>
        <w:spacing w:after="120" w:line="260"/>
        <w:ind w:left="1134" w:firstLine="0"/>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Na hipótese de industrialização por encomenda, o encomendante responde solidariamente com o estabelecimento industrial pelo cumprimento da obrigação principal e acréscimos legais.</w:t>
      </w:r>
    </w:p>
    <w:p>
      <w:pPr>
        <w:spacing w:after="120" w:line="260"/>
        <w:ind w:left="1134" w:firstLine="0"/>
        <w:jc w:val="both"/>
      </w:pPr>
      <w:r>
        <w:rPr>
          <w:rFonts w:ascii="Arial" w:cs="Arial" w:eastAsia="Arial" w:hAnsi="Arial"/>
          <w:b w:val="false"/>
          <w:bCs w:val="false"/>
          <w:i w:val="false"/>
          <w:iCs w:val="false"/>
          <w:strike w:val="false"/>
          <w:sz w:val="20"/>
          <w:szCs w:val="20"/>
        </w:rPr>
        <w:t xml:space="preserve">§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Sujeita-se ao pagamento do imposto, na condição de responsável, o estabelecimento comercial atacadista que possuir ou mantiver produtos desacompanhados da documentação comprobatória de sua procedência, ou que deles der saída." (NR)</w:t>
      </w:r>
    </w:p>
    <w:p>
      <w:pPr>
        <w:spacing w:after="120" w:line="260"/>
        <w:ind w:left="0" w:firstLine="0"/>
        <w:jc w:val="both"/>
      </w:pPr>
      <w:r>
        <w:rPr>
          <w:rFonts w:ascii="Arial" w:cs="Arial" w:eastAsia="Arial" w:hAnsi="Arial"/>
          <w:b w:val="false"/>
          <w:bCs w:val="false"/>
          <w:i w:val="false"/>
          <w:iCs w:val="false"/>
          <w:strike w:val="false"/>
          <w:sz w:val="20"/>
          <w:szCs w:val="20"/>
        </w:rPr>
        <w:t xml:space="preserve">Art. 34. O §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do art.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da Lei n</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9.532, de 1997, alterado pela Lei n</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9.959, de 27 de janeiro de 2000, passa a vigorar com a seguinte redação:</w:t>
      </w:r>
    </w:p>
    <w:p>
      <w:pPr>
        <w:spacing w:after="120" w:line="260"/>
        <w:ind w:left="1134" w:firstLine="0"/>
        <w:jc w:val="both"/>
      </w:pPr>
      <w:r>
        <w:rPr>
          <w:rFonts w:ascii="Arial" w:cs="Arial" w:eastAsia="Arial" w:hAnsi="Arial"/>
          <w:b w:val="false"/>
          <w:bCs w:val="false"/>
          <w:i w:val="false"/>
          <w:iCs w:val="false"/>
          <w:strike w:val="false"/>
          <w:sz w:val="20"/>
          <w:szCs w:val="20"/>
        </w:rPr>
        <w:t xml:space="preserve">"</w:t>
      </w:r>
      <w:hyperlink w:history="1" r:id="rIdetcds0w-kzlfet5exjdvh">
        <w:r>
          <w:rPr>
            <w:rFonts w:ascii="Arial" w:cs="Arial" w:eastAsia="Arial" w:hAnsi="Arial"/>
            <w:b w:val="false"/>
            <w:bCs w:val="false"/>
            <w:i w:val="false"/>
            <w:iCs w:val="false"/>
            <w:strike w:val="false"/>
            <w:color w:val="0000EE"/>
            <w:sz w:val="20"/>
            <w:szCs w:val="20"/>
            <w:u w:val="single"/>
          </w:rPr>
          <w:t xml:space="preserve">§ 3</w:t>
        </w:r>
      </w:hyperlink>
      <w:hyperlink w:history="1" r:id="rIdnsbngcdczcv5cbblbdafo">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1ctqjxfl3atatgrf_hcwt">
        <w:r>
          <w:rPr>
            <w:rFonts w:ascii="Arial" w:cs="Arial" w:eastAsia="Arial" w:hAnsi="Arial"/>
            <w:b w:val="false"/>
            <w:bCs w:val="false"/>
            <w:i w:val="false"/>
            <w:iCs w:val="false"/>
            <w:strike w:val="false"/>
            <w:color w:val="0000EE"/>
            <w:sz w:val="20"/>
            <w:szCs w:val="20"/>
            <w:u w:val="single"/>
          </w:rPr>
          <w:t xml:space="preserve"> </w:t>
        </w:r>
      </w:hyperlink>
      <w:r>
        <w:rPr>
          <w:rFonts w:ascii="Arial" w:cs="Arial" w:eastAsia="Arial" w:hAnsi="Arial"/>
          <w:b w:val="false"/>
          <w:bCs w:val="false"/>
          <w:i w:val="false"/>
          <w:iCs w:val="false"/>
          <w:strike w:val="false"/>
          <w:sz w:val="20"/>
          <w:szCs w:val="20"/>
        </w:rPr>
        <w:t xml:space="preserve"> Não serão dedutíveis na determinação do lucro real e da base de cálculo da Contribuição Social sobre o Lucro Líquido os juros, relativos a empréstimos, pagos ou creditados a empresa controlada ou coligada, independente do local de seu domicílio, incidentes sobre valor equivalente aos lucros não disponibilizados por empresas controladas, domiciliadas no exterior." (NR)</w:t>
      </w:r>
    </w:p>
    <w:p>
      <w:pPr>
        <w:spacing w:after="120" w:line="260"/>
        <w:ind w:left="0" w:firstLine="0"/>
        <w:jc w:val="both"/>
      </w:pPr>
      <w:r>
        <w:rPr>
          <w:rFonts w:ascii="Arial" w:cs="Arial" w:eastAsia="Arial" w:hAnsi="Arial"/>
          <w:b w:val="false"/>
          <w:bCs w:val="false"/>
          <w:i w:val="false"/>
          <w:iCs w:val="false"/>
          <w:strike w:val="false"/>
          <w:sz w:val="20"/>
          <w:szCs w:val="20"/>
        </w:rPr>
        <w:t xml:space="preserve">Art. 35. No caso de operação de venda a empresa comercial exportadora, com o fim específico de exportação, o estabelecimento industrial de produtos classificados na subposição 2402.20.00 da Tabela de Incidência do IPI-TIPI responde solidariamente com a empresa comercial exportadora pelo pagamento dos impostos, contribuições e respectivos acréscimos legais, devidos em decorrência da não efetivação da exportação.</w:t>
      </w:r>
    </w:p>
    <w:p>
      <w:pPr>
        <w:spacing w:after="120" w:line="260"/>
        <w:ind w:left="0" w:firstLine="0"/>
        <w:jc w:val="both"/>
      </w:pPr>
      <w:r>
        <w:rPr>
          <w:rFonts w:ascii="Arial" w:cs="Arial" w:eastAsia="Arial" w:hAnsi="Arial"/>
          <w:b w:val="false"/>
          <w:bCs w:val="false"/>
          <w:i w:val="false"/>
          <w:iCs w:val="false"/>
          <w:strike w:val="false"/>
          <w:sz w:val="20"/>
          <w:szCs w:val="20"/>
        </w:rPr>
        <w:t xml:space="preserve">Parágrafo único. O disposto no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 aplica-se também aos produtos destinados a uso ou consumo de bordo em embarcações ou aeronaves em tráfego internacional, inclusive por meio de </w:t>
      </w:r>
      <w:r>
        <w:rPr>
          <w:rFonts w:ascii="Arial" w:cs="Arial" w:eastAsia="Arial" w:hAnsi="Arial"/>
          <w:b/>
          <w:bCs/>
          <w:i w:val="false"/>
          <w:iCs w:val="false"/>
          <w:strike w:val="false"/>
          <w:sz w:val="20"/>
          <w:szCs w:val="20"/>
        </w:rPr>
        <w:t xml:space="preserve">ship’s chandler</w:t>
      </w:r>
      <w:r>
        <w:rPr>
          <w:rFonts w:ascii="Arial" w:cs="Arial" w:eastAsia="Arial" w:hAnsi="Arial"/>
          <w:b w:val="false"/>
          <w:bCs w:val="false"/>
          <w:i w:val="false"/>
          <w:iCs w:val="false"/>
          <w:strike w:val="false"/>
          <w:sz w:val="20"/>
          <w:szCs w:val="20"/>
        </w:rPr>
        <w:t xml:space="preserve">.</w:t>
      </w:r>
    </w:p>
    <w:p>
      <w:pPr>
        <w:spacing w:after="120" w:line="260"/>
        <w:ind w:left="0" w:firstLine="0"/>
        <w:jc w:val="both"/>
      </w:pPr>
      <w:r>
        <w:rPr>
          <w:rFonts w:ascii="Arial" w:cs="Arial" w:eastAsia="Arial" w:hAnsi="Arial"/>
          <w:b w:val="false"/>
          <w:bCs w:val="false"/>
          <w:i w:val="false"/>
          <w:iCs w:val="false"/>
          <w:strike w:val="false"/>
          <w:sz w:val="20"/>
          <w:szCs w:val="20"/>
        </w:rPr>
        <w:t xml:space="preserve">Art. 36. Os estabelecimentos industriais dos produtos classificados nas posições 2202 e 2203 da TIPI ficam sujeitos à instalação de equipamentos medidores de vazão e condutivímetros, bem assim de aparelhos para o controle, registro e gravação dos quantitativos medidos, na forma, condições e prazos estabelecidos pela Secretaria da Receita Federal. </w:t>
      </w:r>
      <w:hyperlink w:history="1" r:id="rIderjmcz6qkxxwvknkvhi27">
        <w:r>
          <w:rPr>
            <w:rFonts w:ascii="Arial" w:cs="Arial" w:eastAsia="Arial" w:hAnsi="Arial"/>
            <w:b w:val="false"/>
            <w:bCs w:val="false"/>
            <w:i w:val="false"/>
            <w:iCs w:val="false"/>
            <w:strike w:val="false"/>
            <w:color w:val="0000EE"/>
            <w:sz w:val="20"/>
            <w:szCs w:val="20"/>
            <w:u w:val="single"/>
          </w:rPr>
          <w:t xml:space="preserve">(Vide Lei nº 11.051, de 2004)</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Secretaria da Receita Federal poderá:</w:t>
      </w:r>
    </w:p>
    <w:p>
      <w:pPr>
        <w:spacing w:after="120" w:line="260"/>
        <w:ind w:left="0" w:firstLine="0"/>
        <w:jc w:val="both"/>
      </w:pPr>
      <w:r>
        <w:rPr>
          <w:rFonts w:ascii="Arial" w:cs="Arial" w:eastAsia="Arial" w:hAnsi="Arial"/>
          <w:b w:val="false"/>
          <w:bCs w:val="false"/>
          <w:i w:val="false"/>
          <w:iCs w:val="false"/>
          <w:strike w:val="false"/>
          <w:sz w:val="20"/>
          <w:szCs w:val="20"/>
        </w:rPr>
        <w:t xml:space="preserve">I - credenciar, mediante convênio, órgãos oficiais especializados e entidades de âmbito nacional representativas dos fabricantes de bebidas, que ficarão responsáveis pela contratação, supervisão e homologação dos serviços de instalação, aferição, manutenção e reparação dos equipamentos;</w:t>
      </w:r>
    </w:p>
    <w:p>
      <w:pPr>
        <w:spacing w:after="120" w:line="260"/>
        <w:ind w:left="0" w:firstLine="0"/>
        <w:jc w:val="both"/>
      </w:pPr>
      <w:r>
        <w:rPr>
          <w:rFonts w:ascii="Arial" w:cs="Arial" w:eastAsia="Arial" w:hAnsi="Arial"/>
          <w:b w:val="false"/>
          <w:bCs w:val="false"/>
          <w:i w:val="false"/>
          <w:iCs w:val="false"/>
          <w:strike w:val="false"/>
          <w:sz w:val="20"/>
          <w:szCs w:val="20"/>
        </w:rPr>
        <w:t xml:space="preserve">II - dispensar a instalação dos equipamentos previstos neste artigo, em função de limites de produção ou faturamento que fixar.</w:t>
      </w:r>
    </w:p>
    <w:p>
      <w:pPr>
        <w:spacing w:after="120" w:line="260"/>
        <w:ind w:left="0" w:firstLine="0"/>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No caso de inoperância de qualquer dos equipamentos previstos neste artigo, o contribuinte deverá comunicar a ocorrência à unidade da Secretaria da Receita Federal com jurisdição sobre seu domicílio fiscal, no prazo de vinte e quatro horas, devendo manter controle do volume de produção enquanto perdurar a interrupção.</w:t>
      </w:r>
    </w:p>
    <w:p>
      <w:pPr>
        <w:spacing w:after="120" w:line="260"/>
        <w:ind w:left="0" w:firstLine="0"/>
        <w:jc w:val="both"/>
      </w:pPr>
      <w:r>
        <w:rPr>
          <w:rFonts w:ascii="Arial" w:cs="Arial" w:eastAsia="Arial" w:hAnsi="Arial"/>
          <w:b w:val="false"/>
          <w:bCs w:val="false"/>
          <w:i w:val="false"/>
          <w:iCs w:val="false"/>
          <w:strike w:val="false"/>
          <w:sz w:val="20"/>
          <w:szCs w:val="20"/>
        </w:rPr>
        <w:t xml:space="preserve">Art. 37. O estabelecimento industrial das bebidas sujeitas ao regime de tributação pelo IPI de que trata a </w:t>
      </w:r>
      <w:hyperlink w:history="1" r:id="rIdqi9vvkwbfl38pbgbaaa8o">
        <w:r>
          <w:rPr>
            <w:rFonts w:ascii="Arial" w:cs="Arial" w:eastAsia="Arial" w:hAnsi="Arial"/>
            <w:b w:val="false"/>
            <w:bCs w:val="false"/>
            <w:i w:val="false"/>
            <w:iCs w:val="false"/>
            <w:strike w:val="false"/>
            <w:color w:val="0000EE"/>
            <w:sz w:val="20"/>
            <w:szCs w:val="20"/>
            <w:u w:val="single"/>
          </w:rPr>
          <w:t xml:space="preserve">Lei n</w:t>
        </w:r>
      </w:hyperlink>
      <w:hyperlink w:history="1" r:id="rIdb50pf3ef0tibla6ki4gpj">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iiht6vsac1ud2c1rjzc2m">
        <w:r>
          <w:rPr>
            <w:rFonts w:ascii="Arial" w:cs="Arial" w:eastAsia="Arial" w:hAnsi="Arial"/>
            <w:b w:val="false"/>
            <w:bCs w:val="false"/>
            <w:i w:val="false"/>
            <w:iCs w:val="false"/>
            <w:strike w:val="false"/>
            <w:color w:val="0000EE"/>
            <w:sz w:val="20"/>
            <w:szCs w:val="20"/>
            <w:u w:val="single"/>
          </w:rPr>
          <w:t xml:space="preserve"> 7.798, de 1989</w:t>
        </w:r>
      </w:hyperlink>
      <w:r>
        <w:rPr>
          <w:rFonts w:ascii="Arial" w:cs="Arial" w:eastAsia="Arial" w:hAnsi="Arial"/>
          <w:b w:val="false"/>
          <w:bCs w:val="false"/>
          <w:i w:val="false"/>
          <w:iCs w:val="false"/>
          <w:strike w:val="false"/>
          <w:sz w:val="20"/>
          <w:szCs w:val="20"/>
        </w:rPr>
        <w:t xml:space="preserve">, deverá apresentar, em meio magnético, nos prazos, modelos e condições estabelecidos pela Secretaria da Receita Federal: </w:t>
      </w:r>
      <w:hyperlink w:history="1" r:id="rIdhszpdpir3zxwmnusekdzw">
        <w:r>
          <w:rPr>
            <w:rFonts w:ascii="Arial" w:cs="Arial" w:eastAsia="Arial" w:hAnsi="Arial"/>
            <w:b w:val="false"/>
            <w:bCs w:val="false"/>
            <w:i w:val="false"/>
            <w:iCs w:val="false"/>
            <w:strike w:val="false"/>
            <w:color w:val="0000EE"/>
            <w:sz w:val="20"/>
            <w:szCs w:val="20"/>
            <w:u w:val="single"/>
          </w:rPr>
          <w:t xml:space="preserve">(Vide Lei nº 11.051, de 2004)</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I - quadro resumo dos registros dos medidores de vazão e dos condutivímetros, a partir da data de entrada em operação dos equipamentos;</w:t>
      </w:r>
    </w:p>
    <w:p>
      <w:pPr>
        <w:spacing w:after="120" w:line="260"/>
        <w:ind w:left="0" w:firstLine="0"/>
        <w:jc w:val="both"/>
      </w:pPr>
      <w:r>
        <w:rPr>
          <w:rFonts w:ascii="Arial" w:cs="Arial" w:eastAsia="Arial" w:hAnsi="Arial"/>
          <w:b w:val="false"/>
          <w:bCs w:val="false"/>
          <w:i w:val="false"/>
          <w:iCs w:val="false"/>
          <w:strike w:val="false"/>
          <w:sz w:val="20"/>
          <w:szCs w:val="20"/>
        </w:rPr>
        <w:t xml:space="preserve">II - demonstrativo da apuração do IPI.</w:t>
      </w:r>
    </w:p>
    <w:p>
      <w:pPr>
        <w:spacing w:after="120" w:line="260"/>
        <w:ind w:left="0" w:firstLine="0"/>
        <w:jc w:val="both"/>
      </w:pPr>
      <w:r>
        <w:rPr>
          <w:rFonts w:ascii="Arial" w:cs="Arial" w:eastAsia="Arial" w:hAnsi="Arial"/>
          <w:b w:val="false"/>
          <w:bCs w:val="false"/>
          <w:i w:val="false"/>
          <w:iCs w:val="false"/>
          <w:strike w:val="false"/>
          <w:sz w:val="20"/>
          <w:szCs w:val="20"/>
        </w:rPr>
        <w:t xml:space="preserve">Art. 38. A cada período de apuração do imposto, poderão ser aplicadas as seguintes multas: </w:t>
      </w:r>
      <w:hyperlink w:history="1" r:id="rIdj4rrbui2-lx_cqibjellp">
        <w:r>
          <w:rPr>
            <w:rFonts w:ascii="Arial" w:cs="Arial" w:eastAsia="Arial" w:hAnsi="Arial"/>
            <w:b w:val="false"/>
            <w:bCs w:val="false"/>
            <w:i w:val="false"/>
            <w:iCs w:val="false"/>
            <w:strike w:val="false"/>
            <w:color w:val="0000EE"/>
            <w:sz w:val="20"/>
            <w:szCs w:val="20"/>
            <w:u w:val="single"/>
          </w:rPr>
          <w:t xml:space="preserve">(Vide Lei nº 11.051, de 2004)</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I - de cinqüenta por cento do valor comercial da mercadoria produzida, não inferior a R$ 10.000,00 (dez mil reais):</w:t>
      </w:r>
    </w:p>
    <w:p>
      <w:pPr>
        <w:spacing w:after="120" w:line="260"/>
        <w:ind w:left="0" w:firstLine="0"/>
        <w:jc w:val="both"/>
      </w:pPr>
      <w:r>
        <w:rPr>
          <w:rFonts w:ascii="Arial" w:cs="Arial" w:eastAsia="Arial" w:hAnsi="Arial"/>
          <w:b w:val="false"/>
          <w:bCs w:val="false"/>
          <w:i w:val="false"/>
          <w:iCs w:val="false"/>
          <w:strike w:val="false"/>
          <w:sz w:val="20"/>
          <w:szCs w:val="20"/>
        </w:rPr>
        <w:t xml:space="preserve">a) se, a partir do décimo dia subseqüente ao prazo fixado para a entrada em operação do sistema, os equipamentos referidos no art. 36 não tiverem sido instalados em razão de impedimento criado pelo contribuinte; e</w:t>
      </w:r>
    </w:p>
    <w:p>
      <w:pPr>
        <w:spacing w:after="120" w:line="260"/>
        <w:ind w:left="0" w:firstLine="0"/>
        <w:jc w:val="both"/>
      </w:pPr>
      <w:r>
        <w:rPr>
          <w:rFonts w:ascii="Arial" w:cs="Arial" w:eastAsia="Arial" w:hAnsi="Arial"/>
          <w:b w:val="false"/>
          <w:bCs w:val="false"/>
          <w:i w:val="false"/>
          <w:iCs w:val="false"/>
          <w:strike w:val="false"/>
          <w:sz w:val="20"/>
          <w:szCs w:val="20"/>
        </w:rPr>
        <w:t xml:space="preserve">b) se o contribuinte não cumprir qualquer das condições a que se refere o §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do art. 36;</w:t>
      </w:r>
    </w:p>
    <w:p>
      <w:pPr>
        <w:spacing w:after="120" w:line="260"/>
        <w:ind w:left="0" w:firstLine="0"/>
        <w:jc w:val="both"/>
      </w:pPr>
      <w:r>
        <w:rPr>
          <w:rFonts w:ascii="Arial" w:cs="Arial" w:eastAsia="Arial" w:hAnsi="Arial"/>
          <w:b w:val="false"/>
          <w:bCs w:val="false"/>
          <w:i w:val="false"/>
          <w:iCs w:val="false"/>
          <w:strike w:val="false"/>
          <w:sz w:val="20"/>
          <w:szCs w:val="20"/>
        </w:rPr>
        <w:t xml:space="preserve">II - no valor de R$ 10.000,00 (dez mil reais), na hipótese de descumprimento do disposto no art. 37.</w:t>
      </w:r>
    </w:p>
    <w:p>
      <w:pPr>
        <w:spacing w:after="120" w:line="260"/>
        <w:ind w:left="0" w:firstLine="0"/>
        <w:jc w:val="both"/>
      </w:pPr>
      <w:r>
        <w:rPr>
          <w:rFonts w:ascii="Arial" w:cs="Arial" w:eastAsia="Arial" w:hAnsi="Arial"/>
          <w:b w:val="false"/>
          <w:bCs w:val="false"/>
          <w:i w:val="false"/>
          <w:iCs w:val="false"/>
          <w:strike w:val="false"/>
          <w:sz w:val="20"/>
          <w:szCs w:val="20"/>
        </w:rPr>
        <w:t xml:space="preserve">Art. 39. Equiparam-se a estabelecimento industrial os estabelecimentos comerciais atacadistas que adquirirem de estabelecimentos importadores produtos de procedência estrangeira, classificados nas posições 3303 a 3307 da TIPI.</w:t>
      </w:r>
    </w:p>
    <w:p>
      <w:pPr>
        <w:spacing w:after="120" w:line="260"/>
        <w:ind w:left="0" w:firstLine="0"/>
        <w:jc w:val="both"/>
      </w:pPr>
      <w:r>
        <w:rPr>
          <w:rFonts w:ascii="Arial" w:cs="Arial" w:eastAsia="Arial" w:hAnsi="Arial"/>
          <w:b w:val="false"/>
          <w:bCs w:val="false"/>
          <w:i w:val="false"/>
          <w:iCs w:val="false"/>
          <w:strike w:val="false"/>
          <w:sz w:val="20"/>
          <w:szCs w:val="20"/>
        </w:rPr>
        <w:t xml:space="preserve">Art. 40. A Secretaria da Receita Federal poderá instituir obrigações acessórias para as pessoas jurídicas optantes pelo Sistema Integrado de Pagamento de Impostos e Contribuições das Microempresas e das Empresas de Pequeno Porte - SIMPLES, instituído pela </w:t>
      </w:r>
      <w:hyperlink w:history="1" r:id="rIde1eqyuyew9yxmls9e0qnr">
        <w:r>
          <w:rPr>
            <w:rFonts w:ascii="Arial" w:cs="Arial" w:eastAsia="Arial" w:hAnsi="Arial"/>
            <w:b w:val="false"/>
            <w:bCs w:val="false"/>
            <w:i w:val="false"/>
            <w:iCs w:val="false"/>
            <w:strike w:val="false"/>
            <w:color w:val="0000EE"/>
            <w:sz w:val="20"/>
            <w:szCs w:val="20"/>
            <w:u w:val="single"/>
          </w:rPr>
          <w:t xml:space="preserve">Lei n</w:t>
        </w:r>
      </w:hyperlink>
      <w:hyperlink w:history="1" r:id="rIdtdfgxnb8bdheebg0ellmh">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gn7sbqusizipe7vlm0kac">
        <w:r>
          <w:rPr>
            <w:rFonts w:ascii="Arial" w:cs="Arial" w:eastAsia="Arial" w:hAnsi="Arial"/>
            <w:b w:val="false"/>
            <w:bCs w:val="false"/>
            <w:i w:val="false"/>
            <w:iCs w:val="false"/>
            <w:strike w:val="false"/>
            <w:color w:val="0000EE"/>
            <w:sz w:val="20"/>
            <w:szCs w:val="20"/>
            <w:u w:val="single"/>
          </w:rPr>
          <w:t xml:space="preserve"> 9.317, de 5 de dezembro de 1996</w:t>
        </w:r>
      </w:hyperlink>
      <w:r>
        <w:rPr>
          <w:rFonts w:ascii="Arial" w:cs="Arial" w:eastAsia="Arial" w:hAnsi="Arial"/>
          <w:b w:val="false"/>
          <w:bCs w:val="false"/>
          <w:i w:val="false"/>
          <w:iCs w:val="false"/>
          <w:strike w:val="false"/>
          <w:sz w:val="20"/>
          <w:szCs w:val="20"/>
        </w:rPr>
        <w:t xml:space="preserve">, que realizarem operações relativas a importação de produtos estrangeiros.</w:t>
      </w:r>
    </w:p>
    <w:p>
      <w:pPr>
        <w:spacing w:after="120" w:line="260"/>
        <w:ind w:left="0" w:firstLine="0"/>
        <w:jc w:val="both"/>
      </w:pPr>
      <w:r>
        <w:rPr>
          <w:rFonts w:ascii="Arial" w:cs="Arial" w:eastAsia="Arial" w:hAnsi="Arial"/>
          <w:b w:val="false"/>
          <w:bCs w:val="false"/>
          <w:i w:val="false"/>
          <w:iCs w:val="false"/>
          <w:strike w:val="false"/>
          <w:sz w:val="20"/>
          <w:szCs w:val="20"/>
        </w:rPr>
        <w:t xml:space="preserve">Art. 41. O limite máximo de redução do lucro líquido ajustado, previsto no </w:t>
      </w:r>
      <w:hyperlink w:history="1" r:id="rIdy0q__kpxutzbqzvjgvqcy">
        <w:r>
          <w:rPr>
            <w:rFonts w:ascii="Arial" w:cs="Arial" w:eastAsia="Arial" w:hAnsi="Arial"/>
            <w:b w:val="false"/>
            <w:bCs w:val="false"/>
            <w:i w:val="false"/>
            <w:iCs w:val="false"/>
            <w:strike w:val="false"/>
            <w:color w:val="0000EE"/>
            <w:sz w:val="20"/>
            <w:szCs w:val="20"/>
            <w:u w:val="single"/>
          </w:rPr>
          <w:t xml:space="preserve">art. 16 da Lei n</w:t>
        </w:r>
      </w:hyperlink>
      <w:hyperlink w:history="1" r:id="rIdk6qdc8xue5urjy_hoclrg">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otnmumsekhfgwruulqxt1">
        <w:r>
          <w:rPr>
            <w:rFonts w:ascii="Arial" w:cs="Arial" w:eastAsia="Arial" w:hAnsi="Arial"/>
            <w:b w:val="false"/>
            <w:bCs w:val="false"/>
            <w:i w:val="false"/>
            <w:iCs w:val="false"/>
            <w:strike w:val="false"/>
            <w:color w:val="0000EE"/>
            <w:sz w:val="20"/>
            <w:szCs w:val="20"/>
            <w:u w:val="single"/>
          </w:rPr>
          <w:t xml:space="preserve"> 9.065, de 20 de junho de 1995</w:t>
        </w:r>
      </w:hyperlink>
      <w:r>
        <w:rPr>
          <w:rFonts w:ascii="Arial" w:cs="Arial" w:eastAsia="Arial" w:hAnsi="Arial"/>
          <w:b w:val="false"/>
          <w:bCs w:val="false"/>
          <w:i w:val="false"/>
          <w:iCs w:val="false"/>
          <w:strike w:val="false"/>
          <w:sz w:val="20"/>
          <w:szCs w:val="20"/>
        </w:rPr>
        <w:t xml:space="preserve">, não se aplica ao resultado decorrente da exploração de atividade rural, relativamente à compensação de base de cálculo negativa da CSLL.</w:t>
      </w:r>
    </w:p>
    <w:p>
      <w:pPr>
        <w:spacing w:after="120" w:line="260"/>
        <w:ind w:left="0" w:firstLine="0"/>
        <w:jc w:val="both"/>
      </w:pPr>
      <w:r>
        <w:rPr>
          <w:rFonts w:ascii="Arial" w:cs="Arial" w:eastAsia="Arial" w:hAnsi="Arial"/>
          <w:b w:val="false"/>
          <w:bCs w:val="false"/>
          <w:i w:val="false"/>
          <w:iCs w:val="false"/>
          <w:strike w:val="false"/>
          <w:sz w:val="20"/>
          <w:szCs w:val="20"/>
        </w:rPr>
        <w:t xml:space="preserve">Art. 42. Ficam reduzidas a zero as alíquotas da contribuição para o PIS/PASEP e COFINS incidentes sobre a receita bruta decorrente da venda de: </w:t>
      </w:r>
      <w:hyperlink w:history="1" r:id="rIdxdhyhs69y35razhvcs5hh">
        <w:r>
          <w:rPr>
            <w:rFonts w:ascii="Arial" w:cs="Arial" w:eastAsia="Arial" w:hAnsi="Arial"/>
            <w:b w:val="false"/>
            <w:bCs w:val="false"/>
            <w:i w:val="false"/>
            <w:iCs w:val="false"/>
            <w:strike w:val="false"/>
            <w:color w:val="0000EE"/>
            <w:sz w:val="20"/>
            <w:szCs w:val="20"/>
            <w:u w:val="single"/>
          </w:rPr>
          <w:t xml:space="preserve">(Vide Lei Complementar nº 214, de 2025)</w:t>
        </w:r>
      </w:hyperlink>
      <w:r>
        <w:rPr>
          <w:rFonts w:ascii="Arial" w:cs="Arial" w:eastAsia="Arial" w:hAnsi="Arial"/>
          <w:b w:val="false"/>
          <w:bCs w:val="false"/>
          <w:i w:val="false"/>
          <w:iCs w:val="false"/>
          <w:strike w:val="false"/>
          <w:sz w:val="20"/>
          <w:szCs w:val="20"/>
        </w:rPr>
        <w:t xml:space="preserve"> </w:t>
      </w:r>
      <w:hyperlink w:history="1" r:id="rIdsvdlpfi-3q9_r4p3n2nbe">
        <w:r>
          <w:rPr>
            <w:rFonts w:ascii="Arial" w:cs="Arial" w:eastAsia="Arial" w:hAnsi="Arial"/>
            <w:b w:val="false"/>
            <w:bCs w:val="false"/>
            <w:i w:val="false"/>
            <w:iCs w:val="false"/>
            <w:strike w:val="false"/>
            <w:color w:val="0000EE"/>
            <w:sz w:val="20"/>
            <w:szCs w:val="20"/>
            <w:u w:val="single"/>
          </w:rPr>
          <w:t xml:space="preserve">Produção de efeitos</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I - gasolinas, exceto gasolina de aviação, óleo diesel e GLP, auferida por distribuidores e comerciantes varejistas;</w:t>
      </w:r>
    </w:p>
    <w:p>
      <w:pPr>
        <w:spacing w:after="120" w:line="260"/>
        <w:ind w:left="0" w:firstLine="0"/>
        <w:jc w:val="both"/>
      </w:pPr>
      <w:r>
        <w:rPr>
          <w:rFonts w:ascii="Arial" w:cs="Arial" w:eastAsia="Arial" w:hAnsi="Arial"/>
          <w:b w:val="false"/>
          <w:bCs w:val="false"/>
          <w:i w:val="false"/>
          <w:iCs w:val="false"/>
          <w:strike/>
          <w:sz w:val="20"/>
          <w:szCs w:val="20"/>
        </w:rPr>
        <w:t xml:space="preserve">II - álcool para fins carburantes, quando adicionado à gasolina, auferida por distribuidores;</w:t>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w:t>
      </w:r>
      <w:hyperlink w:history="1" r:id="rIdsin_5rlsei98ba-rapwwt">
        <w:r>
          <w:rPr>
            <w:rFonts w:ascii="Arial" w:cs="Arial" w:eastAsia="Arial" w:hAnsi="Arial"/>
            <w:b w:val="false"/>
            <w:bCs w:val="false"/>
            <w:i w:val="false"/>
            <w:iCs w:val="false"/>
            <w:strike/>
            <w:color w:val="0000EE"/>
            <w:sz w:val="20"/>
            <w:szCs w:val="20"/>
            <w:u w:val="single"/>
          </w:rPr>
          <w:t xml:space="preserve">(Vide Medida Medida Provisória nº 413, de 2008)</w:t>
        </w:r>
      </w:hyperlink>
      <w:r>
        <w:rPr>
          <w:rFonts w:ascii="Arial" w:cs="Arial" w:eastAsia="Arial" w:hAnsi="Arial"/>
          <w:b w:val="false"/>
          <w:bCs w:val="false"/>
          <w:i w:val="false"/>
          <w:iCs w:val="false"/>
          <w:strike w:val="false"/>
          <w:sz w:val="20"/>
          <w:szCs w:val="20"/>
        </w:rPr>
        <w:t xml:space="preserve"> </w:t>
      </w:r>
      <w:hyperlink w:history="1" r:id="rIdwcwzibous-iwwptq6k-7i">
        <w:r>
          <w:rPr>
            <w:rFonts w:ascii="Arial" w:cs="Arial" w:eastAsia="Arial" w:hAnsi="Arial"/>
            <w:b w:val="false"/>
            <w:bCs w:val="false"/>
            <w:i w:val="false"/>
            <w:iCs w:val="false"/>
            <w:strike w:val="false"/>
            <w:color w:val="0000EE"/>
            <w:sz w:val="20"/>
            <w:szCs w:val="20"/>
            <w:u w:val="single"/>
          </w:rPr>
          <w:t xml:space="preserve">(Revogado pela Lei nº 11.727, de 2008)</w:t>
        </w:r>
      </w:hyperlink>
    </w:p>
    <w:p>
      <w:pPr>
        <w:spacing w:after="120" w:line="260"/>
        <w:ind w:left="0" w:firstLine="0"/>
        <w:jc w:val="both"/>
      </w:pPr>
      <w:r>
        <w:rPr>
          <w:rFonts w:ascii="Arial" w:cs="Arial" w:eastAsia="Arial" w:hAnsi="Arial"/>
          <w:b w:val="false"/>
          <w:bCs w:val="false"/>
          <w:i w:val="false"/>
          <w:iCs w:val="false"/>
          <w:strike/>
          <w:sz w:val="20"/>
          <w:szCs w:val="20"/>
        </w:rPr>
        <w:t xml:space="preserve">III - álcool para fins carburantes, auferida pelos comerciantes varejistas.</w:t>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w:t>
      </w:r>
      <w:hyperlink w:history="1" r:id="rId8nswccnzvpamamnq8t46k">
        <w:r>
          <w:rPr>
            <w:rFonts w:ascii="Arial" w:cs="Arial" w:eastAsia="Arial" w:hAnsi="Arial"/>
            <w:b w:val="false"/>
            <w:bCs w:val="false"/>
            <w:i w:val="false"/>
            <w:iCs w:val="false"/>
            <w:strike/>
            <w:color w:val="0000EE"/>
            <w:sz w:val="20"/>
            <w:szCs w:val="20"/>
            <w:u w:val="single"/>
          </w:rPr>
          <w:t xml:space="preserve">(Vide Medida Medida Provisória nº 413, de 2008)</w:t>
        </w:r>
      </w:hyperlink>
      <w:r>
        <w:rPr>
          <w:rFonts w:ascii="Arial" w:cs="Arial" w:eastAsia="Arial" w:hAnsi="Arial"/>
          <w:b w:val="false"/>
          <w:bCs w:val="false"/>
          <w:i w:val="false"/>
          <w:iCs w:val="false"/>
          <w:strike w:val="false"/>
          <w:sz w:val="20"/>
          <w:szCs w:val="20"/>
        </w:rPr>
        <w:t xml:space="preserve"> </w:t>
      </w:r>
      <w:hyperlink w:history="1" r:id="rIdaguwkzn1s-jw5r0v0eikm">
        <w:r>
          <w:rPr>
            <w:rFonts w:ascii="Arial" w:cs="Arial" w:eastAsia="Arial" w:hAnsi="Arial"/>
            <w:b w:val="false"/>
            <w:bCs w:val="false"/>
            <w:i w:val="false"/>
            <w:iCs w:val="false"/>
            <w:strike w:val="false"/>
            <w:color w:val="0000EE"/>
            <w:sz w:val="20"/>
            <w:szCs w:val="20"/>
            <w:u w:val="single"/>
          </w:rPr>
          <w:t xml:space="preserve">(Revogado pela Lei nº 11.727, de 2008)</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Parágrafo único. O disposto neste artigo não se aplica às hipóteses de venda de produtos importados, que se sujeita ao disposto no </w:t>
      </w:r>
      <w:hyperlink w:history="1" r:id="rId0y1kxn9xrkkla1acdzyvv">
        <w:r>
          <w:rPr>
            <w:rFonts w:ascii="Arial" w:cs="Arial" w:eastAsia="Arial" w:hAnsi="Arial"/>
            <w:b w:val="false"/>
            <w:bCs w:val="false"/>
            <w:i w:val="false"/>
            <w:iCs w:val="false"/>
            <w:strike w:val="false"/>
            <w:color w:val="0000EE"/>
            <w:sz w:val="20"/>
            <w:szCs w:val="20"/>
            <w:u w:val="single"/>
          </w:rPr>
          <w:t xml:space="preserve">art. 6</w:t>
        </w:r>
      </w:hyperlink>
      <w:hyperlink w:history="1" r:id="rIdktggbvcnbimj5fe_xwbin">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q2wsfwzpllsrcbvdkpx5x">
        <w:r>
          <w:rPr>
            <w:rFonts w:ascii="Arial" w:cs="Arial" w:eastAsia="Arial" w:hAnsi="Arial"/>
            <w:b w:val="false"/>
            <w:bCs w:val="false"/>
            <w:i w:val="false"/>
            <w:iCs w:val="false"/>
            <w:strike w:val="false"/>
            <w:color w:val="0000EE"/>
            <w:sz w:val="20"/>
            <w:szCs w:val="20"/>
            <w:u w:val="single"/>
          </w:rPr>
          <w:t xml:space="preserve"> da Lei n</w:t>
        </w:r>
      </w:hyperlink>
      <w:hyperlink w:history="1" r:id="rIdltverfbywj_wzgji6y75m">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behgezm4ngoldlmjh5jhg">
        <w:r>
          <w:rPr>
            <w:rFonts w:ascii="Arial" w:cs="Arial" w:eastAsia="Arial" w:hAnsi="Arial"/>
            <w:b w:val="false"/>
            <w:bCs w:val="false"/>
            <w:i w:val="false"/>
            <w:iCs w:val="false"/>
            <w:strike w:val="false"/>
            <w:color w:val="0000EE"/>
            <w:sz w:val="20"/>
            <w:szCs w:val="20"/>
            <w:u w:val="single"/>
          </w:rPr>
          <w:t xml:space="preserve"> 9.718, de 1998.</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Art. 43. As pessoas jurídicas fabricantes e os importadores dos veículos classificados nas posições 8432, 8433, 8701, 8702, 8703 e 8711, e nas subposições 8704.2 e 8704.3, da </w:t>
      </w:r>
      <w:hyperlink w:history="1" r:id="rIdrxyxstbp-qe8zedgy0rgz">
        <w:r>
          <w:rPr>
            <w:rFonts w:ascii="Arial" w:cs="Arial" w:eastAsia="Arial" w:hAnsi="Arial"/>
            <w:b w:val="false"/>
            <w:bCs w:val="false"/>
            <w:i w:val="false"/>
            <w:iCs w:val="false"/>
            <w:strike w:val="false"/>
            <w:color w:val="0000EE"/>
            <w:sz w:val="20"/>
            <w:szCs w:val="20"/>
            <w:u w:val="single"/>
          </w:rPr>
          <w:t xml:space="preserve">TIPI</w:t>
        </w:r>
      </w:hyperlink>
      <w:r>
        <w:rPr>
          <w:rFonts w:ascii="Arial" w:cs="Arial" w:eastAsia="Arial" w:hAnsi="Arial"/>
          <w:b w:val="false"/>
          <w:bCs w:val="false"/>
          <w:i w:val="false"/>
          <w:iCs w:val="false"/>
          <w:strike w:val="false"/>
          <w:sz w:val="20"/>
          <w:szCs w:val="20"/>
        </w:rPr>
        <w:t xml:space="preserve">, relativamente às vendas que fizerem, ficam obrigadas a cobrar e a recolher, na condição de contribuintes substitutos, a contribuição para o PIS/PASEP e COFINS, devidas pelos comerciantes varejistas. </w:t>
      </w:r>
      <w:hyperlink w:history="1" r:id="rIdaszefvx0jgc_rbv1jn0nx">
        <w:r>
          <w:rPr>
            <w:rFonts w:ascii="Arial" w:cs="Arial" w:eastAsia="Arial" w:hAnsi="Arial"/>
            <w:b w:val="false"/>
            <w:bCs w:val="false"/>
            <w:i w:val="false"/>
            <w:iCs w:val="false"/>
            <w:strike w:val="false"/>
            <w:color w:val="0000EE"/>
            <w:sz w:val="20"/>
            <w:szCs w:val="20"/>
            <w:u w:val="single"/>
          </w:rPr>
          <w:t xml:space="preserve">(Vide Lei nº 10.637, de 2002)</w:t>
        </w:r>
      </w:hyperlink>
      <w:r>
        <w:rPr>
          <w:rFonts w:ascii="Arial" w:cs="Arial" w:eastAsia="Arial" w:hAnsi="Arial"/>
          <w:b w:val="false"/>
          <w:bCs w:val="false"/>
          <w:i w:val="false"/>
          <w:iCs w:val="false"/>
          <w:strike w:val="false"/>
          <w:sz w:val="20"/>
          <w:szCs w:val="20"/>
        </w:rPr>
        <w:t xml:space="preserve"> </w:t>
      </w:r>
      <w:hyperlink w:history="1" r:id="rId0nj29c-x1nqdaosl1diqd">
        <w:r>
          <w:rPr>
            <w:rFonts w:ascii="Arial" w:cs="Arial" w:eastAsia="Arial" w:hAnsi="Arial"/>
            <w:b w:val="false"/>
            <w:bCs w:val="false"/>
            <w:i w:val="false"/>
            <w:iCs w:val="false"/>
            <w:strike w:val="false"/>
            <w:color w:val="0000EE"/>
            <w:sz w:val="20"/>
            <w:szCs w:val="20"/>
            <w:u w:val="single"/>
          </w:rPr>
          <w:t xml:space="preserve">(Vide Lei Complementar nº 214, de 2025)</w:t>
        </w:r>
      </w:hyperlink>
      <w:r>
        <w:rPr>
          <w:rFonts w:ascii="Arial" w:cs="Arial" w:eastAsia="Arial" w:hAnsi="Arial"/>
          <w:b w:val="false"/>
          <w:bCs w:val="false"/>
          <w:i w:val="false"/>
          <w:iCs w:val="false"/>
          <w:strike w:val="false"/>
          <w:sz w:val="20"/>
          <w:szCs w:val="20"/>
        </w:rPr>
        <w:t xml:space="preserve"> </w:t>
      </w:r>
      <w:hyperlink w:history="1" r:id="rIdlhgid21lremytynwqzo8k">
        <w:r>
          <w:rPr>
            <w:rFonts w:ascii="Arial" w:cs="Arial" w:eastAsia="Arial" w:hAnsi="Arial"/>
            <w:b w:val="false"/>
            <w:bCs w:val="false"/>
            <w:i w:val="false"/>
            <w:iCs w:val="false"/>
            <w:strike w:val="false"/>
            <w:color w:val="0000EE"/>
            <w:sz w:val="20"/>
            <w:szCs w:val="20"/>
            <w:u w:val="single"/>
          </w:rPr>
          <w:t xml:space="preserve">Produção de efeitos</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Parágrafo único. Na hipótese de que trata este artigo, as contribuições serão calculadas sobre o preço de venda da pessoa jurídica fabricante.</w:t>
      </w:r>
    </w:p>
    <w:p>
      <w:pPr>
        <w:spacing w:after="120" w:line="260"/>
        <w:ind w:left="0" w:firstLine="0"/>
        <w:jc w:val="both"/>
      </w:pPr>
      <w:r>
        <w:rPr>
          <w:rFonts w:ascii="Arial" w:cs="Arial" w:eastAsia="Arial" w:hAnsi="Arial"/>
          <w:b w:val="false"/>
          <w:bCs w:val="false"/>
          <w:i w:val="false"/>
          <w:iCs w:val="false"/>
          <w:strike w:val="false"/>
          <w:sz w:val="20"/>
          <w:szCs w:val="20"/>
        </w:rPr>
        <w:t xml:space="preserve">Art. 44. O valor correspondente à Contribuição Provisória sobre Movimentação ou Transmissão de Valores e de Créditos e Direitos de Natureza Financeira - CPMF, não retido e não recolhido pelas instituições especificadas na </w:t>
      </w:r>
      <w:hyperlink w:history="1" r:id="rIdfsdlqr4nblj8dg5rq-twu">
        <w:r>
          <w:rPr>
            <w:rFonts w:ascii="Arial" w:cs="Arial" w:eastAsia="Arial" w:hAnsi="Arial"/>
            <w:b w:val="false"/>
            <w:bCs w:val="false"/>
            <w:i w:val="false"/>
            <w:iCs w:val="false"/>
            <w:strike w:val="false"/>
            <w:color w:val="0000EE"/>
            <w:sz w:val="20"/>
            <w:szCs w:val="20"/>
            <w:u w:val="single"/>
          </w:rPr>
          <w:t xml:space="preserve">Lei n</w:t>
        </w:r>
      </w:hyperlink>
      <w:hyperlink w:history="1" r:id="rId7iez61dyhi4md4a4vtbqi">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zb20bjoqw04ai6ul3eu98">
        <w:r>
          <w:rPr>
            <w:rFonts w:ascii="Arial" w:cs="Arial" w:eastAsia="Arial" w:hAnsi="Arial"/>
            <w:b w:val="false"/>
            <w:bCs w:val="false"/>
            <w:i w:val="false"/>
            <w:iCs w:val="false"/>
            <w:strike w:val="false"/>
            <w:color w:val="0000EE"/>
            <w:sz w:val="20"/>
            <w:szCs w:val="20"/>
            <w:u w:val="single"/>
          </w:rPr>
          <w:t xml:space="preserve"> 9.311, de 24 de outubro de 1996</w:t>
        </w:r>
      </w:hyperlink>
      <w:r>
        <w:rPr>
          <w:rFonts w:ascii="Arial" w:cs="Arial" w:eastAsia="Arial" w:hAnsi="Arial"/>
          <w:b w:val="false"/>
          <w:bCs w:val="false"/>
          <w:i w:val="false"/>
          <w:iCs w:val="false"/>
          <w:strike w:val="false"/>
          <w:sz w:val="20"/>
          <w:szCs w:val="20"/>
        </w:rPr>
        <w:t xml:space="preserve">, por força de liminar em mandado de segurança ou em ação cautelar, de tutela antecipada em ação de outra natureza, ou de decisão de mérito, posteriormente revogadas, deverá ser retido e recolhido pelas referidas instituições, na forma estabelecida nesta Medida Provisória.</w:t>
      </w:r>
    </w:p>
    <w:p>
      <w:pPr>
        <w:spacing w:after="120" w:line="260"/>
        <w:ind w:left="0" w:firstLine="0"/>
        <w:jc w:val="both"/>
      </w:pPr>
      <w:r>
        <w:rPr>
          <w:rFonts w:ascii="Arial" w:cs="Arial" w:eastAsia="Arial" w:hAnsi="Arial"/>
          <w:b w:val="false"/>
          <w:bCs w:val="false"/>
          <w:i w:val="false"/>
          <w:iCs w:val="false"/>
          <w:strike w:val="false"/>
          <w:sz w:val="20"/>
          <w:szCs w:val="20"/>
        </w:rPr>
        <w:t xml:space="preserve">Art. 45. As instituições responsáveis pela retenção e pelo recolhimento da CPMF deverão:</w:t>
      </w:r>
    </w:p>
    <w:p>
      <w:pPr>
        <w:spacing w:after="120" w:line="260"/>
        <w:ind w:left="0" w:firstLine="0"/>
        <w:jc w:val="both"/>
      </w:pPr>
      <w:r>
        <w:rPr>
          <w:rFonts w:ascii="Arial" w:cs="Arial" w:eastAsia="Arial" w:hAnsi="Arial"/>
          <w:b w:val="false"/>
          <w:bCs w:val="false"/>
          <w:i w:val="false"/>
          <w:iCs w:val="false"/>
          <w:strike w:val="false"/>
          <w:sz w:val="20"/>
          <w:szCs w:val="20"/>
        </w:rPr>
        <w:t xml:space="preserve">I - apurar e registrar os valores devidos no período de vigência da decisão judicial impeditiva da retenção e do recolhimento da contribuição;</w:t>
      </w:r>
    </w:p>
    <w:p>
      <w:pPr>
        <w:spacing w:after="120" w:line="260"/>
        <w:ind w:left="0" w:firstLine="0"/>
        <w:jc w:val="both"/>
      </w:pPr>
      <w:r>
        <w:rPr>
          <w:rFonts w:ascii="Arial" w:cs="Arial" w:eastAsia="Arial" w:hAnsi="Arial"/>
          <w:b w:val="false"/>
          <w:bCs w:val="false"/>
          <w:i w:val="false"/>
          <w:iCs w:val="false"/>
          <w:strike w:val="false"/>
          <w:sz w:val="20"/>
          <w:szCs w:val="20"/>
        </w:rPr>
        <w:t xml:space="preserve">II - efetuar o débito em conta de seus clientes-contribuintes, a menos que haja expressa manifestação em contrário:</w:t>
      </w:r>
    </w:p>
    <w:p>
      <w:pPr>
        <w:spacing w:after="120" w:line="260"/>
        <w:ind w:left="0" w:firstLine="0"/>
        <w:jc w:val="both"/>
      </w:pPr>
      <w:r>
        <w:rPr>
          <w:rFonts w:ascii="Arial" w:cs="Arial" w:eastAsia="Arial" w:hAnsi="Arial"/>
          <w:b w:val="false"/>
          <w:bCs w:val="false"/>
          <w:i w:val="false"/>
          <w:iCs w:val="false"/>
          <w:strike w:val="false"/>
          <w:sz w:val="20"/>
          <w:szCs w:val="20"/>
        </w:rPr>
        <w:t xml:space="preserve">a) no dia 29 de setembro de 2000, relativamente às liminares, tutelas antecipadas ou decisões de mérito, revogadas até 31 de agosto de 2000;</w:t>
      </w:r>
    </w:p>
    <w:p>
      <w:pPr>
        <w:spacing w:after="120" w:line="260"/>
        <w:ind w:left="0" w:firstLine="0"/>
        <w:jc w:val="both"/>
      </w:pPr>
      <w:r>
        <w:rPr>
          <w:rFonts w:ascii="Arial" w:cs="Arial" w:eastAsia="Arial" w:hAnsi="Arial"/>
          <w:b w:val="false"/>
          <w:bCs w:val="false"/>
          <w:i w:val="false"/>
          <w:iCs w:val="false"/>
          <w:strike w:val="false"/>
          <w:sz w:val="20"/>
          <w:szCs w:val="20"/>
        </w:rPr>
        <w:t xml:space="preserve">b) no trigésimo dia subseqüente ao da revogação da medida judicial ocorrida a partir de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de setembro de 2000;</w:t>
      </w:r>
    </w:p>
    <w:p>
      <w:pPr>
        <w:spacing w:after="120" w:line="260"/>
        <w:ind w:left="0" w:firstLine="0"/>
        <w:jc w:val="both"/>
      </w:pPr>
      <w:r>
        <w:rPr>
          <w:rFonts w:ascii="Arial" w:cs="Arial" w:eastAsia="Arial" w:hAnsi="Arial"/>
          <w:b w:val="false"/>
          <w:bCs w:val="false"/>
          <w:i w:val="false"/>
          <w:iCs w:val="false"/>
          <w:strike w:val="false"/>
          <w:sz w:val="20"/>
          <w:szCs w:val="20"/>
        </w:rPr>
        <w:t xml:space="preserve">III - recolher ao Tesouro Nacional, até o terceiro dia útil da semana subseqüente à do débito em conta, o valor da contribuição, acrescido de juros de mora e de multa moratória, segundo normas a serem estabelecidas pela Secretaria da Receita Federal;</w:t>
      </w:r>
    </w:p>
    <w:p>
      <w:pPr>
        <w:spacing w:after="120" w:line="260"/>
        <w:ind w:left="0" w:firstLine="0"/>
        <w:jc w:val="both"/>
      </w:pPr>
      <w:r>
        <w:rPr>
          <w:rFonts w:ascii="Arial" w:cs="Arial" w:eastAsia="Arial" w:hAnsi="Arial"/>
          <w:b w:val="false"/>
          <w:bCs w:val="false"/>
          <w:i w:val="false"/>
          <w:iCs w:val="false"/>
          <w:strike w:val="false"/>
          <w:sz w:val="20"/>
          <w:szCs w:val="20"/>
        </w:rPr>
        <w:t xml:space="preserve">IV - encaminhar à Secretaria da Receita Federal, no prazo de trinta dias, contado da data estabelecida para o débito em conta, relativamente aos contribuintes que se manifestaram em sentido contrário à retenção, bem assim àqueles que, beneficiados por medida judicial revogada, tenham encerrado suas contas antes das datas referidas nas alíneas do inciso II, conforme o caso, relação contendo as seguintes informações:</w:t>
      </w:r>
    </w:p>
    <w:p>
      <w:pPr>
        <w:spacing w:after="120" w:line="260"/>
        <w:ind w:left="0" w:firstLine="0"/>
        <w:jc w:val="both"/>
      </w:pPr>
      <w:r>
        <w:rPr>
          <w:rFonts w:ascii="Arial" w:cs="Arial" w:eastAsia="Arial" w:hAnsi="Arial"/>
          <w:b w:val="false"/>
          <w:bCs w:val="false"/>
          <w:i w:val="false"/>
          <w:iCs w:val="false"/>
          <w:strike w:val="false"/>
          <w:sz w:val="20"/>
          <w:szCs w:val="20"/>
        </w:rPr>
        <w:t xml:space="preserve">a) nome ou razão social do contribuinte e respectivo número de inscrição no Cadastro de Pessoas Físicas - CPF ou no Cadastro Nacional da Pessoa Jurídica - CNPJ;</w:t>
      </w:r>
    </w:p>
    <w:p>
      <w:pPr>
        <w:spacing w:after="120" w:line="260"/>
        <w:ind w:left="0" w:firstLine="0"/>
        <w:jc w:val="both"/>
      </w:pPr>
      <w:r>
        <w:rPr>
          <w:rFonts w:ascii="Arial" w:cs="Arial" w:eastAsia="Arial" w:hAnsi="Arial"/>
          <w:b w:val="false"/>
          <w:bCs w:val="false"/>
          <w:i w:val="false"/>
          <w:iCs w:val="false"/>
          <w:strike w:val="false"/>
          <w:sz w:val="20"/>
          <w:szCs w:val="20"/>
        </w:rPr>
        <w:t xml:space="preserve">b) valor e data das operações que serviram de base de cálculo e o valor da contribuição devida.</w:t>
      </w:r>
    </w:p>
    <w:p>
      <w:pPr>
        <w:spacing w:after="120" w:line="260"/>
        <w:ind w:left="0" w:firstLine="0"/>
        <w:jc w:val="both"/>
      </w:pPr>
      <w:r>
        <w:rPr>
          <w:rFonts w:ascii="Arial" w:cs="Arial" w:eastAsia="Arial" w:hAnsi="Arial"/>
          <w:b w:val="false"/>
          <w:bCs w:val="false"/>
          <w:i w:val="false"/>
          <w:iCs w:val="false"/>
          <w:strike w:val="false"/>
          <w:sz w:val="20"/>
          <w:szCs w:val="20"/>
        </w:rPr>
        <w:t xml:space="preserve">Parágrafo único. Na hipótese do inciso IV deste artigo, a contribuição não se sujeita ao limite estabelecido no </w:t>
      </w:r>
      <w:hyperlink w:history="1" r:id="rIdqhidsklasucko3zyahswe">
        <w:r>
          <w:rPr>
            <w:rFonts w:ascii="Arial" w:cs="Arial" w:eastAsia="Arial" w:hAnsi="Arial"/>
            <w:b w:val="false"/>
            <w:bCs w:val="false"/>
            <w:i w:val="false"/>
            <w:iCs w:val="false"/>
            <w:strike w:val="false"/>
            <w:color w:val="0000EE"/>
            <w:sz w:val="20"/>
            <w:szCs w:val="20"/>
            <w:u w:val="single"/>
          </w:rPr>
          <w:t xml:space="preserve">art. 68 da Lei n</w:t>
        </w:r>
      </w:hyperlink>
      <w:hyperlink w:history="1" r:id="rIds1b7f5eqdugb1ezspxukp">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aqnnujfjogt__0-bvramw">
        <w:r>
          <w:rPr>
            <w:rFonts w:ascii="Arial" w:cs="Arial" w:eastAsia="Arial" w:hAnsi="Arial"/>
            <w:b w:val="false"/>
            <w:bCs w:val="false"/>
            <w:i w:val="false"/>
            <w:iCs w:val="false"/>
            <w:strike w:val="false"/>
            <w:color w:val="0000EE"/>
            <w:sz w:val="20"/>
            <w:szCs w:val="20"/>
            <w:u w:val="single"/>
          </w:rPr>
          <w:t xml:space="preserve"> 9.430, de 1996,</w:t>
        </w:r>
      </w:hyperlink>
      <w:r>
        <w:rPr>
          <w:rFonts w:ascii="Arial" w:cs="Arial" w:eastAsia="Arial" w:hAnsi="Arial"/>
          <w:b w:val="false"/>
          <w:bCs w:val="false"/>
          <w:i w:val="false"/>
          <w:iCs w:val="false"/>
          <w:strike w:val="false"/>
          <w:sz w:val="20"/>
          <w:szCs w:val="20"/>
        </w:rPr>
        <w:t xml:space="preserve"> e será exigida do contribuinte por meio de lançamento de ofício.</w:t>
      </w:r>
    </w:p>
    <w:p>
      <w:pPr>
        <w:spacing w:after="120" w:line="260"/>
        <w:ind w:left="0" w:firstLine="0"/>
        <w:jc w:val="both"/>
      </w:pPr>
      <w:r>
        <w:rPr>
          <w:rFonts w:ascii="Arial" w:cs="Arial" w:eastAsia="Arial" w:hAnsi="Arial"/>
          <w:b w:val="false"/>
          <w:bCs w:val="false"/>
          <w:i w:val="false"/>
          <w:iCs w:val="false"/>
          <w:strike w:val="false"/>
          <w:sz w:val="20"/>
          <w:szCs w:val="20"/>
        </w:rPr>
        <w:t xml:space="preserve">Art. 46. O não-cumprimento das obrigações previstas nos </w:t>
      </w:r>
      <w:hyperlink w:history="1" r:id="rIdnxqjk10hk2kbxniqwbxyo">
        <w:r>
          <w:rPr>
            <w:rFonts w:ascii="Arial" w:cs="Arial" w:eastAsia="Arial" w:hAnsi="Arial"/>
            <w:b w:val="false"/>
            <w:bCs w:val="false"/>
            <w:i w:val="false"/>
            <w:iCs w:val="false"/>
            <w:strike w:val="false"/>
            <w:color w:val="0000EE"/>
            <w:sz w:val="20"/>
            <w:szCs w:val="20"/>
            <w:u w:val="single"/>
          </w:rPr>
          <w:t xml:space="preserve">arts. 11 </w:t>
        </w:r>
      </w:hyperlink>
      <w:r>
        <w:rPr>
          <w:rFonts w:ascii="Arial" w:cs="Arial" w:eastAsia="Arial" w:hAnsi="Arial"/>
          <w:b w:val="false"/>
          <w:bCs w:val="false"/>
          <w:i w:val="false"/>
          <w:iCs w:val="false"/>
          <w:strike w:val="false"/>
          <w:sz w:val="20"/>
          <w:szCs w:val="20"/>
        </w:rPr>
        <w:t xml:space="preserve">e </w:t>
      </w:r>
      <w:hyperlink w:history="1" r:id="rIde7pkjf7cupnvycaahqhwy">
        <w:r>
          <w:rPr>
            <w:rFonts w:ascii="Arial" w:cs="Arial" w:eastAsia="Arial" w:hAnsi="Arial"/>
            <w:b w:val="false"/>
            <w:bCs w:val="false"/>
            <w:i w:val="false"/>
            <w:iCs w:val="false"/>
            <w:strike w:val="false"/>
            <w:color w:val="0000EE"/>
            <w:sz w:val="20"/>
            <w:szCs w:val="20"/>
            <w:u w:val="single"/>
          </w:rPr>
          <w:t xml:space="preserve">19 da Lei n</w:t>
        </w:r>
      </w:hyperlink>
      <w:hyperlink w:history="1" r:id="rIdwxo9pfibo3zph3pd7kf_7">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dr24s8nk34bzanz0itlpi">
        <w:r>
          <w:rPr>
            <w:rFonts w:ascii="Arial" w:cs="Arial" w:eastAsia="Arial" w:hAnsi="Arial"/>
            <w:b w:val="false"/>
            <w:bCs w:val="false"/>
            <w:i w:val="false"/>
            <w:iCs w:val="false"/>
            <w:strike w:val="false"/>
            <w:color w:val="0000EE"/>
            <w:sz w:val="20"/>
            <w:szCs w:val="20"/>
            <w:u w:val="single"/>
          </w:rPr>
          <w:t xml:space="preserve"> 9.311, de 1996</w:t>
        </w:r>
      </w:hyperlink>
      <w:r>
        <w:rPr>
          <w:rFonts w:ascii="Arial" w:cs="Arial" w:eastAsia="Arial" w:hAnsi="Arial"/>
          <w:b w:val="false"/>
          <w:bCs w:val="false"/>
          <w:i w:val="false"/>
          <w:iCs w:val="false"/>
          <w:strike w:val="false"/>
          <w:sz w:val="20"/>
          <w:szCs w:val="20"/>
        </w:rPr>
        <w:t xml:space="preserve">, sujeita as pessoas jurídicas referidas no art. 44 às multas de:</w:t>
      </w:r>
    </w:p>
    <w:p>
      <w:pPr>
        <w:spacing w:after="120" w:line="260"/>
        <w:ind w:left="0" w:firstLine="0"/>
        <w:jc w:val="both"/>
      </w:pPr>
      <w:r>
        <w:rPr>
          <w:rFonts w:ascii="Arial" w:cs="Arial" w:eastAsia="Arial" w:hAnsi="Arial"/>
          <w:b w:val="false"/>
          <w:bCs w:val="false"/>
          <w:i w:val="false"/>
          <w:iCs w:val="false"/>
          <w:strike w:val="false"/>
          <w:sz w:val="20"/>
          <w:szCs w:val="20"/>
        </w:rPr>
        <w:t xml:space="preserve">I - R$ 5,00 (cinco reais) por grupo de cinco informações inexatas, incompletas ou omitidas;</w:t>
      </w:r>
    </w:p>
    <w:p>
      <w:pPr>
        <w:spacing w:after="120" w:line="260"/>
        <w:ind w:left="0" w:firstLine="0"/>
        <w:jc w:val="both"/>
      </w:pPr>
      <w:r>
        <w:rPr>
          <w:rFonts w:ascii="Arial" w:cs="Arial" w:eastAsia="Arial" w:hAnsi="Arial"/>
          <w:b w:val="false"/>
          <w:bCs w:val="false"/>
          <w:i w:val="false"/>
          <w:iCs w:val="false"/>
          <w:strike w:val="false"/>
          <w:sz w:val="20"/>
          <w:szCs w:val="20"/>
        </w:rPr>
        <w:t xml:space="preserve">II - R$ 10.000,00 (dez mil reais) ao mês-calendário ou fração, independentemente da sanção prevista no inciso I, se o formulário ou outro meio de informação padronizado for apresentado fora do período determinado.</w:t>
      </w:r>
    </w:p>
    <w:p>
      <w:pPr>
        <w:spacing w:after="120" w:line="260"/>
        <w:ind w:left="0" w:firstLine="0"/>
        <w:jc w:val="both"/>
      </w:pPr>
      <w:r>
        <w:rPr>
          <w:rFonts w:ascii="Arial" w:cs="Arial" w:eastAsia="Arial" w:hAnsi="Arial"/>
          <w:b w:val="false"/>
          <w:bCs w:val="false"/>
          <w:i w:val="false"/>
          <w:iCs w:val="false"/>
          <w:strike w:val="false"/>
          <w:sz w:val="20"/>
          <w:szCs w:val="20"/>
        </w:rPr>
        <w:t xml:space="preserve">Parágrafo único. Apresentada a informação, fora de prazo, mas antes de qualquer procedimento de ofício, ou se, após a intimação, houver a apresentação dentro do prazo nesta fixado, as multas serão reduzidas à metade.</w:t>
      </w:r>
    </w:p>
    <w:p>
      <w:pPr>
        <w:spacing w:after="120" w:line="260"/>
        <w:ind w:left="0" w:firstLine="0"/>
        <w:jc w:val="both"/>
      </w:pPr>
      <w:r>
        <w:rPr>
          <w:rFonts w:ascii="Arial" w:cs="Arial" w:eastAsia="Arial" w:hAnsi="Arial"/>
          <w:b w:val="false"/>
          <w:bCs w:val="false"/>
          <w:i w:val="false"/>
          <w:iCs w:val="false"/>
          <w:strike w:val="false"/>
          <w:sz w:val="20"/>
          <w:szCs w:val="20"/>
        </w:rPr>
        <w:t xml:space="preserve">Art. 47. À entidade beneficente de assistência social que prestar informação falsa ou inexata que resulte no seu enquadramento indevido na hipótese prevista no </w:t>
      </w:r>
      <w:hyperlink w:history="1" r:id="rIdmupr2yvxyobkkthhwlcs0">
        <w:r>
          <w:rPr>
            <w:rFonts w:ascii="Arial" w:cs="Arial" w:eastAsia="Arial" w:hAnsi="Arial"/>
            <w:b w:val="false"/>
            <w:bCs w:val="false"/>
            <w:i w:val="false"/>
            <w:iCs w:val="false"/>
            <w:strike w:val="false"/>
            <w:color w:val="0000EE"/>
            <w:sz w:val="20"/>
            <w:szCs w:val="20"/>
            <w:u w:val="single"/>
          </w:rPr>
          <w:t xml:space="preserve">inciso V do art. 3</w:t>
        </w:r>
      </w:hyperlink>
      <w:hyperlink w:history="1" r:id="rIdnnhhu6qbxnoyzy-e54qk2">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d4hitkvqc5dl1xarhygc4">
        <w:r>
          <w:rPr>
            <w:rFonts w:ascii="Arial" w:cs="Arial" w:eastAsia="Arial" w:hAnsi="Arial"/>
            <w:b w:val="false"/>
            <w:bCs w:val="false"/>
            <w:i w:val="false"/>
            <w:iCs w:val="false"/>
            <w:strike w:val="false"/>
            <w:color w:val="0000EE"/>
            <w:sz w:val="20"/>
            <w:szCs w:val="20"/>
            <w:u w:val="single"/>
          </w:rPr>
          <w:t xml:space="preserve"> da Lei n</w:t>
        </w:r>
      </w:hyperlink>
      <w:hyperlink w:history="1" r:id="rIdtmomq-mhfmtwkyr4q5d3f">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6bobdcon6k0zzlbmup2ce">
        <w:r>
          <w:rPr>
            <w:rFonts w:ascii="Arial" w:cs="Arial" w:eastAsia="Arial" w:hAnsi="Arial"/>
            <w:b w:val="false"/>
            <w:bCs w:val="false"/>
            <w:i w:val="false"/>
            <w:iCs w:val="false"/>
            <w:strike w:val="false"/>
            <w:color w:val="0000EE"/>
            <w:sz w:val="20"/>
            <w:szCs w:val="20"/>
            <w:u w:val="single"/>
          </w:rPr>
          <w:t xml:space="preserve"> 9.311, de 1996</w:t>
        </w:r>
      </w:hyperlink>
      <w:r>
        <w:rPr>
          <w:rFonts w:ascii="Arial" w:cs="Arial" w:eastAsia="Arial" w:hAnsi="Arial"/>
          <w:b w:val="false"/>
          <w:bCs w:val="false"/>
          <w:i w:val="false"/>
          <w:iCs w:val="false"/>
          <w:strike w:val="false"/>
          <w:sz w:val="20"/>
          <w:szCs w:val="20"/>
        </w:rPr>
        <w:t xml:space="preserve">, será aplicada multa de trezentos por cento sobre o valor que deixou de ser retido, independentemente de outras penalidades administrativas ou criminais.</w:t>
      </w:r>
    </w:p>
    <w:p>
      <w:pPr>
        <w:spacing w:after="120" w:line="260"/>
        <w:ind w:left="0" w:firstLine="0"/>
        <w:jc w:val="both"/>
      </w:pPr>
      <w:r>
        <w:rPr>
          <w:rFonts w:ascii="Arial" w:cs="Arial" w:eastAsia="Arial" w:hAnsi="Arial"/>
          <w:b w:val="false"/>
          <w:bCs w:val="false"/>
          <w:i w:val="false"/>
          <w:iCs w:val="false"/>
          <w:strike w:val="false"/>
          <w:sz w:val="20"/>
          <w:szCs w:val="20"/>
        </w:rPr>
        <w:t xml:space="preserve">Art. 48. O </w:t>
      </w:r>
      <w:hyperlink w:history="1" r:id="rIdu55ryp4lgmpfutrdam18u">
        <w:r>
          <w:rPr>
            <w:rFonts w:ascii="Arial" w:cs="Arial" w:eastAsia="Arial" w:hAnsi="Arial"/>
            <w:b w:val="false"/>
            <w:bCs w:val="false"/>
            <w:i w:val="false"/>
            <w:iCs w:val="false"/>
            <w:strike w:val="false"/>
            <w:color w:val="0000EE"/>
            <w:sz w:val="20"/>
            <w:szCs w:val="20"/>
            <w:u w:val="single"/>
          </w:rPr>
          <w:t xml:space="preserve">art. 14 da Lei n</w:t>
        </w:r>
      </w:hyperlink>
      <w:hyperlink w:history="1" r:id="rIdrxxfasuqnomf6veeqt0u8">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zrupcwehjkxqk4gol_bx2">
        <w:r>
          <w:rPr>
            <w:rFonts w:ascii="Arial" w:cs="Arial" w:eastAsia="Arial" w:hAnsi="Arial"/>
            <w:b w:val="false"/>
            <w:bCs w:val="false"/>
            <w:i w:val="false"/>
            <w:iCs w:val="false"/>
            <w:strike w:val="false"/>
            <w:color w:val="0000EE"/>
            <w:sz w:val="20"/>
            <w:szCs w:val="20"/>
            <w:u w:val="single"/>
          </w:rPr>
          <w:t xml:space="preserve"> 9.311, de 1996</w:t>
        </w:r>
      </w:hyperlink>
      <w:r>
        <w:rPr>
          <w:rFonts w:ascii="Arial" w:cs="Arial" w:eastAsia="Arial" w:hAnsi="Arial"/>
          <w:b w:val="false"/>
          <w:bCs w:val="false"/>
          <w:i w:val="false"/>
          <w:iCs w:val="false"/>
          <w:strike w:val="false"/>
          <w:sz w:val="20"/>
          <w:szCs w:val="20"/>
        </w:rPr>
        <w:t xml:space="preserve">, passa a vigorar com a seguinte redação:</w:t>
      </w:r>
    </w:p>
    <w:p>
      <w:pPr>
        <w:spacing w:after="120" w:line="260"/>
        <w:ind w:left="1134" w:firstLine="0"/>
        <w:jc w:val="both"/>
      </w:pPr>
      <w:r>
        <w:rPr>
          <w:rFonts w:ascii="Arial" w:cs="Arial" w:eastAsia="Arial" w:hAnsi="Arial"/>
          <w:b w:val="false"/>
          <w:bCs w:val="false"/>
          <w:i w:val="false"/>
          <w:iCs w:val="false"/>
          <w:strike w:val="false"/>
          <w:sz w:val="20"/>
          <w:szCs w:val="20"/>
        </w:rPr>
        <w:t xml:space="preserve">"Art. 14. Nos casos de lançamento de ofício, aplicar-se-á o disposto nos </w:t>
      </w:r>
      <w:hyperlink w:history="1" r:id="rIdiplgkqgktufqqwocshxm7">
        <w:r>
          <w:rPr>
            <w:rFonts w:ascii="Arial" w:cs="Arial" w:eastAsia="Arial" w:hAnsi="Arial"/>
            <w:b w:val="false"/>
            <w:bCs w:val="false"/>
            <w:i w:val="false"/>
            <w:iCs w:val="false"/>
            <w:strike w:val="false"/>
            <w:color w:val="0000EE"/>
            <w:sz w:val="20"/>
            <w:szCs w:val="20"/>
            <w:u w:val="single"/>
          </w:rPr>
          <w:t xml:space="preserve">arts. 44</w:t>
        </w:r>
      </w:hyperlink>
      <w:r>
        <w:rPr>
          <w:rFonts w:ascii="Arial" w:cs="Arial" w:eastAsia="Arial" w:hAnsi="Arial"/>
          <w:b w:val="false"/>
          <w:bCs w:val="false"/>
          <w:i w:val="false"/>
          <w:iCs w:val="false"/>
          <w:strike w:val="false"/>
          <w:sz w:val="20"/>
          <w:szCs w:val="20"/>
        </w:rPr>
        <w:t xml:space="preserve">, </w:t>
      </w:r>
      <w:hyperlink w:history="1" r:id="rIdr3butvsombx7pkr_byuja">
        <w:r>
          <w:rPr>
            <w:rFonts w:ascii="Arial" w:cs="Arial" w:eastAsia="Arial" w:hAnsi="Arial"/>
            <w:b w:val="false"/>
            <w:bCs w:val="false"/>
            <w:i w:val="false"/>
            <w:iCs w:val="false"/>
            <w:strike w:val="false"/>
            <w:color w:val="0000EE"/>
            <w:sz w:val="20"/>
            <w:szCs w:val="20"/>
            <w:u w:val="single"/>
          </w:rPr>
          <w:t xml:space="preserve">47</w:t>
        </w:r>
      </w:hyperlink>
      <w:r>
        <w:rPr>
          <w:rFonts w:ascii="Arial" w:cs="Arial" w:eastAsia="Arial" w:hAnsi="Arial"/>
          <w:b w:val="false"/>
          <w:bCs w:val="false"/>
          <w:i w:val="false"/>
          <w:iCs w:val="false"/>
          <w:strike w:val="false"/>
          <w:sz w:val="20"/>
          <w:szCs w:val="20"/>
        </w:rPr>
        <w:t xml:space="preserve"> e </w:t>
      </w:r>
      <w:hyperlink w:history="1" r:id="rIdhgkqzuhd2vyrqpw6x6pwd">
        <w:r>
          <w:rPr>
            <w:rFonts w:ascii="Arial" w:cs="Arial" w:eastAsia="Arial" w:hAnsi="Arial"/>
            <w:b w:val="false"/>
            <w:bCs w:val="false"/>
            <w:i w:val="false"/>
            <w:iCs w:val="false"/>
            <w:strike w:val="false"/>
            <w:color w:val="0000EE"/>
            <w:sz w:val="20"/>
            <w:szCs w:val="20"/>
            <w:u w:val="single"/>
          </w:rPr>
          <w:t xml:space="preserve">61 da Lei n</w:t>
        </w:r>
      </w:hyperlink>
      <w:hyperlink w:history="1" r:id="rIdj14vof0xfomv-7jigtg-t">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b17c2hua0kkgaem_hkglc">
        <w:r>
          <w:rPr>
            <w:rFonts w:ascii="Arial" w:cs="Arial" w:eastAsia="Arial" w:hAnsi="Arial"/>
            <w:b w:val="false"/>
            <w:bCs w:val="false"/>
            <w:i w:val="false"/>
            <w:iCs w:val="false"/>
            <w:strike w:val="false"/>
            <w:color w:val="0000EE"/>
            <w:sz w:val="20"/>
            <w:szCs w:val="20"/>
            <w:u w:val="single"/>
          </w:rPr>
          <w:t xml:space="preserve"> 9.430, de 27 de dezembro de 1996</w:t>
        </w:r>
      </w:hyperlink>
      <w:r>
        <w:rPr>
          <w:rFonts w:ascii="Arial" w:cs="Arial" w:eastAsia="Arial" w:hAnsi="Arial"/>
          <w:b w:val="false"/>
          <w:bCs w:val="false"/>
          <w:i w:val="false"/>
          <w:iCs w:val="false"/>
          <w:strike w:val="false"/>
          <w:sz w:val="20"/>
          <w:szCs w:val="20"/>
        </w:rPr>
        <w:t xml:space="preserve">." (NR)</w:t>
      </w:r>
    </w:p>
    <w:p>
      <w:pPr>
        <w:spacing w:after="120" w:line="260"/>
        <w:ind w:left="0" w:firstLine="0"/>
        <w:jc w:val="both"/>
      </w:pPr>
      <w:r>
        <w:rPr>
          <w:rFonts w:ascii="Arial" w:cs="Arial" w:eastAsia="Arial" w:hAnsi="Arial"/>
          <w:b w:val="false"/>
          <w:bCs w:val="false"/>
          <w:i w:val="false"/>
          <w:iCs w:val="false"/>
          <w:strike w:val="false"/>
          <w:sz w:val="20"/>
          <w:szCs w:val="20"/>
        </w:rPr>
        <w:t xml:space="preserve">Art. 49. A Secretaria da Receita Federal baixará as normas complementares necessárias ao cumprimento do disposto nos arts. 44 a 48, podendo, inclusive, alterar os prazos previstos no art. 45.</w:t>
      </w:r>
    </w:p>
    <w:p>
      <w:pPr>
        <w:spacing w:after="120" w:line="260"/>
        <w:ind w:left="0" w:firstLine="0"/>
        <w:jc w:val="both"/>
      </w:pPr>
      <w:r>
        <w:rPr>
          <w:rFonts w:ascii="Arial" w:cs="Arial" w:eastAsia="Arial" w:hAnsi="Arial"/>
          <w:b w:val="false"/>
          <w:bCs w:val="false"/>
          <w:i w:val="false"/>
          <w:iCs w:val="false"/>
          <w:strike/>
          <w:sz w:val="20"/>
          <w:szCs w:val="20"/>
        </w:rPr>
        <w:t xml:space="preserve">Art. 50. Fica criada a Taxa de Fiscalização referente à autorização e fiscalização das atividades de que trata a </w:t>
      </w:r>
      <w:hyperlink w:history="1" r:id="rIdwdulzp3r07i3wqrivezvq">
        <w:r>
          <w:rPr>
            <w:rFonts w:ascii="Arial" w:cs="Arial" w:eastAsia="Arial" w:hAnsi="Arial"/>
            <w:b w:val="false"/>
            <w:bCs w:val="false"/>
            <w:i w:val="false"/>
            <w:iCs w:val="false"/>
            <w:strike/>
            <w:color w:val="0000EE"/>
            <w:sz w:val="20"/>
            <w:szCs w:val="20"/>
            <w:u w:val="single"/>
          </w:rPr>
          <w:t xml:space="preserve">Lei n</w:t>
        </w:r>
      </w:hyperlink>
      <w:hyperlink w:history="1" r:id="rIdklifzgej6kykv0yqgky0v">
        <w:r>
          <w:rPr>
            <w:rFonts w:ascii="Arial" w:cs="Arial" w:eastAsia="Arial" w:hAnsi="Arial"/>
            <w:b w:val="false"/>
            <w:bCs w:val="false"/>
            <w:i w:val="false"/>
            <w:iCs w:val="false"/>
            <w:strike/>
            <w:color w:val="0000EE"/>
            <w:sz w:val="20"/>
            <w:szCs w:val="20"/>
            <w:u w:val="single"/>
            <w:vertAlign w:val="superscript"/>
          </w:rPr>
          <w:t xml:space="preserve">o</w:t>
        </w:r>
      </w:hyperlink>
      <w:hyperlink w:history="1" r:id="rIdxkzkdveir7ealrvgcwakl">
        <w:r>
          <w:rPr>
            <w:rFonts w:ascii="Arial" w:cs="Arial" w:eastAsia="Arial" w:hAnsi="Arial"/>
            <w:b w:val="false"/>
            <w:bCs w:val="false"/>
            <w:i w:val="false"/>
            <w:iCs w:val="false"/>
            <w:strike/>
            <w:color w:val="0000EE"/>
            <w:sz w:val="20"/>
            <w:szCs w:val="20"/>
            <w:u w:val="single"/>
          </w:rPr>
          <w:t xml:space="preserve"> 5.768, de 20 de dezembro de 1971</w:t>
        </w:r>
      </w:hyperlink>
      <w:r>
        <w:rPr>
          <w:rFonts w:ascii="Arial" w:cs="Arial" w:eastAsia="Arial" w:hAnsi="Arial"/>
          <w:b w:val="false"/>
          <w:bCs w:val="false"/>
          <w:i w:val="false"/>
          <w:iCs w:val="false"/>
          <w:strike/>
          <w:sz w:val="20"/>
          <w:szCs w:val="20"/>
        </w:rPr>
        <w:t xml:space="preserve">, devendo incidir sobre o valor do plano de operação, na forma e nas condições a serem estabelecidas em ato do Ministro de Estado da Fazenda.</w:t>
      </w:r>
    </w:p>
    <w:p>
      <w:pPr>
        <w:spacing w:after="120" w:line="260"/>
        <w:ind w:left="0" w:firstLine="0"/>
        <w:jc w:val="both"/>
      </w:pPr>
      <w:r>
        <w:rPr>
          <w:rFonts w:ascii="Arial" w:cs="Arial" w:eastAsia="Arial" w:hAnsi="Arial"/>
          <w:b w:val="false"/>
          <w:bCs w:val="false"/>
          <w:i w:val="false"/>
          <w:iCs w:val="false"/>
          <w:strike/>
          <w:sz w:val="20"/>
          <w:szCs w:val="20"/>
        </w:rPr>
        <w:t xml:space="preserve">§ 1</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A Taxa de Fiscalização de que trata o </w:t>
      </w:r>
      <w:r>
        <w:rPr>
          <w:rFonts w:ascii="Arial" w:cs="Arial" w:eastAsia="Arial" w:hAnsi="Arial"/>
          <w:b/>
          <w:bCs/>
          <w:i w:val="false"/>
          <w:iCs w:val="false"/>
          <w:strike/>
          <w:sz w:val="20"/>
          <w:szCs w:val="20"/>
        </w:rPr>
        <w:t xml:space="preserve">caput</w:t>
      </w:r>
      <w:r>
        <w:rPr>
          <w:rFonts w:ascii="Arial" w:cs="Arial" w:eastAsia="Arial" w:hAnsi="Arial"/>
          <w:b w:val="false"/>
          <w:bCs w:val="false"/>
          <w:i w:val="false"/>
          <w:iCs w:val="false"/>
          <w:strike/>
          <w:sz w:val="20"/>
          <w:szCs w:val="20"/>
        </w:rPr>
        <w:t xml:space="preserve"> deste artigo será cobrada na forma do Anexo I.</w:t>
      </w:r>
    </w:p>
    <w:p>
      <w:pPr>
        <w:spacing w:after="120" w:line="260"/>
        <w:ind w:left="0" w:firstLine="0"/>
        <w:jc w:val="both"/>
      </w:pPr>
      <w:r>
        <w:rPr>
          <w:rFonts w:ascii="Arial" w:cs="Arial" w:eastAsia="Arial" w:hAnsi="Arial"/>
          <w:b w:val="false"/>
          <w:bCs w:val="false"/>
          <w:i w:val="false"/>
          <w:iCs w:val="false"/>
          <w:strike/>
          <w:sz w:val="20"/>
          <w:szCs w:val="20"/>
        </w:rPr>
        <w:t xml:space="preserve">§ 2</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Quando a autorização e fiscalização for feita nos termos fixados no </w:t>
      </w:r>
      <w:hyperlink w:history="1" r:id="rIdm6mt2t8pwtmrfz2bvsnwf">
        <w:r>
          <w:rPr>
            <w:rFonts w:ascii="Arial" w:cs="Arial" w:eastAsia="Arial" w:hAnsi="Arial"/>
            <w:b w:val="false"/>
            <w:bCs w:val="false"/>
            <w:i w:val="false"/>
            <w:iCs w:val="false"/>
            <w:strike/>
            <w:color w:val="0000EE"/>
            <w:sz w:val="20"/>
            <w:szCs w:val="20"/>
            <w:u w:val="single"/>
          </w:rPr>
          <w:t xml:space="preserve">§ 1</w:t>
        </w:r>
      </w:hyperlink>
      <w:hyperlink w:history="1" r:id="rIddc1qw1o979lq2eqi5r4mq">
        <w:r>
          <w:rPr>
            <w:rFonts w:ascii="Arial" w:cs="Arial" w:eastAsia="Arial" w:hAnsi="Arial"/>
            <w:b w:val="false"/>
            <w:bCs w:val="false"/>
            <w:i w:val="false"/>
            <w:iCs w:val="false"/>
            <w:strike/>
            <w:color w:val="0000EE"/>
            <w:sz w:val="20"/>
            <w:szCs w:val="20"/>
            <w:u w:val="single"/>
            <w:vertAlign w:val="superscript"/>
          </w:rPr>
          <w:t xml:space="preserve">o</w:t>
        </w:r>
      </w:hyperlink>
      <w:hyperlink w:history="1" r:id="rId0j1cwaro6qywu7rthtcmb">
        <w:r>
          <w:rPr>
            <w:rFonts w:ascii="Arial" w:cs="Arial" w:eastAsia="Arial" w:hAnsi="Arial"/>
            <w:b w:val="false"/>
            <w:bCs w:val="false"/>
            <w:i w:val="false"/>
            <w:iCs w:val="false"/>
            <w:strike/>
            <w:color w:val="0000EE"/>
            <w:sz w:val="20"/>
            <w:szCs w:val="20"/>
            <w:u w:val="single"/>
          </w:rPr>
          <w:t xml:space="preserve"> do art. 18-B da Lei n</w:t>
        </w:r>
      </w:hyperlink>
      <w:hyperlink w:history="1" r:id="rId96awysbtsee2syj9f85sg">
        <w:r>
          <w:rPr>
            <w:rFonts w:ascii="Arial" w:cs="Arial" w:eastAsia="Arial" w:hAnsi="Arial"/>
            <w:b w:val="false"/>
            <w:bCs w:val="false"/>
            <w:i w:val="false"/>
            <w:iCs w:val="false"/>
            <w:strike/>
            <w:color w:val="0000EE"/>
            <w:sz w:val="20"/>
            <w:szCs w:val="20"/>
            <w:u w:val="single"/>
            <w:vertAlign w:val="superscript"/>
          </w:rPr>
          <w:t xml:space="preserve">o</w:t>
        </w:r>
      </w:hyperlink>
      <w:hyperlink w:history="1" r:id="rId6phag9zitygzblshiseku">
        <w:r>
          <w:rPr>
            <w:rFonts w:ascii="Arial" w:cs="Arial" w:eastAsia="Arial" w:hAnsi="Arial"/>
            <w:b w:val="false"/>
            <w:bCs w:val="false"/>
            <w:i w:val="false"/>
            <w:iCs w:val="false"/>
            <w:strike/>
            <w:color w:val="0000EE"/>
            <w:sz w:val="20"/>
            <w:szCs w:val="20"/>
            <w:u w:val="single"/>
          </w:rPr>
          <w:t xml:space="preserve"> 9.649, de 27 de maio de 1998</w:t>
        </w:r>
      </w:hyperlink>
      <w:r>
        <w:rPr>
          <w:rFonts w:ascii="Arial" w:cs="Arial" w:eastAsia="Arial" w:hAnsi="Arial"/>
          <w:b w:val="false"/>
          <w:bCs w:val="false"/>
          <w:i w:val="false"/>
          <w:iCs w:val="false"/>
          <w:strike/>
          <w:sz w:val="20"/>
          <w:szCs w:val="20"/>
        </w:rPr>
        <w:t xml:space="preserve">, a Caixa Econômica Federal receberá da União, a título de remuneração, os valores constantes da tabela do Anexo II.</w:t>
      </w:r>
      <w:r>
        <w:rPr>
          <w:rFonts w:ascii="Arial" w:cs="Arial" w:eastAsia="Arial" w:hAnsi="Arial"/>
          <w:b w:val="false"/>
          <w:bCs w:val="false"/>
          <w:i w:val="false"/>
          <w:iCs w:val="false"/>
          <w:strike w:val="false"/>
          <w:sz w:val="20"/>
          <w:szCs w:val="20"/>
        </w:rPr>
        <w:t xml:space="preserve"> </w:t>
      </w:r>
      <w:hyperlink w:history="1" r:id="rIdtifke9jo_pcye3hdrc30n">
        <w:r>
          <w:rPr>
            <w:rFonts w:ascii="Arial" w:cs="Arial" w:eastAsia="Arial" w:hAnsi="Arial"/>
            <w:b w:val="false"/>
            <w:bCs w:val="false"/>
            <w:i w:val="false"/>
            <w:iCs w:val="false"/>
            <w:strike w:val="false"/>
            <w:color w:val="0000EE"/>
            <w:sz w:val="20"/>
            <w:szCs w:val="20"/>
            <w:u w:val="single"/>
          </w:rPr>
          <w:t xml:space="preserve">(Revogado pela Lei nº 14.790, de 2023)</w:t>
        </w:r>
      </w:hyperlink>
    </w:p>
    <w:p>
      <w:pPr>
        <w:spacing w:after="120" w:line="260"/>
        <w:ind w:left="0" w:firstLine="0"/>
        <w:jc w:val="both"/>
      </w:pPr>
      <w:r>
        <w:rPr>
          <w:rFonts w:ascii="Arial" w:cs="Arial" w:eastAsia="Arial" w:hAnsi="Arial"/>
          <w:b w:val="false"/>
          <w:bCs w:val="false"/>
          <w:i w:val="false"/>
          <w:iCs w:val="false"/>
          <w:strike/>
          <w:sz w:val="20"/>
          <w:szCs w:val="20"/>
        </w:rPr>
        <w:t xml:space="preserve">§ 3</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Nos casos de que trata o § 2</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deste artigo, a diferença entre o valor da taxa cobrada e o valor pago a título de remuneração à Caixa Econômica Federal será repassada para a Secretaria de Acompanhamento Econômico do Ministério da Fazenda.</w:t>
      </w:r>
      <w:r>
        <w:rPr>
          <w:rFonts w:ascii="Arial" w:cs="Arial" w:eastAsia="Arial" w:hAnsi="Arial"/>
          <w:b w:val="false"/>
          <w:bCs w:val="false"/>
          <w:i w:val="false"/>
          <w:iCs w:val="false"/>
          <w:strike w:val="false"/>
          <w:sz w:val="20"/>
          <w:szCs w:val="20"/>
        </w:rPr>
        <w:t xml:space="preserve"> </w:t>
      </w:r>
      <w:hyperlink w:history="1" r:id="rIdprsnmck4_ydla9ey6qx6n">
        <w:r>
          <w:rPr>
            <w:rFonts w:ascii="Arial" w:cs="Arial" w:eastAsia="Arial" w:hAnsi="Arial"/>
            <w:b w:val="false"/>
            <w:bCs w:val="false"/>
            <w:i w:val="false"/>
            <w:iCs w:val="false"/>
            <w:strike w:val="false"/>
            <w:color w:val="0000EE"/>
            <w:sz w:val="20"/>
            <w:szCs w:val="20"/>
            <w:u w:val="single"/>
          </w:rPr>
          <w:t xml:space="preserve">(Revogado pela Lei nº 14.790, de 2023)</w:t>
        </w:r>
      </w:hyperlink>
    </w:p>
    <w:p>
      <w:pPr>
        <w:spacing w:after="120" w:line="260"/>
        <w:ind w:left="0" w:firstLine="0"/>
        <w:jc w:val="both"/>
      </w:pPr>
      <w:r>
        <w:rPr>
          <w:rFonts w:ascii="Arial" w:cs="Arial" w:eastAsia="Arial" w:hAnsi="Arial"/>
          <w:b w:val="false"/>
          <w:bCs w:val="false"/>
          <w:i w:val="false"/>
          <w:iCs w:val="false"/>
          <w:strike/>
          <w:sz w:val="20"/>
          <w:szCs w:val="20"/>
        </w:rPr>
        <w:t xml:space="preserve">§ 4</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Nos casos elencados no </w:t>
      </w:r>
      <w:hyperlink w:history="1" r:id="rIdmpje1ewcahpevxwcfmwpi">
        <w:r>
          <w:rPr>
            <w:rFonts w:ascii="Arial" w:cs="Arial" w:eastAsia="Arial" w:hAnsi="Arial"/>
            <w:b w:val="false"/>
            <w:bCs w:val="false"/>
            <w:i w:val="false"/>
            <w:iCs w:val="false"/>
            <w:strike/>
            <w:color w:val="0000EE"/>
            <w:sz w:val="20"/>
            <w:szCs w:val="20"/>
            <w:u w:val="single"/>
          </w:rPr>
          <w:t xml:space="preserve">§ 2</w:t>
        </w:r>
      </w:hyperlink>
      <w:hyperlink w:history="1" r:id="rIdmjgoeb8xvhqbfaxitqmqi">
        <w:r>
          <w:rPr>
            <w:rFonts w:ascii="Arial" w:cs="Arial" w:eastAsia="Arial" w:hAnsi="Arial"/>
            <w:b w:val="false"/>
            <w:bCs w:val="false"/>
            <w:i w:val="false"/>
            <w:iCs w:val="false"/>
            <w:strike/>
            <w:color w:val="0000EE"/>
            <w:sz w:val="20"/>
            <w:szCs w:val="20"/>
            <w:u w:val="single"/>
            <w:vertAlign w:val="superscript"/>
          </w:rPr>
          <w:t xml:space="preserve">o</w:t>
        </w:r>
      </w:hyperlink>
      <w:hyperlink w:history="1" r:id="rIdeiifobtwxsjtdjxjjhoo3">
        <w:r>
          <w:rPr>
            <w:rFonts w:ascii="Arial" w:cs="Arial" w:eastAsia="Arial" w:hAnsi="Arial"/>
            <w:b w:val="false"/>
            <w:bCs w:val="false"/>
            <w:i w:val="false"/>
            <w:iCs w:val="false"/>
            <w:strike/>
            <w:color w:val="0000EE"/>
            <w:sz w:val="20"/>
            <w:szCs w:val="20"/>
            <w:u w:val="single"/>
          </w:rPr>
          <w:t xml:space="preserve"> do art. 18-B da Lei n</w:t>
        </w:r>
      </w:hyperlink>
      <w:hyperlink w:history="1" r:id="rIdh9tsahuc6epbfsvbs1wdz">
        <w:r>
          <w:rPr>
            <w:rFonts w:ascii="Arial" w:cs="Arial" w:eastAsia="Arial" w:hAnsi="Arial"/>
            <w:b w:val="false"/>
            <w:bCs w:val="false"/>
            <w:i w:val="false"/>
            <w:iCs w:val="false"/>
            <w:strike/>
            <w:color w:val="0000EE"/>
            <w:sz w:val="20"/>
            <w:szCs w:val="20"/>
            <w:u w:val="single"/>
            <w:vertAlign w:val="superscript"/>
          </w:rPr>
          <w:t xml:space="preserve">o</w:t>
        </w:r>
      </w:hyperlink>
      <w:hyperlink w:history="1" r:id="rIdtxe4uqgfm_lxnzzgheelt">
        <w:r>
          <w:rPr>
            <w:rFonts w:ascii="Arial" w:cs="Arial" w:eastAsia="Arial" w:hAnsi="Arial"/>
            <w:b w:val="false"/>
            <w:bCs w:val="false"/>
            <w:i w:val="false"/>
            <w:iCs w:val="false"/>
            <w:strike/>
            <w:color w:val="0000EE"/>
            <w:sz w:val="20"/>
            <w:szCs w:val="20"/>
            <w:u w:val="single"/>
          </w:rPr>
          <w:t xml:space="preserve"> 9.649, de 1998</w:t>
        </w:r>
      </w:hyperlink>
      <w:r>
        <w:rPr>
          <w:rFonts w:ascii="Arial" w:cs="Arial" w:eastAsia="Arial" w:hAnsi="Arial"/>
          <w:b w:val="false"/>
          <w:bCs w:val="false"/>
          <w:i w:val="false"/>
          <w:iCs w:val="false"/>
          <w:strike/>
          <w:sz w:val="20"/>
          <w:szCs w:val="20"/>
        </w:rPr>
        <w:t xml:space="preserve">, o valor cobrado a título de Taxa de Fiscalização será repassado para a Secretaria de Acompanhamento Econômico.</w:t>
      </w:r>
      <w:r>
        <w:rPr>
          <w:rFonts w:ascii="Arial" w:cs="Arial" w:eastAsia="Arial" w:hAnsi="Arial"/>
          <w:b w:val="false"/>
          <w:bCs w:val="false"/>
          <w:i w:val="false"/>
          <w:iCs w:val="false"/>
          <w:strike w:val="false"/>
          <w:sz w:val="20"/>
          <w:szCs w:val="20"/>
        </w:rPr>
        <w:t xml:space="preserve"> </w:t>
      </w:r>
      <w:hyperlink w:history="1" r:id="rIdjxonqs2ibd51szu2v5jjy">
        <w:r>
          <w:rPr>
            <w:rFonts w:ascii="Arial" w:cs="Arial" w:eastAsia="Arial" w:hAnsi="Arial"/>
            <w:b w:val="false"/>
            <w:bCs w:val="false"/>
            <w:i w:val="false"/>
            <w:iCs w:val="false"/>
            <w:strike w:val="false"/>
            <w:color w:val="0000EE"/>
            <w:sz w:val="20"/>
            <w:szCs w:val="20"/>
            <w:u w:val="single"/>
          </w:rPr>
          <w:t xml:space="preserve">(Revogado pela Lei nº 14.790, de 2023)</w:t>
        </w:r>
      </w:hyperlink>
    </w:p>
    <w:p>
      <w:pPr>
        <w:spacing w:after="120" w:line="260"/>
        <w:ind w:left="0" w:firstLine="570"/>
        <w:jc w:val="both"/>
      </w:pPr>
      <w:r>
        <w:rPr>
          <w:rFonts w:ascii="Arial" w:cs="Arial" w:eastAsia="Arial" w:hAnsi="Arial"/>
          <w:b w:val="false"/>
          <w:bCs w:val="false"/>
          <w:i w:val="false"/>
          <w:iCs w:val="false"/>
          <w:strike w:val="false"/>
          <w:sz w:val="20"/>
          <w:szCs w:val="20"/>
        </w:rPr>
        <w:t xml:space="preserve">Art. 50. Fica instituída a Taxa de Autorização referente à autorização das atividades de que trata a </w:t>
      </w:r>
      <w:hyperlink w:history="1" r:id="rIdwxv5igvwjhowl65ao35fb">
        <w:r>
          <w:rPr>
            <w:rFonts w:ascii="Arial" w:cs="Arial" w:eastAsia="Arial" w:hAnsi="Arial"/>
            <w:b w:val="false"/>
            <w:bCs w:val="false"/>
            <w:i w:val="false"/>
            <w:iCs w:val="false"/>
            <w:strike w:val="false"/>
            <w:color w:val="0000EE"/>
            <w:sz w:val="20"/>
            <w:szCs w:val="20"/>
            <w:u w:val="single"/>
          </w:rPr>
          <w:t xml:space="preserve">Lei nº 5.768, de 20 de dezembro de 1971</w:t>
        </w:r>
      </w:hyperlink>
      <w:r>
        <w:rPr>
          <w:rFonts w:ascii="Arial" w:cs="Arial" w:eastAsia="Arial" w:hAnsi="Arial"/>
          <w:b w:val="false"/>
          <w:bCs w:val="false"/>
          <w:i w:val="false"/>
          <w:iCs w:val="false"/>
          <w:strike w:val="false"/>
          <w:sz w:val="20"/>
          <w:szCs w:val="20"/>
        </w:rPr>
        <w:t xml:space="preserve">, que incidirá sobre o valor do plano de operação, na forma e nas condições estabelecidas em ato do Ministro de Estado da Fazenda. </w:t>
      </w:r>
      <w:hyperlink w:history="1" r:id="rIdanmakze6uvnjpv0glun65">
        <w:r>
          <w:rPr>
            <w:rFonts w:ascii="Arial" w:cs="Arial" w:eastAsia="Arial" w:hAnsi="Arial"/>
            <w:b w:val="false"/>
            <w:bCs w:val="false"/>
            <w:i w:val="false"/>
            <w:iCs w:val="false"/>
            <w:strike w:val="false"/>
            <w:color w:val="0000EE"/>
            <w:sz w:val="20"/>
            <w:szCs w:val="20"/>
            <w:u w:val="single"/>
          </w:rPr>
          <w:t xml:space="preserve">(Redação dada pela Lei nº 14.790, de 2023)</w:t>
        </w:r>
      </w:hyperlink>
    </w:p>
    <w:p>
      <w:pPr>
        <w:spacing w:after="120" w:line="260"/>
        <w:ind w:left="0" w:firstLine="570"/>
        <w:jc w:val="both"/>
      </w:pPr>
      <w:r>
        <w:rPr>
          <w:rFonts w:ascii="Arial" w:cs="Arial" w:eastAsia="Arial" w:hAnsi="Arial"/>
          <w:b w:val="false"/>
          <w:bCs w:val="false"/>
          <w:i w:val="false"/>
          <w:iCs w:val="false"/>
          <w:strike w:val="false"/>
          <w:sz w:val="20"/>
          <w:szCs w:val="20"/>
        </w:rPr>
        <w:t xml:space="preserve">§ 1º A Taxa de Autorização de que trata o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 deste artigo será cobrada na forma do </w:t>
      </w:r>
      <w:hyperlink w:history="1" r:id="rIdw2wwnd5dxge-rlkzo_otr">
        <w:r>
          <w:rPr>
            <w:rFonts w:ascii="Arial" w:cs="Arial" w:eastAsia="Arial" w:hAnsi="Arial"/>
            <w:b w:val="false"/>
            <w:bCs w:val="false"/>
            <w:i w:val="false"/>
            <w:iCs w:val="false"/>
            <w:strike w:val="false"/>
            <w:color w:val="0000EE"/>
            <w:sz w:val="20"/>
            <w:szCs w:val="20"/>
            <w:u w:val="single"/>
          </w:rPr>
          <w:t xml:space="preserve">Anexo I</w:t>
        </w:r>
      </w:hyperlink>
      <w:r>
        <w:rPr>
          <w:rFonts w:ascii="Arial" w:cs="Arial" w:eastAsia="Arial" w:hAnsi="Arial"/>
          <w:b w:val="false"/>
          <w:bCs w:val="false"/>
          <w:i w:val="false"/>
          <w:iCs w:val="false"/>
          <w:strike w:val="false"/>
          <w:sz w:val="20"/>
          <w:szCs w:val="20"/>
        </w:rPr>
        <w:t xml:space="preserve"> desta Lei. </w:t>
      </w:r>
      <w:hyperlink w:history="1" r:id="rIdmmlpuf3ycuimqhegeylz0">
        <w:r>
          <w:rPr>
            <w:rFonts w:ascii="Arial" w:cs="Arial" w:eastAsia="Arial" w:hAnsi="Arial"/>
            <w:b w:val="false"/>
            <w:bCs w:val="false"/>
            <w:i w:val="false"/>
            <w:iCs w:val="false"/>
            <w:strike w:val="false"/>
            <w:color w:val="0000EE"/>
            <w:sz w:val="20"/>
            <w:szCs w:val="20"/>
            <w:u w:val="single"/>
          </w:rPr>
          <w:t xml:space="preserve">(Redação dada pela Lei nº 14.790, de 2023)</w:t>
        </w:r>
      </w:hyperlink>
      <w:r>
        <w:rPr>
          <w:rFonts w:ascii="Arial" w:cs="Arial" w:eastAsia="Arial" w:hAnsi="Arial"/>
          <w:b w:val="false"/>
          <w:bCs w:val="false"/>
          <w:i w:val="false"/>
          <w:iCs w:val="false"/>
          <w:strike w:val="false"/>
          <w:sz w:val="20"/>
          <w:szCs w:val="20"/>
        </w:rPr>
        <w:t xml:space="preserve"> </w:t>
      </w:r>
      <w:hyperlink w:history="1" r:id="rIdo_8l0ppvpmay7ncty3xi7">
        <w:r>
          <w:rPr>
            <w:rFonts w:ascii="Arial" w:cs="Arial" w:eastAsia="Arial" w:hAnsi="Arial"/>
            <w:b w:val="false"/>
            <w:bCs w:val="false"/>
            <w:i w:val="false"/>
            <w:iCs w:val="false"/>
            <w:strike w:val="false"/>
            <w:color w:val="0000EE"/>
            <w:sz w:val="20"/>
            <w:szCs w:val="20"/>
            <w:u w:val="single"/>
          </w:rPr>
          <w:t xml:space="preserve">(Vide Decreto nº 12.307, de 2024)</w:t>
        </w:r>
      </w:hyperlink>
      <w:r>
        <w:rPr>
          <w:rFonts w:ascii="Arial" w:cs="Arial" w:eastAsia="Arial" w:hAnsi="Arial"/>
          <w:b w:val="false"/>
          <w:bCs w:val="false"/>
          <w:i w:val="false"/>
          <w:iCs w:val="false"/>
          <w:strike w:val="false"/>
          <w:sz w:val="20"/>
          <w:szCs w:val="20"/>
        </w:rPr>
        <w:t xml:space="preserve"> </w:t>
      </w:r>
      <w:hyperlink w:history="1" r:id="rIdixsnootw404_zyopyuw7q">
        <w:r>
          <w:rPr>
            <w:rFonts w:ascii="Arial" w:cs="Arial" w:eastAsia="Arial" w:hAnsi="Arial"/>
            <w:b w:val="false"/>
            <w:bCs w:val="false"/>
            <w:i w:val="false"/>
            <w:iCs w:val="false"/>
            <w:strike w:val="false"/>
            <w:color w:val="0000EE"/>
            <w:sz w:val="20"/>
            <w:szCs w:val="20"/>
            <w:u w:val="single"/>
          </w:rPr>
          <w:t xml:space="preserve">Vigência</w:t>
        </w:r>
      </w:hyperlink>
    </w:p>
    <w:p>
      <w:pPr>
        <w:spacing w:after="120" w:line="260"/>
        <w:ind w:left="0" w:firstLine="570"/>
        <w:jc w:val="both"/>
      </w:pPr>
      <w:r>
        <w:rPr>
          <w:rFonts w:ascii="Arial" w:cs="Arial" w:eastAsia="Arial" w:hAnsi="Arial"/>
          <w:b w:val="false"/>
          <w:bCs w:val="false"/>
          <w:i w:val="false"/>
          <w:iCs w:val="false"/>
          <w:strike w:val="false"/>
          <w:sz w:val="20"/>
          <w:szCs w:val="20"/>
        </w:rPr>
        <w:t xml:space="preserve">§ 2º </w:t>
      </w:r>
      <w:hyperlink w:history="1" r:id="rIddzubfzjfealsqxf5tujxo">
        <w:r>
          <w:rPr>
            <w:rFonts w:ascii="Arial" w:cs="Arial" w:eastAsia="Arial" w:hAnsi="Arial"/>
            <w:b w:val="false"/>
            <w:bCs w:val="false"/>
            <w:i w:val="false"/>
            <w:iCs w:val="false"/>
            <w:strike w:val="false"/>
            <w:color w:val="0000EE"/>
            <w:sz w:val="20"/>
            <w:szCs w:val="20"/>
            <w:u w:val="single"/>
          </w:rPr>
          <w:t xml:space="preserve">(Revogado)</w:t>
        </w:r>
      </w:hyperlink>
      <w:r>
        <w:rPr>
          <w:rFonts w:ascii="Arial" w:cs="Arial" w:eastAsia="Arial" w:hAnsi="Arial"/>
          <w:b w:val="false"/>
          <w:bCs w:val="false"/>
          <w:i w:val="false"/>
          <w:iCs w:val="false"/>
          <w:strike w:val="false"/>
          <w:sz w:val="20"/>
          <w:szCs w:val="20"/>
        </w:rPr>
        <w:t xml:space="preserve">. </w:t>
      </w:r>
      <w:hyperlink w:history="1" r:id="rIdwrzg0r_x7uwggqa-6rgyh">
        <w:r>
          <w:rPr>
            <w:rFonts w:ascii="Arial" w:cs="Arial" w:eastAsia="Arial" w:hAnsi="Arial"/>
            <w:b w:val="false"/>
            <w:bCs w:val="false"/>
            <w:i w:val="false"/>
            <w:iCs w:val="false"/>
            <w:strike w:val="false"/>
            <w:color w:val="0000EE"/>
            <w:sz w:val="20"/>
            <w:szCs w:val="20"/>
            <w:u w:val="single"/>
          </w:rPr>
          <w:t xml:space="preserve">(Redação dada pela Lei nº 14.790, de 2023)</w:t>
        </w:r>
      </w:hyperlink>
    </w:p>
    <w:p>
      <w:pPr>
        <w:spacing w:after="120" w:line="260"/>
        <w:ind w:left="0" w:firstLine="570"/>
        <w:jc w:val="both"/>
      </w:pPr>
      <w:r>
        <w:rPr>
          <w:rFonts w:ascii="Arial" w:cs="Arial" w:eastAsia="Arial" w:hAnsi="Arial"/>
          <w:b w:val="false"/>
          <w:bCs w:val="false"/>
          <w:i w:val="false"/>
          <w:iCs w:val="false"/>
          <w:strike w:val="false"/>
          <w:sz w:val="20"/>
          <w:szCs w:val="20"/>
        </w:rPr>
        <w:t xml:space="preserve">§ 3º (</w:t>
      </w:r>
      <w:hyperlink w:history="1" r:id="rIdfavlqeeknjxbiob9wd4lv">
        <w:r>
          <w:rPr>
            <w:rFonts w:ascii="Arial" w:cs="Arial" w:eastAsia="Arial" w:hAnsi="Arial"/>
            <w:b w:val="false"/>
            <w:bCs w:val="false"/>
            <w:i w:val="false"/>
            <w:iCs w:val="false"/>
            <w:strike w:val="false"/>
            <w:color w:val="0000EE"/>
            <w:sz w:val="20"/>
            <w:szCs w:val="20"/>
            <w:u w:val="single"/>
          </w:rPr>
          <w:t xml:space="preserve">Revogado)</w:t>
        </w:r>
      </w:hyperlink>
      <w:r>
        <w:rPr>
          <w:rFonts w:ascii="Arial" w:cs="Arial" w:eastAsia="Arial" w:hAnsi="Arial"/>
          <w:b w:val="false"/>
          <w:bCs w:val="false"/>
          <w:i w:val="false"/>
          <w:iCs w:val="false"/>
          <w:strike w:val="false"/>
          <w:sz w:val="20"/>
          <w:szCs w:val="20"/>
        </w:rPr>
        <w:t xml:space="preserve">. </w:t>
      </w:r>
      <w:hyperlink w:history="1" r:id="rId1iqvp1d4dyqvu0gm1akf_">
        <w:r>
          <w:rPr>
            <w:rFonts w:ascii="Arial" w:cs="Arial" w:eastAsia="Arial" w:hAnsi="Arial"/>
            <w:b w:val="false"/>
            <w:bCs w:val="false"/>
            <w:i w:val="false"/>
            <w:iCs w:val="false"/>
            <w:strike w:val="false"/>
            <w:color w:val="0000EE"/>
            <w:sz w:val="20"/>
            <w:szCs w:val="20"/>
            <w:u w:val="single"/>
          </w:rPr>
          <w:t xml:space="preserve">(Redação dada pela Lei nº 14.790, de 2023)</w:t>
        </w:r>
      </w:hyperlink>
    </w:p>
    <w:p>
      <w:pPr>
        <w:spacing w:after="120" w:line="260"/>
        <w:ind w:left="0" w:firstLine="570"/>
        <w:jc w:val="both"/>
      </w:pPr>
      <w:r>
        <w:rPr>
          <w:rFonts w:ascii="Arial" w:cs="Arial" w:eastAsia="Arial" w:hAnsi="Arial"/>
          <w:b w:val="false"/>
          <w:bCs w:val="false"/>
          <w:i w:val="false"/>
          <w:iCs w:val="false"/>
          <w:strike w:val="false"/>
          <w:sz w:val="20"/>
          <w:szCs w:val="20"/>
        </w:rPr>
        <w:t xml:space="preserve">§ 4º </w:t>
      </w:r>
      <w:hyperlink w:history="1" r:id="rIdxasd55nhiebby8rrl-i1m">
        <w:r>
          <w:rPr>
            <w:rFonts w:ascii="Arial" w:cs="Arial" w:eastAsia="Arial" w:hAnsi="Arial"/>
            <w:b w:val="false"/>
            <w:bCs w:val="false"/>
            <w:i w:val="false"/>
            <w:iCs w:val="false"/>
            <w:strike w:val="false"/>
            <w:color w:val="0000EE"/>
            <w:sz w:val="20"/>
            <w:szCs w:val="20"/>
            <w:u w:val="single"/>
          </w:rPr>
          <w:t xml:space="preserve">(Revogado)</w:t>
        </w:r>
      </w:hyperlink>
      <w:r>
        <w:rPr>
          <w:rFonts w:ascii="Arial" w:cs="Arial" w:eastAsia="Arial" w:hAnsi="Arial"/>
          <w:b w:val="false"/>
          <w:bCs w:val="false"/>
          <w:i w:val="false"/>
          <w:iCs w:val="false"/>
          <w:strike w:val="false"/>
          <w:sz w:val="20"/>
          <w:szCs w:val="20"/>
        </w:rPr>
        <w:t xml:space="preserve">. </w:t>
      </w:r>
      <w:hyperlink w:history="1" r:id="rIdjpnytfhnjyj3pagtovhv7">
        <w:r>
          <w:rPr>
            <w:rFonts w:ascii="Arial" w:cs="Arial" w:eastAsia="Arial" w:hAnsi="Arial"/>
            <w:b w:val="false"/>
            <w:bCs w:val="false"/>
            <w:i w:val="false"/>
            <w:iCs w:val="false"/>
            <w:strike w:val="false"/>
            <w:color w:val="0000EE"/>
            <w:sz w:val="20"/>
            <w:szCs w:val="20"/>
            <w:u w:val="single"/>
          </w:rPr>
          <w:t xml:space="preserve">(Redação dada pela Lei nº 14.790, de 2023)</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Art. 51. Os arts.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e 10 do </w:t>
      </w:r>
      <w:hyperlink w:history="1" r:id="rId0ybrypmzlum5ofzjqc2d4">
        <w:r>
          <w:rPr>
            <w:rFonts w:ascii="Arial" w:cs="Arial" w:eastAsia="Arial" w:hAnsi="Arial"/>
            <w:b w:val="false"/>
            <w:bCs w:val="false"/>
            <w:i w:val="false"/>
            <w:iCs w:val="false"/>
            <w:strike w:val="false"/>
            <w:color w:val="0000EE"/>
            <w:sz w:val="20"/>
            <w:szCs w:val="20"/>
            <w:u w:val="single"/>
          </w:rPr>
          <w:t xml:space="preserve">Decreto-Lei n</w:t>
        </w:r>
      </w:hyperlink>
      <w:hyperlink w:history="1" r:id="rIdasvrucj-swkquupnyhayz">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3mwdd4bicjsikyf4mef-i">
        <w:r>
          <w:rPr>
            <w:rFonts w:ascii="Arial" w:cs="Arial" w:eastAsia="Arial" w:hAnsi="Arial"/>
            <w:b w:val="false"/>
            <w:bCs w:val="false"/>
            <w:i w:val="false"/>
            <w:iCs w:val="false"/>
            <w:strike w:val="false"/>
            <w:color w:val="0000EE"/>
            <w:sz w:val="20"/>
            <w:szCs w:val="20"/>
            <w:u w:val="single"/>
          </w:rPr>
          <w:t xml:space="preserve"> 1.578, de 11 de outubro de 1977</w:t>
        </w:r>
      </w:hyperlink>
      <w:r>
        <w:rPr>
          <w:rFonts w:ascii="Arial" w:cs="Arial" w:eastAsia="Arial" w:hAnsi="Arial"/>
          <w:b w:val="false"/>
          <w:bCs w:val="false"/>
          <w:i w:val="false"/>
          <w:iCs w:val="false"/>
          <w:strike w:val="false"/>
          <w:sz w:val="20"/>
          <w:szCs w:val="20"/>
        </w:rPr>
        <w:t xml:space="preserve">, passam a vigorar com a seguinte redação:</w:t>
      </w:r>
    </w:p>
    <w:p>
      <w:pPr>
        <w:spacing w:after="120" w:line="260"/>
        <w:ind w:left="1134" w:firstLine="0"/>
        <w:jc w:val="both"/>
      </w:pPr>
      <w:r>
        <w:rPr>
          <w:rFonts w:ascii="Arial" w:cs="Arial" w:eastAsia="Arial" w:hAnsi="Arial"/>
          <w:b w:val="false"/>
          <w:bCs w:val="false"/>
          <w:i w:val="false"/>
          <w:iCs w:val="false"/>
          <w:strike w:val="false"/>
          <w:sz w:val="20"/>
          <w:szCs w:val="20"/>
        </w:rPr>
        <w:t xml:space="preserve">"</w:t>
      </w:r>
      <w:hyperlink w:history="1" r:id="rIdchrqjoq-jpgj3svv41d0u">
        <w:r>
          <w:rPr>
            <w:rFonts w:ascii="Arial" w:cs="Arial" w:eastAsia="Arial" w:hAnsi="Arial"/>
            <w:b w:val="false"/>
            <w:bCs w:val="false"/>
            <w:i w:val="false"/>
            <w:iCs w:val="false"/>
            <w:strike w:val="false"/>
            <w:color w:val="0000EE"/>
            <w:sz w:val="20"/>
            <w:szCs w:val="20"/>
            <w:u w:val="single"/>
          </w:rPr>
          <w:t xml:space="preserve">Art. 2</w:t>
        </w:r>
      </w:hyperlink>
      <w:hyperlink w:history="1" r:id="rIdmr7htyvco1nfivdxg_iti">
        <w:r>
          <w:rPr>
            <w:rFonts w:ascii="Arial" w:cs="Arial" w:eastAsia="Arial" w:hAnsi="Arial"/>
            <w:b w:val="false"/>
            <w:bCs w:val="false"/>
            <w:i w:val="false"/>
            <w:iCs w:val="false"/>
            <w:strike w:val="false"/>
            <w:color w:val="0000EE"/>
            <w:sz w:val="20"/>
            <w:szCs w:val="20"/>
            <w:u w:val="single"/>
            <w:vertAlign w:val="superscript"/>
          </w:rPr>
          <w:t xml:space="preserve">o</w:t>
        </w:r>
      </w:hyperlink>
      <w:r>
        <w:rPr>
          <w:rFonts w:ascii="Arial" w:cs="Arial" w:eastAsia="Arial" w:hAnsi="Arial"/>
          <w:b w:val="false"/>
          <w:bCs w:val="false"/>
          <w:i w:val="false"/>
          <w:iCs w:val="false"/>
          <w:strike w:val="false"/>
          <w:sz w:val="20"/>
          <w:szCs w:val="20"/>
        </w:rPr>
        <w:t xml:space="preserve"> A base de cálculo do imposto é o preço normal que o produto, ou seu similar, alcançaria, ao tempo da exportação, em uma venda em condições de livre concorrência no mercado internacional, observadas as normas expedidas pelo Poder Executivo, mediante ato da CAMEX - Câmara de Comércio Exterior.</w:t>
      </w:r>
    </w:p>
    <w:p>
      <w:pPr>
        <w:spacing w:after="120" w:line="260"/>
        <w:ind w:left="1134" w:firstLine="0"/>
        <w:jc w:val="both"/>
      </w:pPr>
      <w:r>
        <w:rPr>
          <w:rFonts w:ascii="Arial" w:cs="Arial" w:eastAsia="Arial" w:hAnsi="Arial"/>
          <w:b w:val="false"/>
          <w:bCs w:val="false"/>
          <w:i w:val="false"/>
          <w:iCs w:val="false"/>
          <w:strike w:val="false"/>
          <w:sz w:val="20"/>
          <w:szCs w:val="20"/>
        </w:rPr>
        <w:t xml:space="preserve">.............................................................</w:t>
      </w:r>
    </w:p>
    <w:p>
      <w:pPr>
        <w:spacing w:after="120" w:line="260"/>
        <w:ind w:left="1134" w:firstLine="0"/>
        <w:jc w:val="both"/>
      </w:pPr>
      <w:hyperlink w:history="1" r:id="rIdbzjbvmobdy2gmasbrdoh-">
        <w:r>
          <w:rPr>
            <w:rFonts w:ascii="Arial" w:cs="Arial" w:eastAsia="Arial" w:hAnsi="Arial"/>
            <w:b w:val="false"/>
            <w:bCs w:val="false"/>
            <w:i w:val="false"/>
            <w:iCs w:val="false"/>
            <w:strike w:val="false"/>
            <w:color w:val="0000EE"/>
            <w:sz w:val="20"/>
            <w:szCs w:val="20"/>
            <w:u w:val="single"/>
          </w:rPr>
          <w:t xml:space="preserve">§ 2</w:t>
        </w:r>
      </w:hyperlink>
      <w:hyperlink w:history="1" r:id="rIdbycbtr4at9_plh-0k7uvp">
        <w:r>
          <w:rPr>
            <w:rFonts w:ascii="Arial" w:cs="Arial" w:eastAsia="Arial" w:hAnsi="Arial"/>
            <w:b w:val="false"/>
            <w:bCs w:val="false"/>
            <w:i w:val="false"/>
            <w:iCs w:val="false"/>
            <w:strike w:val="false"/>
            <w:color w:val="0000EE"/>
            <w:sz w:val="20"/>
            <w:szCs w:val="20"/>
            <w:u w:val="single"/>
            <w:vertAlign w:val="superscript"/>
          </w:rPr>
          <w:t xml:space="preserve">o</w:t>
        </w:r>
      </w:hyperlink>
      <w:r>
        <w:rPr>
          <w:rFonts w:ascii="Arial" w:cs="Arial" w:eastAsia="Arial" w:hAnsi="Arial"/>
          <w:b w:val="false"/>
          <w:bCs w:val="false"/>
          <w:i w:val="false"/>
          <w:iCs w:val="false"/>
          <w:strike w:val="false"/>
          <w:sz w:val="20"/>
          <w:szCs w:val="20"/>
        </w:rPr>
        <w:t xml:space="preserve"> Quando o preço do produto for de difícil apuração ou for susceptível de oscilações bruscas no mercado internacional, o Poder Executivo, mediante ato da CAMEX, fixará critérios específicos ou estabelecerá pauta de valor mínimo, para apuração de base de cálculo.</w:t>
      </w:r>
    </w:p>
    <w:p>
      <w:pPr>
        <w:spacing w:after="120" w:line="260"/>
        <w:ind w:left="1134" w:firstLine="0"/>
        <w:jc w:val="both"/>
      </w:pPr>
      <w:r>
        <w:rPr>
          <w:rFonts w:ascii="Arial" w:cs="Arial" w:eastAsia="Arial" w:hAnsi="Arial"/>
          <w:b w:val="false"/>
          <w:bCs w:val="false"/>
          <w:i w:val="false"/>
          <w:iCs w:val="false"/>
          <w:strike w:val="false"/>
          <w:sz w:val="20"/>
          <w:szCs w:val="20"/>
        </w:rPr>
        <w:t xml:space="preserve">..............................................................." (NR)</w:t>
      </w:r>
    </w:p>
    <w:p>
      <w:pPr>
        <w:spacing w:after="120" w:line="260"/>
        <w:ind w:left="1134" w:firstLine="0"/>
        <w:jc w:val="both"/>
      </w:pPr>
      <w:r>
        <w:rPr>
          <w:rFonts w:ascii="Arial" w:cs="Arial" w:eastAsia="Arial" w:hAnsi="Arial"/>
          <w:b w:val="false"/>
          <w:bCs w:val="false"/>
          <w:i w:val="false"/>
          <w:iCs w:val="false"/>
          <w:strike w:val="false"/>
          <w:sz w:val="20"/>
          <w:szCs w:val="20"/>
        </w:rPr>
        <w:t xml:space="preserve">"</w:t>
      </w:r>
      <w:hyperlink w:history="1" r:id="rId9-8d-dxcjpvle_etyprog">
        <w:r>
          <w:rPr>
            <w:rFonts w:ascii="Arial" w:cs="Arial" w:eastAsia="Arial" w:hAnsi="Arial"/>
            <w:b w:val="false"/>
            <w:bCs w:val="false"/>
            <w:i w:val="false"/>
            <w:iCs w:val="false"/>
            <w:strike w:val="false"/>
            <w:color w:val="0000EE"/>
            <w:sz w:val="20"/>
            <w:szCs w:val="20"/>
            <w:u w:val="single"/>
          </w:rPr>
          <w:t xml:space="preserve">Art. 10.</w:t>
        </w:r>
      </w:hyperlink>
      <w:r>
        <w:rPr>
          <w:rFonts w:ascii="Arial" w:cs="Arial" w:eastAsia="Arial" w:hAnsi="Arial"/>
          <w:b w:val="false"/>
          <w:bCs w:val="false"/>
          <w:i w:val="false"/>
          <w:iCs w:val="false"/>
          <w:strike w:val="false"/>
          <w:sz w:val="20"/>
          <w:szCs w:val="20"/>
        </w:rPr>
        <w:t xml:space="preserve"> A CAMEX expedirá normas complementares a este Decreto-Lei, respeitado o disposto no §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do art.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w:t>
      </w:r>
      <w:r>
        <w:rPr>
          <w:rFonts w:ascii="Arial" w:cs="Arial" w:eastAsia="Arial" w:hAnsi="Arial"/>
          <w:b/>
          <w:bCs/>
          <w:i w:val="false"/>
          <w:iCs w:val="false"/>
          <w:strike w:val="false"/>
          <w:sz w:val="20"/>
          <w:szCs w:val="20"/>
        </w:rPr>
        <w:t xml:space="preserve">caput </w:t>
      </w:r>
      <w:r>
        <w:rPr>
          <w:rFonts w:ascii="Arial" w:cs="Arial" w:eastAsia="Arial" w:hAnsi="Arial"/>
          <w:b w:val="false"/>
          <w:bCs w:val="false"/>
          <w:i w:val="false"/>
          <w:iCs w:val="false"/>
          <w:strike w:val="false"/>
          <w:sz w:val="20"/>
          <w:szCs w:val="20"/>
        </w:rPr>
        <w:t xml:space="preserve">e</w:t>
      </w:r>
      <w:r>
        <w:rPr>
          <w:rFonts w:ascii="Arial" w:cs="Arial" w:eastAsia="Arial" w:hAnsi="Arial"/>
          <w:b/>
          <w:bCs/>
          <w:i w:val="false"/>
          <w:iCs w:val="false"/>
          <w:strike w:val="false"/>
          <w:sz w:val="20"/>
          <w:szCs w:val="20"/>
        </w:rPr>
        <w:t xml:space="preserve"> </w:t>
      </w: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do art.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e arts.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e 9</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(NR)</w:t>
      </w:r>
    </w:p>
    <w:p>
      <w:pPr>
        <w:spacing w:after="120" w:line="260"/>
        <w:ind w:left="0" w:firstLine="0"/>
        <w:jc w:val="both"/>
      </w:pPr>
      <w:r>
        <w:rPr>
          <w:rFonts w:ascii="Arial" w:cs="Arial" w:eastAsia="Arial" w:hAnsi="Arial"/>
          <w:b w:val="false"/>
          <w:bCs w:val="false"/>
          <w:i w:val="false"/>
          <w:iCs w:val="false"/>
          <w:strike w:val="false"/>
          <w:sz w:val="20"/>
          <w:szCs w:val="20"/>
        </w:rPr>
        <w:t xml:space="preserve">Art. 52. O </w:t>
      </w:r>
      <w:hyperlink w:history="1" r:id="rIdop14dkkypsg5wnnnklny4">
        <w:r>
          <w:rPr>
            <w:rFonts w:ascii="Arial" w:cs="Arial" w:eastAsia="Arial" w:hAnsi="Arial"/>
            <w:b w:val="false"/>
            <w:bCs w:val="false"/>
            <w:i w:val="false"/>
            <w:iCs w:val="false"/>
            <w:strike w:val="false"/>
            <w:color w:val="0000EE"/>
            <w:sz w:val="20"/>
            <w:szCs w:val="20"/>
            <w:u w:val="single"/>
          </w:rPr>
          <w:t xml:space="preserve">parágrafo único do art. 1º da Lei nº 8.085, de 23 de outubro de 1990</w:t>
        </w:r>
      </w:hyperlink>
      <w:r>
        <w:rPr>
          <w:rFonts w:ascii="Arial" w:cs="Arial" w:eastAsia="Arial" w:hAnsi="Arial"/>
          <w:b w:val="false"/>
          <w:bCs w:val="false"/>
          <w:i w:val="false"/>
          <w:iCs w:val="false"/>
          <w:strike w:val="false"/>
          <w:sz w:val="20"/>
          <w:szCs w:val="20"/>
        </w:rPr>
        <w:t xml:space="preserve">, passa a vigorar com a seguinte redação:</w:t>
      </w:r>
    </w:p>
    <w:p>
      <w:pPr>
        <w:spacing w:after="120" w:line="260"/>
        <w:ind w:left="1134" w:firstLine="0"/>
        <w:jc w:val="both"/>
      </w:pPr>
      <w:r>
        <w:rPr>
          <w:rFonts w:ascii="Arial" w:cs="Arial" w:eastAsia="Arial" w:hAnsi="Arial"/>
          <w:b w:val="false"/>
          <w:bCs w:val="false"/>
          <w:i w:val="false"/>
          <w:iCs w:val="false"/>
          <w:strike w:val="false"/>
          <w:sz w:val="20"/>
          <w:szCs w:val="20"/>
        </w:rPr>
        <w:t xml:space="preserve">"Parágrafo único. O Presidente da República poderá outorgar competência à CAMEX para a prática dos atos previstos neste artigo." (NR)</w:t>
      </w:r>
    </w:p>
    <w:p>
      <w:pPr>
        <w:spacing w:after="120" w:line="260"/>
        <w:ind w:left="0" w:firstLine="0"/>
        <w:jc w:val="both"/>
      </w:pPr>
      <w:r>
        <w:rPr>
          <w:rFonts w:ascii="Arial" w:cs="Arial" w:eastAsia="Arial" w:hAnsi="Arial"/>
          <w:b w:val="false"/>
          <w:bCs w:val="false"/>
          <w:i w:val="false"/>
          <w:iCs w:val="false"/>
          <w:strike w:val="false"/>
          <w:sz w:val="20"/>
          <w:szCs w:val="20"/>
        </w:rPr>
        <w:t xml:space="preserve">Art. 53. Os dispositivos a seguir indicados da Lei n</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9.019, de 30 de março de 1995, passam a vigorar com as seguintes alterações:</w:t>
      </w:r>
    </w:p>
    <w:p>
      <w:pPr>
        <w:spacing w:after="120" w:line="260"/>
        <w:ind w:left="1134" w:firstLine="0"/>
        <w:jc w:val="both"/>
      </w:pPr>
      <w:r>
        <w:rPr>
          <w:rFonts w:ascii="Arial" w:cs="Arial" w:eastAsia="Arial" w:hAnsi="Arial"/>
          <w:b w:val="false"/>
          <w:bCs w:val="false"/>
          <w:i w:val="false"/>
          <w:iCs w:val="false"/>
          <w:strike w:val="false"/>
          <w:sz w:val="20"/>
          <w:szCs w:val="20"/>
        </w:rPr>
        <w:t xml:space="preserve">"Art.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w:t>
      </w:r>
    </w:p>
    <w:p>
      <w:pPr>
        <w:spacing w:after="120" w:line="260"/>
        <w:ind w:left="1134" w:firstLine="0"/>
        <w:jc w:val="both"/>
      </w:pPr>
      <w:hyperlink w:history="1" r:id="rIdgehqmkctwfy3rb_jyuv4u">
        <w:r>
          <w:rPr>
            <w:rFonts w:ascii="Arial" w:cs="Arial" w:eastAsia="Arial" w:hAnsi="Arial"/>
            <w:b w:val="false"/>
            <w:bCs w:val="false"/>
            <w:i w:val="false"/>
            <w:iCs w:val="false"/>
            <w:strike w:val="false"/>
            <w:color w:val="0000EE"/>
            <w:sz w:val="20"/>
            <w:szCs w:val="20"/>
            <w:u w:val="single"/>
          </w:rPr>
          <w:t xml:space="preserve">Parágrafo único</w:t>
        </w:r>
      </w:hyperlink>
      <w:r>
        <w:rPr>
          <w:rFonts w:ascii="Arial" w:cs="Arial" w:eastAsia="Arial" w:hAnsi="Arial"/>
          <w:b w:val="false"/>
          <w:bCs w:val="false"/>
          <w:i w:val="false"/>
          <w:iCs w:val="false"/>
          <w:strike w:val="false"/>
          <w:sz w:val="20"/>
          <w:szCs w:val="20"/>
        </w:rPr>
        <w:t xml:space="preserve">. Os termos "dano" e "indústria doméstica" deverão ser entendidos conforme o disposto nos Acordos </w:t>
      </w:r>
      <w:r>
        <w:rPr>
          <w:rFonts w:ascii="Arial" w:cs="Arial" w:eastAsia="Arial" w:hAnsi="Arial"/>
          <w:b w:val="false"/>
          <w:bCs w:val="false"/>
          <w:i/>
          <w:iCs/>
          <w:strike w:val="false"/>
          <w:sz w:val="20"/>
          <w:szCs w:val="20"/>
        </w:rPr>
        <w:t xml:space="preserve">Antidumping</w:t>
      </w:r>
      <w:r>
        <w:rPr>
          <w:rFonts w:ascii="Arial" w:cs="Arial" w:eastAsia="Arial" w:hAnsi="Arial"/>
          <w:b w:val="false"/>
          <w:bCs w:val="false"/>
          <w:i w:val="false"/>
          <w:iCs w:val="false"/>
          <w:strike w:val="false"/>
          <w:sz w:val="20"/>
          <w:szCs w:val="20"/>
        </w:rPr>
        <w:t xml:space="preserve"> e nos Acordos de Subsídios e Direitos Compensatórios, mencionados no art.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abrangendo as empresas produtoras de bens agrícolas, minerais ou industriais." (NR)</w:t>
      </w:r>
    </w:p>
    <w:p>
      <w:pPr>
        <w:spacing w:after="120" w:line="260"/>
        <w:ind w:left="1134" w:firstLine="0"/>
        <w:jc w:val="both"/>
      </w:pPr>
      <w:r>
        <w:rPr>
          <w:rFonts w:ascii="Arial" w:cs="Arial" w:eastAsia="Arial" w:hAnsi="Arial"/>
          <w:b w:val="false"/>
          <w:bCs w:val="false"/>
          <w:i w:val="false"/>
          <w:iCs w:val="false"/>
          <w:strike w:val="false"/>
          <w:sz w:val="20"/>
          <w:szCs w:val="20"/>
        </w:rPr>
        <w:t xml:space="preserve">"</w:t>
      </w:r>
      <w:hyperlink w:history="1" r:id="rId8j2nq-9z3wwqg1t0akt_d">
        <w:r>
          <w:rPr>
            <w:rFonts w:ascii="Arial" w:cs="Arial" w:eastAsia="Arial" w:hAnsi="Arial"/>
            <w:b w:val="false"/>
            <w:bCs w:val="false"/>
            <w:i w:val="false"/>
            <w:iCs w:val="false"/>
            <w:strike w:val="false"/>
            <w:color w:val="0000EE"/>
            <w:sz w:val="20"/>
            <w:szCs w:val="20"/>
            <w:u w:val="single"/>
          </w:rPr>
          <w:t xml:space="preserve">Art. 3</w:t>
        </w:r>
      </w:hyperlink>
      <w:hyperlink w:history="1" r:id="rIdjmueh2v1kypm2mby1s6qu">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wmsxltmjoex-tw_eyc1qh">
        <w:r>
          <w:rPr>
            <w:rFonts w:ascii="Arial" w:cs="Arial" w:eastAsia="Arial" w:hAnsi="Arial"/>
            <w:b w:val="false"/>
            <w:bCs w:val="false"/>
            <w:i w:val="false"/>
            <w:iCs w:val="false"/>
            <w:strike w:val="false"/>
            <w:color w:val="0000EE"/>
            <w:sz w:val="20"/>
            <w:szCs w:val="20"/>
            <w:u w:val="single"/>
          </w:rPr>
          <w:t xml:space="preserve"> </w:t>
        </w:r>
      </w:hyperlink>
      <w:r>
        <w:rPr>
          <w:rFonts w:ascii="Arial" w:cs="Arial" w:eastAsia="Arial" w:hAnsi="Arial"/>
          <w:b w:val="false"/>
          <w:bCs w:val="false"/>
          <w:i w:val="false"/>
          <w:iCs w:val="false"/>
          <w:strike w:val="false"/>
          <w:sz w:val="20"/>
          <w:szCs w:val="20"/>
        </w:rPr>
        <w:t xml:space="preserve"> A exigibilidade dos direitos provisórios poderá ficar suspensa, até decisão final do processo, a critério da CAMEX, desde que o importador ofereça garantia equivalente ao valor integral da obrigação e dos demais encargos legais, que consistirá em:</w:t>
      </w:r>
    </w:p>
    <w:p>
      <w:pPr>
        <w:spacing w:after="120" w:line="260"/>
        <w:ind w:left="1134" w:firstLine="0"/>
        <w:jc w:val="both"/>
      </w:pPr>
      <w:r>
        <w:rPr>
          <w:rFonts w:ascii="Arial" w:cs="Arial" w:eastAsia="Arial" w:hAnsi="Arial"/>
          <w:b w:val="false"/>
          <w:bCs w:val="false"/>
          <w:i w:val="false"/>
          <w:iCs w:val="false"/>
          <w:strike w:val="false"/>
          <w:sz w:val="20"/>
          <w:szCs w:val="20"/>
        </w:rPr>
        <w:t xml:space="preserve">................................................................." (NR)</w:t>
      </w:r>
    </w:p>
    <w:p>
      <w:pPr>
        <w:spacing w:after="120" w:line="260"/>
        <w:ind w:left="1134" w:firstLine="0"/>
        <w:jc w:val="both"/>
      </w:pPr>
      <w:r>
        <w:rPr>
          <w:rFonts w:ascii="Arial" w:cs="Arial" w:eastAsia="Arial" w:hAnsi="Arial"/>
          <w:b w:val="false"/>
          <w:bCs w:val="false"/>
          <w:i w:val="false"/>
          <w:iCs w:val="false"/>
          <w:strike w:val="false"/>
          <w:sz w:val="20"/>
          <w:szCs w:val="20"/>
        </w:rPr>
        <w:t xml:space="preserve">"Art. 4</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w:t>
      </w:r>
    </w:p>
    <w:p>
      <w:pPr>
        <w:spacing w:after="120" w:line="260"/>
        <w:ind w:left="1134" w:firstLine="0"/>
        <w:jc w:val="both"/>
      </w:pPr>
      <w:hyperlink w:history="1" r:id="rId1jbgy-gsj_bcaqpkosuwx">
        <w:r>
          <w:rPr>
            <w:rFonts w:ascii="Arial" w:cs="Arial" w:eastAsia="Arial" w:hAnsi="Arial"/>
            <w:b w:val="false"/>
            <w:bCs w:val="false"/>
            <w:i w:val="false"/>
            <w:iCs w:val="false"/>
            <w:strike w:val="false"/>
            <w:color w:val="0000EE"/>
            <w:sz w:val="20"/>
            <w:szCs w:val="20"/>
            <w:u w:val="single"/>
          </w:rPr>
          <w:t xml:space="preserve">§ 1</w:t>
        </w:r>
      </w:hyperlink>
      <w:hyperlink w:history="1" r:id="rIdaiubmvamqlq9alofe2lbr">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9q54imprzxjof-deznyzd">
        <w:r>
          <w:rPr>
            <w:rFonts w:ascii="Arial" w:cs="Arial" w:eastAsia="Arial" w:hAnsi="Arial"/>
            <w:b w:val="false"/>
            <w:bCs w:val="false"/>
            <w:i w:val="false"/>
            <w:iCs w:val="false"/>
            <w:strike w:val="false"/>
            <w:color w:val="0000EE"/>
            <w:sz w:val="20"/>
            <w:szCs w:val="20"/>
            <w:u w:val="single"/>
          </w:rPr>
          <w:t xml:space="preserve"> </w:t>
        </w:r>
      </w:hyperlink>
      <w:r>
        <w:rPr>
          <w:rFonts w:ascii="Arial" w:cs="Arial" w:eastAsia="Arial" w:hAnsi="Arial"/>
          <w:b w:val="false"/>
          <w:bCs w:val="false"/>
          <w:i w:val="false"/>
          <w:iCs w:val="false"/>
          <w:strike w:val="false"/>
          <w:sz w:val="20"/>
          <w:szCs w:val="20"/>
        </w:rPr>
        <w:t xml:space="preserve"> O compromisso a que se refere este artigo será celebrado perante a Secretaria de Comércio Exterior - SECEX, do Ministério do Desenvolvimento, Indústria e Comércio Exterior, submetido a homologação da CAMEX.</w:t>
      </w:r>
    </w:p>
    <w:p>
      <w:pPr>
        <w:spacing w:after="120" w:line="260"/>
        <w:ind w:left="1134" w:firstLine="0"/>
        <w:jc w:val="both"/>
      </w:pPr>
      <w:r>
        <w:rPr>
          <w:rFonts w:ascii="Arial" w:cs="Arial" w:eastAsia="Arial" w:hAnsi="Arial"/>
          <w:b w:val="false"/>
          <w:bCs w:val="false"/>
          <w:i w:val="false"/>
          <w:iCs w:val="false"/>
          <w:strike w:val="false"/>
          <w:sz w:val="20"/>
          <w:szCs w:val="20"/>
        </w:rPr>
        <w:t xml:space="preserve">.................................................................." (NR)</w:t>
      </w:r>
    </w:p>
    <w:p>
      <w:pPr>
        <w:spacing w:after="120" w:line="260"/>
        <w:ind w:left="1134" w:firstLine="0"/>
        <w:jc w:val="both"/>
      </w:pPr>
      <w:r>
        <w:rPr>
          <w:rFonts w:ascii="Arial" w:cs="Arial" w:eastAsia="Arial" w:hAnsi="Arial"/>
          <w:b w:val="false"/>
          <w:bCs w:val="false"/>
          <w:i w:val="false"/>
          <w:iCs w:val="false"/>
          <w:strike w:val="false"/>
          <w:sz w:val="20"/>
          <w:szCs w:val="20"/>
        </w:rPr>
        <w:t xml:space="preserve">"</w:t>
      </w:r>
      <w:hyperlink w:history="1" r:id="rId1axw0op-w8myyaozfpbpj">
        <w:r>
          <w:rPr>
            <w:rFonts w:ascii="Arial" w:cs="Arial" w:eastAsia="Arial" w:hAnsi="Arial"/>
            <w:b w:val="false"/>
            <w:bCs w:val="false"/>
            <w:i w:val="false"/>
            <w:iCs w:val="false"/>
            <w:strike w:val="false"/>
            <w:color w:val="0000EE"/>
            <w:sz w:val="20"/>
            <w:szCs w:val="20"/>
            <w:u w:val="single"/>
          </w:rPr>
          <w:t xml:space="preserve">Art. 5</w:t>
        </w:r>
      </w:hyperlink>
      <w:hyperlink w:history="1" r:id="rIdwoex9gmwthyubsg8cxem4">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0o-0a7hkff0ysqlgaymvh">
        <w:r>
          <w:rPr>
            <w:rFonts w:ascii="Arial" w:cs="Arial" w:eastAsia="Arial" w:hAnsi="Arial"/>
            <w:b w:val="false"/>
            <w:bCs w:val="false"/>
            <w:i w:val="false"/>
            <w:iCs w:val="false"/>
            <w:strike w:val="false"/>
            <w:color w:val="0000EE"/>
            <w:sz w:val="20"/>
            <w:szCs w:val="20"/>
            <w:u w:val="single"/>
          </w:rPr>
          <w:t xml:space="preserve"> </w:t>
        </w:r>
      </w:hyperlink>
      <w:r>
        <w:rPr>
          <w:rFonts w:ascii="Arial" w:cs="Arial" w:eastAsia="Arial" w:hAnsi="Arial"/>
          <w:b w:val="false"/>
          <w:bCs w:val="false"/>
          <w:i w:val="false"/>
          <w:iCs w:val="false"/>
          <w:strike w:val="false"/>
          <w:sz w:val="20"/>
          <w:szCs w:val="20"/>
        </w:rPr>
        <w:t xml:space="preserve"> Compete à SECEX, mediante processo administrativo, apurar a margem de </w:t>
      </w:r>
      <w:r>
        <w:rPr>
          <w:rFonts w:ascii="Arial" w:cs="Arial" w:eastAsia="Arial" w:hAnsi="Arial"/>
          <w:b w:val="false"/>
          <w:bCs w:val="false"/>
          <w:i/>
          <w:iCs/>
          <w:strike w:val="false"/>
          <w:sz w:val="20"/>
          <w:szCs w:val="20"/>
        </w:rPr>
        <w:t xml:space="preserve">dumping</w:t>
      </w:r>
      <w:r>
        <w:rPr>
          <w:rFonts w:ascii="Arial" w:cs="Arial" w:eastAsia="Arial" w:hAnsi="Arial"/>
          <w:b w:val="false"/>
          <w:bCs w:val="false"/>
          <w:i w:val="false"/>
          <w:iCs w:val="false"/>
          <w:strike w:val="false"/>
          <w:sz w:val="20"/>
          <w:szCs w:val="20"/>
        </w:rPr>
        <w:t xml:space="preserve"> ou o montante de subsídio, a existência de dano e a relação causal entre esses." (NR)</w:t>
      </w:r>
    </w:p>
    <w:p>
      <w:pPr>
        <w:spacing w:after="120" w:line="260"/>
        <w:ind w:left="1134" w:firstLine="0"/>
        <w:jc w:val="both"/>
      </w:pPr>
      <w:r>
        <w:rPr>
          <w:rFonts w:ascii="Arial" w:cs="Arial" w:eastAsia="Arial" w:hAnsi="Arial"/>
          <w:b w:val="false"/>
          <w:bCs w:val="false"/>
          <w:i w:val="false"/>
          <w:iCs w:val="false"/>
          <w:strike w:val="false"/>
          <w:sz w:val="20"/>
          <w:szCs w:val="20"/>
        </w:rPr>
        <w:t xml:space="preserve">"</w:t>
      </w:r>
      <w:hyperlink w:history="1" r:id="rIdgytu4p_d9rvvkb83kjlru">
        <w:r>
          <w:rPr>
            <w:rFonts w:ascii="Arial" w:cs="Arial" w:eastAsia="Arial" w:hAnsi="Arial"/>
            <w:b w:val="false"/>
            <w:bCs w:val="false"/>
            <w:i w:val="false"/>
            <w:iCs w:val="false"/>
            <w:strike w:val="false"/>
            <w:color w:val="0000EE"/>
            <w:sz w:val="20"/>
            <w:szCs w:val="20"/>
            <w:u w:val="single"/>
          </w:rPr>
          <w:t xml:space="preserve">Art. 6</w:t>
        </w:r>
      </w:hyperlink>
      <w:hyperlink w:history="1" r:id="rIdke23uu4uy8klso3xzvqzs">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xlvt5qrucolyulg2xooli">
        <w:r>
          <w:rPr>
            <w:rFonts w:ascii="Arial" w:cs="Arial" w:eastAsia="Arial" w:hAnsi="Arial"/>
            <w:b w:val="false"/>
            <w:bCs w:val="false"/>
            <w:i w:val="false"/>
            <w:iCs w:val="false"/>
            <w:strike w:val="false"/>
            <w:color w:val="0000EE"/>
            <w:sz w:val="20"/>
            <w:szCs w:val="20"/>
            <w:u w:val="single"/>
          </w:rPr>
          <w:t xml:space="preserve"> </w:t>
        </w:r>
      </w:hyperlink>
      <w:r>
        <w:rPr>
          <w:rFonts w:ascii="Arial" w:cs="Arial" w:eastAsia="Arial" w:hAnsi="Arial"/>
          <w:b w:val="false"/>
          <w:bCs w:val="false"/>
          <w:i w:val="false"/>
          <w:iCs w:val="false"/>
          <w:strike w:val="false"/>
          <w:sz w:val="20"/>
          <w:szCs w:val="20"/>
        </w:rPr>
        <w:t xml:space="preserve"> Compete à CAMEX fixar os direitos provisórios ou definitivos, bem como decidir sobre a suspensão da exigibilidade dos direitos provisórios, a que se refere o art.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desta Lei.</w:t>
      </w:r>
    </w:p>
    <w:p>
      <w:pPr>
        <w:spacing w:after="120" w:line="260"/>
        <w:ind w:left="1134" w:firstLine="0"/>
        <w:jc w:val="both"/>
      </w:pPr>
      <w:r>
        <w:rPr>
          <w:rFonts w:ascii="Arial" w:cs="Arial" w:eastAsia="Arial" w:hAnsi="Arial"/>
          <w:b w:val="false"/>
          <w:bCs w:val="false"/>
          <w:i w:val="false"/>
          <w:iCs w:val="false"/>
          <w:strike w:val="false"/>
          <w:sz w:val="20"/>
          <w:szCs w:val="20"/>
        </w:rPr>
        <w:t xml:space="preserve">Parágrafo único. O ato de imposição de direitos </w:t>
      </w:r>
      <w:r>
        <w:rPr>
          <w:rFonts w:ascii="Arial" w:cs="Arial" w:eastAsia="Arial" w:hAnsi="Arial"/>
          <w:b w:val="false"/>
          <w:bCs w:val="false"/>
          <w:i/>
          <w:iCs/>
          <w:strike w:val="false"/>
          <w:sz w:val="20"/>
          <w:szCs w:val="20"/>
        </w:rPr>
        <w:t xml:space="preserve">antidumping</w:t>
      </w:r>
      <w:r>
        <w:rPr>
          <w:rFonts w:ascii="Arial" w:cs="Arial" w:eastAsia="Arial" w:hAnsi="Arial"/>
          <w:b w:val="false"/>
          <w:bCs w:val="false"/>
          <w:i w:val="false"/>
          <w:iCs w:val="false"/>
          <w:strike w:val="false"/>
          <w:sz w:val="20"/>
          <w:szCs w:val="20"/>
        </w:rPr>
        <w:t xml:space="preserve"> ou Compensatórios, provisórios ou definitivos, deverá indicar o prazo de vigência, o produto atingido, o valor da obrigação, o país de origem ou de exportação, as razões pelas quais a decisão foi tomada, e, quando couber, o nome dos exportadores." (NR)</w:t>
      </w:r>
    </w:p>
    <w:p>
      <w:pPr>
        <w:spacing w:after="120" w:line="260"/>
        <w:ind w:left="1134" w:firstLine="0"/>
        <w:jc w:val="both"/>
      </w:pPr>
      <w:r>
        <w:rPr>
          <w:rFonts w:ascii="Arial" w:cs="Arial" w:eastAsia="Arial" w:hAnsi="Arial"/>
          <w:b w:val="false"/>
          <w:bCs w:val="false"/>
          <w:i w:val="false"/>
          <w:iCs w:val="false"/>
          <w:strike w:val="false"/>
          <w:sz w:val="20"/>
          <w:szCs w:val="20"/>
        </w:rPr>
        <w:t xml:space="preserve">"Art. 9</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w:t>
      </w:r>
    </w:p>
    <w:p>
      <w:pPr>
        <w:spacing w:after="120" w:line="260"/>
        <w:ind w:left="1134" w:firstLine="0"/>
        <w:jc w:val="both"/>
      </w:pPr>
      <w:hyperlink w:history="1" r:id="rIdrc037ugp46ogsupt-4cg8">
        <w:r>
          <w:rPr>
            <w:rFonts w:ascii="Arial" w:cs="Arial" w:eastAsia="Arial" w:hAnsi="Arial"/>
            <w:b w:val="false"/>
            <w:bCs w:val="false"/>
            <w:i w:val="false"/>
            <w:iCs w:val="false"/>
            <w:strike w:val="false"/>
            <w:color w:val="0000EE"/>
            <w:sz w:val="20"/>
            <w:szCs w:val="20"/>
            <w:u w:val="single"/>
          </w:rPr>
          <w:t xml:space="preserve">I -</w:t>
        </w:r>
      </w:hyperlink>
      <w:r>
        <w:rPr>
          <w:rFonts w:ascii="Arial" w:cs="Arial" w:eastAsia="Arial" w:hAnsi="Arial"/>
          <w:b w:val="false"/>
          <w:bCs w:val="false"/>
          <w:i w:val="false"/>
          <w:iCs w:val="false"/>
          <w:strike w:val="false"/>
          <w:sz w:val="20"/>
          <w:szCs w:val="20"/>
        </w:rPr>
        <w:t xml:space="preserve"> os provisórios terão vigência não superior a cento e vinte dias, salvo no caso de direitos </w:t>
      </w:r>
      <w:r>
        <w:rPr>
          <w:rFonts w:ascii="Arial" w:cs="Arial" w:eastAsia="Arial" w:hAnsi="Arial"/>
          <w:b w:val="false"/>
          <w:bCs w:val="false"/>
          <w:i/>
          <w:iCs/>
          <w:strike w:val="false"/>
          <w:sz w:val="20"/>
          <w:szCs w:val="20"/>
        </w:rPr>
        <w:t xml:space="preserve">antidumping</w:t>
      </w:r>
      <w:r>
        <w:rPr>
          <w:rFonts w:ascii="Arial" w:cs="Arial" w:eastAsia="Arial" w:hAnsi="Arial"/>
          <w:b w:val="false"/>
          <w:bCs w:val="false"/>
          <w:i w:val="false"/>
          <w:iCs w:val="false"/>
          <w:strike w:val="false"/>
          <w:sz w:val="20"/>
          <w:szCs w:val="20"/>
        </w:rPr>
        <w:t xml:space="preserve">, quando, por decisão da CAMEX, poderão vigorar por um período de até duzentos e setenta dias, observado o disposto nos Acordos </w:t>
      </w:r>
      <w:r>
        <w:rPr>
          <w:rFonts w:ascii="Arial" w:cs="Arial" w:eastAsia="Arial" w:hAnsi="Arial"/>
          <w:b w:val="false"/>
          <w:bCs w:val="false"/>
          <w:i/>
          <w:iCs/>
          <w:strike w:val="false"/>
          <w:sz w:val="20"/>
          <w:szCs w:val="20"/>
        </w:rPr>
        <w:t xml:space="preserve">Antidumping</w:t>
      </w:r>
      <w:r>
        <w:rPr>
          <w:rFonts w:ascii="Arial" w:cs="Arial" w:eastAsia="Arial" w:hAnsi="Arial"/>
          <w:b w:val="false"/>
          <w:bCs w:val="false"/>
          <w:i w:val="false"/>
          <w:iCs w:val="false"/>
          <w:strike w:val="false"/>
          <w:sz w:val="20"/>
          <w:szCs w:val="20"/>
        </w:rPr>
        <w:t xml:space="preserve">, mencionados no art.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w:t>
      </w:r>
    </w:p>
    <w:p>
      <w:pPr>
        <w:spacing w:after="120" w:line="260"/>
        <w:ind w:left="1134" w:firstLine="0"/>
        <w:jc w:val="both"/>
      </w:pPr>
      <w:r>
        <w:rPr>
          <w:rFonts w:ascii="Arial" w:cs="Arial" w:eastAsia="Arial" w:hAnsi="Arial"/>
          <w:b w:val="false"/>
          <w:bCs w:val="false"/>
          <w:i w:val="false"/>
          <w:iCs w:val="false"/>
          <w:strike w:val="false"/>
          <w:sz w:val="20"/>
          <w:szCs w:val="20"/>
        </w:rPr>
        <w:t xml:space="preserve">II - os definitivos ou compromisso homologado só permanecerão em vigor durante o tempo e na medida necessária para eliminar ou neutralizar as práticas de </w:t>
      </w:r>
      <w:r>
        <w:rPr>
          <w:rFonts w:ascii="Arial" w:cs="Arial" w:eastAsia="Arial" w:hAnsi="Arial"/>
          <w:b w:val="false"/>
          <w:bCs w:val="false"/>
          <w:i/>
          <w:iCs/>
          <w:strike w:val="false"/>
          <w:sz w:val="20"/>
          <w:szCs w:val="20"/>
        </w:rPr>
        <w:t xml:space="preserve">dumping</w:t>
      </w:r>
      <w:r>
        <w:rPr>
          <w:rFonts w:ascii="Arial" w:cs="Arial" w:eastAsia="Arial" w:hAnsi="Arial"/>
          <w:b w:val="false"/>
          <w:bCs w:val="false"/>
          <w:i w:val="false"/>
          <w:iCs w:val="false"/>
          <w:strike w:val="false"/>
          <w:sz w:val="20"/>
          <w:szCs w:val="20"/>
        </w:rPr>
        <w:t xml:space="preserve"> e a concessão de subsídios que estejam causando dano. Em nenhuma hipótese, vigorarão por mais de cinco anos, exceto quando, no caso de revisão, se mostre necessário manter a medida para impedir a continuação ou a retomada do </w:t>
      </w:r>
      <w:r>
        <w:rPr>
          <w:rFonts w:ascii="Arial" w:cs="Arial" w:eastAsia="Arial" w:hAnsi="Arial"/>
          <w:b w:val="false"/>
          <w:bCs w:val="false"/>
          <w:i/>
          <w:iCs/>
          <w:strike w:val="false"/>
          <w:sz w:val="20"/>
          <w:szCs w:val="20"/>
        </w:rPr>
        <w:t xml:space="preserve">dumping</w:t>
      </w:r>
      <w:r>
        <w:rPr>
          <w:rFonts w:ascii="Arial" w:cs="Arial" w:eastAsia="Arial" w:hAnsi="Arial"/>
          <w:b w:val="false"/>
          <w:bCs w:val="false"/>
          <w:i w:val="false"/>
          <w:iCs w:val="false"/>
          <w:strike w:val="false"/>
          <w:sz w:val="20"/>
          <w:szCs w:val="20"/>
        </w:rPr>
        <w:t xml:space="preserve"> e do dano causado pelas importações objeto de </w:t>
      </w:r>
      <w:r>
        <w:rPr>
          <w:rFonts w:ascii="Arial" w:cs="Arial" w:eastAsia="Arial" w:hAnsi="Arial"/>
          <w:b w:val="false"/>
          <w:bCs w:val="false"/>
          <w:i/>
          <w:iCs/>
          <w:strike w:val="false"/>
          <w:sz w:val="20"/>
          <w:szCs w:val="20"/>
        </w:rPr>
        <w:t xml:space="preserve">dumping</w:t>
      </w:r>
      <w:r>
        <w:rPr>
          <w:rFonts w:ascii="Arial" w:cs="Arial" w:eastAsia="Arial" w:hAnsi="Arial"/>
          <w:b w:val="false"/>
          <w:bCs w:val="false"/>
          <w:i w:val="false"/>
          <w:iCs w:val="false"/>
          <w:strike w:val="false"/>
          <w:sz w:val="20"/>
          <w:szCs w:val="20"/>
        </w:rPr>
        <w:t xml:space="preserve"> ou subsídio." (NR)</w:t>
      </w:r>
    </w:p>
    <w:p>
      <w:pPr>
        <w:spacing w:after="120" w:line="260"/>
        <w:ind w:left="1134" w:firstLine="0"/>
        <w:jc w:val="both"/>
      </w:pPr>
      <w:r>
        <w:rPr>
          <w:rFonts w:ascii="Arial" w:cs="Arial" w:eastAsia="Arial" w:hAnsi="Arial"/>
          <w:b w:val="false"/>
          <w:bCs w:val="false"/>
          <w:i w:val="false"/>
          <w:iCs w:val="false"/>
          <w:strike w:val="false"/>
          <w:sz w:val="20"/>
          <w:szCs w:val="20"/>
        </w:rPr>
        <w:t xml:space="preserve">"Art. 10. .....................................................</w:t>
      </w:r>
    </w:p>
    <w:p>
      <w:pPr>
        <w:spacing w:after="120" w:line="260"/>
        <w:ind w:left="1134" w:firstLine="0"/>
        <w:jc w:val="both"/>
      </w:pPr>
      <w:hyperlink w:history="1" r:id="rIdsosy7cu2wie2m8ooyzkzt">
        <w:r>
          <w:rPr>
            <w:rFonts w:ascii="Arial" w:cs="Arial" w:eastAsia="Arial" w:hAnsi="Arial"/>
            <w:b w:val="false"/>
            <w:bCs w:val="false"/>
            <w:i w:val="false"/>
            <w:iCs w:val="false"/>
            <w:strike w:val="false"/>
            <w:color w:val="0000EE"/>
            <w:sz w:val="20"/>
            <w:szCs w:val="20"/>
            <w:u w:val="single"/>
          </w:rPr>
          <w:t xml:space="preserve">Parágrafo único</w:t>
        </w:r>
      </w:hyperlink>
      <w:r>
        <w:rPr>
          <w:rFonts w:ascii="Arial" w:cs="Arial" w:eastAsia="Arial" w:hAnsi="Arial"/>
          <w:b w:val="false"/>
          <w:bCs w:val="false"/>
          <w:i w:val="false"/>
          <w:iCs w:val="false"/>
          <w:strike w:val="false"/>
          <w:sz w:val="20"/>
          <w:szCs w:val="20"/>
        </w:rPr>
        <w:t xml:space="preserve">. As receitas oriundas da cobrança dos direitos </w:t>
      </w:r>
      <w:r>
        <w:rPr>
          <w:rFonts w:ascii="Arial" w:cs="Arial" w:eastAsia="Arial" w:hAnsi="Arial"/>
          <w:b w:val="false"/>
          <w:bCs w:val="false"/>
          <w:i/>
          <w:iCs/>
          <w:strike w:val="false"/>
          <w:sz w:val="20"/>
          <w:szCs w:val="20"/>
        </w:rPr>
        <w:t xml:space="preserve">antidumping</w:t>
      </w:r>
      <w:r>
        <w:rPr>
          <w:rFonts w:ascii="Arial" w:cs="Arial" w:eastAsia="Arial" w:hAnsi="Arial"/>
          <w:b w:val="false"/>
          <w:bCs w:val="false"/>
          <w:i w:val="false"/>
          <w:iCs w:val="false"/>
          <w:strike w:val="false"/>
          <w:sz w:val="20"/>
          <w:szCs w:val="20"/>
        </w:rPr>
        <w:t xml:space="preserve"> e dos Direitos Compensatórios de que trata este artigo, serão destinadas ao Ministério do Desenvolvimento, Indústria e Comércio Exterior, para aplicação na área de comércio exterior, conforme diretrizes estabelecidas pela CAMEX." (NR)</w:t>
      </w:r>
    </w:p>
    <w:p>
      <w:pPr>
        <w:spacing w:after="120" w:line="260"/>
        <w:ind w:left="1134" w:firstLine="0"/>
        <w:jc w:val="both"/>
      </w:pPr>
      <w:r>
        <w:rPr>
          <w:rFonts w:ascii="Arial" w:cs="Arial" w:eastAsia="Arial" w:hAnsi="Arial"/>
          <w:b w:val="false"/>
          <w:bCs w:val="false"/>
          <w:i w:val="false"/>
          <w:iCs w:val="false"/>
          <w:strike w:val="false"/>
          <w:sz w:val="20"/>
          <w:szCs w:val="20"/>
        </w:rPr>
        <w:t xml:space="preserve">"</w:t>
      </w:r>
      <w:hyperlink w:history="1" r:id="rIdppu3yhrcroqkj-4wi8dcz">
        <w:r>
          <w:rPr>
            <w:rFonts w:ascii="Arial" w:cs="Arial" w:eastAsia="Arial" w:hAnsi="Arial"/>
            <w:b w:val="false"/>
            <w:bCs w:val="false"/>
            <w:i w:val="false"/>
            <w:iCs w:val="false"/>
            <w:strike w:val="false"/>
            <w:color w:val="0000EE"/>
            <w:sz w:val="20"/>
            <w:szCs w:val="20"/>
            <w:u w:val="single"/>
          </w:rPr>
          <w:t xml:space="preserve">Art. 11.</w:t>
        </w:r>
      </w:hyperlink>
      <w:r>
        <w:rPr>
          <w:rFonts w:ascii="Arial" w:cs="Arial" w:eastAsia="Arial" w:hAnsi="Arial"/>
          <w:b w:val="false"/>
          <w:bCs w:val="false"/>
          <w:i w:val="false"/>
          <w:iCs w:val="false"/>
          <w:strike w:val="false"/>
          <w:sz w:val="20"/>
          <w:szCs w:val="20"/>
        </w:rPr>
        <w:t xml:space="preserve"> Compete à CAMEX editar normas complementares a esta Lei, exceto às relativas à oferta de garantia prevista no art.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e ao cumprimento do disposto no art. 7</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que competem ao Ministério da Fazenda." (NR)</w:t>
      </w:r>
    </w:p>
    <w:p>
      <w:pPr>
        <w:spacing w:after="120" w:line="260"/>
        <w:ind w:left="0" w:firstLine="0"/>
        <w:jc w:val="both"/>
      </w:pPr>
      <w:r>
        <w:rPr>
          <w:rFonts w:ascii="Arial" w:cs="Arial" w:eastAsia="Arial" w:hAnsi="Arial"/>
          <w:b w:val="false"/>
          <w:bCs w:val="false"/>
          <w:i w:val="false"/>
          <w:iCs w:val="false"/>
          <w:strike w:val="false"/>
          <w:sz w:val="20"/>
          <w:szCs w:val="20"/>
        </w:rPr>
        <w:t xml:space="preserve">Art. 54. Os arts. 4</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e 7</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da </w:t>
      </w:r>
      <w:hyperlink w:history="1" r:id="rIdh1lopfiijsobaiagu3x5d">
        <w:r>
          <w:rPr>
            <w:rFonts w:ascii="Arial" w:cs="Arial" w:eastAsia="Arial" w:hAnsi="Arial"/>
            <w:b w:val="false"/>
            <w:bCs w:val="false"/>
            <w:i w:val="false"/>
            <w:iCs w:val="false"/>
            <w:strike w:val="false"/>
            <w:color w:val="0000EE"/>
            <w:sz w:val="20"/>
            <w:szCs w:val="20"/>
            <w:u w:val="single"/>
          </w:rPr>
          <w:t xml:space="preserve">Lei n</w:t>
        </w:r>
      </w:hyperlink>
      <w:hyperlink w:history="1" r:id="rId69huvwjyaqa_mgvlih5rp">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acn-f-0vfvyvmaxxo6pub">
        <w:r>
          <w:rPr>
            <w:rFonts w:ascii="Arial" w:cs="Arial" w:eastAsia="Arial" w:hAnsi="Arial"/>
            <w:b w:val="false"/>
            <w:bCs w:val="false"/>
            <w:i w:val="false"/>
            <w:iCs w:val="false"/>
            <w:strike w:val="false"/>
            <w:color w:val="0000EE"/>
            <w:sz w:val="20"/>
            <w:szCs w:val="20"/>
            <w:u w:val="single"/>
          </w:rPr>
          <w:t xml:space="preserve"> 10.147, de 21 de dezembro de 2000</w:t>
        </w:r>
      </w:hyperlink>
      <w:r>
        <w:rPr>
          <w:rFonts w:ascii="Arial" w:cs="Arial" w:eastAsia="Arial" w:hAnsi="Arial"/>
          <w:b w:val="false"/>
          <w:bCs w:val="false"/>
          <w:i w:val="false"/>
          <w:iCs w:val="false"/>
          <w:strike w:val="false"/>
          <w:sz w:val="20"/>
          <w:szCs w:val="20"/>
        </w:rPr>
        <w:t xml:space="preserve">, passam a vigorar com a seguinte redação:</w:t>
      </w:r>
    </w:p>
    <w:p>
      <w:pPr>
        <w:spacing w:after="120" w:line="260"/>
        <w:ind w:left="1134" w:firstLine="0"/>
        <w:jc w:val="both"/>
      </w:pPr>
      <w:r>
        <w:rPr>
          <w:rFonts w:ascii="Arial" w:cs="Arial" w:eastAsia="Arial" w:hAnsi="Arial"/>
          <w:b w:val="false"/>
          <w:bCs w:val="false"/>
          <w:i w:val="false"/>
          <w:iCs w:val="false"/>
          <w:strike w:val="false"/>
          <w:sz w:val="20"/>
          <w:szCs w:val="20"/>
        </w:rPr>
        <w:t xml:space="preserve">"</w:t>
      </w:r>
      <w:hyperlink w:history="1" r:id="rIdlfhtn9regdqxdhyqkfepl">
        <w:r>
          <w:rPr>
            <w:rFonts w:ascii="Arial" w:cs="Arial" w:eastAsia="Arial" w:hAnsi="Arial"/>
            <w:b w:val="false"/>
            <w:bCs w:val="false"/>
            <w:i w:val="false"/>
            <w:iCs w:val="false"/>
            <w:strike w:val="false"/>
            <w:color w:val="0000EE"/>
            <w:sz w:val="20"/>
            <w:szCs w:val="20"/>
            <w:u w:val="single"/>
          </w:rPr>
          <w:t xml:space="preserve">Art. 4</w:t>
        </w:r>
      </w:hyperlink>
      <w:hyperlink w:history="1" r:id="rIday6ovzf0i2pr1fmhy-thg">
        <w:r>
          <w:rPr>
            <w:rFonts w:ascii="Arial" w:cs="Arial" w:eastAsia="Arial" w:hAnsi="Arial"/>
            <w:b w:val="false"/>
            <w:bCs w:val="false"/>
            <w:i w:val="false"/>
            <w:iCs w:val="false"/>
            <w:strike w:val="false"/>
            <w:color w:val="0000EE"/>
            <w:sz w:val="20"/>
            <w:szCs w:val="20"/>
            <w:u w:val="single"/>
            <w:vertAlign w:val="superscript"/>
          </w:rPr>
          <w:t xml:space="preserve">o</w:t>
        </w:r>
      </w:hyperlink>
      <w:r>
        <w:rPr>
          <w:rFonts w:ascii="Arial" w:cs="Arial" w:eastAsia="Arial" w:hAnsi="Arial"/>
          <w:b w:val="false"/>
          <w:bCs w:val="false"/>
          <w:i w:val="false"/>
          <w:iCs w:val="false"/>
          <w:strike w:val="false"/>
          <w:sz w:val="20"/>
          <w:szCs w:val="20"/>
        </w:rPr>
        <w:t xml:space="preserve"> Relativamente aos fatos geradores ocorridos entre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de janeiro e 30 de abril de 2001, o crédito presumido referido no art.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será determinado mediante a aplicação das alíquotas de sessenta e cinco centésimos por cento e de três por cento, em relação, respectivamente, à contribuição para o PIS/Pasep e à Cofins, observadas todas as demais normas estabelecidas nos arts.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e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(NR)</w:t>
      </w:r>
    </w:p>
    <w:p>
      <w:pPr>
        <w:spacing w:after="120" w:line="260"/>
        <w:ind w:left="1134" w:firstLine="0"/>
        <w:jc w:val="both"/>
      </w:pPr>
      <w:r>
        <w:rPr>
          <w:rFonts w:ascii="Arial" w:cs="Arial" w:eastAsia="Arial" w:hAnsi="Arial"/>
          <w:b w:val="false"/>
          <w:bCs w:val="false"/>
          <w:i w:val="false"/>
          <w:iCs w:val="false"/>
          <w:strike w:val="false"/>
          <w:sz w:val="20"/>
          <w:szCs w:val="20"/>
        </w:rPr>
        <w:t xml:space="preserve">"</w:t>
      </w:r>
      <w:hyperlink w:history="1" r:id="rId3twytoem4bqfcffy0hhid">
        <w:r>
          <w:rPr>
            <w:rFonts w:ascii="Arial" w:cs="Arial" w:eastAsia="Arial" w:hAnsi="Arial"/>
            <w:b w:val="false"/>
            <w:bCs w:val="false"/>
            <w:i w:val="false"/>
            <w:iCs w:val="false"/>
            <w:strike w:val="false"/>
            <w:color w:val="0000EE"/>
            <w:sz w:val="20"/>
            <w:szCs w:val="20"/>
            <w:u w:val="single"/>
          </w:rPr>
          <w:t xml:space="preserve">Art. 7</w:t>
        </w:r>
      </w:hyperlink>
      <w:hyperlink w:history="1" r:id="rId2vb6hx5mozrkhe9mtx3ip">
        <w:r>
          <w:rPr>
            <w:rFonts w:ascii="Arial" w:cs="Arial" w:eastAsia="Arial" w:hAnsi="Arial"/>
            <w:b w:val="false"/>
            <w:bCs w:val="false"/>
            <w:i w:val="false"/>
            <w:iCs w:val="false"/>
            <w:strike w:val="false"/>
            <w:color w:val="0000EE"/>
            <w:sz w:val="20"/>
            <w:szCs w:val="20"/>
            <w:u w:val="single"/>
            <w:vertAlign w:val="superscript"/>
          </w:rPr>
          <w:t xml:space="preserve">o</w:t>
        </w:r>
      </w:hyperlink>
      <w:r>
        <w:rPr>
          <w:rFonts w:ascii="Arial" w:cs="Arial" w:eastAsia="Arial" w:hAnsi="Arial"/>
          <w:b w:val="false"/>
          <w:bCs w:val="false"/>
          <w:i w:val="false"/>
          <w:iCs w:val="false"/>
          <w:strike w:val="false"/>
          <w:sz w:val="20"/>
          <w:szCs w:val="20"/>
        </w:rPr>
        <w:t xml:space="preserve"> Esta Lei entra em vigor na data de sua publicação, produzindo efeitos em relação aos fatos geradores ocorridos a partir de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de maio de 2001, ressalvado o disposto no art. 4</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(NR)</w:t>
      </w:r>
    </w:p>
    <w:p>
      <w:pPr>
        <w:spacing w:after="120" w:line="260"/>
        <w:ind w:left="0" w:firstLine="0"/>
        <w:jc w:val="both"/>
      </w:pPr>
      <w:r>
        <w:rPr>
          <w:rFonts w:ascii="Arial" w:cs="Arial" w:eastAsia="Arial" w:hAnsi="Arial"/>
          <w:b w:val="false"/>
          <w:bCs w:val="false"/>
          <w:i w:val="false"/>
          <w:iCs w:val="false"/>
          <w:strike w:val="false"/>
          <w:sz w:val="20"/>
          <w:szCs w:val="20"/>
        </w:rPr>
        <w:t xml:space="preserve">Art. 55. O imposto de renda incidente na fonte como antecipação do devido na Declaração de Ajuste Anual da pessoa física ou em relação ao período de apuração da pessoa jurídica, não retido e não recolhido pelos responsáveis tributários por força de liminar em mandado de segurança ou em ação cautelar, de tutela antecipada em ação de outra natureza, ou de decisão de mérito, posteriormente revogadas, sujeitar-se-á ao disposto neste artigo.</w:t>
      </w:r>
    </w:p>
    <w:p>
      <w:pPr>
        <w:spacing w:after="120" w:line="260"/>
        <w:ind w:left="0" w:firstLine="0"/>
        <w:jc w:val="both"/>
      </w:pPr>
      <w:r>
        <w:rPr>
          <w:rFonts w:ascii="Arial" w:cs="Arial" w:eastAsia="Arial" w:hAnsi="Arial"/>
          <w:b w:val="false"/>
          <w:bCs w:val="false"/>
          <w:i w:val="false"/>
          <w:iCs w:val="false"/>
          <w:strike w:val="false"/>
          <w:sz w:val="20"/>
          <w:szCs w:val="20"/>
        </w:rPr>
        <w:t xml:space="preserv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Na hipótese deste artigo, a pessoa física ou jurídica beneficiária do rendimento ficará sujeita ao pagamento:</w:t>
      </w:r>
    </w:p>
    <w:p>
      <w:pPr>
        <w:spacing w:after="120" w:line="260"/>
        <w:ind w:left="0" w:firstLine="0"/>
        <w:jc w:val="both"/>
      </w:pPr>
      <w:r>
        <w:rPr>
          <w:rFonts w:ascii="Arial" w:cs="Arial" w:eastAsia="Arial" w:hAnsi="Arial"/>
          <w:b w:val="false"/>
          <w:bCs w:val="false"/>
          <w:i w:val="false"/>
          <w:iCs w:val="false"/>
          <w:strike w:val="false"/>
          <w:sz w:val="20"/>
          <w:szCs w:val="20"/>
        </w:rPr>
        <w:t xml:space="preserve">I - de juros de mora, incorridos desde a data do vencimento originário da obrigação;</w:t>
      </w:r>
    </w:p>
    <w:p>
      <w:pPr>
        <w:spacing w:after="120" w:line="260"/>
        <w:ind w:left="0" w:firstLine="0"/>
        <w:jc w:val="both"/>
      </w:pPr>
      <w:r>
        <w:rPr>
          <w:rFonts w:ascii="Arial" w:cs="Arial" w:eastAsia="Arial" w:hAnsi="Arial"/>
          <w:b w:val="false"/>
          <w:bCs w:val="false"/>
          <w:i w:val="false"/>
          <w:iCs w:val="false"/>
          <w:strike w:val="false"/>
          <w:sz w:val="20"/>
          <w:szCs w:val="20"/>
        </w:rPr>
        <w:t xml:space="preserve">II - de multa, de mora ou de ofício, a partir do trigésimo dia subseqüente ao da revogação da medida judicial.</w:t>
      </w:r>
    </w:p>
    <w:p>
      <w:pPr>
        <w:spacing w:after="120" w:line="260"/>
        <w:ind w:left="0" w:firstLine="0"/>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Os acréscimos referidos no §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incidirão sobre imposto não retido nas condições referidas no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w:t>
      </w:r>
    </w:p>
    <w:p>
      <w:pPr>
        <w:spacing w:after="120" w:line="260"/>
        <w:ind w:left="0" w:firstLine="0"/>
        <w:jc w:val="both"/>
      </w:pPr>
      <w:r>
        <w:rPr>
          <w:rFonts w:ascii="Arial" w:cs="Arial" w:eastAsia="Arial" w:hAnsi="Arial"/>
          <w:b w:val="false"/>
          <w:bCs w:val="false"/>
          <w:i w:val="false"/>
          <w:iCs w:val="false"/>
          <w:strike w:val="false"/>
          <w:sz w:val="20"/>
          <w:szCs w:val="20"/>
        </w:rPr>
        <w:t xml:space="preserve">§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disposto neste artigo:</w:t>
      </w:r>
    </w:p>
    <w:p>
      <w:pPr>
        <w:spacing w:after="120" w:line="260"/>
        <w:ind w:left="0" w:firstLine="0"/>
        <w:jc w:val="both"/>
      </w:pPr>
      <w:r>
        <w:rPr>
          <w:rFonts w:ascii="Arial" w:cs="Arial" w:eastAsia="Arial" w:hAnsi="Arial"/>
          <w:b w:val="false"/>
          <w:bCs w:val="false"/>
          <w:i w:val="false"/>
          <w:iCs w:val="false"/>
          <w:strike w:val="false"/>
          <w:sz w:val="20"/>
          <w:szCs w:val="20"/>
        </w:rPr>
        <w:t xml:space="preserve">I - não exclui a incidência do imposto de renda sobre os respectivos rendimentos, na forma estabelecida pela legislação do referido imposto;</w:t>
      </w:r>
    </w:p>
    <w:p>
      <w:pPr>
        <w:spacing w:after="120" w:line="260"/>
        <w:ind w:left="0" w:firstLine="0"/>
        <w:jc w:val="both"/>
      </w:pPr>
      <w:r>
        <w:rPr>
          <w:rFonts w:ascii="Arial" w:cs="Arial" w:eastAsia="Arial" w:hAnsi="Arial"/>
          <w:b w:val="false"/>
          <w:bCs w:val="false"/>
          <w:i w:val="false"/>
          <w:iCs w:val="false"/>
          <w:strike w:val="false"/>
          <w:sz w:val="20"/>
          <w:szCs w:val="20"/>
        </w:rPr>
        <w:t xml:space="preserve">II - aplica-se em relação às ações impetradas a partir de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de maio de 2001.</w:t>
      </w:r>
    </w:p>
    <w:p>
      <w:pPr>
        <w:spacing w:after="120" w:line="260"/>
        <w:ind w:left="0" w:firstLine="0"/>
        <w:jc w:val="both"/>
      </w:pPr>
      <w:r>
        <w:rPr>
          <w:rFonts w:ascii="Arial" w:cs="Arial" w:eastAsia="Arial" w:hAnsi="Arial"/>
          <w:b w:val="false"/>
          <w:bCs w:val="false"/>
          <w:i w:val="false"/>
          <w:iCs w:val="false"/>
          <w:strike w:val="false"/>
          <w:sz w:val="20"/>
          <w:szCs w:val="20"/>
        </w:rPr>
        <w:t xml:space="preserve">Art. 56. Fica instituído regime especial de apuração do IPI, relativamente à parcela do frete cobrado pela prestação do serviço de transporte dos produtos classificados nos códigos 8433.53.00, 8433.59.1, 8701.10.00, 8701.30.00, 8701.90.00, 8702.10.00 Ex 01, 8702.90.90 Ex 01, 8703, 8704.2, 8704.3 e 87.06.00.20, da TIPI, nos termos e condições a serem estabelecidos pela Secretaria da Receita Federal.</w:t>
      </w:r>
    </w:p>
    <w:p>
      <w:pPr>
        <w:spacing w:after="120" w:line="260"/>
        <w:ind w:left="0" w:firstLine="0"/>
        <w:jc w:val="both"/>
      </w:pPr>
      <w:r>
        <w:rPr>
          <w:rFonts w:ascii="Arial" w:cs="Arial" w:eastAsia="Arial" w:hAnsi="Arial"/>
          <w:b w:val="false"/>
          <w:bCs w:val="false"/>
          <w:i w:val="false"/>
          <w:iCs w:val="false"/>
          <w:strike w:val="false"/>
          <w:sz w:val="20"/>
          <w:szCs w:val="20"/>
        </w:rPr>
        <w:t xml:space="preserv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regime especial:</w:t>
      </w:r>
    </w:p>
    <w:p>
      <w:pPr>
        <w:spacing w:after="120" w:line="260"/>
        <w:ind w:left="0" w:firstLine="0"/>
        <w:jc w:val="both"/>
      </w:pPr>
      <w:r>
        <w:rPr>
          <w:rFonts w:ascii="Arial" w:cs="Arial" w:eastAsia="Arial" w:hAnsi="Arial"/>
          <w:b w:val="false"/>
          <w:bCs w:val="false"/>
          <w:i w:val="false"/>
          <w:iCs w:val="false"/>
          <w:strike w:val="false"/>
          <w:sz w:val="20"/>
          <w:szCs w:val="20"/>
        </w:rPr>
        <w:t xml:space="preserve">I - consistirá de crédito presumido do IPI em montante equivalente a três por cento do valor do imposto destacado na nota fiscal;</w:t>
      </w:r>
    </w:p>
    <w:p>
      <w:pPr>
        <w:spacing w:after="120" w:line="260"/>
        <w:ind w:left="0" w:firstLine="0"/>
        <w:jc w:val="both"/>
      </w:pPr>
      <w:r>
        <w:rPr>
          <w:rFonts w:ascii="Arial" w:cs="Arial" w:eastAsia="Arial" w:hAnsi="Arial"/>
          <w:b w:val="false"/>
          <w:bCs w:val="false"/>
          <w:i w:val="false"/>
          <w:iCs w:val="false"/>
          <w:strike w:val="false"/>
          <w:sz w:val="20"/>
          <w:szCs w:val="20"/>
        </w:rPr>
        <w:t xml:space="preserve">II - será concedido mediante opção e sob condição de que os serviços de transporte, cumulativamente:</w:t>
      </w:r>
    </w:p>
    <w:p>
      <w:pPr>
        <w:spacing w:after="120" w:line="260"/>
        <w:ind w:left="0" w:firstLine="0"/>
        <w:jc w:val="both"/>
      </w:pPr>
      <w:r>
        <w:rPr>
          <w:rFonts w:ascii="Arial" w:cs="Arial" w:eastAsia="Arial" w:hAnsi="Arial"/>
          <w:b w:val="false"/>
          <w:bCs w:val="false"/>
          <w:i w:val="false"/>
          <w:iCs w:val="false"/>
          <w:strike w:val="false"/>
          <w:sz w:val="20"/>
          <w:szCs w:val="20"/>
        </w:rPr>
        <w:t xml:space="preserve">a) sejam executados ou contratados exclusivamente por estabelecimento industrial;</w:t>
      </w:r>
    </w:p>
    <w:p>
      <w:pPr>
        <w:spacing w:after="120" w:line="260"/>
        <w:ind w:left="0" w:firstLine="0"/>
        <w:jc w:val="both"/>
      </w:pPr>
      <w:r>
        <w:rPr>
          <w:rFonts w:ascii="Arial" w:cs="Arial" w:eastAsia="Arial" w:hAnsi="Arial"/>
          <w:b w:val="false"/>
          <w:bCs w:val="false"/>
          <w:i w:val="false"/>
          <w:iCs w:val="false"/>
          <w:strike/>
          <w:sz w:val="20"/>
          <w:szCs w:val="20"/>
        </w:rPr>
        <w:t xml:space="preserve">b) sejam cobrados juntamente com o preço dos produtos referidos no caput, em todas as operações de saída do estabelecimento industrial;</w:t>
      </w:r>
    </w:p>
    <w:p>
      <w:pPr>
        <w:spacing w:after="120" w:line="260"/>
        <w:ind w:left="0" w:firstLine="0"/>
        <w:jc w:val="both"/>
      </w:pPr>
      <w:r>
        <w:rPr>
          <w:rFonts w:ascii="Arial" w:cs="Arial" w:eastAsia="Arial" w:hAnsi="Arial"/>
          <w:b w:val="false"/>
          <w:bCs w:val="false"/>
          <w:i w:val="false"/>
          <w:iCs w:val="false"/>
          <w:strike w:val="false"/>
          <w:sz w:val="20"/>
          <w:szCs w:val="20"/>
        </w:rPr>
        <w:t xml:space="preserve">b) sejam cobrados juntamente com o preço dos produtos referidos no caput deste artigo, nas operações de saída do estabelecimento industrial; </w:t>
      </w:r>
      <w:hyperlink w:history="1" r:id="rIdk37qnodpca5q7qnnbwsee">
        <w:r>
          <w:rPr>
            <w:rFonts w:ascii="Arial" w:cs="Arial" w:eastAsia="Arial" w:hAnsi="Arial"/>
            <w:b w:val="false"/>
            <w:bCs w:val="false"/>
            <w:i w:val="false"/>
            <w:iCs w:val="false"/>
            <w:strike w:val="false"/>
            <w:color w:val="0000EE"/>
            <w:sz w:val="20"/>
            <w:szCs w:val="20"/>
            <w:u w:val="single"/>
          </w:rPr>
          <w:t xml:space="preserve">(Redação dada pela Lei nº 11.827, de 2008)</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c) compreendam a totalidade do trajeto, no País, desde o estabelecimento industrial até o local de entrega do produto ao adquirente.</w:t>
      </w:r>
    </w:p>
    <w:p>
      <w:pPr>
        <w:spacing w:after="120" w:line="260"/>
        <w:ind w:left="0" w:firstLine="0"/>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disposto neste artigo aplica-se, também, ao estabelecimento equiparado a industrial nos termos do § 5</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do </w:t>
      </w:r>
      <w:hyperlink w:history="1" r:id="rIdb2cuvja6zkeizudxdlgfu">
        <w:r>
          <w:rPr>
            <w:rFonts w:ascii="Arial" w:cs="Arial" w:eastAsia="Arial" w:hAnsi="Arial"/>
            <w:b w:val="false"/>
            <w:bCs w:val="false"/>
            <w:i w:val="false"/>
            <w:iCs w:val="false"/>
            <w:strike w:val="false"/>
            <w:color w:val="0000EE"/>
            <w:sz w:val="20"/>
            <w:szCs w:val="20"/>
            <w:u w:val="single"/>
          </w:rPr>
          <w:t xml:space="preserve">art. 17 da Medida Provisória n</w:t>
        </w:r>
      </w:hyperlink>
      <w:hyperlink w:history="1" r:id="rIdszhewobg5xfqnzcwgvtmk">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ejuf2dkhawl8sjcwlodhy">
        <w:r>
          <w:rPr>
            <w:rFonts w:ascii="Arial" w:cs="Arial" w:eastAsia="Arial" w:hAnsi="Arial"/>
            <w:b w:val="false"/>
            <w:bCs w:val="false"/>
            <w:i w:val="false"/>
            <w:iCs w:val="false"/>
            <w:strike w:val="false"/>
            <w:color w:val="0000EE"/>
            <w:sz w:val="20"/>
            <w:szCs w:val="20"/>
            <w:u w:val="single"/>
          </w:rPr>
          <w:t xml:space="preserve"> 2.189-49, de 23 de agosto de 2001</w:t>
        </w:r>
      </w:hyperlink>
      <w:r>
        <w:rPr>
          <w:rFonts w:ascii="Arial" w:cs="Arial" w:eastAsia="Arial" w:hAnsi="Arial"/>
          <w:b w:val="false"/>
          <w:bCs w:val="false"/>
          <w:i w:val="false"/>
          <w:iCs w:val="false"/>
          <w:strike w:val="false"/>
          <w:sz w:val="20"/>
          <w:szCs w:val="20"/>
        </w:rPr>
        <w:t xml:space="preserve">.</w:t>
      </w:r>
    </w:p>
    <w:p>
      <w:pPr>
        <w:spacing w:after="120" w:line="260"/>
        <w:ind w:left="0" w:firstLine="0"/>
        <w:jc w:val="both"/>
      </w:pPr>
      <w:r>
        <w:rPr>
          <w:rFonts w:ascii="Arial" w:cs="Arial" w:eastAsia="Arial" w:hAnsi="Arial"/>
          <w:b w:val="false"/>
          <w:bCs w:val="false"/>
          <w:i w:val="false"/>
          <w:iCs w:val="false"/>
          <w:strike w:val="false"/>
          <w:sz w:val="20"/>
          <w:szCs w:val="20"/>
        </w:rPr>
        <w:t xml:space="preserve">§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Na hipótese do §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deste artigo, o disposto na alínea "c" do inciso II do §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alcança o trajeto, no País, desde o estabelecimento executor da encomenda até o local de entrega do produto ao adquirente.</w:t>
      </w:r>
    </w:p>
    <w:p>
      <w:pPr>
        <w:spacing w:after="120" w:line="260"/>
        <w:ind w:left="0" w:firstLine="0"/>
        <w:jc w:val="both"/>
      </w:pPr>
      <w:r>
        <w:rPr>
          <w:rFonts w:ascii="Arial" w:cs="Arial" w:eastAsia="Arial" w:hAnsi="Arial"/>
          <w:b w:val="false"/>
          <w:bCs w:val="false"/>
          <w:i w:val="false"/>
          <w:iCs w:val="false"/>
          <w:strike w:val="false"/>
          <w:sz w:val="20"/>
          <w:szCs w:val="20"/>
        </w:rPr>
        <w:t xml:space="preserve">§ 4</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regime especial de tributação de que trata este artigo, por não se configurar como benefício ou incentivo fiscal, não impede ou prejudica a fruição destes. </w:t>
      </w:r>
      <w:hyperlink w:history="1" r:id="rIdlqf2-i-cfakufcyy7vf45">
        <w:r>
          <w:rPr>
            <w:rFonts w:ascii="Arial" w:cs="Arial" w:eastAsia="Arial" w:hAnsi="Arial"/>
            <w:b w:val="false"/>
            <w:bCs w:val="false"/>
            <w:i w:val="false"/>
            <w:iCs w:val="false"/>
            <w:strike w:val="false"/>
            <w:color w:val="0000EE"/>
            <w:sz w:val="20"/>
            <w:szCs w:val="20"/>
            <w:u w:val="single"/>
          </w:rPr>
          <w:t xml:space="preserve">(Incluído pela Lei nº 12.407, de 2011)</w:t>
        </w:r>
      </w:hyperlink>
    </w:p>
    <w:p>
      <w:pPr>
        <w:spacing w:after="120" w:line="260"/>
        <w:ind w:left="0" w:firstLine="0"/>
        <w:jc w:val="both"/>
      </w:pPr>
      <w:r>
        <w:rPr>
          <w:rFonts w:ascii="Arial" w:cs="Arial" w:eastAsia="Arial" w:hAnsi="Arial"/>
          <w:b w:val="false"/>
          <w:bCs w:val="false"/>
          <w:i w:val="false"/>
          <w:iCs w:val="false"/>
          <w:strike/>
          <w:sz w:val="20"/>
          <w:szCs w:val="20"/>
        </w:rPr>
        <w:t xml:space="preserve">Art. 57. O descumprimento das obrigações acessórias exigidas nos termos do </w:t>
      </w:r>
      <w:hyperlink w:history="1" r:id="rId7rufdxaxrjh584s5mj61j">
        <w:r>
          <w:rPr>
            <w:rFonts w:ascii="Arial" w:cs="Arial" w:eastAsia="Arial" w:hAnsi="Arial"/>
            <w:b w:val="false"/>
            <w:bCs w:val="false"/>
            <w:i w:val="false"/>
            <w:iCs w:val="false"/>
            <w:strike/>
            <w:color w:val="0000EE"/>
            <w:sz w:val="20"/>
            <w:szCs w:val="20"/>
            <w:u w:val="single"/>
          </w:rPr>
          <w:t xml:space="preserve">art. 16 da Lei n</w:t>
        </w:r>
      </w:hyperlink>
      <w:hyperlink w:history="1" r:id="rIdhdnjbl8qrzwansp5_0hon">
        <w:r>
          <w:rPr>
            <w:rFonts w:ascii="Arial" w:cs="Arial" w:eastAsia="Arial" w:hAnsi="Arial"/>
            <w:b w:val="false"/>
            <w:bCs w:val="false"/>
            <w:i w:val="false"/>
            <w:iCs w:val="false"/>
            <w:strike/>
            <w:color w:val="0000EE"/>
            <w:sz w:val="20"/>
            <w:szCs w:val="20"/>
            <w:u w:val="single"/>
            <w:vertAlign w:val="superscript"/>
          </w:rPr>
          <w:t xml:space="preserve">o</w:t>
        </w:r>
      </w:hyperlink>
      <w:hyperlink w:history="1" r:id="rIdgnbflmnxclqpwturq8s6w">
        <w:r>
          <w:rPr>
            <w:rFonts w:ascii="Arial" w:cs="Arial" w:eastAsia="Arial" w:hAnsi="Arial"/>
            <w:b w:val="false"/>
            <w:bCs w:val="false"/>
            <w:i w:val="false"/>
            <w:iCs w:val="false"/>
            <w:strike/>
            <w:color w:val="0000EE"/>
            <w:sz w:val="20"/>
            <w:szCs w:val="20"/>
            <w:u w:val="single"/>
          </w:rPr>
          <w:t xml:space="preserve"> 9.779, de 1999,</w:t>
        </w:r>
      </w:hyperlink>
      <w:r>
        <w:rPr>
          <w:rFonts w:ascii="Arial" w:cs="Arial" w:eastAsia="Arial" w:hAnsi="Arial"/>
          <w:b w:val="false"/>
          <w:bCs w:val="false"/>
          <w:i w:val="false"/>
          <w:iCs w:val="false"/>
          <w:strike/>
          <w:sz w:val="20"/>
          <w:szCs w:val="20"/>
        </w:rPr>
        <w:t xml:space="preserve"> acarretará a aplicação das seguintes penalidades:</w:t>
      </w:r>
    </w:p>
    <w:p>
      <w:pPr>
        <w:spacing w:after="120" w:line="260"/>
        <w:ind w:left="0" w:firstLine="0"/>
        <w:jc w:val="both"/>
      </w:pPr>
      <w:r>
        <w:rPr>
          <w:rFonts w:ascii="Arial" w:cs="Arial" w:eastAsia="Arial" w:hAnsi="Arial"/>
          <w:b w:val="false"/>
          <w:bCs w:val="false"/>
          <w:i w:val="false"/>
          <w:iCs w:val="false"/>
          <w:strike/>
          <w:sz w:val="20"/>
          <w:szCs w:val="20"/>
        </w:rPr>
        <w:t xml:space="preserve">I - R$ 5.000,00 (cinco mil reais) por mês-calendário, relativamente às pessoas jurídicas que deixarem de fornecer, nos prazos estabelecidos, as informações ou esclarecimentos solicitados;</w:t>
      </w:r>
    </w:p>
    <w:p>
      <w:pPr>
        <w:spacing w:after="120" w:line="260"/>
        <w:ind w:left="0" w:firstLine="0"/>
        <w:jc w:val="both"/>
      </w:pPr>
      <w:r>
        <w:rPr>
          <w:rFonts w:ascii="Arial" w:cs="Arial" w:eastAsia="Arial" w:hAnsi="Arial"/>
          <w:b w:val="false"/>
          <w:bCs w:val="false"/>
          <w:i w:val="false"/>
          <w:iCs w:val="false"/>
          <w:strike/>
          <w:sz w:val="20"/>
          <w:szCs w:val="20"/>
        </w:rPr>
        <w:t xml:space="preserve">II - cinco por cento, não inferior a R$ 100,00 (cem reais), do valor das transações comerciais ou das operações financeiras, próprias da pessoa jurídica ou de terceiros em relação aos quais seja responsável tributário, no caso de informação omitida, inexata ou incompleta.</w:t>
      </w:r>
    </w:p>
    <w:p>
      <w:pPr>
        <w:spacing w:after="120" w:line="260"/>
        <w:ind w:left="0" w:firstLine="0"/>
        <w:jc w:val="both"/>
      </w:pPr>
      <w:r>
        <w:rPr>
          <w:rFonts w:ascii="Arial" w:cs="Arial" w:eastAsia="Arial" w:hAnsi="Arial"/>
          <w:b w:val="false"/>
          <w:bCs w:val="false"/>
          <w:i w:val="false"/>
          <w:iCs w:val="false"/>
          <w:strike/>
          <w:sz w:val="20"/>
          <w:szCs w:val="20"/>
        </w:rPr>
        <w:t xml:space="preserve">Parágrafo único. Na hipótese de pessoa jurídica optante pelo SIMPLES, os valores e o percentual referidos neste artigo serão reduzidos em setenta por cento.</w:t>
      </w:r>
    </w:p>
    <w:p>
      <w:pPr>
        <w:spacing w:after="120" w:line="260"/>
        <w:ind w:left="0" w:firstLine="0"/>
        <w:jc w:val="left"/>
      </w:pPr>
      <w:r>
        <w:rPr>
          <w:rFonts w:ascii="Arial" w:cs="Arial" w:eastAsia="Arial" w:hAnsi="Arial"/>
          <w:b w:val="false"/>
          <w:bCs w:val="false"/>
          <w:i w:val="false"/>
          <w:iCs w:val="false"/>
          <w:strike/>
          <w:sz w:val="20"/>
          <w:szCs w:val="20"/>
        </w:rPr>
        <w:t xml:space="preserve">Art. 57. O sujeito passivo que deixar de apresentar nos prazos fixados declaração, demonstrativo ou escrituração digital exigidos nos termos do </w:t>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w:t>
      </w:r>
      <w:hyperlink w:history="1" r:id="rIddilbf6s5vlra7lkswp0tj">
        <w:r>
          <w:rPr>
            <w:rFonts w:ascii="Arial" w:cs="Arial" w:eastAsia="Arial" w:hAnsi="Arial"/>
            <w:b w:val="false"/>
            <w:bCs w:val="false"/>
            <w:i w:val="false"/>
            <w:iCs w:val="false"/>
            <w:strike/>
            <w:color w:val="0000EE"/>
            <w:sz w:val="20"/>
            <w:szCs w:val="20"/>
            <w:u w:val="single"/>
          </w:rPr>
          <w:t xml:space="preserve">art. 16 da Lei nº 9.779, de 19 de janeiro de 1999</w:t>
        </w:r>
      </w:hyperlink>
      <w:r>
        <w:rPr>
          <w:rFonts w:ascii="Arial" w:cs="Arial" w:eastAsia="Arial" w:hAnsi="Arial"/>
          <w:b w:val="false"/>
          <w:bCs w:val="false"/>
          <w:i w:val="false"/>
          <w:iCs w:val="false"/>
          <w:strike/>
          <w:sz w:val="20"/>
          <w:szCs w:val="20"/>
        </w:rPr>
        <w:t xml:space="preserve">, ou que os apresentar com incorreções ou omissões será intimado para apresentá-los ou para prestar esclarecimentos nos prazos estipulados pela Secretaria da Receita Federal do Brasil e sujeitar-se-á às seguintes multas: </w:t>
      </w:r>
      <w:hyperlink w:history="1" r:id="rIdvktyghsmpyuhbjo5twx4a">
        <w:r>
          <w:rPr>
            <w:rFonts w:ascii="Arial" w:cs="Arial" w:eastAsia="Arial" w:hAnsi="Arial"/>
            <w:b w:val="false"/>
            <w:bCs w:val="false"/>
            <w:i w:val="false"/>
            <w:iCs w:val="false"/>
            <w:strike/>
            <w:color w:val="0000EE"/>
            <w:sz w:val="20"/>
            <w:szCs w:val="20"/>
            <w:u w:val="single"/>
          </w:rPr>
          <w:t xml:space="preserve">(Redação dada pela Lei nº 12.766, de 2012)</w:t>
        </w:r>
      </w:hyperlink>
      <w:r>
        <w:rPr>
          <w:rFonts w:ascii="Arial" w:cs="Arial" w:eastAsia="Arial" w:hAnsi="Arial"/>
          <w:b w:val="false"/>
          <w:bCs w:val="false"/>
          <w:i w:val="false"/>
          <w:iCs w:val="false"/>
          <w:strike w:val="false"/>
          <w:sz w:val="20"/>
          <w:szCs w:val="20"/>
        </w:rPr>
        <w:t xml:space="preserve"> Art. 57. O sujeito passivo que deixar de cumprir as obrigações acessórias exigidas nos termos do </w:t>
      </w:r>
      <w:hyperlink w:history="1" r:id="rIdnjrralgkgra8sde_srcck">
        <w:r>
          <w:rPr>
            <w:rFonts w:ascii="Arial" w:cs="Arial" w:eastAsia="Arial" w:hAnsi="Arial"/>
            <w:b w:val="false"/>
            <w:bCs w:val="false"/>
            <w:i w:val="false"/>
            <w:iCs w:val="false"/>
            <w:strike w:val="false"/>
            <w:color w:val="0000EE"/>
            <w:sz w:val="20"/>
            <w:szCs w:val="20"/>
            <w:u w:val="single"/>
          </w:rPr>
          <w:t xml:space="preserve">art. 16 da Lei nº 9.779, de 19 de janeiro de 1999</w:t>
        </w:r>
      </w:hyperlink>
      <w:r>
        <w:rPr>
          <w:rFonts w:ascii="Arial" w:cs="Arial" w:eastAsia="Arial" w:hAnsi="Arial"/>
          <w:b w:val="false"/>
          <w:bCs w:val="false"/>
          <w:i w:val="false"/>
          <w:iCs w:val="false"/>
          <w:strike w:val="false"/>
          <w:sz w:val="20"/>
          <w:szCs w:val="20"/>
        </w:rPr>
        <w:t xml:space="preserve">, ou que as cumprir com incorreções ou omissões será intimado para cumpri-las ou para prestar esclarecimentos relativos a elas nos prazos estipulados pela Secretaria da Receita Federal do Brasil e sujeitar-se-á às seguintes multas: </w:t>
      </w:r>
      <w:hyperlink w:history="1" r:id="rIdfx4x1ramqmwtre-9j-ne0">
        <w:r>
          <w:rPr>
            <w:rFonts w:ascii="Arial" w:cs="Arial" w:eastAsia="Arial" w:hAnsi="Arial"/>
            <w:b w:val="false"/>
            <w:bCs w:val="false"/>
            <w:i w:val="false"/>
            <w:iCs w:val="false"/>
            <w:strike w:val="false"/>
            <w:color w:val="0000EE"/>
            <w:sz w:val="20"/>
            <w:szCs w:val="20"/>
            <w:u w:val="single"/>
          </w:rPr>
          <w:t xml:space="preserve">(Redação dada pela Lei nº 12.873, de 2013)</w:t>
        </w:r>
      </w:hyperlink>
      <w:r>
        <w:rPr>
          <w:rFonts w:ascii="Arial" w:cs="Arial" w:eastAsia="Arial" w:hAnsi="Arial"/>
          <w:b w:val="false"/>
          <w:bCs w:val="false"/>
          <w:i w:val="false"/>
          <w:iCs w:val="false"/>
          <w:strike w:val="false"/>
          <w:sz w:val="20"/>
          <w:szCs w:val="20"/>
        </w:rPr>
        <w:t xml:space="preserve"> I - por apresentação extemporânea: </w:t>
      </w:r>
      <w:hyperlink w:history="1" r:id="rIdqc-qlvamy-dvlp-qt4vjp">
        <w:r>
          <w:rPr>
            <w:rFonts w:ascii="Arial" w:cs="Arial" w:eastAsia="Arial" w:hAnsi="Arial"/>
            <w:b w:val="false"/>
            <w:bCs w:val="false"/>
            <w:i w:val="false"/>
            <w:iCs w:val="false"/>
            <w:strike w:val="false"/>
            <w:color w:val="0000EE"/>
            <w:sz w:val="20"/>
            <w:szCs w:val="20"/>
            <w:u w:val="single"/>
          </w:rPr>
          <w:t xml:space="preserve">(Redação dada pela Lei nº 12.766, de 2012)</w:t>
        </w:r>
      </w:hyperlink>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a) R$ 500,00 (quinhentos reais) por mês-calendário ou fração, relativamente às pessoas jurídicas que, na última declaração apresentada, tenham apurado lucro presumido; </w:t>
      </w:r>
      <w:hyperlink w:history="1" r:id="rIdzoz3jua93frfto5swe94m">
        <w:r>
          <w:rPr>
            <w:rFonts w:ascii="Arial" w:cs="Arial" w:eastAsia="Arial" w:hAnsi="Arial"/>
            <w:b w:val="false"/>
            <w:bCs w:val="false"/>
            <w:i w:val="false"/>
            <w:iCs w:val="false"/>
            <w:strike/>
            <w:color w:val="0000EE"/>
            <w:sz w:val="20"/>
            <w:szCs w:val="20"/>
            <w:u w:val="single"/>
          </w:rPr>
          <w:t xml:space="preserve">(Incluído pela Lei nº 12.766, de 2012)</w:t>
        </w:r>
      </w:hyperlink>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b) R$ 1.500,00 (mil e quinhentos reais) por mês-calendário ou fração, relativamente às pessoas jurídicas que, na última declaração apresentada, tenham apurado lucro real ou tenham optado pelo autoarbitramento; </w:t>
      </w:r>
      <w:hyperlink w:history="1" r:id="rIdqixniso8vye_7qxyphzg7">
        <w:r>
          <w:rPr>
            <w:rFonts w:ascii="Arial" w:cs="Arial" w:eastAsia="Arial" w:hAnsi="Arial"/>
            <w:b w:val="false"/>
            <w:bCs w:val="false"/>
            <w:i w:val="false"/>
            <w:iCs w:val="false"/>
            <w:strike/>
            <w:color w:val="0000EE"/>
            <w:sz w:val="20"/>
            <w:szCs w:val="20"/>
            <w:u w:val="single"/>
          </w:rPr>
          <w:t xml:space="preserve">(Incluído pela Lei nº 12.766, de 2012)</w:t>
        </w:r>
      </w:hyperlink>
      <w:r>
        <w:rPr>
          <w:rFonts w:ascii="Arial" w:cs="Arial" w:eastAsia="Arial" w:hAnsi="Arial"/>
          <w:b w:val="false"/>
          <w:bCs w:val="false"/>
          <w:i w:val="false"/>
          <w:iCs w:val="false"/>
          <w:strike w:val="false"/>
          <w:sz w:val="20"/>
          <w:szCs w:val="20"/>
        </w:rPr>
        <w:t xml:space="preserve"> a) R$ 500,00 (quinhentos reais) por mês-calendário ou fração, relativamente às pessoas jurídicas que estiverem em início de atividade ou que sejam imunes ou isentas ou que, na última declaração apresentada, tenham apurado lucro presumido ou pelo Simples Nacional; </w:t>
      </w:r>
      <w:hyperlink w:history="1" r:id="rIdfc52jnniowacxdivbpj6q">
        <w:r>
          <w:rPr>
            <w:rFonts w:ascii="Arial" w:cs="Arial" w:eastAsia="Arial" w:hAnsi="Arial"/>
            <w:b w:val="false"/>
            <w:bCs w:val="false"/>
            <w:i w:val="false"/>
            <w:iCs w:val="false"/>
            <w:strike w:val="false"/>
            <w:color w:val="0000EE"/>
            <w:sz w:val="20"/>
            <w:szCs w:val="20"/>
            <w:u w:val="single"/>
          </w:rPr>
          <w:t xml:space="preserve"> (Redação dada pela Lei nº 12.873, de 2013)</w:t>
        </w:r>
      </w:hyperlink>
      <w:r>
        <w:rPr>
          <w:rFonts w:ascii="Arial" w:cs="Arial" w:eastAsia="Arial" w:hAnsi="Arial"/>
          <w:b w:val="false"/>
          <w:bCs w:val="false"/>
          <w:i w:val="false"/>
          <w:iCs w:val="false"/>
          <w:strike w:val="false"/>
          <w:sz w:val="20"/>
          <w:szCs w:val="20"/>
        </w:rPr>
        <w:t xml:space="preserve"> b) R$ 1.500,00 (mil e quinhentos reais) por mês-calendário ou fração, relativamente às demais pessoas jurídicas; </w:t>
      </w:r>
      <w:hyperlink w:history="1" r:id="rIdwxxhrbodjlahb-eh23t46">
        <w:r>
          <w:rPr>
            <w:rFonts w:ascii="Arial" w:cs="Arial" w:eastAsia="Arial" w:hAnsi="Arial"/>
            <w:b w:val="false"/>
            <w:bCs w:val="false"/>
            <w:i w:val="false"/>
            <w:iCs w:val="false"/>
            <w:strike w:val="false"/>
            <w:color w:val="0000EE"/>
            <w:sz w:val="20"/>
            <w:szCs w:val="20"/>
            <w:u w:val="single"/>
          </w:rPr>
          <w:t xml:space="preserve">(Redação dada pela Lei nº 12.873, de 2013)</w:t>
        </w:r>
      </w:hyperlink>
      <w:r>
        <w:rPr>
          <w:rFonts w:ascii="Arial" w:cs="Arial" w:eastAsia="Arial" w:hAnsi="Arial"/>
          <w:b w:val="false"/>
          <w:bCs w:val="false"/>
          <w:i w:val="false"/>
          <w:iCs w:val="false"/>
          <w:strike w:val="false"/>
          <w:sz w:val="20"/>
          <w:szCs w:val="20"/>
        </w:rPr>
        <w:t xml:space="preserve"> c) R$ 100,00 (cem reais) por mês-calendário ou fração, relativamente às pessoas físicas; </w:t>
      </w:r>
      <w:hyperlink w:history="1" r:id="rId3yujqyoh3oetbri2l2psq">
        <w:r>
          <w:rPr>
            <w:rFonts w:ascii="Arial" w:cs="Arial" w:eastAsia="Arial" w:hAnsi="Arial"/>
            <w:b w:val="false"/>
            <w:bCs w:val="false"/>
            <w:i w:val="false"/>
            <w:iCs w:val="false"/>
            <w:strike w:val="false"/>
            <w:color w:val="0000EE"/>
            <w:sz w:val="20"/>
            <w:szCs w:val="20"/>
            <w:u w:val="single"/>
          </w:rPr>
          <w:t xml:space="preserve">(Incluída pela Lei nº 12.873, de 2013)</w:t>
        </w:r>
      </w:hyperlink>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II - por não atendimento à intimação da Secretaria da Receita Federal do Brasil, para apresentar declaração, demonstrativo ou escrituração digital ou para prestar esclarecimentos, nos prazos estipulados pela autoridade fiscal, que nunca serão inferiores a 45 (quarenta e cinco) dias: R$ l.000,00 (mil reais) por mês-calendário; </w:t>
      </w:r>
      <w:hyperlink w:history="1" r:id="rIdl7kuxiqplt_sqdhcfs0ev">
        <w:r>
          <w:rPr>
            <w:rFonts w:ascii="Arial" w:cs="Arial" w:eastAsia="Arial" w:hAnsi="Arial"/>
            <w:b w:val="false"/>
            <w:bCs w:val="false"/>
            <w:i w:val="false"/>
            <w:iCs w:val="false"/>
            <w:strike/>
            <w:color w:val="0000EE"/>
            <w:sz w:val="20"/>
            <w:szCs w:val="20"/>
            <w:u w:val="single"/>
          </w:rPr>
          <w:t xml:space="preserve">(Redação dada pela Lei nº 12.766, de 2012)</w:t>
        </w:r>
      </w:hyperlink>
      <w:r>
        <w:rPr>
          <w:rFonts w:ascii="Arial" w:cs="Arial" w:eastAsia="Arial" w:hAnsi="Arial"/>
          <w:b w:val="false"/>
          <w:bCs w:val="false"/>
          <w:i w:val="false"/>
          <w:iCs w:val="false"/>
          <w:strike w:val="false"/>
          <w:sz w:val="20"/>
          <w:szCs w:val="20"/>
        </w:rPr>
        <w:t xml:space="preserve"> II - por não cumprimento à intimação da Secretaria da Receita Federal do Brasil para cumprir obrigação acessória ou para prestar esclarecimentos nos prazos estipulados pela autoridade fiscal: R$ 500,00 (quinhentos reais) por mês-calendário; </w:t>
      </w:r>
      <w:hyperlink w:history="1" r:id="rIdpscxxq5respcu3niswrwd">
        <w:r>
          <w:rPr>
            <w:rFonts w:ascii="Arial" w:cs="Arial" w:eastAsia="Arial" w:hAnsi="Arial"/>
            <w:b w:val="false"/>
            <w:bCs w:val="false"/>
            <w:i w:val="false"/>
            <w:iCs w:val="false"/>
            <w:strike w:val="false"/>
            <w:color w:val="0000EE"/>
            <w:sz w:val="20"/>
            <w:szCs w:val="20"/>
            <w:u w:val="single"/>
          </w:rPr>
          <w:t xml:space="preserve">(Redação dada pela Lei nº 12.873, de 2013)</w:t>
        </w:r>
      </w:hyperlink>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III - por apresentar declaração, demonstrativo ou escrituração digital com informações inexatas, incompletas ou omitidas: 0,2% (dois décimos por cento), não inferior a R$ 100,00 (cem reais), sobre o faturamento do mês anterior ao da entrega da declaração, demonstrativo ou escrituração equivocada, assim entendido como a receita decorrente das vendas de mercadorias e serviços. </w:t>
      </w:r>
      <w:hyperlink w:history="1" r:id="rIdqgm_wbtgvfwahdnlqlvzr">
        <w:r>
          <w:rPr>
            <w:rFonts w:ascii="Arial" w:cs="Arial" w:eastAsia="Arial" w:hAnsi="Arial"/>
            <w:b w:val="false"/>
            <w:bCs w:val="false"/>
            <w:i w:val="false"/>
            <w:iCs w:val="false"/>
            <w:strike/>
            <w:color w:val="0000EE"/>
            <w:sz w:val="20"/>
            <w:szCs w:val="20"/>
            <w:u w:val="single"/>
          </w:rPr>
          <w:t xml:space="preserve">(Incluído pela Lei nº 12.766, de 2012)</w:t>
        </w:r>
      </w:hyperlink>
      <w:r>
        <w:rPr>
          <w:rFonts w:ascii="Arial" w:cs="Arial" w:eastAsia="Arial" w:hAnsi="Arial"/>
          <w:b w:val="false"/>
          <w:bCs w:val="false"/>
          <w:i w:val="false"/>
          <w:iCs w:val="false"/>
          <w:strike w:val="false"/>
          <w:sz w:val="20"/>
          <w:szCs w:val="20"/>
        </w:rPr>
        <w:t xml:space="preserve"> III - por cumprimento de obrigação acessória com informações inexatas, incompletas ou omitidas: </w:t>
      </w:r>
      <w:hyperlink w:history="1" r:id="rIdb12skw40velpsqz89-ywy">
        <w:r>
          <w:rPr>
            <w:rFonts w:ascii="Arial" w:cs="Arial" w:eastAsia="Arial" w:hAnsi="Arial"/>
            <w:b w:val="false"/>
            <w:bCs w:val="false"/>
            <w:i w:val="false"/>
            <w:iCs w:val="false"/>
            <w:strike w:val="false"/>
            <w:color w:val="0000EE"/>
            <w:sz w:val="20"/>
            <w:szCs w:val="20"/>
            <w:u w:val="single"/>
          </w:rPr>
          <w:t xml:space="preserve">(Redação dada pela Lei nº 12.873, de 2013)</w:t>
        </w:r>
      </w:hyperlink>
      <w:r>
        <w:rPr>
          <w:rFonts w:ascii="Arial" w:cs="Arial" w:eastAsia="Arial" w:hAnsi="Arial"/>
          <w:b w:val="false"/>
          <w:bCs w:val="false"/>
          <w:i w:val="false"/>
          <w:iCs w:val="false"/>
          <w:strike w:val="false"/>
          <w:sz w:val="20"/>
          <w:szCs w:val="20"/>
        </w:rPr>
        <w:t xml:space="preserve"> a) 3% (três por cento), não inferior a R$ 100,00 (cem reais), do valor das transações comerciais ou das operações financeiras, próprias da pessoa jurídica ou de terceiros em relação aos quais seja responsável tributário, no caso de informação omitida, inexata ou incompleta; </w:t>
      </w:r>
      <w:hyperlink w:history="1" r:id="rIdly2qs63_j-b1crdk_u922">
        <w:r>
          <w:rPr>
            <w:rFonts w:ascii="Arial" w:cs="Arial" w:eastAsia="Arial" w:hAnsi="Arial"/>
            <w:b w:val="false"/>
            <w:bCs w:val="false"/>
            <w:i w:val="false"/>
            <w:iCs w:val="false"/>
            <w:strike w:val="false"/>
            <w:color w:val="0000EE"/>
            <w:sz w:val="20"/>
            <w:szCs w:val="20"/>
            <w:u w:val="single"/>
          </w:rPr>
          <w:t xml:space="preserve">(Incluída pela Lei nº 12.873, de 2013)</w:t>
        </w:r>
      </w:hyperlink>
      <w:r>
        <w:rPr>
          <w:rFonts w:ascii="Arial" w:cs="Arial" w:eastAsia="Arial" w:hAnsi="Arial"/>
          <w:b w:val="false"/>
          <w:bCs w:val="false"/>
          <w:i w:val="false"/>
          <w:iCs w:val="false"/>
          <w:strike w:val="false"/>
          <w:sz w:val="20"/>
          <w:szCs w:val="20"/>
        </w:rPr>
        <w:t xml:space="preserve"> b) 1,5% (um inteiro e cinco décimos por cento), não inferior a R$ 50,00 (cinquenta reais), do valor das transações comerciais ou das operações financeiras, próprias da pessoa física ou de terceiros em relação aos quais seja responsável tributário, no caso de informação omitida, inexata ou incompleta. </w:t>
      </w:r>
      <w:hyperlink w:history="1" r:id="rIds43bwht8linxmmx5adhzj">
        <w:r>
          <w:rPr>
            <w:rFonts w:ascii="Arial" w:cs="Arial" w:eastAsia="Arial" w:hAnsi="Arial"/>
            <w:b w:val="false"/>
            <w:bCs w:val="false"/>
            <w:i w:val="false"/>
            <w:iCs w:val="false"/>
            <w:strike w:val="false"/>
            <w:color w:val="0000EE"/>
            <w:sz w:val="20"/>
            <w:szCs w:val="20"/>
            <w:u w:val="single"/>
          </w:rPr>
          <w:t xml:space="preserve">(Incluída pela Lei nº 12.873, de 2013)</w:t>
        </w:r>
      </w:hyperlink>
      <w:r>
        <w:rPr>
          <w:rFonts w:ascii="Arial" w:cs="Arial" w:eastAsia="Arial" w:hAnsi="Arial"/>
          <w:b w:val="false"/>
          <w:bCs w:val="false"/>
          <w:i w:val="false"/>
          <w:iCs w:val="false"/>
          <w:strike w:val="false"/>
          <w:sz w:val="20"/>
          <w:szCs w:val="20"/>
        </w:rPr>
        <w:t xml:space="preserve"> §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Na hipótese de pessoa jurídica optante pelo Simples Nacional, os valores e o percentual referidos nos incisos II e III deste artigo serão reduzidos em 70% (setenta por cento). </w:t>
      </w:r>
      <w:hyperlink w:history="1" r:id="rId8zhvyp46rehs4oetfp3nv">
        <w:r>
          <w:rPr>
            <w:rFonts w:ascii="Arial" w:cs="Arial" w:eastAsia="Arial" w:hAnsi="Arial"/>
            <w:b w:val="false"/>
            <w:bCs w:val="false"/>
            <w:i w:val="false"/>
            <w:iCs w:val="false"/>
            <w:strike w:val="false"/>
            <w:color w:val="0000EE"/>
            <w:sz w:val="20"/>
            <w:szCs w:val="20"/>
            <w:u w:val="single"/>
          </w:rPr>
          <w:t xml:space="preserve">(Incluído pela Lei nº 12.766, de 2012)</w:t>
        </w:r>
      </w:hyperlink>
      <w:r>
        <w:rPr>
          <w:rFonts w:ascii="Arial" w:cs="Arial" w:eastAsia="Arial" w:hAnsi="Arial"/>
          <w:b w:val="false"/>
          <w:bCs w:val="false"/>
          <w:i w:val="false"/>
          <w:iCs w:val="false"/>
          <w:strike w:val="false"/>
          <w:sz w:val="20"/>
          <w:szCs w:val="20"/>
        </w:rPr>
        <w:t xml:space="preserve"> §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Para fins do disposto no inciso I, em relação às pessoas jurídicas que, na última declaração, tenham utilizado mais de uma forma de apuração do lucro, ou tenham realizado algum evento de reorganização societária, deverá ser aplicada a multa de que trata a alínea </w:t>
      </w:r>
      <w:r>
        <w:rPr>
          <w:rFonts w:ascii="Arial" w:cs="Arial" w:eastAsia="Arial" w:hAnsi="Arial"/>
          <w:b w:val="false"/>
          <w:bCs w:val="false"/>
          <w:i/>
          <w:iCs/>
          <w:strike w:val="false"/>
          <w:sz w:val="20"/>
          <w:szCs w:val="20"/>
        </w:rPr>
        <w:t xml:space="preserve">b </w:t>
      </w:r>
      <w:r>
        <w:rPr>
          <w:rFonts w:ascii="Arial" w:cs="Arial" w:eastAsia="Arial" w:hAnsi="Arial"/>
          <w:b w:val="false"/>
          <w:bCs w:val="false"/>
          <w:i w:val="false"/>
          <w:iCs w:val="false"/>
          <w:strike w:val="false"/>
          <w:sz w:val="20"/>
          <w:szCs w:val="20"/>
        </w:rPr>
        <w:t xml:space="preserve">do inciso I do caput</w:t>
      </w:r>
      <w:r>
        <w:rPr>
          <w:rFonts w:ascii="Arial" w:cs="Arial" w:eastAsia="Arial" w:hAnsi="Arial"/>
          <w:b w:val="false"/>
          <w:bCs w:val="false"/>
          <w:i/>
          <w:iCs/>
          <w:strike w:val="false"/>
          <w:sz w:val="20"/>
          <w:szCs w:val="20"/>
        </w:rPr>
        <w:t xml:space="preserve">.</w:t>
      </w:r>
      <w:r>
        <w:rPr>
          <w:rFonts w:ascii="Arial" w:cs="Arial" w:eastAsia="Arial" w:hAnsi="Arial"/>
          <w:b w:val="false"/>
          <w:bCs w:val="false"/>
          <w:i w:val="false"/>
          <w:iCs w:val="false"/>
          <w:strike w:val="false"/>
          <w:sz w:val="20"/>
          <w:szCs w:val="20"/>
        </w:rPr>
        <w:t xml:space="preserve"> </w:t>
      </w:r>
      <w:hyperlink w:history="1" r:id="rIdgzb_h8z8mdeqgsev47xa2">
        <w:r>
          <w:rPr>
            <w:rFonts w:ascii="Arial" w:cs="Arial" w:eastAsia="Arial" w:hAnsi="Arial"/>
            <w:b w:val="false"/>
            <w:bCs w:val="false"/>
            <w:i w:val="false"/>
            <w:iCs w:val="false"/>
            <w:strike w:val="false"/>
            <w:color w:val="0000EE"/>
            <w:sz w:val="20"/>
            <w:szCs w:val="20"/>
            <w:u w:val="single"/>
          </w:rPr>
          <w:t xml:space="preserve">(Incluído pela Lei nº 12.766, de 2012)</w:t>
        </w:r>
      </w:hyperlink>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 3</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A multa prevista no inciso I será reduzida à metade, quando a declaração, demonstrativo ou escrituração digital for apresentado após o prazo, mas antes de qualquer procedimento de ofício. </w:t>
      </w:r>
      <w:hyperlink w:history="1" r:id="rIdickgqkl6_r1lagxoo8e6c">
        <w:r>
          <w:rPr>
            <w:rFonts w:ascii="Arial" w:cs="Arial" w:eastAsia="Arial" w:hAnsi="Arial"/>
            <w:b w:val="false"/>
            <w:bCs w:val="false"/>
            <w:i w:val="false"/>
            <w:iCs w:val="false"/>
            <w:strike/>
            <w:color w:val="0000EE"/>
            <w:sz w:val="20"/>
            <w:szCs w:val="20"/>
            <w:u w:val="single"/>
          </w:rPr>
          <w:t xml:space="preserve">(Incluído pela Lei nº 12.766, de 2012)</w:t>
        </w:r>
      </w:hyperlink>
      <w:r>
        <w:rPr>
          <w:rFonts w:ascii="Arial" w:cs="Arial" w:eastAsia="Arial" w:hAnsi="Arial"/>
          <w:b w:val="false"/>
          <w:bCs w:val="false"/>
          <w:i w:val="false"/>
          <w:iCs w:val="false"/>
          <w:strike w:val="false"/>
          <w:sz w:val="20"/>
          <w:szCs w:val="20"/>
        </w:rPr>
        <w:t xml:space="preserve"> §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multa prevista no inciso I do caput</w:t>
      </w:r>
      <w:r>
        <w:rPr>
          <w:rFonts w:ascii="Arial" w:cs="Arial" w:eastAsia="Arial" w:hAnsi="Arial"/>
          <w:b w:val="false"/>
          <w:bCs w:val="false"/>
          <w:i/>
          <w:iCs/>
          <w:strike w:val="false"/>
          <w:sz w:val="20"/>
          <w:szCs w:val="20"/>
        </w:rPr>
        <w:t xml:space="preserve"> </w:t>
      </w:r>
      <w:r>
        <w:rPr>
          <w:rFonts w:ascii="Arial" w:cs="Arial" w:eastAsia="Arial" w:hAnsi="Arial"/>
          <w:b w:val="false"/>
          <w:bCs w:val="false"/>
          <w:i w:val="false"/>
          <w:iCs w:val="false"/>
          <w:strike w:val="false"/>
          <w:sz w:val="20"/>
          <w:szCs w:val="20"/>
        </w:rPr>
        <w:t xml:space="preserve">será reduzida à metade, quando a obrigação acessória for cumprida antes de qualquer procedimento de ofício. </w:t>
      </w:r>
      <w:hyperlink w:history="1" r:id="rIdskwby6vq-4jdfhc91rdvy">
        <w:r>
          <w:rPr>
            <w:rFonts w:ascii="Arial" w:cs="Arial" w:eastAsia="Arial" w:hAnsi="Arial"/>
            <w:b w:val="false"/>
            <w:bCs w:val="false"/>
            <w:i w:val="false"/>
            <w:iCs w:val="false"/>
            <w:strike w:val="false"/>
            <w:color w:val="0000EE"/>
            <w:sz w:val="20"/>
            <w:szCs w:val="20"/>
            <w:u w:val="single"/>
          </w:rPr>
          <w:t xml:space="preserve">(Redação dada pela Lei nº 12.873, de 2013)</w:t>
        </w:r>
      </w:hyperlink>
      <w:r>
        <w:rPr>
          <w:rFonts w:ascii="Arial" w:cs="Arial" w:eastAsia="Arial" w:hAnsi="Arial"/>
          <w:b w:val="false"/>
          <w:bCs w:val="false"/>
          <w:i w:val="false"/>
          <w:iCs w:val="false"/>
          <w:strike w:val="false"/>
          <w:sz w:val="20"/>
          <w:szCs w:val="20"/>
        </w:rPr>
        <w:t xml:space="preserve"> § 4</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Na hipótese de pessoa jurídica de direito público, serão aplicadas as multas previstas na alínea </w:t>
      </w:r>
      <w:r>
        <w:rPr>
          <w:rFonts w:ascii="Arial" w:cs="Arial" w:eastAsia="Arial" w:hAnsi="Arial"/>
          <w:b w:val="false"/>
          <w:bCs w:val="false"/>
          <w:i/>
          <w:iCs/>
          <w:strike w:val="false"/>
          <w:sz w:val="20"/>
          <w:szCs w:val="20"/>
        </w:rPr>
        <w:t xml:space="preserve">a</w:t>
      </w:r>
      <w:r>
        <w:rPr>
          <w:rFonts w:ascii="Arial" w:cs="Arial" w:eastAsia="Arial" w:hAnsi="Arial"/>
          <w:b w:val="false"/>
          <w:bCs w:val="false"/>
          <w:i w:val="false"/>
          <w:iCs w:val="false"/>
          <w:strike w:val="false"/>
          <w:sz w:val="20"/>
          <w:szCs w:val="20"/>
        </w:rPr>
        <w:t xml:space="preserve"> do inciso I, no inciso II e na alínea </w:t>
      </w:r>
      <w:r>
        <w:rPr>
          <w:rFonts w:ascii="Arial" w:cs="Arial" w:eastAsia="Arial" w:hAnsi="Arial"/>
          <w:b w:val="false"/>
          <w:bCs w:val="false"/>
          <w:i/>
          <w:iCs/>
          <w:strike w:val="false"/>
          <w:sz w:val="20"/>
          <w:szCs w:val="20"/>
        </w:rPr>
        <w:t xml:space="preserve">b</w:t>
      </w:r>
      <w:r>
        <w:rPr>
          <w:rFonts w:ascii="Arial" w:cs="Arial" w:eastAsia="Arial" w:hAnsi="Arial"/>
          <w:b w:val="false"/>
          <w:bCs w:val="false"/>
          <w:i w:val="false"/>
          <w:iCs w:val="false"/>
          <w:strike w:val="false"/>
          <w:sz w:val="20"/>
          <w:szCs w:val="20"/>
        </w:rPr>
        <w:t xml:space="preserve"> do inciso III. </w:t>
      </w:r>
      <w:hyperlink w:history="1" r:id="rId8zyskk5aluqso5mrkhd0i">
        <w:r>
          <w:rPr>
            <w:rFonts w:ascii="Arial" w:cs="Arial" w:eastAsia="Arial" w:hAnsi="Arial"/>
            <w:b w:val="false"/>
            <w:bCs w:val="false"/>
            <w:i w:val="false"/>
            <w:iCs w:val="false"/>
            <w:strike w:val="false"/>
            <w:color w:val="0000EE"/>
            <w:sz w:val="20"/>
            <w:szCs w:val="20"/>
            <w:u w:val="single"/>
          </w:rPr>
          <w:t xml:space="preserve">(Incluído pela Lei nº 12.873, de 2013)</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Art. 58. A importação de produtos do capítulo 22 da TIPI, relacionados em ato do Secretário da Receita Federal, quando sujeitos ao selo de controle de que trata o </w:t>
      </w:r>
      <w:hyperlink w:history="1" r:id="rIdzpg-mxei9itmgqeroe4k0">
        <w:r>
          <w:rPr>
            <w:rFonts w:ascii="Arial" w:cs="Arial" w:eastAsia="Arial" w:hAnsi="Arial"/>
            <w:b w:val="false"/>
            <w:bCs w:val="false"/>
            <w:i w:val="false"/>
            <w:iCs w:val="false"/>
            <w:strike w:val="false"/>
            <w:color w:val="0000EE"/>
            <w:sz w:val="20"/>
            <w:szCs w:val="20"/>
            <w:u w:val="single"/>
          </w:rPr>
          <w:t xml:space="preserve">art. 46 da Lei n</w:t>
        </w:r>
      </w:hyperlink>
      <w:hyperlink w:history="1" r:id="rId_e5cnwpqdyojsbocbab1y">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hffszk3q8yexptpkr86oq">
        <w:r>
          <w:rPr>
            <w:rFonts w:ascii="Arial" w:cs="Arial" w:eastAsia="Arial" w:hAnsi="Arial"/>
            <w:b w:val="false"/>
            <w:bCs w:val="false"/>
            <w:i w:val="false"/>
            <w:iCs w:val="false"/>
            <w:strike w:val="false"/>
            <w:color w:val="0000EE"/>
            <w:sz w:val="20"/>
            <w:szCs w:val="20"/>
            <w:u w:val="single"/>
          </w:rPr>
          <w:t xml:space="preserve"> 4.502, de 30 de novembro de 1964</w:t>
        </w:r>
      </w:hyperlink>
      <w:r>
        <w:rPr>
          <w:rFonts w:ascii="Arial" w:cs="Arial" w:eastAsia="Arial" w:hAnsi="Arial"/>
          <w:b w:val="false"/>
          <w:bCs w:val="false"/>
          <w:i w:val="false"/>
          <w:iCs w:val="false"/>
          <w:strike w:val="false"/>
          <w:sz w:val="20"/>
          <w:szCs w:val="20"/>
        </w:rPr>
        <w:t xml:space="preserve">, será efetuada com observância ao disposto neste artigo, sem prejuízo de outras exigências, inclusive quanto à comercialização do produto, previstas em legislação específica.</w:t>
      </w:r>
    </w:p>
    <w:p>
      <w:pPr>
        <w:spacing w:after="120" w:line="260"/>
        <w:ind w:left="0" w:firstLine="0"/>
        <w:jc w:val="both"/>
      </w:pPr>
      <w:r>
        <w:rPr>
          <w:rFonts w:ascii="Arial" w:cs="Arial" w:eastAsia="Arial" w:hAnsi="Arial"/>
          <w:b w:val="false"/>
          <w:bCs w:val="false"/>
          <w:i w:val="false"/>
          <w:iCs w:val="false"/>
          <w:strike w:val="false"/>
          <w:sz w:val="20"/>
          <w:szCs w:val="20"/>
        </w:rPr>
        <w:t xml:space="preserv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Para os fins do disposto neste artigo, a Secretaria da Receita Federal:</w:t>
      </w:r>
    </w:p>
    <w:p>
      <w:pPr>
        <w:spacing w:after="120" w:line="260"/>
        <w:ind w:left="0" w:firstLine="0"/>
        <w:jc w:val="both"/>
      </w:pPr>
      <w:r>
        <w:rPr>
          <w:rFonts w:ascii="Arial" w:cs="Arial" w:eastAsia="Arial" w:hAnsi="Arial"/>
          <w:b w:val="false"/>
          <w:bCs w:val="false"/>
          <w:i w:val="false"/>
          <w:iCs w:val="false"/>
          <w:strike w:val="false"/>
          <w:sz w:val="20"/>
          <w:szCs w:val="20"/>
        </w:rPr>
        <w:t xml:space="preserve">I - poderá exigir dos importadores dos produtos referidos no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 o Registro Especial a que se refere o </w:t>
      </w:r>
      <w:hyperlink w:history="1" r:id="rIdjp9deqywcqb7jtx3vss7n">
        <w:r>
          <w:rPr>
            <w:rFonts w:ascii="Arial" w:cs="Arial" w:eastAsia="Arial" w:hAnsi="Arial"/>
            <w:b w:val="false"/>
            <w:bCs w:val="false"/>
            <w:i w:val="false"/>
            <w:iCs w:val="false"/>
            <w:strike w:val="false"/>
            <w:color w:val="0000EE"/>
            <w:sz w:val="20"/>
            <w:szCs w:val="20"/>
            <w:u w:val="single"/>
          </w:rPr>
          <w:t xml:space="preserve">art. 1</w:t>
        </w:r>
      </w:hyperlink>
      <w:hyperlink w:history="1" r:id="rIdpucmo6zoii7fcrhqaom46">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vztahsfwinocwchmgtjb1">
        <w:r>
          <w:rPr>
            <w:rFonts w:ascii="Arial" w:cs="Arial" w:eastAsia="Arial" w:hAnsi="Arial"/>
            <w:b w:val="false"/>
            <w:bCs w:val="false"/>
            <w:i w:val="false"/>
            <w:iCs w:val="false"/>
            <w:strike w:val="false"/>
            <w:color w:val="0000EE"/>
            <w:sz w:val="20"/>
            <w:szCs w:val="20"/>
            <w:u w:val="single"/>
          </w:rPr>
          <w:t xml:space="preserve"> do Decreto-Lei n</w:t>
        </w:r>
      </w:hyperlink>
      <w:hyperlink w:history="1" r:id="rIddaixu1u1gxsqaqgskhlky">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cjswxnkipuf02nkgvaibx">
        <w:r>
          <w:rPr>
            <w:rFonts w:ascii="Arial" w:cs="Arial" w:eastAsia="Arial" w:hAnsi="Arial"/>
            <w:b w:val="false"/>
            <w:bCs w:val="false"/>
            <w:i w:val="false"/>
            <w:iCs w:val="false"/>
            <w:strike w:val="false"/>
            <w:color w:val="0000EE"/>
            <w:sz w:val="20"/>
            <w:szCs w:val="20"/>
            <w:u w:val="single"/>
          </w:rPr>
          <w:t xml:space="preserve"> 1.593, de 1977;</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II - estabelecerá as hipóteses, condições e requisitos em que os selos de controle serão aplicados no momento do desembaraço aduaneiro ou remetidos pelo importador para selagem no exterior, pelo fabricante;</w:t>
      </w:r>
    </w:p>
    <w:p>
      <w:pPr>
        <w:spacing w:after="120" w:line="260"/>
        <w:ind w:left="0" w:firstLine="0"/>
        <w:jc w:val="both"/>
      </w:pPr>
      <w:r>
        <w:rPr>
          <w:rFonts w:ascii="Arial" w:cs="Arial" w:eastAsia="Arial" w:hAnsi="Arial"/>
          <w:b w:val="false"/>
          <w:bCs w:val="false"/>
          <w:i w:val="false"/>
          <w:iCs w:val="false"/>
          <w:strike w:val="false"/>
          <w:sz w:val="20"/>
          <w:szCs w:val="20"/>
        </w:rPr>
        <w:t xml:space="preserve">III - expedirá normas complementares relativas ao cumprimento do disposto neste artigo.</w:t>
      </w:r>
    </w:p>
    <w:p>
      <w:pPr>
        <w:spacing w:after="120" w:line="260"/>
        <w:ind w:left="0" w:firstLine="0"/>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Nos casos em que for autorizada a remessa de selos de controle para o exterior, aplicam-se, no que couber, as disposições contidas nos </w:t>
      </w:r>
      <w:hyperlink w:history="1" r:id="rIdx730dptu-actcw_bagety">
        <w:r>
          <w:rPr>
            <w:rFonts w:ascii="Arial" w:cs="Arial" w:eastAsia="Arial" w:hAnsi="Arial"/>
            <w:b w:val="false"/>
            <w:bCs w:val="false"/>
            <w:i w:val="false"/>
            <w:iCs w:val="false"/>
            <w:strike w:val="false"/>
            <w:color w:val="0000EE"/>
            <w:sz w:val="20"/>
            <w:szCs w:val="20"/>
            <w:u w:val="single"/>
          </w:rPr>
          <w:t xml:space="preserve">arts. 46 a 52 da Lei n</w:t>
        </w:r>
      </w:hyperlink>
      <w:hyperlink w:history="1" r:id="rId-l5zjgrlbmpxcpxhzbmi3">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spkzezujy-vj41rl0zmbk">
        <w:r>
          <w:rPr>
            <w:rFonts w:ascii="Arial" w:cs="Arial" w:eastAsia="Arial" w:hAnsi="Arial"/>
            <w:b w:val="false"/>
            <w:bCs w:val="false"/>
            <w:i w:val="false"/>
            <w:iCs w:val="false"/>
            <w:strike w:val="false"/>
            <w:color w:val="0000EE"/>
            <w:sz w:val="20"/>
            <w:szCs w:val="20"/>
            <w:u w:val="single"/>
          </w:rPr>
          <w:t xml:space="preserve"> 9.532, de 1997.</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Art. 59. Poderão, também, ser beneficiárias de doações, nos termos e condições estabelecidos pelo </w:t>
      </w:r>
      <w:hyperlink w:history="1" r:id="rIdgnsfwfhy4f_c8g7mur9pm">
        <w:r>
          <w:rPr>
            <w:rFonts w:ascii="Arial" w:cs="Arial" w:eastAsia="Arial" w:hAnsi="Arial"/>
            <w:b w:val="false"/>
            <w:bCs w:val="false"/>
            <w:i w:val="false"/>
            <w:iCs w:val="false"/>
            <w:strike w:val="false"/>
            <w:color w:val="0000EE"/>
            <w:sz w:val="20"/>
            <w:szCs w:val="20"/>
            <w:u w:val="single"/>
          </w:rPr>
          <w:t xml:space="preserve">inciso III do § 2</w:t>
        </w:r>
      </w:hyperlink>
      <w:hyperlink w:history="1" r:id="rIdmqoeqfmm3_gc8hx5danqj">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xgdufjs4_rb7pfb8irom4">
        <w:r>
          <w:rPr>
            <w:rFonts w:ascii="Arial" w:cs="Arial" w:eastAsia="Arial" w:hAnsi="Arial"/>
            <w:b w:val="false"/>
            <w:bCs w:val="false"/>
            <w:i w:val="false"/>
            <w:iCs w:val="false"/>
            <w:strike w:val="false"/>
            <w:color w:val="0000EE"/>
            <w:sz w:val="20"/>
            <w:szCs w:val="20"/>
            <w:u w:val="single"/>
          </w:rPr>
          <w:t xml:space="preserve"> do art. 13 da Lei n</w:t>
        </w:r>
      </w:hyperlink>
      <w:hyperlink w:history="1" r:id="rIduemdfgzeh6r5bam0jrock">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2tzsz6w8r5fgt6ajqd60v">
        <w:r>
          <w:rPr>
            <w:rFonts w:ascii="Arial" w:cs="Arial" w:eastAsia="Arial" w:hAnsi="Arial"/>
            <w:b w:val="false"/>
            <w:bCs w:val="false"/>
            <w:i w:val="false"/>
            <w:iCs w:val="false"/>
            <w:strike w:val="false"/>
            <w:color w:val="0000EE"/>
            <w:sz w:val="20"/>
            <w:szCs w:val="20"/>
            <w:u w:val="single"/>
          </w:rPr>
          <w:t xml:space="preserve"> 9.249, de 1995</w:t>
        </w:r>
      </w:hyperlink>
      <w:r>
        <w:rPr>
          <w:rFonts w:ascii="Arial" w:cs="Arial" w:eastAsia="Arial" w:hAnsi="Arial"/>
          <w:b w:val="false"/>
          <w:bCs w:val="false"/>
          <w:i w:val="false"/>
          <w:iCs w:val="false"/>
          <w:strike w:val="false"/>
          <w:sz w:val="20"/>
          <w:szCs w:val="20"/>
        </w:rPr>
        <w:t xml:space="preserve">, as Organizações da Sociedade Civil de Interesse Público - OSCIP qualificadas segundo as normas estabelecidas na</w:t>
      </w:r>
      <w:hyperlink w:history="1" r:id="rIdhmqgkvvoj8wdihe8lijup">
        <w:r>
          <w:rPr>
            <w:rFonts w:ascii="Arial" w:cs="Arial" w:eastAsia="Arial" w:hAnsi="Arial"/>
            <w:b w:val="false"/>
            <w:bCs w:val="false"/>
            <w:i w:val="false"/>
            <w:iCs w:val="false"/>
            <w:strike w:val="false"/>
            <w:color w:val="0000EE"/>
            <w:sz w:val="20"/>
            <w:szCs w:val="20"/>
            <w:u w:val="single"/>
          </w:rPr>
          <w:t xml:space="preserve"> Lei n</w:t>
        </w:r>
      </w:hyperlink>
      <w:hyperlink w:history="1" r:id="rIdrtwegyvn17ntswvtzwjfz">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doglaokldcvfvrgn4cccv">
        <w:r>
          <w:rPr>
            <w:rFonts w:ascii="Arial" w:cs="Arial" w:eastAsia="Arial" w:hAnsi="Arial"/>
            <w:b w:val="false"/>
            <w:bCs w:val="false"/>
            <w:i w:val="false"/>
            <w:iCs w:val="false"/>
            <w:strike w:val="false"/>
            <w:color w:val="0000EE"/>
            <w:sz w:val="20"/>
            <w:szCs w:val="20"/>
            <w:u w:val="single"/>
          </w:rPr>
          <w:t xml:space="preserve"> 9.790, de 23 de março de 1999</w:t>
        </w:r>
      </w:hyperlink>
      <w:r>
        <w:rPr>
          <w:rFonts w:ascii="Arial" w:cs="Arial" w:eastAsia="Arial" w:hAnsi="Arial"/>
          <w:b w:val="false"/>
          <w:bCs w:val="false"/>
          <w:i w:val="false"/>
          <w:iCs w:val="false"/>
          <w:strike w:val="false"/>
          <w:sz w:val="20"/>
          <w:szCs w:val="20"/>
        </w:rPr>
        <w:t xml:space="preserve">.</w:t>
      </w:r>
    </w:p>
    <w:p>
      <w:pPr>
        <w:spacing w:after="120" w:line="260"/>
        <w:ind w:left="0" w:firstLine="0"/>
        <w:jc w:val="both"/>
      </w:pPr>
      <w:r>
        <w:rPr>
          <w:rFonts w:ascii="Arial" w:cs="Arial" w:eastAsia="Arial" w:hAnsi="Arial"/>
          <w:b w:val="false"/>
          <w:bCs w:val="false"/>
          <w:i w:val="false"/>
          <w:iCs w:val="false"/>
          <w:strike w:val="false"/>
          <w:sz w:val="20"/>
          <w:szCs w:val="20"/>
        </w:rPr>
        <w:t xml:space="preserv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disposto neste artigo aplica-se em relação às doações efetuadas a partir do ano-calendário de 2001.</w:t>
      </w:r>
    </w:p>
    <w:p>
      <w:pPr>
        <w:spacing w:after="120" w:line="260"/>
        <w:ind w:left="0" w:firstLine="0"/>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Às entidades referidas neste artigo não se aplica a exigência estabelecida na </w:t>
      </w:r>
      <w:hyperlink w:history="1" r:id="rIdurxgrmizqnctli5koazlt">
        <w:r>
          <w:rPr>
            <w:rFonts w:ascii="Arial" w:cs="Arial" w:eastAsia="Arial" w:hAnsi="Arial"/>
            <w:b w:val="false"/>
            <w:bCs w:val="false"/>
            <w:i w:val="false"/>
            <w:iCs w:val="false"/>
            <w:strike w:val="false"/>
            <w:color w:val="0000EE"/>
            <w:sz w:val="20"/>
            <w:szCs w:val="20"/>
            <w:u w:val="single"/>
          </w:rPr>
          <w:t xml:space="preserve">Lei n</w:t>
        </w:r>
      </w:hyperlink>
      <w:hyperlink w:history="1" r:id="rIdssdio3_4irhu85a5k6f4y">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vdxcvntrbtu-k5f5gmstv">
        <w:r>
          <w:rPr>
            <w:rFonts w:ascii="Arial" w:cs="Arial" w:eastAsia="Arial" w:hAnsi="Arial"/>
            <w:b w:val="false"/>
            <w:bCs w:val="false"/>
            <w:i w:val="false"/>
            <w:iCs w:val="false"/>
            <w:strike w:val="false"/>
            <w:color w:val="0000EE"/>
            <w:sz w:val="20"/>
            <w:szCs w:val="20"/>
            <w:u w:val="single"/>
          </w:rPr>
          <w:t xml:space="preserve"> 9.249, de 1995, art. 13, § 2</w:t>
        </w:r>
      </w:hyperlink>
      <w:hyperlink w:history="1" r:id="rIduv2po6m2mre50pvdxy126">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hxallhntebvw2ghstyj5l">
        <w:r>
          <w:rPr>
            <w:rFonts w:ascii="Arial" w:cs="Arial" w:eastAsia="Arial" w:hAnsi="Arial"/>
            <w:b w:val="false"/>
            <w:bCs w:val="false"/>
            <w:i w:val="false"/>
            <w:iCs w:val="false"/>
            <w:strike w:val="false"/>
            <w:color w:val="0000EE"/>
            <w:sz w:val="20"/>
            <w:szCs w:val="20"/>
            <w:u w:val="single"/>
          </w:rPr>
          <w:t xml:space="preserve">, inciso III, alínea "c".</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Art. 60. A dedutibilidade das doações a que se referem o</w:t>
      </w:r>
      <w:hyperlink w:history="1" r:id="rId_rumaqgnyvnwkhif3pbcs">
        <w:r>
          <w:rPr>
            <w:rFonts w:ascii="Arial" w:cs="Arial" w:eastAsia="Arial" w:hAnsi="Arial"/>
            <w:b w:val="false"/>
            <w:bCs w:val="false"/>
            <w:i w:val="false"/>
            <w:iCs w:val="false"/>
            <w:strike w:val="false"/>
            <w:color w:val="0000EE"/>
            <w:sz w:val="20"/>
            <w:szCs w:val="20"/>
            <w:u w:val="single"/>
          </w:rPr>
          <w:t xml:space="preserve"> inciso III do § 2</w:t>
        </w:r>
      </w:hyperlink>
      <w:hyperlink w:history="1" r:id="rIdjelxl76euv1xnztnvc-s3">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0h3of0xjfynmkbdp5n1ja">
        <w:r>
          <w:rPr>
            <w:rFonts w:ascii="Arial" w:cs="Arial" w:eastAsia="Arial" w:hAnsi="Arial"/>
            <w:b w:val="false"/>
            <w:bCs w:val="false"/>
            <w:i w:val="false"/>
            <w:iCs w:val="false"/>
            <w:strike w:val="false"/>
            <w:color w:val="0000EE"/>
            <w:sz w:val="20"/>
            <w:szCs w:val="20"/>
            <w:u w:val="single"/>
          </w:rPr>
          <w:t xml:space="preserve"> do art. 13 da Lei n</w:t>
        </w:r>
      </w:hyperlink>
      <w:hyperlink w:history="1" r:id="rIdi_tkpnknsy9ktt3ehjpns">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ufbpufryvrgnbn6i07wq1">
        <w:r>
          <w:rPr>
            <w:rFonts w:ascii="Arial" w:cs="Arial" w:eastAsia="Arial" w:hAnsi="Arial"/>
            <w:b w:val="false"/>
            <w:bCs w:val="false"/>
            <w:i w:val="false"/>
            <w:iCs w:val="false"/>
            <w:strike w:val="false"/>
            <w:color w:val="0000EE"/>
            <w:sz w:val="20"/>
            <w:szCs w:val="20"/>
            <w:u w:val="single"/>
          </w:rPr>
          <w:t xml:space="preserve"> 9.249, de 1995</w:t>
        </w:r>
      </w:hyperlink>
      <w:r>
        <w:rPr>
          <w:rFonts w:ascii="Arial" w:cs="Arial" w:eastAsia="Arial" w:hAnsi="Arial"/>
          <w:b w:val="false"/>
          <w:bCs w:val="false"/>
          <w:i w:val="false"/>
          <w:iCs w:val="false"/>
          <w:strike w:val="false"/>
          <w:sz w:val="20"/>
          <w:szCs w:val="20"/>
        </w:rPr>
        <w:t xml:space="preserve">, e o art. 59 fica condicionada a que a entidade beneficiária tenha sua condição de utilidade pública ou de OSCIP renovada anualmente pelo órgão competente da União, mediante ato formal.</w:t>
      </w:r>
    </w:p>
    <w:p>
      <w:pPr>
        <w:spacing w:after="120" w:line="260"/>
        <w:ind w:left="0" w:firstLine="0"/>
        <w:jc w:val="both"/>
      </w:pPr>
      <w:r>
        <w:rPr>
          <w:rFonts w:ascii="Arial" w:cs="Arial" w:eastAsia="Arial" w:hAnsi="Arial"/>
          <w:b w:val="false"/>
          <w:bCs w:val="false"/>
          <w:i w:val="false"/>
          <w:iCs w:val="false"/>
          <w:strike w:val="false"/>
          <w:sz w:val="20"/>
          <w:szCs w:val="20"/>
        </w:rPr>
        <w:t xml:space="preserv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renovação de que trata o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w:t>
      </w:r>
    </w:p>
    <w:p>
      <w:pPr>
        <w:spacing w:after="120" w:line="260"/>
        <w:ind w:left="0" w:firstLine="0"/>
        <w:jc w:val="both"/>
      </w:pPr>
      <w:r>
        <w:rPr>
          <w:rFonts w:ascii="Arial" w:cs="Arial" w:eastAsia="Arial" w:hAnsi="Arial"/>
          <w:b w:val="false"/>
          <w:bCs w:val="false"/>
          <w:i w:val="false"/>
          <w:iCs w:val="false"/>
          <w:strike w:val="false"/>
          <w:sz w:val="20"/>
          <w:szCs w:val="20"/>
        </w:rPr>
        <w:t xml:space="preserve">I - somente será concedida a entidade que comprove, perante o órgão competente da União, haver cumprido, no ano-calendário anterior ao pedido, todas as exigências e condições estabelecidas;</w:t>
      </w:r>
    </w:p>
    <w:p>
      <w:pPr>
        <w:spacing w:after="120" w:line="260"/>
        <w:ind w:left="0" w:firstLine="0"/>
        <w:jc w:val="both"/>
      </w:pPr>
      <w:r>
        <w:rPr>
          <w:rFonts w:ascii="Arial" w:cs="Arial" w:eastAsia="Arial" w:hAnsi="Arial"/>
          <w:b w:val="false"/>
          <w:bCs w:val="false"/>
          <w:i w:val="false"/>
          <w:iCs w:val="false"/>
          <w:strike w:val="false"/>
          <w:sz w:val="20"/>
          <w:szCs w:val="20"/>
        </w:rPr>
        <w:t xml:space="preserve">II - produzirá efeitos para o ano-calendário subseqüente ao de sua formalização.</w:t>
      </w:r>
    </w:p>
    <w:p>
      <w:pPr>
        <w:spacing w:after="120" w:line="260"/>
        <w:ind w:left="0" w:firstLine="0"/>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Os atos de reconhecimento emitidos até 31 de dezembro de 2000 produzirão efeitos em relação às doações recebidas até 31 de dezembro de 2001.</w:t>
      </w:r>
    </w:p>
    <w:p>
      <w:pPr>
        <w:spacing w:after="120" w:line="260"/>
        <w:ind w:left="0" w:firstLine="0"/>
        <w:jc w:val="both"/>
      </w:pPr>
      <w:r>
        <w:rPr>
          <w:rFonts w:ascii="Arial" w:cs="Arial" w:eastAsia="Arial" w:hAnsi="Arial"/>
          <w:b w:val="false"/>
          <w:bCs w:val="false"/>
          <w:i w:val="false"/>
          <w:iCs w:val="false"/>
          <w:strike w:val="false"/>
          <w:sz w:val="20"/>
          <w:szCs w:val="20"/>
        </w:rPr>
        <w:t xml:space="preserve">§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Os órgãos competentes da União expedirão, no âmbito de suas respectivas competências, os atos necessários à renovação referida neste artigo.</w:t>
      </w:r>
    </w:p>
    <w:p>
      <w:pPr>
        <w:spacing w:after="120" w:line="260"/>
        <w:ind w:left="0" w:firstLine="0"/>
        <w:jc w:val="both"/>
      </w:pPr>
      <w:r>
        <w:rPr>
          <w:rFonts w:ascii="Arial" w:cs="Arial" w:eastAsia="Arial" w:hAnsi="Arial"/>
          <w:b w:val="false"/>
          <w:bCs w:val="false"/>
          <w:i w:val="false"/>
          <w:iCs w:val="false"/>
          <w:strike w:val="false"/>
          <w:sz w:val="20"/>
          <w:szCs w:val="20"/>
        </w:rPr>
        <w:t xml:space="preserve">Art. 61. A partir do ano-calendário de 2001, poderão ser deduzidas, observadas as condições e o limite global estabelecidos no </w:t>
      </w:r>
      <w:hyperlink w:history="1" r:id="rIdtxndzpjsy3jhr7gvqy4hl">
        <w:r>
          <w:rPr>
            <w:rFonts w:ascii="Arial" w:cs="Arial" w:eastAsia="Arial" w:hAnsi="Arial"/>
            <w:b w:val="false"/>
            <w:bCs w:val="false"/>
            <w:i w:val="false"/>
            <w:iCs w:val="false"/>
            <w:strike w:val="false"/>
            <w:color w:val="0000EE"/>
            <w:sz w:val="20"/>
            <w:szCs w:val="20"/>
            <w:u w:val="single"/>
          </w:rPr>
          <w:t xml:space="preserve">art. 11 da Lei n</w:t>
        </w:r>
      </w:hyperlink>
      <w:hyperlink w:history="1" r:id="rIdl3gnn74jx0aq3ek-5m1yr">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n9x5pmrmsrniler28-0t_">
        <w:r>
          <w:rPr>
            <w:rFonts w:ascii="Arial" w:cs="Arial" w:eastAsia="Arial" w:hAnsi="Arial"/>
            <w:b w:val="false"/>
            <w:bCs w:val="false"/>
            <w:i w:val="false"/>
            <w:iCs w:val="false"/>
            <w:strike w:val="false"/>
            <w:color w:val="0000EE"/>
            <w:sz w:val="20"/>
            <w:szCs w:val="20"/>
            <w:u w:val="single"/>
          </w:rPr>
          <w:t xml:space="preserve"> 9.532, de 1997</w:t>
        </w:r>
      </w:hyperlink>
      <w:r>
        <w:rPr>
          <w:rFonts w:ascii="Arial" w:cs="Arial" w:eastAsia="Arial" w:hAnsi="Arial"/>
          <w:b w:val="false"/>
          <w:bCs w:val="false"/>
          <w:i w:val="false"/>
          <w:iCs w:val="false"/>
          <w:strike w:val="false"/>
          <w:sz w:val="20"/>
          <w:szCs w:val="20"/>
        </w:rPr>
        <w:t xml:space="preserve">, as contribuições para planos de previdência privada e para o Fundo de Aposentadoria Programada Individual - FAPI, cujo titular ou quotista seja dependente do declarante.</w:t>
      </w:r>
    </w:p>
    <w:p>
      <w:pPr>
        <w:spacing w:after="120" w:line="260"/>
        <w:ind w:left="0" w:firstLine="0"/>
        <w:jc w:val="both"/>
      </w:pPr>
      <w:r>
        <w:rPr>
          <w:rFonts w:ascii="Arial" w:cs="Arial" w:eastAsia="Arial" w:hAnsi="Arial"/>
          <w:b w:val="false"/>
          <w:bCs w:val="false"/>
          <w:i w:val="false"/>
          <w:iCs w:val="false"/>
          <w:strike w:val="false"/>
          <w:sz w:val="20"/>
          <w:szCs w:val="20"/>
        </w:rPr>
        <w:t xml:space="preserve">Art. 62. A opção pela liquidação antecipada do saldo do lucro inflacionário, na forma prevista no </w:t>
      </w:r>
      <w:hyperlink w:history="1" r:id="rIdht5uyfra9wkibhugd7lqo">
        <w:r>
          <w:rPr>
            <w:rFonts w:ascii="Arial" w:cs="Arial" w:eastAsia="Arial" w:hAnsi="Arial"/>
            <w:b w:val="false"/>
            <w:bCs w:val="false"/>
            <w:i w:val="false"/>
            <w:iCs w:val="false"/>
            <w:strike w:val="false"/>
            <w:color w:val="0000EE"/>
            <w:sz w:val="20"/>
            <w:szCs w:val="20"/>
            <w:u w:val="single"/>
          </w:rPr>
          <w:t xml:space="preserve">art. 9</w:t>
        </w:r>
      </w:hyperlink>
      <w:hyperlink w:history="1" r:id="rIdss94l0pv3f-buqmdyuri5">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sogwfdjwrjebsipjyhqzd">
        <w:r>
          <w:rPr>
            <w:rFonts w:ascii="Arial" w:cs="Arial" w:eastAsia="Arial" w:hAnsi="Arial"/>
            <w:b w:val="false"/>
            <w:bCs w:val="false"/>
            <w:i w:val="false"/>
            <w:iCs w:val="false"/>
            <w:strike w:val="false"/>
            <w:color w:val="0000EE"/>
            <w:sz w:val="20"/>
            <w:szCs w:val="20"/>
            <w:u w:val="single"/>
          </w:rPr>
          <w:t xml:space="preserve"> da Lei n</w:t>
        </w:r>
      </w:hyperlink>
      <w:hyperlink w:history="1" r:id="rIdaf2tjrpjqn7zyehppgm3e">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mbtdj6lezibbrejvfjfw0">
        <w:r>
          <w:rPr>
            <w:rFonts w:ascii="Arial" w:cs="Arial" w:eastAsia="Arial" w:hAnsi="Arial"/>
            <w:b w:val="false"/>
            <w:bCs w:val="false"/>
            <w:i w:val="false"/>
            <w:iCs w:val="false"/>
            <w:strike w:val="false"/>
            <w:color w:val="0000EE"/>
            <w:sz w:val="20"/>
            <w:szCs w:val="20"/>
            <w:u w:val="single"/>
          </w:rPr>
          <w:t xml:space="preserve"> 9.532, de 1997</w:t>
        </w:r>
      </w:hyperlink>
      <w:r>
        <w:rPr>
          <w:rFonts w:ascii="Arial" w:cs="Arial" w:eastAsia="Arial" w:hAnsi="Arial"/>
          <w:b w:val="false"/>
          <w:bCs w:val="false"/>
          <w:i w:val="false"/>
          <w:iCs w:val="false"/>
          <w:strike w:val="false"/>
          <w:sz w:val="20"/>
          <w:szCs w:val="20"/>
        </w:rPr>
        <w:t xml:space="preserve">, deverá ser formalizada até 30 de junho de 2001.</w:t>
      </w:r>
      <w:hyperlink w:history="1" r:id="rId6snbkisssw40jlmhkf_v1">
        <w:r>
          <w:rPr>
            <w:rFonts w:ascii="Arial" w:cs="Arial" w:eastAsia="Arial" w:hAnsi="Arial"/>
            <w:b w:val="false"/>
            <w:bCs w:val="false"/>
            <w:i w:val="false"/>
            <w:iCs w:val="false"/>
            <w:strike w:val="false"/>
            <w:color w:val="0000EE"/>
            <w:sz w:val="20"/>
            <w:szCs w:val="20"/>
            <w:u w:val="single"/>
          </w:rPr>
          <w:t xml:space="preserve">(Vide Medida Provisória nº 38, de 14 de maio de 2002)</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liquidação de que trata o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 poderá ser efetuada em até seis parcelas mensais e sucessivas, vencendo-se a primeira em 30 de junho de 2001.</w:t>
      </w:r>
    </w:p>
    <w:p>
      <w:pPr>
        <w:spacing w:after="120" w:line="260"/>
        <w:ind w:left="0" w:firstLine="0"/>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valor de cada parcela mensal, por ocasião do pagamento, será acrescido de juros equivalentes à Taxa Referencial do Sistema Especial de Liquidação e de Custódia (SELIC), para títulos federais, acumulada mensalmente, calculados a partir da data referida no §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até o mês anterior ao do pagamento, e de um por cento relativamente ao mês em que o pagamento estiver sendo efetuado.</w:t>
      </w:r>
    </w:p>
    <w:p>
      <w:pPr>
        <w:spacing w:after="120" w:line="260"/>
        <w:ind w:left="0" w:firstLine="0"/>
        <w:jc w:val="both"/>
      </w:pPr>
      <w:r>
        <w:rPr>
          <w:rFonts w:ascii="Arial" w:cs="Arial" w:eastAsia="Arial" w:hAnsi="Arial"/>
          <w:b w:val="false"/>
          <w:bCs w:val="false"/>
          <w:i w:val="false"/>
          <w:iCs w:val="false"/>
          <w:strike w:val="false"/>
          <w:sz w:val="20"/>
          <w:szCs w:val="20"/>
        </w:rPr>
        <w:t xml:space="preserve">§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Na hipótese de pagamento parcelado, na forma do §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opção será manifestada mediante o pagamento da primeira parcela.</w:t>
      </w:r>
    </w:p>
    <w:p>
      <w:pPr>
        <w:spacing w:after="120" w:line="260"/>
        <w:ind w:left="0" w:firstLine="0"/>
        <w:jc w:val="both"/>
      </w:pPr>
      <w:r>
        <w:rPr>
          <w:rFonts w:ascii="Arial" w:cs="Arial" w:eastAsia="Arial" w:hAnsi="Arial"/>
          <w:b w:val="false"/>
          <w:bCs w:val="false"/>
          <w:i w:val="false"/>
          <w:iCs w:val="false"/>
          <w:strike w:val="false"/>
          <w:sz w:val="20"/>
          <w:szCs w:val="20"/>
        </w:rPr>
        <w:t xml:space="preserve">Art. 63. Na determinação da base de cálculo do imposto de renda incidente sobre valores recebidos em decorrência de cobertura por sobrevivência em apólices de seguros de vida, poderão ser deduzidos os valores dos respectivos prêmios pagos, observada a legislação aplicável à matéria, em especial quanto à sujeição do referido rendimento às alíquotas previstas na tabela progressiva mensal e à declaração de ajuste anual da pessoa física beneficiária, bem assim a indedutibilidade do prêmio pago.</w:t>
      </w:r>
    </w:p>
    <w:p>
      <w:pPr>
        <w:spacing w:after="120" w:line="260"/>
        <w:ind w:left="0" w:firstLine="0"/>
        <w:jc w:val="both"/>
      </w:pPr>
      <w:r>
        <w:rPr>
          <w:rFonts w:ascii="Arial" w:cs="Arial" w:eastAsia="Arial" w:hAnsi="Arial"/>
          <w:b w:val="false"/>
          <w:bCs w:val="false"/>
          <w:i w:val="false"/>
          <w:iCs w:val="false"/>
          <w:strike w:val="false"/>
          <w:sz w:val="20"/>
          <w:szCs w:val="20"/>
        </w:rPr>
        <w:t xml:space="preserv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partir de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de janeiro de 2002, os rendimentos auferidos no resgate de valores acumulados em provisões técnicas referentes a coberturas por sobrevivência de seguros de vida serão tributados de acordo com as alíquotas previstas na tabela progressiva mensal e incluídos na declaração de ajuste do beneficiário.</w:t>
      </w:r>
    </w:p>
    <w:p>
      <w:pPr>
        <w:spacing w:after="120" w:line="260"/>
        <w:ind w:left="0" w:firstLine="0"/>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base de cálculo do imposto, nos termos do §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será a diferença positiva entre o valor resgatado e o somatório dos respectivos prêmios pagos.</w:t>
      </w:r>
    </w:p>
    <w:p>
      <w:pPr>
        <w:spacing w:after="120" w:line="260"/>
        <w:ind w:left="0" w:firstLine="0"/>
        <w:jc w:val="both"/>
      </w:pPr>
      <w:r>
        <w:rPr>
          <w:rFonts w:ascii="Arial" w:cs="Arial" w:eastAsia="Arial" w:hAnsi="Arial"/>
          <w:b w:val="false"/>
          <w:bCs w:val="false"/>
          <w:i w:val="false"/>
          <w:iCs w:val="false"/>
          <w:strike w:val="false"/>
          <w:sz w:val="20"/>
          <w:szCs w:val="20"/>
        </w:rPr>
        <w:t xml:space="preserve">§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No caso de recebimento parcelado, sob a forma de renda ou de resgate parcial, a dedução do prêmio será proporcional ao valor recebido.</w:t>
      </w:r>
    </w:p>
    <w:p>
      <w:pPr>
        <w:spacing w:after="120" w:line="260"/>
        <w:ind w:left="0" w:firstLine="0"/>
        <w:jc w:val="both"/>
      </w:pPr>
      <w:r>
        <w:rPr>
          <w:rFonts w:ascii="Arial" w:cs="Arial" w:eastAsia="Arial" w:hAnsi="Arial"/>
          <w:b w:val="false"/>
          <w:bCs w:val="false"/>
          <w:i w:val="false"/>
          <w:iCs w:val="false"/>
          <w:strike w:val="false"/>
          <w:sz w:val="20"/>
          <w:szCs w:val="20"/>
        </w:rPr>
        <w:t xml:space="preserve">Art. 64. O art. 25 do Decreto n</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70.235, de 6 de março de 1972, com a redação dada pela Lei n</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8.748, de 9 de dezembro de 1993, passa a vigorar com a seguinte redação:</w:t>
      </w:r>
    </w:p>
    <w:p>
      <w:pPr>
        <w:spacing w:after="120" w:line="260"/>
        <w:ind w:left="1134" w:firstLine="0"/>
        <w:jc w:val="both"/>
      </w:pPr>
      <w:r>
        <w:rPr>
          <w:rFonts w:ascii="Arial" w:cs="Arial" w:eastAsia="Arial" w:hAnsi="Arial"/>
          <w:b w:val="false"/>
          <w:bCs w:val="false"/>
          <w:i w:val="false"/>
          <w:iCs w:val="false"/>
          <w:strike w:val="false"/>
          <w:sz w:val="20"/>
          <w:szCs w:val="20"/>
        </w:rPr>
        <w:t xml:space="preserve">"</w:t>
      </w:r>
      <w:hyperlink w:history="1" r:id="rIddd8opzf5yz2wykkujhxco">
        <w:r>
          <w:rPr>
            <w:rFonts w:ascii="Arial" w:cs="Arial" w:eastAsia="Arial" w:hAnsi="Arial"/>
            <w:b w:val="false"/>
            <w:bCs w:val="false"/>
            <w:i w:val="false"/>
            <w:iCs w:val="false"/>
            <w:strike w:val="false"/>
            <w:color w:val="0000EE"/>
            <w:sz w:val="20"/>
            <w:szCs w:val="20"/>
            <w:u w:val="single"/>
          </w:rPr>
          <w:t xml:space="preserve">Art. 25.</w:t>
        </w:r>
      </w:hyperlink>
      <w:r>
        <w:rPr>
          <w:rFonts w:ascii="Arial" w:cs="Arial" w:eastAsia="Arial" w:hAnsi="Arial"/>
          <w:b w:val="false"/>
          <w:bCs w:val="false"/>
          <w:i w:val="false"/>
          <w:iCs w:val="false"/>
          <w:strike w:val="false"/>
          <w:sz w:val="20"/>
          <w:szCs w:val="20"/>
        </w:rPr>
        <w:t xml:space="preserve"> O julgamento do processo de exigência de tributos ou contribuições administrados pela Secretaria da Receita Federal compete:</w:t>
      </w:r>
    </w:p>
    <w:p>
      <w:pPr>
        <w:spacing w:after="120" w:line="260"/>
        <w:ind w:left="1134" w:firstLine="0"/>
        <w:jc w:val="both"/>
      </w:pPr>
      <w:r>
        <w:rPr>
          <w:rFonts w:ascii="Arial" w:cs="Arial" w:eastAsia="Arial" w:hAnsi="Arial"/>
          <w:b w:val="false"/>
          <w:bCs w:val="false"/>
          <w:i w:val="false"/>
          <w:iCs w:val="false"/>
          <w:strike w:val="false"/>
          <w:sz w:val="20"/>
          <w:szCs w:val="20"/>
        </w:rPr>
        <w:t xml:space="preserve">I - em primeira instância, às Delegacias da Receita Federal de Julgamento, órgãos de deliberação interna e natureza colegiada da Secretaria da Receita Federal;</w:t>
      </w:r>
    </w:p>
    <w:p>
      <w:pPr>
        <w:spacing w:after="120" w:line="260"/>
        <w:ind w:left="1134" w:firstLine="0"/>
        <w:jc w:val="both"/>
      </w:pPr>
      <w:r>
        <w:rPr>
          <w:rFonts w:ascii="Arial" w:cs="Arial" w:eastAsia="Arial" w:hAnsi="Arial"/>
          <w:b w:val="false"/>
          <w:bCs w:val="false"/>
          <w:i w:val="false"/>
          <w:iCs w:val="false"/>
          <w:strike w:val="false"/>
          <w:sz w:val="20"/>
          <w:szCs w:val="20"/>
        </w:rPr>
        <w:t xml:space="preserve">................................................................</w:t>
      </w:r>
    </w:p>
    <w:p>
      <w:pPr>
        <w:spacing w:after="120" w:line="260"/>
        <w:ind w:left="1134" w:firstLine="0"/>
        <w:jc w:val="both"/>
      </w:pPr>
      <w:hyperlink w:history="1" r:id="rIdtfnahorc7uqkszfcxja6g">
        <w:r>
          <w:rPr>
            <w:rFonts w:ascii="Arial" w:cs="Arial" w:eastAsia="Arial" w:hAnsi="Arial"/>
            <w:b w:val="false"/>
            <w:bCs w:val="false"/>
            <w:i w:val="false"/>
            <w:iCs w:val="false"/>
            <w:strike w:val="false"/>
            <w:color w:val="0000EE"/>
            <w:sz w:val="20"/>
            <w:szCs w:val="20"/>
            <w:u w:val="single"/>
          </w:rPr>
          <w:t xml:space="preserve">§ 5</w:t>
        </w:r>
      </w:hyperlink>
      <w:hyperlink w:history="1" r:id="rIdqm1z-v1ul4kqnf9eixgv7">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vo5dajfzrmnz3mst1tmsd">
        <w:r>
          <w:rPr>
            <w:rFonts w:ascii="Arial" w:cs="Arial" w:eastAsia="Arial" w:hAnsi="Arial"/>
            <w:b w:val="false"/>
            <w:bCs w:val="false"/>
            <w:i w:val="false"/>
            <w:iCs w:val="false"/>
            <w:strike w:val="false"/>
            <w:color w:val="0000EE"/>
            <w:sz w:val="20"/>
            <w:szCs w:val="20"/>
            <w:u w:val="single"/>
          </w:rPr>
          <w:t xml:space="preserve"> </w:t>
        </w:r>
      </w:hyperlink>
      <w:r>
        <w:rPr>
          <w:rFonts w:ascii="Arial" w:cs="Arial" w:eastAsia="Arial" w:hAnsi="Arial"/>
          <w:b w:val="false"/>
          <w:bCs w:val="false"/>
          <w:i w:val="false"/>
          <w:iCs w:val="false"/>
          <w:strike w:val="false"/>
          <w:sz w:val="20"/>
          <w:szCs w:val="20"/>
        </w:rPr>
        <w:t xml:space="preserve"> O Ministro de Estado da Fazenda expedirá os atos necessários à adequação do julgamento à forma referida no inciso I do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 (NR)</w:t>
      </w:r>
    </w:p>
    <w:p>
      <w:pPr>
        <w:spacing w:after="120" w:line="260"/>
        <w:ind w:left="0" w:firstLine="0"/>
        <w:jc w:val="both"/>
      </w:pPr>
      <w:r>
        <w:rPr>
          <w:rFonts w:ascii="Arial" w:cs="Arial" w:eastAsia="Arial" w:hAnsi="Arial"/>
          <w:b w:val="false"/>
          <w:bCs w:val="false"/>
          <w:i w:val="false"/>
          <w:iCs w:val="false"/>
          <w:strike w:val="false"/>
          <w:sz w:val="20"/>
          <w:szCs w:val="20"/>
        </w:rPr>
        <w:t xml:space="preserve">Art. 65. A responsabilidade pela retenção e recolhimento do imposto de renda devido pelos trabalhadores portuários avulsos, inclusive os pertencentes à categoria dos "arrumadores", é do órgão gestor de mão-de-obra do trabalho portuário.</w:t>
      </w:r>
    </w:p>
    <w:p>
      <w:pPr>
        <w:spacing w:after="120" w:line="260"/>
        <w:ind w:left="0" w:firstLine="0"/>
        <w:jc w:val="both"/>
      </w:pPr>
      <w:r>
        <w:rPr>
          <w:rFonts w:ascii="Arial" w:cs="Arial" w:eastAsia="Arial" w:hAnsi="Arial"/>
          <w:b w:val="false"/>
          <w:bCs w:val="false"/>
          <w:i w:val="false"/>
          <w:iCs w:val="false"/>
          <w:strike w:val="false"/>
          <w:sz w:val="20"/>
          <w:szCs w:val="20"/>
        </w:rPr>
        <w:t xml:space="preserv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imposto deve ser apurado utilizando a tabela progressiva mensal, tendo como base de cálculo o total do valor pago ao trabalhador, independentemente da quantidade de empresas às quais o beneficiário prestou serviço.</w:t>
      </w:r>
    </w:p>
    <w:p>
      <w:pPr>
        <w:spacing w:after="120" w:line="260"/>
        <w:ind w:left="0" w:firstLine="0"/>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órgão gestor de mão-de-obra fica responsável por fornecer aos beneficiários o "Comprovante de Rendimentos Pagos e de Retenção do Imposto de Renda Retido na Fonte" e apresentar à Secretaria da Receita Federal a Declaração de Imposto de Renda Retido na Fonte (Dirf), com as informações relativas aos rendimentos que pagar ou creditar, bem assim do imposto de renda retido na fonte.</w:t>
      </w:r>
    </w:p>
    <w:p>
      <w:pPr>
        <w:spacing w:after="120" w:line="260"/>
        <w:ind w:left="0" w:firstLine="0"/>
        <w:jc w:val="both"/>
      </w:pPr>
      <w:r>
        <w:rPr>
          <w:rFonts w:ascii="Arial" w:cs="Arial" w:eastAsia="Arial" w:hAnsi="Arial"/>
          <w:b w:val="false"/>
          <w:bCs w:val="false"/>
          <w:i w:val="false"/>
          <w:iCs w:val="false"/>
          <w:strike w:val="false"/>
          <w:sz w:val="20"/>
          <w:szCs w:val="20"/>
        </w:rPr>
        <w:t xml:space="preserve">Art. 66. A suspensão do IPI prevista no </w:t>
      </w:r>
      <w:hyperlink w:history="1" r:id="rId6zrxfqhvxtq65ohcmbdwr">
        <w:r>
          <w:rPr>
            <w:rFonts w:ascii="Arial" w:cs="Arial" w:eastAsia="Arial" w:hAnsi="Arial"/>
            <w:b w:val="false"/>
            <w:bCs w:val="false"/>
            <w:i w:val="false"/>
            <w:iCs w:val="false"/>
            <w:strike w:val="false"/>
            <w:color w:val="0000EE"/>
            <w:sz w:val="20"/>
            <w:szCs w:val="20"/>
            <w:u w:val="single"/>
          </w:rPr>
          <w:t xml:space="preserve">art. 5</w:t>
        </w:r>
      </w:hyperlink>
      <w:hyperlink w:history="1" r:id="rId84nqyod_7kn7a8rusn8cj">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di80lr1-jwyfegdlkl1so">
        <w:r>
          <w:rPr>
            <w:rFonts w:ascii="Arial" w:cs="Arial" w:eastAsia="Arial" w:hAnsi="Arial"/>
            <w:b w:val="false"/>
            <w:bCs w:val="false"/>
            <w:i w:val="false"/>
            <w:iCs w:val="false"/>
            <w:strike w:val="false"/>
            <w:color w:val="0000EE"/>
            <w:sz w:val="20"/>
            <w:szCs w:val="20"/>
            <w:u w:val="single"/>
          </w:rPr>
          <w:t xml:space="preserve"> da Lei n</w:t>
        </w:r>
      </w:hyperlink>
      <w:hyperlink w:history="1" r:id="rIdlx7yoxko7q_jzvstgdzuc">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sokz5vztiq-zlffbhrwpj">
        <w:r>
          <w:rPr>
            <w:rFonts w:ascii="Arial" w:cs="Arial" w:eastAsia="Arial" w:hAnsi="Arial"/>
            <w:b w:val="false"/>
            <w:bCs w:val="false"/>
            <w:i w:val="false"/>
            <w:iCs w:val="false"/>
            <w:strike w:val="false"/>
            <w:color w:val="0000EE"/>
            <w:sz w:val="20"/>
            <w:szCs w:val="20"/>
            <w:u w:val="single"/>
          </w:rPr>
          <w:t xml:space="preserve"> 9.826, de 23 de agosto de 1999</w:t>
        </w:r>
      </w:hyperlink>
      <w:r>
        <w:rPr>
          <w:rFonts w:ascii="Arial" w:cs="Arial" w:eastAsia="Arial" w:hAnsi="Arial"/>
          <w:b w:val="false"/>
          <w:bCs w:val="false"/>
          <w:i w:val="false"/>
          <w:iCs w:val="false"/>
          <w:strike w:val="false"/>
          <w:sz w:val="20"/>
          <w:szCs w:val="20"/>
        </w:rPr>
        <w:t xml:space="preserve">, aplica-se, também, às operações de importação dos produtos ali referidos por estabelecimento industrial fabricante de componentes, sistemas, partes ou peças destinados à montagem dos produtos classificados nas posições 8701 a 8705 e 8711 da TIPI.</w:t>
      </w:r>
    </w:p>
    <w:p>
      <w:pPr>
        <w:spacing w:after="120" w:line="260"/>
        <w:ind w:left="0" w:firstLine="0"/>
        <w:jc w:val="both"/>
      </w:pPr>
      <w:r>
        <w:rPr>
          <w:rFonts w:ascii="Arial" w:cs="Arial" w:eastAsia="Arial" w:hAnsi="Arial"/>
          <w:b w:val="false"/>
          <w:bCs w:val="false"/>
          <w:i w:val="false"/>
          <w:iCs w:val="false"/>
          <w:strike w:val="false"/>
          <w:sz w:val="20"/>
          <w:szCs w:val="20"/>
        </w:rPr>
        <w:t xml:space="preserv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estabelecimento industrial referido neste artigo ficará sujeito ao recolhimento do IPI suspenso caso não destine os produtos a fabricante dos veículos referidos no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w:t>
      </w:r>
    </w:p>
    <w:p>
      <w:pPr>
        <w:spacing w:after="120" w:line="260"/>
        <w:ind w:left="0" w:firstLine="0"/>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disposto nos </w:t>
      </w:r>
      <w:hyperlink w:history="1" r:id="rIdil8xxoeovm2t_0wlm-kyn">
        <w:r>
          <w:rPr>
            <w:rFonts w:ascii="Arial" w:cs="Arial" w:eastAsia="Arial" w:hAnsi="Arial"/>
            <w:b w:val="false"/>
            <w:bCs w:val="false"/>
            <w:i w:val="false"/>
            <w:iCs w:val="false"/>
            <w:strike w:val="false"/>
            <w:color w:val="0000EE"/>
            <w:sz w:val="20"/>
            <w:szCs w:val="20"/>
            <w:u w:val="single"/>
          </w:rPr>
          <w:t xml:space="preserve">§§ 2</w:t>
        </w:r>
      </w:hyperlink>
      <w:hyperlink w:history="1" r:id="rIdggm4bjc8jkmzbajmbzgto">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k9qe9h_qlsxb09f0elsv">
        <w:r>
          <w:rPr>
            <w:rFonts w:ascii="Arial" w:cs="Arial" w:eastAsia="Arial" w:hAnsi="Arial"/>
            <w:b w:val="false"/>
            <w:bCs w:val="false"/>
            <w:i w:val="false"/>
            <w:iCs w:val="false"/>
            <w:strike w:val="false"/>
            <w:color w:val="0000EE"/>
            <w:sz w:val="20"/>
            <w:szCs w:val="20"/>
            <w:u w:val="single"/>
          </w:rPr>
          <w:t xml:space="preserve"> e 3</w:t>
        </w:r>
      </w:hyperlink>
      <w:hyperlink w:history="1" r:id="rId9yvj8mlc4q-gqpxoy8ke5">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hd_z750zrosbsjbqny361">
        <w:r>
          <w:rPr>
            <w:rFonts w:ascii="Arial" w:cs="Arial" w:eastAsia="Arial" w:hAnsi="Arial"/>
            <w:b w:val="false"/>
            <w:bCs w:val="false"/>
            <w:i w:val="false"/>
            <w:iCs w:val="false"/>
            <w:strike w:val="false"/>
            <w:color w:val="0000EE"/>
            <w:sz w:val="20"/>
            <w:szCs w:val="20"/>
            <w:u w:val="single"/>
          </w:rPr>
          <w:t xml:space="preserve"> do art. 5</w:t>
        </w:r>
      </w:hyperlink>
      <w:hyperlink w:history="1" r:id="rId-aij3o9qb8iydhwicn5dc">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7lj-k3aumxj88zdmueksb">
        <w:r>
          <w:rPr>
            <w:rFonts w:ascii="Arial" w:cs="Arial" w:eastAsia="Arial" w:hAnsi="Arial"/>
            <w:b w:val="false"/>
            <w:bCs w:val="false"/>
            <w:i w:val="false"/>
            <w:iCs w:val="false"/>
            <w:strike w:val="false"/>
            <w:color w:val="0000EE"/>
            <w:sz w:val="20"/>
            <w:szCs w:val="20"/>
            <w:u w:val="single"/>
          </w:rPr>
          <w:t xml:space="preserve"> da Lei n</w:t>
        </w:r>
      </w:hyperlink>
      <w:hyperlink w:history="1" r:id="rIdhwymp9lfwli9sal4hb3us">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pfonwtiyftzuma4yzvgi2">
        <w:r>
          <w:rPr>
            <w:rFonts w:ascii="Arial" w:cs="Arial" w:eastAsia="Arial" w:hAnsi="Arial"/>
            <w:b w:val="false"/>
            <w:bCs w:val="false"/>
            <w:i w:val="false"/>
            <w:iCs w:val="false"/>
            <w:strike w:val="false"/>
            <w:color w:val="0000EE"/>
            <w:sz w:val="20"/>
            <w:szCs w:val="20"/>
            <w:u w:val="single"/>
          </w:rPr>
          <w:t xml:space="preserve"> 9.826, de 1999</w:t>
        </w:r>
      </w:hyperlink>
      <w:r>
        <w:rPr>
          <w:rFonts w:ascii="Arial" w:cs="Arial" w:eastAsia="Arial" w:hAnsi="Arial"/>
          <w:b w:val="false"/>
          <w:bCs w:val="false"/>
          <w:i w:val="false"/>
          <w:iCs w:val="false"/>
          <w:strike w:val="false"/>
          <w:sz w:val="20"/>
          <w:szCs w:val="20"/>
        </w:rPr>
        <w:t xml:space="preserve">, aplica-se à hipótese de suspensão de que trata este artigo.</w:t>
      </w:r>
    </w:p>
    <w:p>
      <w:pPr>
        <w:spacing w:after="120" w:line="260"/>
        <w:ind w:left="0" w:firstLine="0"/>
        <w:jc w:val="both"/>
      </w:pPr>
      <w:r>
        <w:rPr>
          <w:rFonts w:ascii="Arial" w:cs="Arial" w:eastAsia="Arial" w:hAnsi="Arial"/>
          <w:b w:val="false"/>
          <w:bCs w:val="false"/>
          <w:i w:val="false"/>
          <w:iCs w:val="false"/>
          <w:strike w:val="false"/>
          <w:sz w:val="20"/>
          <w:szCs w:val="20"/>
        </w:rPr>
        <w:t xml:space="preserve">Art. 67. Aplica-se a multa correspondente a um por cento do valor aduaneiro da mercadoria, na hipótese de relevação de pena de perdimento decorrente de infração de que não tenha resultado falta ou insuficiência de recolhimento de tributos federais, com base no </w:t>
      </w:r>
      <w:hyperlink w:history="1" r:id="rIdxsakl4gkgqi-do04_lxra">
        <w:r>
          <w:rPr>
            <w:rFonts w:ascii="Arial" w:cs="Arial" w:eastAsia="Arial" w:hAnsi="Arial"/>
            <w:b w:val="false"/>
            <w:bCs w:val="false"/>
            <w:i w:val="false"/>
            <w:iCs w:val="false"/>
            <w:strike w:val="false"/>
            <w:color w:val="0000EE"/>
            <w:sz w:val="20"/>
            <w:szCs w:val="20"/>
            <w:u w:val="single"/>
          </w:rPr>
          <w:t xml:space="preserve">art. 4</w:t>
        </w:r>
      </w:hyperlink>
      <w:hyperlink w:history="1" r:id="rIdsdtdswovuz9bmzk_jq4uw">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jnxptbyzr020rlqwoenlk">
        <w:r>
          <w:rPr>
            <w:rFonts w:ascii="Arial" w:cs="Arial" w:eastAsia="Arial" w:hAnsi="Arial"/>
            <w:b w:val="false"/>
            <w:bCs w:val="false"/>
            <w:i w:val="false"/>
            <w:iCs w:val="false"/>
            <w:strike w:val="false"/>
            <w:color w:val="0000EE"/>
            <w:sz w:val="20"/>
            <w:szCs w:val="20"/>
            <w:u w:val="single"/>
          </w:rPr>
          <w:t xml:space="preserve"> do Decreto-Lei n</w:t>
        </w:r>
      </w:hyperlink>
      <w:hyperlink w:history="1" r:id="rId1nnu2ypfirzoyb6ya4iex">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fdfuhnhjazpmsfxl3auv6">
        <w:r>
          <w:rPr>
            <w:rFonts w:ascii="Arial" w:cs="Arial" w:eastAsia="Arial" w:hAnsi="Arial"/>
            <w:b w:val="false"/>
            <w:bCs w:val="false"/>
            <w:i w:val="false"/>
            <w:iCs w:val="false"/>
            <w:strike w:val="false"/>
            <w:color w:val="0000EE"/>
            <w:sz w:val="20"/>
            <w:szCs w:val="20"/>
            <w:u w:val="single"/>
          </w:rPr>
          <w:t xml:space="preserve"> 1.042, de 21 de outubro de 1969.</w:t>
        </w:r>
      </w:hyperlink>
      <w:r>
        <w:rPr>
          <w:rFonts w:ascii="Arial" w:cs="Arial" w:eastAsia="Arial" w:hAnsi="Arial"/>
          <w:b w:val="false"/>
          <w:bCs w:val="false"/>
          <w:i w:val="false"/>
          <w:iCs w:val="false"/>
          <w:strike w:val="false"/>
          <w:sz w:val="20"/>
          <w:szCs w:val="20"/>
        </w:rPr>
        <w:t xml:space="preserve"> </w:t>
      </w:r>
      <w:hyperlink w:history="1" r:id="rIdggbvu-htkmwppephstkhb">
        <w:r>
          <w:rPr>
            <w:rFonts w:ascii="Arial" w:cs="Arial" w:eastAsia="Arial" w:hAnsi="Arial"/>
            <w:b w:val="false"/>
            <w:bCs w:val="false"/>
            <w:i w:val="false"/>
            <w:iCs w:val="false"/>
            <w:strike w:val="false"/>
            <w:color w:val="0000EE"/>
            <w:sz w:val="20"/>
            <w:szCs w:val="20"/>
            <w:u w:val="single"/>
          </w:rPr>
          <w:t xml:space="preserve">(Vide)</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Parágrafo único. A multa de que trata este artigo será devida pelo importador.</w:t>
      </w:r>
    </w:p>
    <w:p>
      <w:pPr>
        <w:spacing w:after="120" w:line="260"/>
        <w:ind w:left="0" w:firstLine="0"/>
        <w:jc w:val="both"/>
      </w:pPr>
      <w:r>
        <w:rPr>
          <w:rFonts w:ascii="Arial" w:cs="Arial" w:eastAsia="Arial" w:hAnsi="Arial"/>
          <w:b w:val="false"/>
          <w:bCs w:val="false"/>
          <w:i w:val="false"/>
          <w:iCs w:val="false"/>
          <w:strike w:val="false"/>
          <w:sz w:val="20"/>
          <w:szCs w:val="20"/>
        </w:rPr>
        <w:t xml:space="preserve">Art. 68. Quando houver indícios de infração punível com a pena de perdimento, a mercadoria importada será retida pela Secretaria da Receita Federal, até que seja concluído o correspondente procedimento de fiscalização.</w:t>
      </w:r>
    </w:p>
    <w:p>
      <w:pPr>
        <w:spacing w:after="120" w:line="260"/>
        <w:ind w:left="0" w:firstLine="0"/>
        <w:jc w:val="both"/>
      </w:pPr>
      <w:r>
        <w:rPr>
          <w:rFonts w:ascii="Arial" w:cs="Arial" w:eastAsia="Arial" w:hAnsi="Arial"/>
          <w:b w:val="false"/>
          <w:bCs w:val="false"/>
          <w:i w:val="false"/>
          <w:iCs w:val="false"/>
          <w:strike w:val="false"/>
          <w:sz w:val="20"/>
          <w:szCs w:val="20"/>
        </w:rPr>
        <w:t xml:space="preserve">Parágrafo único. O disposto neste artigo aplicar-se-á na forma a ser disciplinada pela Secretaria da Receita Federal, que disporá sobre o prazo máximo de retenção, bem assim as situações em que as mercadorias poderão ser entregues ao importador, antes da conclusão do procedimento de fiscalização, mediante a adoção das necessárias medidas de cautela fiscal.</w:t>
      </w:r>
    </w:p>
    <w:p>
      <w:pPr>
        <w:spacing w:after="120" w:line="260"/>
        <w:ind w:left="0" w:firstLine="0"/>
        <w:jc w:val="both"/>
      </w:pPr>
      <w:r>
        <w:rPr>
          <w:rFonts w:ascii="Arial" w:cs="Arial" w:eastAsia="Arial" w:hAnsi="Arial"/>
          <w:b w:val="false"/>
          <w:bCs w:val="false"/>
          <w:i w:val="false"/>
          <w:iCs w:val="false"/>
          <w:strike w:val="false"/>
          <w:sz w:val="20"/>
          <w:szCs w:val="20"/>
        </w:rPr>
        <w:t xml:space="preserve">Art. 69. Os arts. 9</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10, 16, 18 e o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 do art. 19 do Decreto-Lei n</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1.455, de 7 de abril de 1976, passam vigor com as seguintes alterações:</w:t>
      </w:r>
    </w:p>
    <w:p>
      <w:pPr>
        <w:spacing w:after="120" w:line="260"/>
        <w:ind w:left="1134" w:firstLine="0"/>
        <w:jc w:val="both"/>
      </w:pPr>
      <w:hyperlink w:history="1" r:id="rIdwgtm2b92zm3at6nzeqojl">
        <w:r>
          <w:rPr>
            <w:rFonts w:ascii="Arial" w:cs="Arial" w:eastAsia="Arial" w:hAnsi="Arial"/>
            <w:b w:val="false"/>
            <w:bCs w:val="false"/>
            <w:i w:val="false"/>
            <w:iCs w:val="false"/>
            <w:strike w:val="false"/>
            <w:color w:val="0000EE"/>
            <w:sz w:val="20"/>
            <w:szCs w:val="20"/>
            <w:u w:val="single"/>
          </w:rPr>
          <w:t xml:space="preserve">"Art. 9</w:t>
        </w:r>
      </w:hyperlink>
      <w:hyperlink w:history="1" r:id="rIdtgrqgzcfik-2tjgnmqrtq">
        <w:r>
          <w:rPr>
            <w:rFonts w:ascii="Arial" w:cs="Arial" w:eastAsia="Arial" w:hAnsi="Arial"/>
            <w:b w:val="false"/>
            <w:bCs w:val="false"/>
            <w:i w:val="false"/>
            <w:iCs w:val="false"/>
            <w:strike w:val="false"/>
            <w:color w:val="0000EE"/>
            <w:sz w:val="20"/>
            <w:szCs w:val="20"/>
            <w:u w:val="single"/>
            <w:vertAlign w:val="superscript"/>
          </w:rPr>
          <w:t xml:space="preserve">o</w:t>
        </w:r>
      </w:hyperlink>
      <w:r>
        <w:rPr>
          <w:rFonts w:ascii="Arial" w:cs="Arial" w:eastAsia="Arial" w:hAnsi="Arial"/>
          <w:b w:val="false"/>
          <w:bCs w:val="false"/>
          <w:i w:val="false"/>
          <w:iCs w:val="false"/>
          <w:strike w:val="false"/>
          <w:sz w:val="20"/>
          <w:szCs w:val="20"/>
        </w:rPr>
        <w:t xml:space="preserve"> O regime especial de entreposto aduaneiro na importação permite a armazenagem de mercadoria estrangeira em local alfandegado de uso público, com suspensão do pagamento dos impostos incidentes na importação." (NR)</w:t>
      </w:r>
    </w:p>
    <w:p>
      <w:pPr>
        <w:spacing w:after="120" w:line="260"/>
        <w:ind w:left="1134" w:firstLine="0"/>
        <w:jc w:val="both"/>
      </w:pPr>
      <w:hyperlink w:history="1" r:id="rIdlrq9kzr4-if4t6uxgmcd0">
        <w:r>
          <w:rPr>
            <w:rFonts w:ascii="Arial" w:cs="Arial" w:eastAsia="Arial" w:hAnsi="Arial"/>
            <w:b w:val="false"/>
            <w:bCs w:val="false"/>
            <w:i w:val="false"/>
            <w:iCs w:val="false"/>
            <w:strike w:val="false"/>
            <w:color w:val="0000EE"/>
            <w:sz w:val="20"/>
            <w:szCs w:val="20"/>
            <w:u w:val="single"/>
          </w:rPr>
          <w:t xml:space="preserve">"Art. 10</w:t>
        </w:r>
      </w:hyperlink>
      <w:r>
        <w:rPr>
          <w:rFonts w:ascii="Arial" w:cs="Arial" w:eastAsia="Arial" w:hAnsi="Arial"/>
          <w:b w:val="false"/>
          <w:bCs w:val="false"/>
          <w:i w:val="false"/>
          <w:iCs w:val="false"/>
          <w:strike w:val="false"/>
          <w:sz w:val="20"/>
          <w:szCs w:val="20"/>
        </w:rPr>
        <w:t xml:space="preserve">. O regime de entreposto aduaneiro na exportação compreende as modalidades de regimes comum e extraordinário e permite a armazenagem de mercadoria destinada a exportação, em local alfandegado:</w:t>
      </w:r>
    </w:p>
    <w:p>
      <w:pPr>
        <w:spacing w:after="120" w:line="260"/>
        <w:ind w:left="1134" w:firstLine="0"/>
        <w:jc w:val="both"/>
      </w:pPr>
      <w:r>
        <w:rPr>
          <w:rFonts w:ascii="Arial" w:cs="Arial" w:eastAsia="Arial" w:hAnsi="Arial"/>
          <w:b w:val="false"/>
          <w:bCs w:val="false"/>
          <w:i w:val="false"/>
          <w:iCs w:val="false"/>
          <w:strike w:val="false"/>
          <w:sz w:val="20"/>
          <w:szCs w:val="20"/>
        </w:rPr>
        <w:t xml:space="preserve">I - de uso público, com suspensão do pagamento de impostos, no caso da modalidade de regime comum;</w:t>
      </w:r>
    </w:p>
    <w:p>
      <w:pPr>
        <w:spacing w:after="120" w:line="260"/>
        <w:ind w:left="1134" w:firstLine="0"/>
        <w:jc w:val="both"/>
      </w:pPr>
      <w:r>
        <w:rPr>
          <w:rFonts w:ascii="Arial" w:cs="Arial" w:eastAsia="Arial" w:hAnsi="Arial"/>
          <w:b w:val="false"/>
          <w:bCs w:val="false"/>
          <w:i w:val="false"/>
          <w:iCs w:val="false"/>
          <w:strike w:val="false"/>
          <w:sz w:val="20"/>
          <w:szCs w:val="20"/>
        </w:rPr>
        <w:t xml:space="preserve">II - de uso privativo, com direito a utilização dos benefícios fiscais previstos para incentivo à exportação, antes do seu efetivo embarque para o exterior, quando se tratar da modalidade de regime extraordinário.</w:t>
      </w:r>
    </w:p>
    <w:p>
      <w:pPr>
        <w:spacing w:after="120" w:line="260"/>
        <w:ind w:left="1134" w:firstLine="0"/>
        <w:jc w:val="both"/>
      </w:pPr>
      <w:r>
        <w:rPr>
          <w:rFonts w:ascii="Arial" w:cs="Arial" w:eastAsia="Arial" w:hAnsi="Arial"/>
          <w:b w:val="false"/>
          <w:bCs w:val="false"/>
          <w:i w:val="false"/>
          <w:iCs w:val="false"/>
          <w:strike w:val="false"/>
          <w:sz w:val="20"/>
          <w:szCs w:val="20"/>
        </w:rPr>
        <w:t xml:space="preserv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regime de entreposto aduaneiro na exportação, na modalidade extraordinário, somente poderá ser outorgado a empresa comercial exportadora constituída na forma prevista pelo Decreto-Lei n</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1.248, de 29 de novembro de 1972, mediante autorização da Secretaria da Receita Federal.</w:t>
      </w:r>
    </w:p>
    <w:p>
      <w:pPr>
        <w:spacing w:after="120" w:line="260"/>
        <w:ind w:left="1134" w:firstLine="0"/>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Na hipótese de que trata o §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as mercadorias que forem destinadas a embarque direto para o exterior, no prazo estabelecido em regulamento, poderão ficar armazenadas em local não alfandegado." (NR)</w:t>
      </w:r>
    </w:p>
    <w:p>
      <w:pPr>
        <w:spacing w:after="120" w:line="260"/>
        <w:ind w:left="1134" w:firstLine="0"/>
        <w:jc w:val="both"/>
      </w:pPr>
      <w:hyperlink w:history="1" r:id="rIdzbe5y7r-dgwts9nqllxhv">
        <w:r>
          <w:rPr>
            <w:rFonts w:ascii="Arial" w:cs="Arial" w:eastAsia="Arial" w:hAnsi="Arial"/>
            <w:b w:val="false"/>
            <w:bCs w:val="false"/>
            <w:i w:val="false"/>
            <w:iCs w:val="false"/>
            <w:strike w:val="false"/>
            <w:color w:val="0000EE"/>
            <w:sz w:val="20"/>
            <w:szCs w:val="20"/>
            <w:u w:val="single"/>
          </w:rPr>
          <w:t xml:space="preserve">"Art. 16.</w:t>
        </w:r>
      </w:hyperlink>
      <w:r>
        <w:rPr>
          <w:rFonts w:ascii="Arial" w:cs="Arial" w:eastAsia="Arial" w:hAnsi="Arial"/>
          <w:b w:val="false"/>
          <w:bCs w:val="false"/>
          <w:i w:val="false"/>
          <w:iCs w:val="false"/>
          <w:strike w:val="false"/>
          <w:sz w:val="20"/>
          <w:szCs w:val="20"/>
        </w:rPr>
        <w:t xml:space="preserve"> O regime especial de entreposto aduaneiro na importação permite, ainda, a armazenagem de mercadoria estrangeira destinada a exposição em feira, congresso, mostra ou evento semelhante, realizado em recinto de uso privativo, previamente alfandegado pela Secretaria da Receita Federal para esse fim, a título temporário." (NR)</w:t>
      </w:r>
    </w:p>
    <w:p>
      <w:pPr>
        <w:spacing w:after="120" w:line="260"/>
        <w:ind w:left="1134" w:firstLine="0"/>
        <w:jc w:val="both"/>
      </w:pPr>
      <w:hyperlink w:history="1" r:id="rIdfmfkkkhoy8c6qv4ljpn4i">
        <w:r>
          <w:rPr>
            <w:rFonts w:ascii="Arial" w:cs="Arial" w:eastAsia="Arial" w:hAnsi="Arial"/>
            <w:b w:val="false"/>
            <w:bCs w:val="false"/>
            <w:i w:val="false"/>
            <w:iCs w:val="false"/>
            <w:strike w:val="false"/>
            <w:color w:val="0000EE"/>
            <w:sz w:val="20"/>
            <w:szCs w:val="20"/>
            <w:u w:val="single"/>
          </w:rPr>
          <w:t xml:space="preserve">"Art. 18</w:t>
        </w:r>
      </w:hyperlink>
      <w:r>
        <w:rPr>
          <w:rFonts w:ascii="Arial" w:cs="Arial" w:eastAsia="Arial" w:hAnsi="Arial"/>
          <w:b w:val="false"/>
          <w:bCs w:val="false"/>
          <w:i w:val="false"/>
          <w:iCs w:val="false"/>
          <w:strike w:val="false"/>
          <w:sz w:val="20"/>
          <w:szCs w:val="20"/>
        </w:rPr>
        <w:t xml:space="preserve">. A autoridade fiscal poderá exigir, a qualquer tempo, a apresentação da mercadoria submetida ao regime de entreposto aduaneiro, bem assim proceder aos inventários que entender necessários.</w:t>
      </w:r>
    </w:p>
    <w:p>
      <w:pPr>
        <w:spacing w:after="120" w:line="260"/>
        <w:ind w:left="1134" w:firstLine="0"/>
        <w:jc w:val="both"/>
      </w:pPr>
      <w:r>
        <w:rPr>
          <w:rFonts w:ascii="Arial" w:cs="Arial" w:eastAsia="Arial" w:hAnsi="Arial"/>
          <w:b w:val="false"/>
          <w:bCs w:val="false"/>
          <w:i w:val="false"/>
          <w:iCs w:val="false"/>
          <w:strike w:val="false"/>
          <w:sz w:val="20"/>
          <w:szCs w:val="20"/>
        </w:rPr>
        <w:t xml:space="preserve">Parágrafo único. Ocorrendo falta ou avaria de mercadoria submetida ao regime, o depositário responde pelo pagamento:</w:t>
      </w:r>
    </w:p>
    <w:p>
      <w:pPr>
        <w:spacing w:after="120" w:line="260"/>
        <w:ind w:left="1134" w:firstLine="0"/>
        <w:jc w:val="both"/>
      </w:pPr>
      <w:r>
        <w:rPr>
          <w:rFonts w:ascii="Arial" w:cs="Arial" w:eastAsia="Arial" w:hAnsi="Arial"/>
          <w:b w:val="false"/>
          <w:bCs w:val="false"/>
          <w:i w:val="false"/>
          <w:iCs w:val="false"/>
          <w:strike w:val="false"/>
          <w:sz w:val="20"/>
          <w:szCs w:val="20"/>
        </w:rPr>
        <w:t xml:space="preserve">I - dos impostos suspensos, bem assim da multa, de mora ou de ofício, e demais acréscimos legais cabíveis, quando se tratar de mercadoria submetida ao regime de entreposto aduaneiro na importação ou na exportação, na modalidade de regime comum;</w:t>
      </w:r>
    </w:p>
    <w:p>
      <w:pPr>
        <w:spacing w:after="120" w:line="260"/>
        <w:ind w:left="1134" w:firstLine="0"/>
        <w:jc w:val="both"/>
      </w:pPr>
      <w:r>
        <w:rPr>
          <w:rFonts w:ascii="Arial" w:cs="Arial" w:eastAsia="Arial" w:hAnsi="Arial"/>
          <w:b w:val="false"/>
          <w:bCs w:val="false"/>
          <w:i w:val="false"/>
          <w:iCs w:val="false"/>
          <w:strike w:val="false"/>
          <w:sz w:val="20"/>
          <w:szCs w:val="20"/>
        </w:rPr>
        <w:t xml:space="preserve">II - dos impostos que deixaram de ser pagos e dos benefícios fiscais de qualquer natureza acaso auferidos, bem assim da multa, de mora ou de ofício, e demais acréscimos legais cabíveis, no caso de mercadoria submetida ao regime de entreposto aduaneiro na exportação, na modalidade de regime extraordinário." (NR)</w:t>
      </w:r>
    </w:p>
    <w:p>
      <w:pPr>
        <w:spacing w:after="120" w:line="260"/>
        <w:ind w:left="1134" w:firstLine="0"/>
        <w:jc w:val="both"/>
      </w:pPr>
      <w:hyperlink w:history="1" r:id="rIduxlvsnrdctusbfvacpvwq">
        <w:r>
          <w:rPr>
            <w:rFonts w:ascii="Arial" w:cs="Arial" w:eastAsia="Arial" w:hAnsi="Arial"/>
            <w:b w:val="false"/>
            <w:bCs w:val="false"/>
            <w:i w:val="false"/>
            <w:iCs w:val="false"/>
            <w:strike w:val="false"/>
            <w:color w:val="0000EE"/>
            <w:sz w:val="20"/>
            <w:szCs w:val="20"/>
            <w:u w:val="single"/>
          </w:rPr>
          <w:t xml:space="preserve">"Art. 19.</w:t>
        </w:r>
      </w:hyperlink>
      <w:r>
        <w:rPr>
          <w:rFonts w:ascii="Arial" w:cs="Arial" w:eastAsia="Arial" w:hAnsi="Arial"/>
          <w:b w:val="false"/>
          <w:bCs w:val="false"/>
          <w:i w:val="false"/>
          <w:iCs w:val="false"/>
          <w:strike w:val="false"/>
          <w:sz w:val="20"/>
          <w:szCs w:val="20"/>
        </w:rPr>
        <w:t xml:space="preserve"> O Poder Executivo estabelecerá, relativamente ao regime de entreposto aduaneiro na importação e na exportação:</w:t>
      </w:r>
    </w:p>
    <w:p>
      <w:pPr>
        <w:spacing w:after="120" w:line="260"/>
        <w:ind w:left="567" w:firstLine="0"/>
        <w:jc w:val="both"/>
      </w:pPr>
      <w:r>
        <w:rPr>
          <w:rFonts w:ascii="Arial" w:cs="Arial" w:eastAsia="Arial" w:hAnsi="Arial"/>
          <w:b w:val="false"/>
          <w:bCs w:val="false"/>
          <w:i w:val="false"/>
          <w:iCs w:val="false"/>
          <w:strike w:val="false"/>
          <w:sz w:val="20"/>
          <w:szCs w:val="20"/>
        </w:rPr>
        <w:t xml:space="preserve">I - o prazo de vigência;</w:t>
      </w:r>
    </w:p>
    <w:p>
      <w:pPr>
        <w:spacing w:after="120" w:line="260"/>
        <w:ind w:left="1134" w:firstLine="0"/>
        <w:jc w:val="both"/>
      </w:pPr>
      <w:r>
        <w:rPr>
          <w:rFonts w:ascii="Arial" w:cs="Arial" w:eastAsia="Arial" w:hAnsi="Arial"/>
          <w:b w:val="false"/>
          <w:bCs w:val="false"/>
          <w:i w:val="false"/>
          <w:iCs w:val="false"/>
          <w:strike w:val="false"/>
          <w:sz w:val="20"/>
          <w:szCs w:val="20"/>
        </w:rPr>
        <w:t xml:space="preserve">II - os requisitos e as condições para sua aplicação, bem assim as hipóteses e formas de suspensão ou cassação do regime;</w:t>
      </w:r>
    </w:p>
    <w:p>
      <w:pPr>
        <w:spacing w:after="120" w:line="260"/>
        <w:ind w:left="567" w:firstLine="0"/>
        <w:jc w:val="both"/>
      </w:pPr>
      <w:r>
        <w:rPr>
          <w:rFonts w:ascii="Arial" w:cs="Arial" w:eastAsia="Arial" w:hAnsi="Arial"/>
          <w:b w:val="false"/>
          <w:bCs w:val="false"/>
          <w:i w:val="false"/>
          <w:iCs w:val="false"/>
          <w:strike w:val="false"/>
          <w:sz w:val="20"/>
          <w:szCs w:val="20"/>
        </w:rPr>
        <w:t xml:space="preserve">III - as operações comerciais e as industrializações admitidas; e</w:t>
      </w:r>
    </w:p>
    <w:p>
      <w:pPr>
        <w:spacing w:after="120" w:line="260"/>
        <w:ind w:left="1134" w:firstLine="0"/>
        <w:jc w:val="both"/>
      </w:pPr>
      <w:r>
        <w:rPr>
          <w:rFonts w:ascii="Arial" w:cs="Arial" w:eastAsia="Arial" w:hAnsi="Arial"/>
          <w:b w:val="false"/>
          <w:bCs w:val="false"/>
          <w:i w:val="false"/>
          <w:iCs w:val="false"/>
          <w:strike w:val="false"/>
          <w:sz w:val="20"/>
          <w:szCs w:val="20"/>
        </w:rPr>
        <w:t xml:space="preserve">IV - as formas de extinção admitidas.</w:t>
      </w:r>
    </w:p>
    <w:p>
      <w:pPr>
        <w:spacing w:after="120" w:line="260"/>
        <w:ind w:left="1134" w:firstLine="0"/>
        <w:jc w:val="both"/>
      </w:pPr>
      <w:r>
        <w:rPr>
          <w:rFonts w:ascii="Arial" w:cs="Arial" w:eastAsia="Arial" w:hAnsi="Arial"/>
          <w:b w:val="false"/>
          <w:bCs w:val="false"/>
          <w:i w:val="false"/>
          <w:iCs w:val="false"/>
          <w:strike w:val="false"/>
          <w:sz w:val="20"/>
          <w:szCs w:val="20"/>
        </w:rPr>
        <w:t xml:space="preserve">..............................................................." (NR)</w:t>
      </w:r>
    </w:p>
    <w:p>
      <w:pPr>
        <w:spacing w:after="120" w:line="260"/>
        <w:ind w:left="0" w:firstLine="0"/>
        <w:jc w:val="both"/>
      </w:pPr>
      <w:r>
        <w:rPr>
          <w:rFonts w:ascii="Arial" w:cs="Arial" w:eastAsia="Arial" w:hAnsi="Arial"/>
          <w:b w:val="false"/>
          <w:bCs w:val="false"/>
          <w:i w:val="false"/>
          <w:iCs w:val="false"/>
          <w:strike w:val="false"/>
          <w:sz w:val="20"/>
          <w:szCs w:val="20"/>
        </w:rPr>
        <w:t xml:space="preserve">Art. 70. O </w:t>
      </w:r>
      <w:hyperlink w:history="1" r:id="rIdml1sqogqficwo-ibqsx5e">
        <w:r>
          <w:rPr>
            <w:rFonts w:ascii="Arial" w:cs="Arial" w:eastAsia="Arial" w:hAnsi="Arial"/>
            <w:b/>
            <w:bCs/>
            <w:i w:val="false"/>
            <w:iCs w:val="false"/>
            <w:strike w:val="false"/>
            <w:color w:val="0000EE"/>
            <w:sz w:val="20"/>
            <w:szCs w:val="20"/>
            <w:u w:val="single"/>
          </w:rPr>
          <w:t xml:space="preserve">caput</w:t>
        </w:r>
      </w:hyperlink>
      <w:hyperlink w:history="1" r:id="rIdzlksbalx0-ryqmtjcv4rp">
        <w:r>
          <w:rPr>
            <w:rFonts w:ascii="Arial" w:cs="Arial" w:eastAsia="Arial" w:hAnsi="Arial"/>
            <w:b w:val="false"/>
            <w:bCs w:val="false"/>
            <w:i w:val="false"/>
            <w:iCs w:val="false"/>
            <w:strike w:val="false"/>
            <w:color w:val="0000EE"/>
            <w:sz w:val="20"/>
            <w:szCs w:val="20"/>
            <w:u w:val="single"/>
          </w:rPr>
          <w:t xml:space="preserve"> do art. 63 da Lei n</w:t>
        </w:r>
      </w:hyperlink>
      <w:hyperlink w:history="1" r:id="rIdinudyaiktmzzdjr7towzi">
        <w:r>
          <w:rPr>
            <w:rFonts w:ascii="Arial" w:cs="Arial" w:eastAsia="Arial" w:hAnsi="Arial"/>
            <w:b w:val="false"/>
            <w:bCs w:val="false"/>
            <w:i w:val="false"/>
            <w:iCs w:val="false"/>
            <w:strike/>
            <w:color w:val="0000EE"/>
            <w:sz w:val="20"/>
            <w:szCs w:val="20"/>
            <w:u w:val="single"/>
          </w:rPr>
          <w:t xml:space="preserve">º</w:t>
        </w:r>
      </w:hyperlink>
      <w:hyperlink w:history="1" r:id="rIdfkh2nam1jgf_lljy7_nm5">
        <w:r>
          <w:rPr>
            <w:rFonts w:ascii="Arial" w:cs="Arial" w:eastAsia="Arial" w:hAnsi="Arial"/>
            <w:b w:val="false"/>
            <w:bCs w:val="false"/>
            <w:i w:val="false"/>
            <w:iCs w:val="false"/>
            <w:strike w:val="false"/>
            <w:color w:val="0000EE"/>
            <w:sz w:val="20"/>
            <w:szCs w:val="20"/>
            <w:u w:val="single"/>
          </w:rPr>
          <w:t xml:space="preserve"> 9.430, de 1996</w:t>
        </w:r>
      </w:hyperlink>
      <w:r>
        <w:rPr>
          <w:rFonts w:ascii="Arial" w:cs="Arial" w:eastAsia="Arial" w:hAnsi="Arial"/>
          <w:b w:val="false"/>
          <w:bCs w:val="false"/>
          <w:i w:val="false"/>
          <w:iCs w:val="false"/>
          <w:strike w:val="false"/>
          <w:sz w:val="20"/>
          <w:szCs w:val="20"/>
        </w:rPr>
        <w:t xml:space="preserve">, passa a vigorar com a seguinte redação:</w:t>
      </w:r>
    </w:p>
    <w:p>
      <w:pPr>
        <w:spacing w:after="120" w:line="260"/>
        <w:ind w:left="1134" w:firstLine="0"/>
        <w:jc w:val="both"/>
      </w:pPr>
      <w:r>
        <w:rPr>
          <w:rFonts w:ascii="Arial" w:cs="Arial" w:eastAsia="Arial" w:hAnsi="Arial"/>
          <w:b w:val="false"/>
          <w:bCs w:val="false"/>
          <w:i w:val="false"/>
          <w:iCs w:val="false"/>
          <w:strike w:val="false"/>
          <w:sz w:val="20"/>
          <w:szCs w:val="20"/>
        </w:rPr>
        <w:t xml:space="preserve">"Art. 63. Na constituição de crédito tributário destinada a prevenir a decadência, relativo a tributo de competência da União, cuja exigibilidade houver sido suspensa na forma dos incisos IV e V do art. 151 da Lei n</w:t>
      </w:r>
      <w:r>
        <w:rPr>
          <w:rFonts w:ascii="Arial" w:cs="Arial" w:eastAsia="Arial" w:hAnsi="Arial"/>
          <w:b w:val="false"/>
          <w:bCs w:val="false"/>
          <w:i w:val="false"/>
          <w:iCs w:val="false"/>
          <w:strike/>
          <w:sz w:val="20"/>
          <w:szCs w:val="20"/>
        </w:rPr>
        <w:t xml:space="preserve">º</w:t>
      </w:r>
      <w:r>
        <w:rPr>
          <w:rFonts w:ascii="Arial" w:cs="Arial" w:eastAsia="Arial" w:hAnsi="Arial"/>
          <w:b w:val="false"/>
          <w:bCs w:val="false"/>
          <w:i w:val="false"/>
          <w:iCs w:val="false"/>
          <w:strike w:val="false"/>
          <w:sz w:val="20"/>
          <w:szCs w:val="20"/>
        </w:rPr>
        <w:t xml:space="preserve"> 5.172, de 25 de outubro de 1966, não caberá lançamento de multa de ofício." (NR)</w:t>
      </w:r>
    </w:p>
    <w:p>
      <w:pPr>
        <w:spacing w:after="120" w:line="260"/>
        <w:ind w:left="0" w:firstLine="0"/>
        <w:jc w:val="both"/>
      </w:pPr>
      <w:r>
        <w:rPr>
          <w:rFonts w:ascii="Arial" w:cs="Arial" w:eastAsia="Arial" w:hAnsi="Arial"/>
          <w:b w:val="false"/>
          <w:bCs w:val="false"/>
          <w:i w:val="false"/>
          <w:iCs w:val="false"/>
          <w:strike w:val="false"/>
          <w:sz w:val="20"/>
          <w:szCs w:val="20"/>
        </w:rPr>
        <w:t xml:space="preserve">Art. 71. O art. 19 da Lei n</w:t>
      </w:r>
      <w:r>
        <w:rPr>
          <w:rFonts w:ascii="Arial" w:cs="Arial" w:eastAsia="Arial" w:hAnsi="Arial"/>
          <w:b w:val="false"/>
          <w:bCs w:val="false"/>
          <w:i w:val="false"/>
          <w:iCs w:val="false"/>
          <w:strike/>
          <w:sz w:val="20"/>
          <w:szCs w:val="20"/>
        </w:rPr>
        <w:t xml:space="preserve">º</w:t>
      </w:r>
      <w:r>
        <w:rPr>
          <w:rFonts w:ascii="Arial" w:cs="Arial" w:eastAsia="Arial" w:hAnsi="Arial"/>
          <w:b w:val="false"/>
          <w:bCs w:val="false"/>
          <w:i w:val="false"/>
          <w:iCs w:val="false"/>
          <w:strike w:val="false"/>
          <w:sz w:val="20"/>
          <w:szCs w:val="20"/>
        </w:rPr>
        <w:t xml:space="preserve"> 3.470, de 28 de novembro de 1958, passa a vigorar com as seguintes alterações:</w:t>
      </w:r>
    </w:p>
    <w:p>
      <w:pPr>
        <w:spacing w:after="120" w:line="260"/>
        <w:ind w:left="1134" w:firstLine="0"/>
        <w:jc w:val="both"/>
      </w:pPr>
      <w:r>
        <w:rPr>
          <w:rFonts w:ascii="Arial" w:cs="Arial" w:eastAsia="Arial" w:hAnsi="Arial"/>
          <w:b w:val="false"/>
          <w:bCs w:val="false"/>
          <w:i w:val="false"/>
          <w:iCs w:val="false"/>
          <w:strike w:val="false"/>
          <w:sz w:val="20"/>
          <w:szCs w:val="20"/>
        </w:rPr>
        <w:t xml:space="preserve">"</w:t>
      </w:r>
      <w:hyperlink w:history="1" r:id="rIdoni6bufqbskegbckc5wyn">
        <w:r>
          <w:rPr>
            <w:rFonts w:ascii="Arial" w:cs="Arial" w:eastAsia="Arial" w:hAnsi="Arial"/>
            <w:b w:val="false"/>
            <w:bCs w:val="false"/>
            <w:i w:val="false"/>
            <w:iCs w:val="false"/>
            <w:strike w:val="false"/>
            <w:color w:val="0000EE"/>
            <w:sz w:val="20"/>
            <w:szCs w:val="20"/>
            <w:u w:val="single"/>
          </w:rPr>
          <w:t xml:space="preserve">Art. 19.</w:t>
        </w:r>
      </w:hyperlink>
      <w:r>
        <w:rPr>
          <w:rFonts w:ascii="Arial" w:cs="Arial" w:eastAsia="Arial" w:hAnsi="Arial"/>
          <w:b w:val="false"/>
          <w:bCs w:val="false"/>
          <w:i w:val="false"/>
          <w:iCs w:val="false"/>
          <w:strike w:val="false"/>
          <w:sz w:val="20"/>
          <w:szCs w:val="20"/>
        </w:rPr>
        <w:t xml:space="preserve"> O processo de lançamento de ofício será iniciado pela intimação ao sujeito passivo para, no prazo de vinte dias, apresentar as informações e documentos necessários ao procedimento fiscal, ou efetuar o recolhimento do crédito tributário constituído.</w:t>
      </w:r>
    </w:p>
    <w:p>
      <w:pPr>
        <w:spacing w:after="120" w:line="260"/>
        <w:ind w:left="1134" w:firstLine="0"/>
        <w:jc w:val="both"/>
      </w:pPr>
      <w:r>
        <w:rPr>
          <w:rFonts w:ascii="Arial" w:cs="Arial" w:eastAsia="Arial" w:hAnsi="Arial"/>
          <w:b w:val="false"/>
          <w:bCs w:val="false"/>
          <w:i w:val="false"/>
          <w:iCs w:val="false"/>
          <w:strike w:val="false"/>
          <w:sz w:val="20"/>
          <w:szCs w:val="20"/>
        </w:rPr>
        <w:t xml:space="preserve">§ 1</w:t>
      </w:r>
      <w:r>
        <w:rPr>
          <w:rFonts w:ascii="Arial" w:cs="Arial" w:eastAsia="Arial" w:hAnsi="Arial"/>
          <w:b w:val="false"/>
          <w:bCs w:val="false"/>
          <w:i w:val="false"/>
          <w:iCs w:val="false"/>
          <w:strike/>
          <w:sz w:val="20"/>
          <w:szCs w:val="20"/>
        </w:rPr>
        <w:t xml:space="preserve">º</w:t>
      </w:r>
      <w:r>
        <w:rPr>
          <w:rFonts w:ascii="Arial" w:cs="Arial" w:eastAsia="Arial" w:hAnsi="Arial"/>
          <w:b w:val="false"/>
          <w:bCs w:val="false"/>
          <w:i w:val="false"/>
          <w:iCs w:val="false"/>
          <w:strike w:val="false"/>
          <w:sz w:val="20"/>
          <w:szCs w:val="20"/>
        </w:rPr>
        <w:t xml:space="preserve"> Nas situações em que as informações e documentos solicitados digam respeito a fatos que devam estar registrados na escrituração contábil ou fiscal do sujeito passivo, ou em declarações apresentadas à administração tributária, o prazo a que se refere o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 será de cinco dias úteis.</w:t>
      </w:r>
    </w:p>
    <w:p>
      <w:pPr>
        <w:spacing w:after="120" w:line="260"/>
        <w:ind w:left="1134" w:firstLine="0"/>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sz w:val="20"/>
          <w:szCs w:val="20"/>
        </w:rPr>
        <w:t xml:space="preserve">º</w:t>
      </w:r>
      <w:r>
        <w:rPr>
          <w:rFonts w:ascii="Arial" w:cs="Arial" w:eastAsia="Arial" w:hAnsi="Arial"/>
          <w:b w:val="false"/>
          <w:bCs w:val="false"/>
          <w:i w:val="false"/>
          <w:iCs w:val="false"/>
          <w:strike w:val="false"/>
          <w:sz w:val="20"/>
          <w:szCs w:val="20"/>
        </w:rPr>
        <w:t xml:space="preserve"> Não enseja a aplicação da penalidade prevista no </w:t>
      </w:r>
      <w:hyperlink w:history="1" r:id="rIdpiux9of6bjn8wwu3nxjrp">
        <w:r>
          <w:rPr>
            <w:rFonts w:ascii="Arial" w:cs="Arial" w:eastAsia="Arial" w:hAnsi="Arial"/>
            <w:b w:val="false"/>
            <w:bCs w:val="false"/>
            <w:i w:val="false"/>
            <w:iCs w:val="false"/>
            <w:strike w:val="false"/>
            <w:color w:val="0000EE"/>
            <w:sz w:val="20"/>
            <w:szCs w:val="20"/>
            <w:u w:val="single"/>
          </w:rPr>
          <w:t xml:space="preserve">art. 44, §§ 2º</w:t>
        </w:r>
      </w:hyperlink>
      <w:r>
        <w:rPr>
          <w:rFonts w:ascii="Arial" w:cs="Arial" w:eastAsia="Arial" w:hAnsi="Arial"/>
          <w:b w:val="false"/>
          <w:bCs w:val="false"/>
          <w:i w:val="false"/>
          <w:iCs w:val="false"/>
          <w:strike w:val="false"/>
          <w:sz w:val="20"/>
          <w:szCs w:val="20"/>
        </w:rPr>
        <w:t xml:space="preserve"> e </w:t>
      </w:r>
      <w:hyperlink w:history="1" r:id="rId1k00uxfamq8zkiiliq_ik">
        <w:r>
          <w:rPr>
            <w:rFonts w:ascii="Arial" w:cs="Arial" w:eastAsia="Arial" w:hAnsi="Arial"/>
            <w:b w:val="false"/>
            <w:bCs w:val="false"/>
            <w:i w:val="false"/>
            <w:iCs w:val="false"/>
            <w:strike w:val="false"/>
            <w:color w:val="0000EE"/>
            <w:sz w:val="20"/>
            <w:szCs w:val="20"/>
            <w:u w:val="single"/>
          </w:rPr>
          <w:t xml:space="preserve">5</w:t>
        </w:r>
      </w:hyperlink>
      <w:hyperlink w:history="1" r:id="rId6tuwfp2gkhmz6e2ziiiwg">
        <w:r>
          <w:rPr>
            <w:rFonts w:ascii="Arial" w:cs="Arial" w:eastAsia="Arial" w:hAnsi="Arial"/>
            <w:b w:val="false"/>
            <w:bCs w:val="false"/>
            <w:i w:val="false"/>
            <w:iCs w:val="false"/>
            <w:strike/>
            <w:color w:val="0000EE"/>
            <w:sz w:val="20"/>
            <w:szCs w:val="20"/>
            <w:u w:val="single"/>
          </w:rPr>
          <w:t xml:space="preserve">º</w:t>
        </w:r>
      </w:hyperlink>
      <w:hyperlink w:history="1" r:id="rIdvqhazgc23gw343w5qiber">
        <w:r>
          <w:rPr>
            <w:rFonts w:ascii="Arial" w:cs="Arial" w:eastAsia="Arial" w:hAnsi="Arial"/>
            <w:b w:val="false"/>
            <w:bCs w:val="false"/>
            <w:i w:val="false"/>
            <w:iCs w:val="false"/>
            <w:strike w:val="false"/>
            <w:color w:val="0000EE"/>
            <w:sz w:val="20"/>
            <w:szCs w:val="20"/>
            <w:u w:val="single"/>
          </w:rPr>
          <w:t xml:space="preserve">, da Lei n</w:t>
        </w:r>
      </w:hyperlink>
      <w:hyperlink w:history="1" r:id="rId_e1w0h9brobxo8qsci_jj">
        <w:r>
          <w:rPr>
            <w:rFonts w:ascii="Arial" w:cs="Arial" w:eastAsia="Arial" w:hAnsi="Arial"/>
            <w:b w:val="false"/>
            <w:bCs w:val="false"/>
            <w:i w:val="false"/>
            <w:iCs w:val="false"/>
            <w:strike/>
            <w:color w:val="0000EE"/>
            <w:sz w:val="20"/>
            <w:szCs w:val="20"/>
            <w:u w:val="single"/>
          </w:rPr>
          <w:t xml:space="preserve">º</w:t>
        </w:r>
      </w:hyperlink>
      <w:hyperlink w:history="1" r:id="rIdczaf_wqo2sgvp-hyv9h6c">
        <w:r>
          <w:rPr>
            <w:rFonts w:ascii="Arial" w:cs="Arial" w:eastAsia="Arial" w:hAnsi="Arial"/>
            <w:b w:val="false"/>
            <w:bCs w:val="false"/>
            <w:i w:val="false"/>
            <w:iCs w:val="false"/>
            <w:strike w:val="false"/>
            <w:color w:val="0000EE"/>
            <w:sz w:val="20"/>
            <w:szCs w:val="20"/>
            <w:u w:val="single"/>
          </w:rPr>
          <w:t xml:space="preserve"> 9.430</w:t>
        </w:r>
      </w:hyperlink>
      <w:r>
        <w:rPr>
          <w:rFonts w:ascii="Arial" w:cs="Arial" w:eastAsia="Arial" w:hAnsi="Arial"/>
          <w:b w:val="false"/>
          <w:bCs w:val="false"/>
          <w:i w:val="false"/>
          <w:iCs w:val="false"/>
          <w:strike w:val="false"/>
          <w:sz w:val="20"/>
          <w:szCs w:val="20"/>
        </w:rPr>
        <w:t xml:space="preserve">, de 1996, o desatendimento a intimação para apresentar documentos, cuja guarda não esteja sob a responsabilidade do sujeito passivo, bem assim a impossibilidade material de seu cumprimento." (NR)</w:t>
      </w:r>
    </w:p>
    <w:p>
      <w:pPr>
        <w:spacing w:after="120" w:line="260"/>
        <w:ind w:left="0" w:firstLine="0"/>
        <w:jc w:val="both"/>
      </w:pPr>
      <w:r>
        <w:rPr>
          <w:rFonts w:ascii="Arial" w:cs="Arial" w:eastAsia="Arial" w:hAnsi="Arial"/>
          <w:b w:val="false"/>
          <w:bCs w:val="false"/>
          <w:i w:val="false"/>
          <w:iCs w:val="false"/>
          <w:strike w:val="false"/>
          <w:sz w:val="20"/>
          <w:szCs w:val="20"/>
        </w:rPr>
        <w:t xml:space="preserve">Art. 72. Os arts. 11 e 12 da Lei n</w:t>
      </w:r>
      <w:r>
        <w:rPr>
          <w:rFonts w:ascii="Arial" w:cs="Arial" w:eastAsia="Arial" w:hAnsi="Arial"/>
          <w:b w:val="false"/>
          <w:bCs w:val="false"/>
          <w:i w:val="false"/>
          <w:iCs w:val="false"/>
          <w:strike/>
          <w:sz w:val="20"/>
          <w:szCs w:val="20"/>
        </w:rPr>
        <w:t xml:space="preserve">º</w:t>
      </w:r>
      <w:r>
        <w:rPr>
          <w:rFonts w:ascii="Arial" w:cs="Arial" w:eastAsia="Arial" w:hAnsi="Arial"/>
          <w:b w:val="false"/>
          <w:bCs w:val="false"/>
          <w:i w:val="false"/>
          <w:iCs w:val="false"/>
          <w:strike w:val="false"/>
          <w:sz w:val="20"/>
          <w:szCs w:val="20"/>
        </w:rPr>
        <w:t xml:space="preserve"> 8.218, de 29 de agosto de 1991, passam a vigorar com a seguinte redação:</w:t>
      </w:r>
    </w:p>
    <w:p>
      <w:pPr>
        <w:spacing w:after="120" w:line="260"/>
        <w:ind w:left="1134" w:firstLine="0"/>
        <w:jc w:val="both"/>
      </w:pPr>
      <w:r>
        <w:rPr>
          <w:rFonts w:ascii="Arial" w:cs="Arial" w:eastAsia="Arial" w:hAnsi="Arial"/>
          <w:b w:val="false"/>
          <w:bCs w:val="false"/>
          <w:i w:val="false"/>
          <w:iCs w:val="false"/>
          <w:strike w:val="false"/>
          <w:sz w:val="20"/>
          <w:szCs w:val="20"/>
        </w:rPr>
        <w:t xml:space="preserve">"</w:t>
      </w:r>
      <w:hyperlink w:history="1" r:id="rIdqa0brsi_2wdk-pawem1fc">
        <w:r>
          <w:rPr>
            <w:rFonts w:ascii="Arial" w:cs="Arial" w:eastAsia="Arial" w:hAnsi="Arial"/>
            <w:b w:val="false"/>
            <w:bCs w:val="false"/>
            <w:i w:val="false"/>
            <w:iCs w:val="false"/>
            <w:strike w:val="false"/>
            <w:color w:val="0000EE"/>
            <w:sz w:val="20"/>
            <w:szCs w:val="20"/>
            <w:u w:val="single"/>
          </w:rPr>
          <w:t xml:space="preserve">Art. 11.</w:t>
        </w:r>
      </w:hyperlink>
      <w:r>
        <w:rPr>
          <w:rFonts w:ascii="Arial" w:cs="Arial" w:eastAsia="Arial" w:hAnsi="Arial"/>
          <w:b w:val="false"/>
          <w:bCs w:val="false"/>
          <w:i w:val="false"/>
          <w:iCs w:val="false"/>
          <w:strike w:val="false"/>
          <w:sz w:val="20"/>
          <w:szCs w:val="20"/>
        </w:rPr>
        <w:t xml:space="preserve"> As pessoas jurídicas que utilizarem sistemas de processamento eletrônico de dados para registrar negócios e atividades econômicas ou financeiras, escriturar livros ou elaborar documentos de natureza contábil ou fiscal, ficam obrigadas a manter, à disposição da Secretaria da Receita Federal, os respectivos arquivos digitais e sistemas, pelo prazo decadencial previsto na legislação tributária.</w:t>
      </w:r>
    </w:p>
    <w:p>
      <w:pPr>
        <w:spacing w:after="120" w:line="260"/>
        <w:ind w:left="1134" w:firstLine="0"/>
        <w:jc w:val="both"/>
      </w:pPr>
      <w:r>
        <w:rPr>
          <w:rFonts w:ascii="Arial" w:cs="Arial" w:eastAsia="Arial" w:hAnsi="Arial"/>
          <w:b w:val="false"/>
          <w:bCs w:val="false"/>
          <w:i w:val="false"/>
          <w:iCs w:val="false"/>
          <w:strike w:val="false"/>
          <w:sz w:val="20"/>
          <w:szCs w:val="20"/>
        </w:rPr>
        <w:t xml:space="preserve">§ 1</w:t>
      </w:r>
      <w:r>
        <w:rPr>
          <w:rFonts w:ascii="Arial" w:cs="Arial" w:eastAsia="Arial" w:hAnsi="Arial"/>
          <w:b w:val="false"/>
          <w:bCs w:val="false"/>
          <w:i w:val="false"/>
          <w:iCs w:val="false"/>
          <w:strike/>
          <w:sz w:val="20"/>
          <w:szCs w:val="20"/>
        </w:rPr>
        <w:t xml:space="preserve">º</w:t>
      </w:r>
      <w:r>
        <w:rPr>
          <w:rFonts w:ascii="Arial" w:cs="Arial" w:eastAsia="Arial" w:hAnsi="Arial"/>
          <w:b w:val="false"/>
          <w:bCs w:val="false"/>
          <w:i w:val="false"/>
          <w:iCs w:val="false"/>
          <w:strike w:val="false"/>
          <w:sz w:val="20"/>
          <w:szCs w:val="20"/>
        </w:rPr>
        <w:t xml:space="preserve"> A Secretaria da Receita Federal poderá estabelecer prazo inferior ao previsto no</w:t>
      </w:r>
      <w:r>
        <w:rPr>
          <w:rFonts w:ascii="Arial" w:cs="Arial" w:eastAsia="Arial" w:hAnsi="Arial"/>
          <w:b w:val="false"/>
          <w:bCs w:val="false"/>
          <w:i/>
          <w:iCs/>
          <w:strike w:val="false"/>
          <w:sz w:val="20"/>
          <w:szCs w:val="20"/>
        </w:rPr>
        <w:t xml:space="preserve">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 deste artigo, que poderá ser diferenciado segundo o porte da pessoa jurídica.</w:t>
      </w:r>
    </w:p>
    <w:p>
      <w:pPr>
        <w:spacing w:after="120" w:line="260"/>
        <w:ind w:left="1134" w:firstLine="0"/>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sz w:val="20"/>
          <w:szCs w:val="20"/>
        </w:rPr>
        <w:t xml:space="preserve">º</w:t>
      </w:r>
      <w:r>
        <w:rPr>
          <w:rFonts w:ascii="Arial" w:cs="Arial" w:eastAsia="Arial" w:hAnsi="Arial"/>
          <w:b w:val="false"/>
          <w:bCs w:val="false"/>
          <w:i w:val="false"/>
          <w:iCs w:val="false"/>
          <w:strike w:val="false"/>
          <w:sz w:val="20"/>
          <w:szCs w:val="20"/>
        </w:rPr>
        <w:t xml:space="preserve"> Ficam dispensadas do cumprimento da obrigação de que trata este artigo as empresas optantes pelo Sistema Integrado de Pagamento de Impostos e Contribuições das Microempresas e Empresas de Pequeno Porte - SIMPLES, de que trata a </w:t>
      </w:r>
      <w:hyperlink w:history="1" r:id="rId9fn0xk5pphjxivp8qawip">
        <w:r>
          <w:rPr>
            <w:rFonts w:ascii="Arial" w:cs="Arial" w:eastAsia="Arial" w:hAnsi="Arial"/>
            <w:b w:val="false"/>
            <w:bCs w:val="false"/>
            <w:i w:val="false"/>
            <w:iCs w:val="false"/>
            <w:strike w:val="false"/>
            <w:color w:val="0000EE"/>
            <w:sz w:val="20"/>
            <w:szCs w:val="20"/>
            <w:u w:val="single"/>
          </w:rPr>
          <w:t xml:space="preserve">Lei n</w:t>
        </w:r>
      </w:hyperlink>
      <w:hyperlink w:history="1" r:id="rId58xnmshbkmc23glx4rfai">
        <w:r>
          <w:rPr>
            <w:rFonts w:ascii="Arial" w:cs="Arial" w:eastAsia="Arial" w:hAnsi="Arial"/>
            <w:b w:val="false"/>
            <w:bCs w:val="false"/>
            <w:i w:val="false"/>
            <w:iCs w:val="false"/>
            <w:strike/>
            <w:color w:val="0000EE"/>
            <w:sz w:val="20"/>
            <w:szCs w:val="20"/>
            <w:u w:val="single"/>
          </w:rPr>
          <w:t xml:space="preserve">º</w:t>
        </w:r>
      </w:hyperlink>
      <w:hyperlink w:history="1" r:id="rIdkp51isavc_sx9w9a0d8e0">
        <w:r>
          <w:rPr>
            <w:rFonts w:ascii="Arial" w:cs="Arial" w:eastAsia="Arial" w:hAnsi="Arial"/>
            <w:b w:val="false"/>
            <w:bCs w:val="false"/>
            <w:i w:val="false"/>
            <w:iCs w:val="false"/>
            <w:strike w:val="false"/>
            <w:color w:val="0000EE"/>
            <w:sz w:val="20"/>
            <w:szCs w:val="20"/>
            <w:u w:val="single"/>
          </w:rPr>
          <w:t xml:space="preserve"> 9.317, de 5 de dezembro de 1996</w:t>
        </w:r>
      </w:hyperlink>
      <w:r>
        <w:rPr>
          <w:rFonts w:ascii="Arial" w:cs="Arial" w:eastAsia="Arial" w:hAnsi="Arial"/>
          <w:b w:val="false"/>
          <w:bCs w:val="false"/>
          <w:i w:val="false"/>
          <w:iCs w:val="false"/>
          <w:strike w:val="false"/>
          <w:sz w:val="20"/>
          <w:szCs w:val="20"/>
        </w:rPr>
        <w:t xml:space="preserve">.</w:t>
      </w:r>
    </w:p>
    <w:p>
      <w:pPr>
        <w:spacing w:after="120" w:line="260"/>
        <w:ind w:left="1134" w:firstLine="0"/>
        <w:jc w:val="both"/>
      </w:pPr>
      <w:r>
        <w:rPr>
          <w:rFonts w:ascii="Arial" w:cs="Arial" w:eastAsia="Arial" w:hAnsi="Arial"/>
          <w:b w:val="false"/>
          <w:bCs w:val="false"/>
          <w:i w:val="false"/>
          <w:iCs w:val="false"/>
          <w:strike w:val="false"/>
          <w:sz w:val="20"/>
          <w:szCs w:val="20"/>
        </w:rPr>
        <w:t xml:space="preserve">§ 3</w:t>
      </w:r>
      <w:r>
        <w:rPr>
          <w:rFonts w:ascii="Arial" w:cs="Arial" w:eastAsia="Arial" w:hAnsi="Arial"/>
          <w:b w:val="false"/>
          <w:bCs w:val="false"/>
          <w:i w:val="false"/>
          <w:iCs w:val="false"/>
          <w:strike/>
          <w:sz w:val="20"/>
          <w:szCs w:val="20"/>
        </w:rPr>
        <w:t xml:space="preserve">º</w:t>
      </w:r>
      <w:r>
        <w:rPr>
          <w:rFonts w:ascii="Arial" w:cs="Arial" w:eastAsia="Arial" w:hAnsi="Arial"/>
          <w:b w:val="false"/>
          <w:bCs w:val="false"/>
          <w:i w:val="false"/>
          <w:iCs w:val="false"/>
          <w:strike w:val="false"/>
          <w:sz w:val="20"/>
          <w:szCs w:val="20"/>
        </w:rPr>
        <w:t xml:space="preserve"> A Secretaria da Receita Federal expedirá os atos necessários para estabelecer a forma e o prazo em que os arquivos digitais e sistemas deverão ser apresentados.</w:t>
      </w:r>
    </w:p>
    <w:p>
      <w:pPr>
        <w:spacing w:after="120" w:line="260"/>
        <w:ind w:left="1134" w:firstLine="0"/>
        <w:jc w:val="both"/>
      </w:pPr>
      <w:r>
        <w:rPr>
          <w:rFonts w:ascii="Arial" w:cs="Arial" w:eastAsia="Arial" w:hAnsi="Arial"/>
          <w:b w:val="false"/>
          <w:bCs w:val="false"/>
          <w:i w:val="false"/>
          <w:iCs w:val="false"/>
          <w:strike w:val="false"/>
          <w:sz w:val="20"/>
          <w:szCs w:val="20"/>
        </w:rPr>
        <w:t xml:space="preserve">§ 4</w:t>
      </w:r>
      <w:r>
        <w:rPr>
          <w:rFonts w:ascii="Arial" w:cs="Arial" w:eastAsia="Arial" w:hAnsi="Arial"/>
          <w:b w:val="false"/>
          <w:bCs w:val="false"/>
          <w:i w:val="false"/>
          <w:iCs w:val="false"/>
          <w:strike/>
          <w:sz w:val="20"/>
          <w:szCs w:val="20"/>
        </w:rPr>
        <w:t xml:space="preserve">º</w:t>
      </w:r>
      <w:r>
        <w:rPr>
          <w:rFonts w:ascii="Arial" w:cs="Arial" w:eastAsia="Arial" w:hAnsi="Arial"/>
          <w:b w:val="false"/>
          <w:bCs w:val="false"/>
          <w:i w:val="false"/>
          <w:iCs w:val="false"/>
          <w:strike w:val="false"/>
          <w:sz w:val="20"/>
          <w:szCs w:val="20"/>
        </w:rPr>
        <w:t xml:space="preserve"> Os atos a que se refere o §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poderão ser expedidos por autoridade designada pelo Secretário da Receita Federal." (NR)</w:t>
      </w:r>
    </w:p>
    <w:p>
      <w:pPr>
        <w:spacing w:after="120" w:line="260"/>
        <w:ind w:left="1134" w:firstLine="0"/>
        <w:jc w:val="both"/>
      </w:pPr>
      <w:r>
        <w:rPr>
          <w:rFonts w:ascii="Arial" w:cs="Arial" w:eastAsia="Arial" w:hAnsi="Arial"/>
          <w:b w:val="false"/>
          <w:bCs w:val="false"/>
          <w:i w:val="false"/>
          <w:iCs w:val="false"/>
          <w:strike w:val="false"/>
          <w:sz w:val="20"/>
          <w:szCs w:val="20"/>
        </w:rPr>
        <w:t xml:space="preserve">"Art. 12. ...................................................</w:t>
      </w:r>
    </w:p>
    <w:p>
      <w:pPr>
        <w:spacing w:after="120" w:line="260"/>
        <w:ind w:left="1134" w:firstLine="0"/>
        <w:jc w:val="both"/>
      </w:pPr>
      <w:r>
        <w:rPr>
          <w:rFonts w:ascii="Arial" w:cs="Arial" w:eastAsia="Arial" w:hAnsi="Arial"/>
          <w:b w:val="false"/>
          <w:bCs w:val="false"/>
          <w:i w:val="false"/>
          <w:iCs w:val="false"/>
          <w:strike w:val="false"/>
          <w:sz w:val="20"/>
          <w:szCs w:val="20"/>
        </w:rPr>
        <w:t xml:space="preserve">.................................................................</w:t>
      </w:r>
    </w:p>
    <w:p>
      <w:pPr>
        <w:spacing w:after="120" w:line="260"/>
        <w:ind w:left="1134" w:firstLine="0"/>
        <w:jc w:val="both"/>
      </w:pPr>
      <w:hyperlink w:history="1" r:id="rId-_cwwcmxpwx0q5ggav5td">
        <w:r>
          <w:rPr>
            <w:rFonts w:ascii="Arial" w:cs="Arial" w:eastAsia="Arial" w:hAnsi="Arial"/>
            <w:b w:val="false"/>
            <w:bCs w:val="false"/>
            <w:i w:val="false"/>
            <w:iCs w:val="false"/>
            <w:strike w:val="false"/>
            <w:color w:val="0000EE"/>
            <w:sz w:val="20"/>
            <w:szCs w:val="20"/>
            <w:u w:val="single"/>
          </w:rPr>
          <w:t xml:space="preserve">II -</w:t>
        </w:r>
      </w:hyperlink>
      <w:r>
        <w:rPr>
          <w:rFonts w:ascii="Arial" w:cs="Arial" w:eastAsia="Arial" w:hAnsi="Arial"/>
          <w:b w:val="false"/>
          <w:bCs w:val="false"/>
          <w:i w:val="false"/>
          <w:iCs w:val="false"/>
          <w:strike w:val="false"/>
          <w:sz w:val="20"/>
          <w:szCs w:val="20"/>
        </w:rPr>
        <w:t xml:space="preserve"> multa de cinco por cento sobre o valor da operação correspondente, aos que omitirem ou prestarem incorretamente as informações solicitadas, limitada a um por cento da receita bruta da pessoa jurídica no período;</w:t>
      </w:r>
    </w:p>
    <w:p>
      <w:pPr>
        <w:spacing w:after="120" w:line="260"/>
        <w:ind w:left="1134" w:firstLine="0"/>
        <w:jc w:val="both"/>
      </w:pPr>
      <w:r>
        <w:rPr>
          <w:rFonts w:ascii="Arial" w:cs="Arial" w:eastAsia="Arial" w:hAnsi="Arial"/>
          <w:b w:val="false"/>
          <w:bCs w:val="false"/>
          <w:i w:val="false"/>
          <w:iCs w:val="false"/>
          <w:strike w:val="false"/>
          <w:sz w:val="20"/>
          <w:szCs w:val="20"/>
        </w:rPr>
        <w:t xml:space="preserve">III - multa equivalente a dois centésimos por cento por dia de atraso, calculada sobre a receita bruta da pessoa jurídica no período, até o máximo de um por cento dessa, aos que não cumprirem o prazo estabelecido para apresentação dos arquivos e sistemas.</w:t>
      </w:r>
    </w:p>
    <w:p>
      <w:pPr>
        <w:spacing w:after="120" w:line="260"/>
        <w:ind w:left="1134" w:firstLine="0"/>
        <w:jc w:val="both"/>
      </w:pPr>
      <w:r>
        <w:rPr>
          <w:rFonts w:ascii="Arial" w:cs="Arial" w:eastAsia="Arial" w:hAnsi="Arial"/>
          <w:b w:val="false"/>
          <w:bCs w:val="false"/>
          <w:i w:val="false"/>
          <w:iCs w:val="false"/>
          <w:strike w:val="false"/>
          <w:sz w:val="20"/>
          <w:szCs w:val="20"/>
        </w:rPr>
        <w:t xml:space="preserve">Parágrafo único. Para fins de aplicação das multas, o período a que se refere este artigo compreende o ano-calendário em que as operações foram realizadas." (NR)</w:t>
      </w:r>
    </w:p>
    <w:p>
      <w:pPr>
        <w:spacing w:after="120" w:line="260"/>
        <w:ind w:left="0" w:firstLine="0"/>
        <w:jc w:val="both"/>
      </w:pPr>
      <w:r>
        <w:rPr>
          <w:rFonts w:ascii="Arial" w:cs="Arial" w:eastAsia="Arial" w:hAnsi="Arial"/>
          <w:b w:val="false"/>
          <w:bCs w:val="false"/>
          <w:i w:val="false"/>
          <w:iCs w:val="false"/>
          <w:strike/>
          <w:sz w:val="20"/>
          <w:szCs w:val="20"/>
        </w:rPr>
        <w:t xml:space="preserve">Art. 73. O inciso II do art. 15 da Lei n</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9.317, de 1996, passa a vigorar com a seguinte redação:</w:t>
      </w:r>
      <w:r>
        <w:rPr>
          <w:rFonts w:ascii="Arial" w:cs="Arial" w:eastAsia="Arial" w:hAnsi="Arial"/>
          <w:b w:val="false"/>
          <w:bCs w:val="false"/>
          <w:i w:val="false"/>
          <w:iCs w:val="false"/>
          <w:strike w:val="false"/>
          <w:sz w:val="20"/>
          <w:szCs w:val="20"/>
        </w:rPr>
        <w:t xml:space="preserve"> </w:t>
      </w:r>
      <w:hyperlink w:history="1" r:id="rIdnaa9sc2plbbbzh1tlguk3">
        <w:r>
          <w:rPr>
            <w:rFonts w:ascii="Arial" w:cs="Arial" w:eastAsia="Arial" w:hAnsi="Arial"/>
            <w:b w:val="false"/>
            <w:bCs w:val="false"/>
            <w:i w:val="false"/>
            <w:iCs w:val="false"/>
            <w:strike w:val="false"/>
            <w:color w:val="0000EE"/>
            <w:sz w:val="20"/>
            <w:szCs w:val="20"/>
            <w:u w:val="single"/>
          </w:rPr>
          <w:t xml:space="preserve">(Revogado pela Lei nº 11.196, de 2005)</w:t>
        </w:r>
      </w:hyperlink>
    </w:p>
    <w:p>
      <w:pPr>
        <w:spacing w:after="120" w:line="260"/>
        <w:ind w:left="1134" w:firstLine="0"/>
        <w:jc w:val="both"/>
      </w:pPr>
      <w:hyperlink w:history="1" r:id="rIdz71q4aiku_qqpffm9bxxm">
        <w:r>
          <w:rPr>
            <w:rFonts w:ascii="Arial" w:cs="Arial" w:eastAsia="Arial" w:hAnsi="Arial"/>
            <w:b w:val="false"/>
            <w:bCs w:val="false"/>
            <w:i w:val="false"/>
            <w:iCs w:val="false"/>
            <w:strike/>
            <w:color w:val="0000EE"/>
            <w:sz w:val="20"/>
            <w:szCs w:val="20"/>
            <w:u w:val="single"/>
          </w:rPr>
          <w:t xml:space="preserve">"II -</w:t>
        </w:r>
      </w:hyperlink>
      <w:r>
        <w:rPr>
          <w:rFonts w:ascii="Arial" w:cs="Arial" w:eastAsia="Arial" w:hAnsi="Arial"/>
          <w:b w:val="false"/>
          <w:bCs w:val="false"/>
          <w:i w:val="false"/>
          <w:iCs w:val="false"/>
          <w:strike/>
          <w:sz w:val="20"/>
          <w:szCs w:val="20"/>
        </w:rPr>
        <w:t xml:space="preserve"> a partir do mês subseqüente ao que incorrida a situação excludente, nas hipóteses de que tratam os incisos III a XIX do art. 9º;" (NR) </w:t>
      </w:r>
      <w:hyperlink w:history="1" r:id="rId3qssaxlxe81bi1xzxhks-">
        <w:r>
          <w:rPr>
            <w:rFonts w:ascii="Arial" w:cs="Arial" w:eastAsia="Arial" w:hAnsi="Arial"/>
            <w:b w:val="false"/>
            <w:bCs w:val="false"/>
            <w:i w:val="false"/>
            <w:iCs w:val="false"/>
            <w:strike w:val="false"/>
            <w:color w:val="0000EE"/>
            <w:sz w:val="20"/>
            <w:szCs w:val="20"/>
            <w:u w:val="single"/>
          </w:rPr>
          <w:t xml:space="preserve">(Revogado pela Lei nº 11.196, de 2005)</w:t>
        </w:r>
      </w:hyperlink>
    </w:p>
    <w:p>
      <w:pPr>
        <w:spacing w:after="120" w:line="260"/>
        <w:ind w:left="0" w:firstLine="0"/>
        <w:jc w:val="both"/>
      </w:pPr>
      <w:r>
        <w:rPr>
          <w:rFonts w:ascii="Arial" w:cs="Arial" w:eastAsia="Arial" w:hAnsi="Arial"/>
          <w:b w:val="false"/>
          <w:bCs w:val="false"/>
          <w:i w:val="false"/>
          <w:iCs w:val="false"/>
          <w:strike/>
          <w:sz w:val="20"/>
          <w:szCs w:val="20"/>
        </w:rPr>
        <w:t xml:space="preserve">Art. 74. Para fim de determinação da base de cálculo do imposto de renda e da CSLL, nos termos do </w:t>
      </w:r>
      <w:hyperlink w:history="1" r:id="rIdk4ffy08iomiwueezoaleo">
        <w:r>
          <w:rPr>
            <w:rFonts w:ascii="Arial" w:cs="Arial" w:eastAsia="Arial" w:hAnsi="Arial"/>
            <w:b w:val="false"/>
            <w:bCs w:val="false"/>
            <w:i w:val="false"/>
            <w:iCs w:val="false"/>
            <w:strike/>
            <w:color w:val="0000EE"/>
            <w:sz w:val="20"/>
            <w:szCs w:val="20"/>
            <w:u w:val="single"/>
          </w:rPr>
          <w:t xml:space="preserve">art. 25 da Lei n</w:t>
        </w:r>
      </w:hyperlink>
      <w:hyperlink w:history="1" r:id="rIdafzqrxw2no280vrptc6xk">
        <w:r>
          <w:rPr>
            <w:rFonts w:ascii="Arial" w:cs="Arial" w:eastAsia="Arial" w:hAnsi="Arial"/>
            <w:b w:val="false"/>
            <w:bCs w:val="false"/>
            <w:i w:val="false"/>
            <w:iCs w:val="false"/>
            <w:strike/>
            <w:color w:val="0000EE"/>
            <w:sz w:val="20"/>
            <w:szCs w:val="20"/>
            <w:u w:val="single"/>
            <w:vertAlign w:val="superscript"/>
          </w:rPr>
          <w:t xml:space="preserve">o</w:t>
        </w:r>
      </w:hyperlink>
      <w:hyperlink w:history="1" r:id="rId32kssz6wpetmn97jramhf">
        <w:r>
          <w:rPr>
            <w:rFonts w:ascii="Arial" w:cs="Arial" w:eastAsia="Arial" w:hAnsi="Arial"/>
            <w:b w:val="false"/>
            <w:bCs w:val="false"/>
            <w:i w:val="false"/>
            <w:iCs w:val="false"/>
            <w:strike/>
            <w:color w:val="0000EE"/>
            <w:sz w:val="20"/>
            <w:szCs w:val="20"/>
            <w:u w:val="single"/>
          </w:rPr>
          <w:t xml:space="preserve"> 9.249, de 26 de dezembro de 1995</w:t>
        </w:r>
      </w:hyperlink>
      <w:r>
        <w:rPr>
          <w:rFonts w:ascii="Arial" w:cs="Arial" w:eastAsia="Arial" w:hAnsi="Arial"/>
          <w:b w:val="false"/>
          <w:bCs w:val="false"/>
          <w:i w:val="false"/>
          <w:iCs w:val="false"/>
          <w:strike/>
          <w:sz w:val="20"/>
          <w:szCs w:val="20"/>
        </w:rPr>
        <w:t xml:space="preserve">, e do art. 21 desta Medida Provisória, os lucros auferidos por controlada ou coligada no exterior serão considerados disponibilizados para a controladora ou coligada no Brasil na data do balanço no qual tiverem sido apurados, na forma do regulamento. </w:t>
      </w:r>
      <w:hyperlink w:history="1" r:id="rIdku6p6nmdxvig-gfd3zm7q">
        <w:r>
          <w:rPr>
            <w:rFonts w:ascii="Arial" w:cs="Arial" w:eastAsia="Arial" w:hAnsi="Arial"/>
            <w:b w:val="false"/>
            <w:bCs w:val="false"/>
            <w:i w:val="false"/>
            <w:iCs w:val="false"/>
            <w:strike/>
            <w:color w:val="0000EE"/>
            <w:sz w:val="20"/>
            <w:szCs w:val="20"/>
            <w:u w:val="single"/>
          </w:rPr>
          <w:t xml:space="preserve">(Vide Lei nº 9.532, de 1997)</w:t>
        </w:r>
      </w:hyperlink>
      <w:r>
        <w:rPr>
          <w:rFonts w:ascii="Arial" w:cs="Arial" w:eastAsia="Arial" w:hAnsi="Arial"/>
          <w:b w:val="false"/>
          <w:bCs w:val="false"/>
          <w:i w:val="false"/>
          <w:iCs w:val="false"/>
          <w:strike/>
          <w:sz w:val="20"/>
          <w:szCs w:val="20"/>
        </w:rPr>
        <w:t xml:space="preserve"> </w:t>
      </w:r>
      <w:hyperlink w:history="1" r:id="rIdbourkencifn_v2unj6ky1">
        <w:r>
          <w:rPr>
            <w:rFonts w:ascii="Arial" w:cs="Arial" w:eastAsia="Arial" w:hAnsi="Arial"/>
            <w:b w:val="false"/>
            <w:bCs w:val="false"/>
            <w:i w:val="false"/>
            <w:iCs w:val="false"/>
            <w:strike/>
            <w:color w:val="0000EE"/>
            <w:sz w:val="20"/>
            <w:szCs w:val="20"/>
            <w:u w:val="single"/>
          </w:rPr>
          <w:t xml:space="preserve"> (Vide ADI nº 2588, 2001)</w:t>
        </w:r>
      </w:hyperlink>
      <w:r>
        <w:rPr>
          <w:rFonts w:ascii="Arial" w:cs="Arial" w:eastAsia="Arial" w:hAnsi="Arial"/>
          <w:b w:val="false"/>
          <w:bCs w:val="false"/>
          <w:i w:val="false"/>
          <w:iCs w:val="false"/>
          <w:strike/>
          <w:sz w:val="20"/>
          <w:szCs w:val="20"/>
        </w:rPr>
        <w:t xml:space="preserve"> </w:t>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w:t>
      </w:r>
      <w:hyperlink w:history="1" r:id="rIdbhakm4pwujv4tglkzs3zy">
        <w:r>
          <w:rPr>
            <w:rFonts w:ascii="Arial" w:cs="Arial" w:eastAsia="Arial" w:hAnsi="Arial"/>
            <w:b w:val="false"/>
            <w:bCs w:val="false"/>
            <w:i w:val="false"/>
            <w:iCs w:val="false"/>
            <w:strike/>
            <w:color w:val="0000EE"/>
            <w:sz w:val="20"/>
            <w:szCs w:val="20"/>
            <w:u w:val="single"/>
          </w:rPr>
          <w:t xml:space="preserve">(Vide Medida Provisória nº 627, de 2013)</w:t>
        </w:r>
      </w:hyperlink>
      <w:r>
        <w:rPr>
          <w:rFonts w:ascii="Arial" w:cs="Arial" w:eastAsia="Arial" w:hAnsi="Arial"/>
          <w:b w:val="false"/>
          <w:bCs w:val="false"/>
          <w:i w:val="false"/>
          <w:iCs w:val="false"/>
          <w:strike/>
          <w:sz w:val="20"/>
          <w:szCs w:val="20"/>
        </w:rPr>
        <w:t xml:space="preserve"> </w:t>
      </w:r>
      <w:hyperlink w:history="1" r:id="rIdvgc9m90r09mwitkbkfhbg">
        <w:r>
          <w:rPr>
            <w:rFonts w:ascii="Arial" w:cs="Arial" w:eastAsia="Arial" w:hAnsi="Arial"/>
            <w:b w:val="false"/>
            <w:bCs w:val="false"/>
            <w:i w:val="false"/>
            <w:iCs w:val="false"/>
            <w:strike/>
            <w:color w:val="0000EE"/>
            <w:sz w:val="20"/>
            <w:szCs w:val="20"/>
            <w:u w:val="single"/>
          </w:rPr>
          <w:t xml:space="preserve">(Vigência)</w:t>
        </w:r>
      </w:hyperlink>
      <w:r>
        <w:rPr>
          <w:rFonts w:ascii="Arial" w:cs="Arial" w:eastAsia="Arial" w:hAnsi="Arial"/>
          <w:b w:val="false"/>
          <w:bCs w:val="false"/>
          <w:i w:val="false"/>
          <w:iCs w:val="false"/>
          <w:strike/>
          <w:sz w:val="20"/>
          <w:szCs w:val="20"/>
        </w:rPr>
        <w:t xml:space="preserve"> </w:t>
      </w:r>
      <w:hyperlink w:history="1" r:id="rIdzuakfy5hecobv2c8vchum">
        <w:r>
          <w:rPr>
            <w:rFonts w:ascii="Arial" w:cs="Arial" w:eastAsia="Arial" w:hAnsi="Arial"/>
            <w:b w:val="false"/>
            <w:bCs w:val="false"/>
            <w:i w:val="false"/>
            <w:iCs w:val="false"/>
            <w:strike/>
            <w:color w:val="0000EE"/>
            <w:sz w:val="20"/>
            <w:szCs w:val="20"/>
            <w:u w:val="single"/>
          </w:rPr>
          <w:t xml:space="preserve">(Vide Medida Provisória nº 627, de 2013)</w:t>
        </w:r>
      </w:hyperlink>
      <w:r>
        <w:rPr>
          <w:rFonts w:ascii="Arial" w:cs="Arial" w:eastAsia="Arial" w:hAnsi="Arial"/>
          <w:b w:val="false"/>
          <w:bCs w:val="false"/>
          <w:i w:val="false"/>
          <w:iCs w:val="false"/>
          <w:strike/>
          <w:sz w:val="20"/>
          <w:szCs w:val="20"/>
        </w:rPr>
        <w:t xml:space="preserve"> </w:t>
      </w:r>
      <w:r>
        <w:rPr>
          <w:rFonts w:ascii="Arial" w:cs="Arial" w:eastAsia="Arial" w:hAnsi="Arial"/>
          <w:b w:val="false"/>
          <w:bCs w:val="false"/>
          <w:i w:val="false"/>
          <w:iCs w:val="false"/>
          <w:strike w:val="false"/>
          <w:sz w:val="20"/>
          <w:szCs w:val="20"/>
        </w:rPr>
        <w:t xml:space="preserve"> </w:t>
      </w:r>
      <w:hyperlink w:history="1" r:id="rIda_hsv8douewzmhij8ejsk">
        <w:r>
          <w:rPr>
            <w:rFonts w:ascii="Arial" w:cs="Arial" w:eastAsia="Arial" w:hAnsi="Arial"/>
            <w:b w:val="false"/>
            <w:bCs w:val="false"/>
            <w:i w:val="false"/>
            <w:iCs w:val="false"/>
            <w:strike w:val="false"/>
            <w:color w:val="0000EE"/>
            <w:sz w:val="20"/>
            <w:szCs w:val="20"/>
            <w:u w:val="single"/>
          </w:rPr>
          <w:t xml:space="preserve">(Revogado pela Lei nº 12.973, de 2014)</w:t>
        </w:r>
      </w:hyperlink>
      <w:r>
        <w:rPr>
          <w:rFonts w:ascii="Arial" w:cs="Arial" w:eastAsia="Arial" w:hAnsi="Arial"/>
          <w:b w:val="false"/>
          <w:bCs w:val="false"/>
          <w:i w:val="false"/>
          <w:iCs w:val="false"/>
          <w:strike w:val="false"/>
          <w:sz w:val="20"/>
          <w:szCs w:val="20"/>
        </w:rPr>
        <w:t xml:space="preserve"> </w:t>
      </w:r>
      <w:hyperlink w:history="1" r:id="rIdduq27skdm3_8fygmttm6u">
        <w:r>
          <w:rPr>
            <w:rFonts w:ascii="Arial" w:cs="Arial" w:eastAsia="Arial" w:hAnsi="Arial"/>
            <w:b w:val="false"/>
            <w:bCs w:val="false"/>
            <w:i w:val="false"/>
            <w:iCs w:val="false"/>
            <w:strike w:val="false"/>
            <w:color w:val="0000EE"/>
            <w:sz w:val="20"/>
            <w:szCs w:val="20"/>
            <w:u w:val="single"/>
          </w:rPr>
          <w:t xml:space="preserve">(Vigência)</w:t>
        </w:r>
      </w:hyperlink>
    </w:p>
    <w:p>
      <w:pPr>
        <w:spacing w:after="120" w:line="260"/>
        <w:ind w:left="0" w:firstLine="0"/>
        <w:jc w:val="both"/>
      </w:pPr>
      <w:r>
        <w:rPr>
          <w:rFonts w:ascii="Arial" w:cs="Arial" w:eastAsia="Arial" w:hAnsi="Arial"/>
          <w:b w:val="false"/>
          <w:bCs w:val="false"/>
          <w:i w:val="false"/>
          <w:iCs w:val="false"/>
          <w:strike/>
          <w:sz w:val="20"/>
          <w:szCs w:val="20"/>
        </w:rPr>
        <w:t xml:space="preserve">Parágrafo único. Os lucros apurados por controlada ou coligada no exterior até 31 de dezembro de 2001 serão considerados disponibilizados em 31 de dezembro de 2002, salvo se ocorrida, antes desta data, qualquer das hipóteses de disponibilização previstas na legislação em vigor. </w:t>
      </w:r>
      <w:hyperlink w:history="1" r:id="rIdixw736tbs8m7ylo-e6opu">
        <w:r>
          <w:rPr>
            <w:rFonts w:ascii="Arial" w:cs="Arial" w:eastAsia="Arial" w:hAnsi="Arial"/>
            <w:b w:val="false"/>
            <w:bCs w:val="false"/>
            <w:i w:val="false"/>
            <w:iCs w:val="false"/>
            <w:strike/>
            <w:color w:val="0000EE"/>
            <w:sz w:val="20"/>
            <w:szCs w:val="20"/>
            <w:u w:val="single"/>
          </w:rPr>
          <w:t xml:space="preserve"> (Vide ADI n} 2588, 2001)</w:t>
        </w:r>
      </w:hyperlink>
      <w:r>
        <w:rPr>
          <w:rFonts w:ascii="Arial" w:cs="Arial" w:eastAsia="Arial" w:hAnsi="Arial"/>
          <w:b w:val="false"/>
          <w:bCs w:val="false"/>
          <w:i w:val="false"/>
          <w:iCs w:val="false"/>
          <w:strike w:val="false"/>
          <w:sz w:val="20"/>
          <w:szCs w:val="20"/>
        </w:rPr>
        <w:t xml:space="preserve"> </w:t>
      </w:r>
      <w:hyperlink w:history="1" r:id="rIdj4faq6awra1elm8n4wp9v">
        <w:r>
          <w:rPr>
            <w:rFonts w:ascii="Arial" w:cs="Arial" w:eastAsia="Arial" w:hAnsi="Arial"/>
            <w:b w:val="false"/>
            <w:bCs w:val="false"/>
            <w:i w:val="false"/>
            <w:iCs w:val="false"/>
            <w:strike w:val="false"/>
            <w:color w:val="0000EE"/>
            <w:sz w:val="20"/>
            <w:szCs w:val="20"/>
            <w:u w:val="single"/>
          </w:rPr>
          <w:t xml:space="preserve">(Revogado pela Lei nº 12.973, de 2014)</w:t>
        </w:r>
      </w:hyperlink>
      <w:r>
        <w:rPr>
          <w:rFonts w:ascii="Arial" w:cs="Arial" w:eastAsia="Arial" w:hAnsi="Arial"/>
          <w:b w:val="false"/>
          <w:bCs w:val="false"/>
          <w:i w:val="false"/>
          <w:iCs w:val="false"/>
          <w:strike w:val="false"/>
          <w:sz w:val="20"/>
          <w:szCs w:val="20"/>
        </w:rPr>
        <w:t xml:space="preserve"> </w:t>
      </w:r>
      <w:hyperlink w:history="1" r:id="rId_zfpo6ste8of_q3kxzyuw">
        <w:r>
          <w:rPr>
            <w:rFonts w:ascii="Arial" w:cs="Arial" w:eastAsia="Arial" w:hAnsi="Arial"/>
            <w:b w:val="false"/>
            <w:bCs w:val="false"/>
            <w:i w:val="false"/>
            <w:iCs w:val="false"/>
            <w:strike w:val="false"/>
            <w:color w:val="0000EE"/>
            <w:sz w:val="20"/>
            <w:szCs w:val="20"/>
            <w:u w:val="single"/>
          </w:rPr>
          <w:t xml:space="preserve">(Vigência)</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Art. 75. A Lei n</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9.532, de 10 de dezembro de 1997, passa a vigorar acrescido do seguinte art. 64-A:</w:t>
      </w:r>
    </w:p>
    <w:p>
      <w:pPr>
        <w:spacing w:after="120" w:line="260"/>
        <w:ind w:left="1134" w:firstLine="0"/>
        <w:jc w:val="both"/>
      </w:pPr>
      <w:r>
        <w:rPr>
          <w:rFonts w:ascii="Arial" w:cs="Arial" w:eastAsia="Arial" w:hAnsi="Arial"/>
          <w:b w:val="false"/>
          <w:bCs w:val="false"/>
          <w:i w:val="false"/>
          <w:iCs w:val="false"/>
          <w:strike w:val="false"/>
          <w:sz w:val="20"/>
          <w:szCs w:val="20"/>
        </w:rPr>
        <w:t xml:space="preserve">"</w:t>
      </w:r>
      <w:hyperlink w:history="1" r:id="rIdnbn6tbwrsg49puswuxkxe">
        <w:r>
          <w:rPr>
            <w:rFonts w:ascii="Arial" w:cs="Arial" w:eastAsia="Arial" w:hAnsi="Arial"/>
            <w:b w:val="false"/>
            <w:bCs w:val="false"/>
            <w:i w:val="false"/>
            <w:iCs w:val="false"/>
            <w:strike w:val="false"/>
            <w:color w:val="0000EE"/>
            <w:sz w:val="20"/>
            <w:szCs w:val="20"/>
            <w:u w:val="single"/>
          </w:rPr>
          <w:t xml:space="preserve">Art. 64-A.</w:t>
        </w:r>
      </w:hyperlink>
      <w:r>
        <w:rPr>
          <w:rFonts w:ascii="Arial" w:cs="Arial" w:eastAsia="Arial" w:hAnsi="Arial"/>
          <w:b w:val="false"/>
          <w:bCs w:val="false"/>
          <w:i w:val="false"/>
          <w:iCs w:val="false"/>
          <w:strike w:val="false"/>
          <w:sz w:val="20"/>
          <w:szCs w:val="20"/>
        </w:rPr>
        <w:t xml:space="preserve"> O arrolamento de que trata o art. 64 recairá sobre bens e direitos suscetíveis de registro público, com prioridade aos imóveis, e em valor suficiente para cobrir o montante do crédito tributário de responsabilidade do sujeito passivo.</w:t>
      </w:r>
    </w:p>
    <w:p>
      <w:pPr>
        <w:spacing w:after="120" w:line="260"/>
        <w:ind w:left="1134" w:firstLine="0"/>
        <w:jc w:val="both"/>
      </w:pPr>
      <w:r>
        <w:rPr>
          <w:rFonts w:ascii="Arial" w:cs="Arial" w:eastAsia="Arial" w:hAnsi="Arial"/>
          <w:b w:val="false"/>
          <w:bCs w:val="false"/>
          <w:i w:val="false"/>
          <w:iCs w:val="false"/>
          <w:strike w:val="false"/>
          <w:sz w:val="20"/>
          <w:szCs w:val="20"/>
        </w:rPr>
        <w:t xml:space="preserve">Parágrafo único. O arrolamento somente poderá alcançar outros bens e direitos para fins de complementar o valor referido no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 (NR)</w:t>
      </w:r>
    </w:p>
    <w:p>
      <w:pPr>
        <w:spacing w:after="120" w:line="260"/>
        <w:ind w:left="0" w:firstLine="0"/>
        <w:jc w:val="both"/>
      </w:pPr>
      <w:r>
        <w:rPr>
          <w:rFonts w:ascii="Arial" w:cs="Arial" w:eastAsia="Arial" w:hAnsi="Arial"/>
          <w:b w:val="false"/>
          <w:bCs w:val="false"/>
          <w:i w:val="false"/>
          <w:iCs w:val="false"/>
          <w:strike w:val="false"/>
          <w:sz w:val="20"/>
          <w:szCs w:val="20"/>
        </w:rPr>
        <w:t xml:space="preserve">Art. 76. As normas que estabeleçam a afetação ou a separação, a qualquer título, de patrimônio de pessoa física ou jurídica não produzem efeitos em relação aos débitos de natureza fiscal, previdenciária ou trabalhista, em especial quanto às garantias e aos privilégios que lhes são atribuídos.</w:t>
      </w:r>
    </w:p>
    <w:p>
      <w:pPr>
        <w:spacing w:after="120" w:line="260"/>
        <w:ind w:left="0" w:firstLine="0"/>
        <w:jc w:val="both"/>
      </w:pPr>
      <w:r>
        <w:rPr>
          <w:rFonts w:ascii="Arial" w:cs="Arial" w:eastAsia="Arial" w:hAnsi="Arial"/>
          <w:b w:val="false"/>
          <w:bCs w:val="false"/>
          <w:i w:val="false"/>
          <w:iCs w:val="false"/>
          <w:strike w:val="false"/>
          <w:sz w:val="20"/>
          <w:szCs w:val="20"/>
        </w:rPr>
        <w:t xml:space="preserve">Parágrafo único. Para os fins do disposto no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 permanecem respondendo pelos débitos ali referidos a totalidade dos bens e das rendas do sujeito passivo, seu espólio ou sua massa falida, inclusive os que tenham sido objeto de separação ou afetação.</w:t>
      </w:r>
    </w:p>
    <w:p>
      <w:pPr>
        <w:spacing w:after="120" w:line="260"/>
        <w:ind w:left="0" w:firstLine="0"/>
        <w:jc w:val="both"/>
      </w:pPr>
      <w:r>
        <w:rPr>
          <w:rFonts w:ascii="Arial" w:cs="Arial" w:eastAsia="Arial" w:hAnsi="Arial"/>
          <w:b w:val="false"/>
          <w:bCs w:val="false"/>
          <w:i w:val="false"/>
          <w:iCs w:val="false"/>
          <w:strike w:val="false"/>
          <w:sz w:val="20"/>
          <w:szCs w:val="20"/>
        </w:rPr>
        <w:t xml:space="preserve">Art. 77. O parágrafo único do art. 32 do Decreto-Lei n</w:t>
      </w:r>
      <w:r>
        <w:rPr>
          <w:rFonts w:ascii="Arial" w:cs="Arial" w:eastAsia="Arial" w:hAnsi="Arial"/>
          <w:b w:val="false"/>
          <w:bCs w:val="false"/>
          <w:i w:val="false"/>
          <w:iCs w:val="false"/>
          <w:strike/>
          <w:sz w:val="20"/>
          <w:szCs w:val="20"/>
        </w:rPr>
        <w:t xml:space="preserve">º</w:t>
      </w:r>
      <w:r>
        <w:rPr>
          <w:rFonts w:ascii="Arial" w:cs="Arial" w:eastAsia="Arial" w:hAnsi="Arial"/>
          <w:b w:val="false"/>
          <w:bCs w:val="false"/>
          <w:i w:val="false"/>
          <w:iCs w:val="false"/>
          <w:strike w:val="false"/>
          <w:sz w:val="20"/>
          <w:szCs w:val="20"/>
        </w:rPr>
        <w:t xml:space="preserve"> 37, de 18 de novembro de 1966, passa a vigorar com a seguinte redação:</w:t>
      </w:r>
    </w:p>
    <w:p>
      <w:pPr>
        <w:spacing w:after="120" w:line="260"/>
        <w:ind w:left="1134" w:firstLine="0"/>
        <w:jc w:val="both"/>
      </w:pPr>
      <w:r>
        <w:rPr>
          <w:rFonts w:ascii="Arial" w:cs="Arial" w:eastAsia="Arial" w:hAnsi="Arial"/>
          <w:b w:val="false"/>
          <w:bCs w:val="false"/>
          <w:i w:val="false"/>
          <w:iCs w:val="false"/>
          <w:strike w:val="false"/>
          <w:sz w:val="20"/>
          <w:szCs w:val="20"/>
        </w:rPr>
        <w:t xml:space="preserve">"Art. 32. ...................................................</w:t>
      </w:r>
    </w:p>
    <w:p>
      <w:pPr>
        <w:spacing w:after="120" w:line="260"/>
        <w:ind w:left="1134" w:firstLine="0"/>
        <w:jc w:val="both"/>
      </w:pPr>
      <w:r>
        <w:rPr>
          <w:rFonts w:ascii="Arial" w:cs="Arial" w:eastAsia="Arial" w:hAnsi="Arial"/>
          <w:b w:val="false"/>
          <w:bCs w:val="false"/>
          <w:i w:val="false"/>
          <w:iCs w:val="false"/>
          <w:strike w:val="false"/>
          <w:sz w:val="20"/>
          <w:szCs w:val="20"/>
        </w:rPr>
        <w:t xml:space="preserve">.................................................................</w:t>
      </w:r>
    </w:p>
    <w:p>
      <w:pPr>
        <w:spacing w:after="120" w:line="260"/>
        <w:ind w:left="1134" w:firstLine="0"/>
        <w:jc w:val="both"/>
      </w:pPr>
      <w:hyperlink w:history="1" r:id="rId6kzz_6is4xq4w5bt0p2iz">
        <w:r>
          <w:rPr>
            <w:rFonts w:ascii="Arial" w:cs="Arial" w:eastAsia="Arial" w:hAnsi="Arial"/>
            <w:b w:val="false"/>
            <w:bCs w:val="false"/>
            <w:i w:val="false"/>
            <w:iCs w:val="false"/>
            <w:strike w:val="false"/>
            <w:color w:val="0000EE"/>
            <w:sz w:val="20"/>
            <w:szCs w:val="20"/>
            <w:u w:val="single"/>
          </w:rPr>
          <w:t xml:space="preserve">Parágrafo único.</w:t>
        </w:r>
      </w:hyperlink>
      <w:r>
        <w:rPr>
          <w:rFonts w:ascii="Arial" w:cs="Arial" w:eastAsia="Arial" w:hAnsi="Arial"/>
          <w:b w:val="false"/>
          <w:bCs w:val="false"/>
          <w:i w:val="false"/>
          <w:iCs w:val="false"/>
          <w:strike w:val="false"/>
          <w:sz w:val="20"/>
          <w:szCs w:val="20"/>
        </w:rPr>
        <w:t xml:space="preserve"> É responsável solidário:</w:t>
      </w:r>
    </w:p>
    <w:p>
      <w:pPr>
        <w:spacing w:after="120" w:line="260"/>
        <w:ind w:left="1134" w:firstLine="0"/>
        <w:jc w:val="both"/>
      </w:pPr>
      <w:r>
        <w:rPr>
          <w:rFonts w:ascii="Arial" w:cs="Arial" w:eastAsia="Arial" w:hAnsi="Arial"/>
          <w:b w:val="false"/>
          <w:bCs w:val="false"/>
          <w:i w:val="false"/>
          <w:iCs w:val="false"/>
          <w:strike w:val="false"/>
          <w:sz w:val="20"/>
          <w:szCs w:val="20"/>
        </w:rPr>
        <w:t xml:space="preserve">I - o adquirente ou cessionário de mercadoria beneficiada com isenção ou redução do imposto;</w:t>
      </w:r>
    </w:p>
    <w:p>
      <w:pPr>
        <w:spacing w:after="120" w:line="260"/>
        <w:ind w:left="1134" w:firstLine="0"/>
        <w:jc w:val="both"/>
      </w:pPr>
      <w:r>
        <w:rPr>
          <w:rFonts w:ascii="Arial" w:cs="Arial" w:eastAsia="Arial" w:hAnsi="Arial"/>
          <w:b w:val="false"/>
          <w:bCs w:val="false"/>
          <w:i w:val="false"/>
          <w:iCs w:val="false"/>
          <w:strike w:val="false"/>
          <w:sz w:val="20"/>
          <w:szCs w:val="20"/>
        </w:rPr>
        <w:t xml:space="preserve">II - o representante, no País, do transportador estrangeiro;</w:t>
      </w:r>
    </w:p>
    <w:p>
      <w:pPr>
        <w:spacing w:after="120" w:line="260"/>
        <w:ind w:left="1134" w:firstLine="0"/>
        <w:jc w:val="both"/>
      </w:pPr>
      <w:r>
        <w:rPr>
          <w:rFonts w:ascii="Arial" w:cs="Arial" w:eastAsia="Arial" w:hAnsi="Arial"/>
          <w:b w:val="false"/>
          <w:bCs w:val="false"/>
          <w:i w:val="false"/>
          <w:iCs w:val="false"/>
          <w:strike w:val="false"/>
          <w:sz w:val="20"/>
          <w:szCs w:val="20"/>
        </w:rPr>
        <w:t xml:space="preserve">III - o adquirente de mercadoria de procedência estrangeira, no caso de importação realizada por sua conta e ordem, por intermédio de pessoa jurídica importadora." (NR)</w:t>
      </w:r>
    </w:p>
    <w:p>
      <w:pPr>
        <w:spacing w:after="120" w:line="260"/>
        <w:ind w:left="0" w:firstLine="0"/>
        <w:jc w:val="both"/>
      </w:pPr>
      <w:r>
        <w:rPr>
          <w:rFonts w:ascii="Arial" w:cs="Arial" w:eastAsia="Arial" w:hAnsi="Arial"/>
          <w:b w:val="false"/>
          <w:bCs w:val="false"/>
          <w:i w:val="false"/>
          <w:iCs w:val="false"/>
          <w:strike w:val="false"/>
          <w:sz w:val="20"/>
          <w:szCs w:val="20"/>
        </w:rPr>
        <w:t xml:space="preserve">Art. 78. O art. 95 do Decreto-Lei n</w:t>
      </w:r>
      <w:r>
        <w:rPr>
          <w:rFonts w:ascii="Arial" w:cs="Arial" w:eastAsia="Arial" w:hAnsi="Arial"/>
          <w:b w:val="false"/>
          <w:bCs w:val="false"/>
          <w:i w:val="false"/>
          <w:iCs w:val="false"/>
          <w:strike/>
          <w:sz w:val="20"/>
          <w:szCs w:val="20"/>
        </w:rPr>
        <w:t xml:space="preserve">º</w:t>
      </w:r>
      <w:r>
        <w:rPr>
          <w:rFonts w:ascii="Arial" w:cs="Arial" w:eastAsia="Arial" w:hAnsi="Arial"/>
          <w:b w:val="false"/>
          <w:bCs w:val="false"/>
          <w:i w:val="false"/>
          <w:iCs w:val="false"/>
          <w:strike w:val="false"/>
          <w:sz w:val="20"/>
          <w:szCs w:val="20"/>
        </w:rPr>
        <w:t xml:space="preserve"> 37, de 1966, passa a vigorar acrescido do inciso V, com a seguinte redação:</w:t>
      </w:r>
    </w:p>
    <w:p>
      <w:pPr>
        <w:spacing w:after="120" w:line="260"/>
        <w:ind w:left="1134" w:firstLine="0"/>
        <w:jc w:val="both"/>
      </w:pPr>
      <w:r>
        <w:rPr>
          <w:rFonts w:ascii="Arial" w:cs="Arial" w:eastAsia="Arial" w:hAnsi="Arial"/>
          <w:b w:val="false"/>
          <w:bCs w:val="false"/>
          <w:i w:val="false"/>
          <w:iCs w:val="false"/>
          <w:strike w:val="false"/>
          <w:sz w:val="20"/>
          <w:szCs w:val="20"/>
        </w:rPr>
        <w:t xml:space="preserve">"</w:t>
      </w:r>
      <w:hyperlink w:history="1" r:id="rId3zlwxnlld40rlgearq3bh">
        <w:r>
          <w:rPr>
            <w:rFonts w:ascii="Arial" w:cs="Arial" w:eastAsia="Arial" w:hAnsi="Arial"/>
            <w:b w:val="false"/>
            <w:bCs w:val="false"/>
            <w:i w:val="false"/>
            <w:iCs w:val="false"/>
            <w:strike w:val="false"/>
            <w:color w:val="0000EE"/>
            <w:sz w:val="20"/>
            <w:szCs w:val="20"/>
            <w:u w:val="single"/>
          </w:rPr>
          <w:t xml:space="preserve">V -</w:t>
        </w:r>
      </w:hyperlink>
      <w:r>
        <w:rPr>
          <w:rFonts w:ascii="Arial" w:cs="Arial" w:eastAsia="Arial" w:hAnsi="Arial"/>
          <w:b w:val="false"/>
          <w:bCs w:val="false"/>
          <w:i w:val="false"/>
          <w:iCs w:val="false"/>
          <w:strike w:val="false"/>
          <w:sz w:val="20"/>
          <w:szCs w:val="20"/>
        </w:rPr>
        <w:t xml:space="preserve"> conjunta ou isoladamente, o adquirente de mercadoria de procedência estrangeira, no caso da importação realizada por sua conta e ordem, por intermédio de pessoa jurídica importadora." (NR)</w:t>
      </w:r>
    </w:p>
    <w:p>
      <w:pPr>
        <w:spacing w:after="120" w:line="260"/>
        <w:ind w:left="0" w:firstLine="0"/>
        <w:jc w:val="both"/>
      </w:pPr>
      <w:r>
        <w:rPr>
          <w:rFonts w:ascii="Arial" w:cs="Arial" w:eastAsia="Arial" w:hAnsi="Arial"/>
          <w:b w:val="false"/>
          <w:bCs w:val="false"/>
          <w:i w:val="false"/>
          <w:iCs w:val="false"/>
          <w:strike w:val="false"/>
          <w:sz w:val="20"/>
          <w:szCs w:val="20"/>
        </w:rPr>
        <w:t xml:space="preserve">Art. 79. Equiparam-se a estabelecimento industrial os estabelecimentos, atacadistas ou varejistas, que adquirirem produtos de procedência estrangeira, importados por sua conta e ordem, por intermédio de pessoa jurídica importadora.</w:t>
      </w:r>
    </w:p>
    <w:p>
      <w:pPr>
        <w:spacing w:after="120" w:line="260"/>
        <w:ind w:left="0" w:firstLine="0"/>
        <w:jc w:val="both"/>
      </w:pPr>
      <w:r>
        <w:rPr>
          <w:rFonts w:ascii="Arial" w:cs="Arial" w:eastAsia="Arial" w:hAnsi="Arial"/>
          <w:b w:val="false"/>
          <w:bCs w:val="false"/>
          <w:i w:val="false"/>
          <w:iCs w:val="false"/>
          <w:strike w:val="false"/>
          <w:sz w:val="20"/>
          <w:szCs w:val="20"/>
        </w:rPr>
        <w:t xml:space="preserve">Art. 80. A Secretaria da Receita Federal poderá:</w:t>
      </w:r>
    </w:p>
    <w:p>
      <w:pPr>
        <w:spacing w:after="120" w:line="260"/>
        <w:ind w:left="0" w:firstLine="0"/>
        <w:jc w:val="both"/>
      </w:pPr>
      <w:r>
        <w:rPr>
          <w:rFonts w:ascii="Arial" w:cs="Arial" w:eastAsia="Arial" w:hAnsi="Arial"/>
          <w:b w:val="false"/>
          <w:bCs w:val="false"/>
          <w:i w:val="false"/>
          <w:iCs w:val="false"/>
          <w:strike/>
          <w:sz w:val="20"/>
          <w:szCs w:val="20"/>
        </w:rPr>
        <w:t xml:space="preserve">I - estabelecer requisitos e condições para a atuação de pessoa jurídica importadora por conta e ordem de terceiro; e</w:t>
      </w:r>
    </w:p>
    <w:p>
      <w:pPr>
        <w:spacing w:after="120" w:line="260"/>
        <w:ind w:left="0" w:firstLine="525"/>
        <w:jc w:val="both"/>
      </w:pPr>
      <w:r>
        <w:rPr>
          <w:rFonts w:ascii="Arial" w:cs="Arial" w:eastAsia="Arial" w:hAnsi="Arial"/>
          <w:b w:val="false"/>
          <w:bCs w:val="false"/>
          <w:i w:val="false"/>
          <w:iCs w:val="false"/>
          <w:strike w:val="false"/>
          <w:sz w:val="20"/>
          <w:szCs w:val="20"/>
        </w:rPr>
        <w:t xml:space="preserve">I - estabelecer requisitos e condições para a atuação de pessoa jurídica importadora ou exportadora por conta e ordem de terceiro; e </w:t>
      </w:r>
      <w:hyperlink w:history="1" r:id="rIdfzzafcyiqup3hjelidhk7">
        <w:r>
          <w:rPr>
            <w:rFonts w:ascii="Arial" w:cs="Arial" w:eastAsia="Arial" w:hAnsi="Arial"/>
            <w:b w:val="false"/>
            <w:bCs w:val="false"/>
            <w:i w:val="false"/>
            <w:iCs w:val="false"/>
            <w:strike w:val="false"/>
            <w:color w:val="0000EE"/>
            <w:sz w:val="20"/>
            <w:szCs w:val="20"/>
            <w:u w:val="single"/>
          </w:rPr>
          <w:t xml:space="preserve"> (Redação dada pela Lei nº 12.995, de 2014)</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II - exigir prestação de garantia como condição para a entrega de mercadorias, quando o valor das importações for incompatível com o capital social ou o patrimônio líquido do importador ou do adquirente.</w:t>
      </w:r>
    </w:p>
    <w:p>
      <w:pPr>
        <w:spacing w:after="120" w:line="260"/>
        <w:ind w:left="0" w:firstLine="0"/>
        <w:jc w:val="both"/>
      </w:pPr>
      <w:r>
        <w:rPr>
          <w:rFonts w:ascii="Arial" w:cs="Arial" w:eastAsia="Arial" w:hAnsi="Arial"/>
          <w:b w:val="false"/>
          <w:bCs w:val="false"/>
          <w:i w:val="false"/>
          <w:iCs w:val="false"/>
          <w:strike w:val="false"/>
          <w:sz w:val="20"/>
          <w:szCs w:val="20"/>
        </w:rPr>
        <w:t xml:space="preserve">Art. 81. Aplicam-se à pessoa jurídica adquirente de mercadoria de procedência estrangeira, no caso da importação realizada por sua conta e ordem, por intermédio de pessoa jurídica importadora, as normas de incidência das contribuições para o PIS/PASEP e COFINS sobre a receita bruta do importador. </w:t>
      </w:r>
      <w:hyperlink w:history="1" r:id="rIdtgwonfaroeqke2tcc-rdk">
        <w:r>
          <w:rPr>
            <w:rFonts w:ascii="Arial" w:cs="Arial" w:eastAsia="Arial" w:hAnsi="Arial"/>
            <w:b w:val="false"/>
            <w:bCs w:val="false"/>
            <w:i w:val="false"/>
            <w:iCs w:val="false"/>
            <w:strike w:val="false"/>
            <w:color w:val="0000EE"/>
            <w:sz w:val="20"/>
            <w:szCs w:val="20"/>
            <w:u w:val="single"/>
          </w:rPr>
          <w:t xml:space="preserve">(Vide Lei Complementar nº 214, de 2025)</w:t>
        </w:r>
      </w:hyperlink>
      <w:r>
        <w:rPr>
          <w:rFonts w:ascii="Arial" w:cs="Arial" w:eastAsia="Arial" w:hAnsi="Arial"/>
          <w:b w:val="false"/>
          <w:bCs w:val="false"/>
          <w:i w:val="false"/>
          <w:iCs w:val="false"/>
          <w:strike w:val="false"/>
          <w:sz w:val="20"/>
          <w:szCs w:val="20"/>
        </w:rPr>
        <w:t xml:space="preserve"> </w:t>
      </w:r>
      <w:hyperlink w:history="1" r:id="rIdrlqrjdl-itcgqcslcigk9">
        <w:r>
          <w:rPr>
            <w:rFonts w:ascii="Arial" w:cs="Arial" w:eastAsia="Arial" w:hAnsi="Arial"/>
            <w:b w:val="false"/>
            <w:bCs w:val="false"/>
            <w:i w:val="false"/>
            <w:iCs w:val="false"/>
            <w:strike w:val="false"/>
            <w:color w:val="0000EE"/>
            <w:sz w:val="20"/>
            <w:szCs w:val="20"/>
            <w:u w:val="single"/>
          </w:rPr>
          <w:t xml:space="preserve">Produção de efeitos</w:t>
        </w:r>
      </w:hyperlink>
    </w:p>
    <w:p>
      <w:pPr>
        <w:spacing w:after="120" w:line="260"/>
        <w:ind w:left="0" w:firstLine="0"/>
        <w:jc w:val="left"/>
      </w:pPr>
      <w:r>
        <w:rPr>
          <w:rFonts w:ascii="Arial" w:cs="Arial" w:eastAsia="Arial" w:hAnsi="Arial"/>
          <w:b w:val="false"/>
          <w:bCs w:val="false"/>
          <w:i w:val="false"/>
          <w:iCs w:val="false"/>
          <w:strike w:val="false"/>
          <w:sz w:val="20"/>
          <w:szCs w:val="20"/>
        </w:rPr>
        <w:t xml:space="preserve">Art. 81-A. No caso de exportação por conta e ordem, considera-se, para efeitos fiscais, que a mercadoria foi exportada pelo produtor ou revendedor contratante da exportação por conta e ordem. </w:t>
      </w:r>
      <w:hyperlink w:history="1" r:id="rIdvzcwdl1jkunk9e1vniy7s">
        <w:r>
          <w:rPr>
            <w:rFonts w:ascii="Arial" w:cs="Arial" w:eastAsia="Arial" w:hAnsi="Arial"/>
            <w:b w:val="false"/>
            <w:bCs w:val="false"/>
            <w:i w:val="false"/>
            <w:iCs w:val="false"/>
            <w:strike w:val="false"/>
            <w:color w:val="0000EE"/>
            <w:sz w:val="20"/>
            <w:szCs w:val="20"/>
            <w:u w:val="single"/>
          </w:rPr>
          <w:t xml:space="preserve"> (Incluído pela Lei nº 12.995, de 2014)</w:t>
        </w:r>
      </w:hyperlink>
      <w:r>
        <w:rPr>
          <w:rFonts w:ascii="Arial" w:cs="Arial" w:eastAsia="Arial" w:hAnsi="Arial"/>
          <w:b w:val="false"/>
          <w:bCs w:val="false"/>
          <w:i w:val="false"/>
          <w:iCs w:val="false"/>
          <w:strike w:val="false"/>
          <w:sz w:val="20"/>
          <w:szCs w:val="20"/>
        </w:rPr>
        <w:t xml:space="preserve"> §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exportação da mercadoria deverá ocorrer no prazo de 30 (trinta) dias, contado da contratação da pessoa jurídica exportadora por conta e ordem. </w:t>
      </w:r>
      <w:hyperlink w:history="1" r:id="rIdgkq9yc0-lvqxunh3ugxzd">
        <w:r>
          <w:rPr>
            <w:rFonts w:ascii="Arial" w:cs="Arial" w:eastAsia="Arial" w:hAnsi="Arial"/>
            <w:b w:val="false"/>
            <w:bCs w:val="false"/>
            <w:i w:val="false"/>
            <w:iCs w:val="false"/>
            <w:strike w:val="false"/>
            <w:color w:val="0000EE"/>
            <w:sz w:val="20"/>
            <w:szCs w:val="20"/>
            <w:u w:val="single"/>
          </w:rPr>
          <w:t xml:space="preserve"> (Incluído pela Lei nº 12.995, de 2014)</w:t>
        </w:r>
      </w:hyperlink>
      <w:r>
        <w:rPr>
          <w:rFonts w:ascii="Arial" w:cs="Arial" w:eastAsia="Arial" w:hAnsi="Arial"/>
          <w:b w:val="false"/>
          <w:bCs w:val="false"/>
          <w:i w:val="false"/>
          <w:iCs w:val="false"/>
          <w:strike w:val="false"/>
          <w:sz w:val="20"/>
          <w:szCs w:val="20"/>
        </w:rPr>
        <w:t xml:space="preserve"> §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Considera-se data de exportação a data de apresentação da declaração de exportação pela pessoa jurídica exportadora por conta e ordem. </w:t>
      </w:r>
      <w:hyperlink w:history="1" r:id="rIde-vgl9nn91pnnvpakudrf">
        <w:r>
          <w:rPr>
            <w:rFonts w:ascii="Arial" w:cs="Arial" w:eastAsia="Arial" w:hAnsi="Arial"/>
            <w:b w:val="false"/>
            <w:bCs w:val="false"/>
            <w:i w:val="false"/>
            <w:iCs w:val="false"/>
            <w:strike w:val="false"/>
            <w:color w:val="0000EE"/>
            <w:sz w:val="20"/>
            <w:szCs w:val="20"/>
            <w:u w:val="single"/>
          </w:rPr>
          <w:t xml:space="preserve"> (Incluído pela Lei nº 12.995, de 2014)</w:t>
        </w:r>
      </w:hyperlink>
      <w:r>
        <w:rPr>
          <w:rFonts w:ascii="Arial" w:cs="Arial" w:eastAsia="Arial" w:hAnsi="Arial"/>
          <w:b w:val="false"/>
          <w:bCs w:val="false"/>
          <w:i w:val="false"/>
          <w:iCs w:val="false"/>
          <w:strike w:val="false"/>
          <w:sz w:val="20"/>
          <w:szCs w:val="20"/>
        </w:rPr>
        <w:t xml:space="preserve"> §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pessoa jurídica exportadora e o produtor ou revendedor contratante da exportação por conta e ordem são solidariamente responsáveis pelos tributos devidos e pelas penalidades aplicáveis caso não seja observado o prazo estabelecido no §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w:t>
      </w:r>
      <w:hyperlink w:history="1" r:id="rIdjicplk50pczpjtr5b2gxs">
        <w:r>
          <w:rPr>
            <w:rFonts w:ascii="Arial" w:cs="Arial" w:eastAsia="Arial" w:hAnsi="Arial"/>
            <w:b w:val="false"/>
            <w:bCs w:val="false"/>
            <w:i w:val="false"/>
            <w:iCs w:val="false"/>
            <w:strike w:val="false"/>
            <w:color w:val="0000EE"/>
            <w:sz w:val="20"/>
            <w:szCs w:val="20"/>
            <w:u w:val="single"/>
          </w:rPr>
          <w:t xml:space="preserve"> (Incluído pela Lei nº 12.995, de 2014)</w:t>
        </w:r>
      </w:hyperlink>
      <w:r>
        <w:rPr>
          <w:rFonts w:ascii="Arial" w:cs="Arial" w:eastAsia="Arial" w:hAnsi="Arial"/>
          <w:b w:val="false"/>
          <w:bCs w:val="false"/>
          <w:i w:val="false"/>
          <w:iCs w:val="false"/>
          <w:strike w:val="false"/>
          <w:sz w:val="20"/>
          <w:szCs w:val="20"/>
        </w:rPr>
        <w:t xml:space="preserve"> § 4</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Não se considera exportação por conta e ordem de terceiro a operação de venda de mercadorias para pessoa jurídica exportadora. </w:t>
      </w:r>
      <w:hyperlink w:history="1" r:id="rIdxdde1wjikayp4vbvswjus">
        <w:r>
          <w:rPr>
            <w:rFonts w:ascii="Arial" w:cs="Arial" w:eastAsia="Arial" w:hAnsi="Arial"/>
            <w:b w:val="false"/>
            <w:bCs w:val="false"/>
            <w:i w:val="false"/>
            <w:iCs w:val="false"/>
            <w:strike w:val="false"/>
            <w:color w:val="0000EE"/>
            <w:sz w:val="20"/>
            <w:szCs w:val="20"/>
            <w:u w:val="single"/>
          </w:rPr>
          <w:t xml:space="preserve"> (Incluído pela Lei nº 12.995, de 2014)</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Art. 82. Fica acrescentada ao §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do art. 29 da Lei n</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8.981, de 20 de janeiro de 1995, a alínea "d", com a seguinte redação:</w:t>
      </w:r>
    </w:p>
    <w:p>
      <w:pPr>
        <w:spacing w:after="120" w:line="260"/>
        <w:ind w:left="1134" w:firstLine="0"/>
        <w:jc w:val="both"/>
      </w:pPr>
      <w:hyperlink w:history="1" r:id="rIdjzs8tmk5las4c66yhlylj">
        <w:r>
          <w:rPr>
            <w:rFonts w:ascii="Arial" w:cs="Arial" w:eastAsia="Arial" w:hAnsi="Arial"/>
            <w:b w:val="false"/>
            <w:bCs w:val="false"/>
            <w:i w:val="false"/>
            <w:iCs w:val="false"/>
            <w:strike w:val="false"/>
            <w:color w:val="0000EE"/>
            <w:sz w:val="20"/>
            <w:szCs w:val="20"/>
            <w:u w:val="single"/>
          </w:rPr>
          <w:t xml:space="preserve">"d)</w:t>
        </w:r>
      </w:hyperlink>
      <w:r>
        <w:rPr>
          <w:rFonts w:ascii="Arial" w:cs="Arial" w:eastAsia="Arial" w:hAnsi="Arial"/>
          <w:b w:val="false"/>
          <w:bCs w:val="false"/>
          <w:i w:val="false"/>
          <w:iCs w:val="false"/>
          <w:strike w:val="false"/>
          <w:sz w:val="20"/>
          <w:szCs w:val="20"/>
        </w:rPr>
        <w:t xml:space="preserve"> no caso de operadoras de planos de assistência à saúde: as co-responsabilidades cedidas e a parcela das contraprestações pecuniárias destinada à constituição de provisões técnicas." (NR)</w:t>
      </w:r>
    </w:p>
    <w:p>
      <w:pPr>
        <w:spacing w:after="120" w:line="260"/>
        <w:ind w:left="0" w:firstLine="0"/>
        <w:jc w:val="both"/>
      </w:pPr>
      <w:r>
        <w:rPr>
          <w:rFonts w:ascii="Arial" w:cs="Arial" w:eastAsia="Arial" w:hAnsi="Arial"/>
          <w:b w:val="false"/>
          <w:bCs w:val="false"/>
          <w:i w:val="false"/>
          <w:iCs w:val="false"/>
          <w:strike w:val="false"/>
          <w:sz w:val="20"/>
          <w:szCs w:val="20"/>
        </w:rPr>
        <w:t xml:space="preserve">Art. 83. Para efeito de apuração do lucro real e da base de cálculo da contribuição social sobre o lucro líquido, poderá ser deduzido o valor das provisões técnicas das operadoras de planos de assistência à saúde, cuja constituição é exigida pela legislação especial a elas aplicável.</w:t>
      </w:r>
    </w:p>
    <w:p>
      <w:pPr>
        <w:spacing w:after="120" w:line="260"/>
        <w:ind w:left="0" w:firstLine="0"/>
        <w:jc w:val="both"/>
      </w:pPr>
      <w:r>
        <w:rPr>
          <w:rFonts w:ascii="Arial" w:cs="Arial" w:eastAsia="Arial" w:hAnsi="Arial"/>
          <w:b w:val="false"/>
          <w:bCs w:val="false"/>
          <w:i w:val="false"/>
          <w:iCs w:val="false"/>
          <w:strike/>
          <w:sz w:val="20"/>
          <w:szCs w:val="20"/>
        </w:rPr>
        <w:t xml:space="preserve">Art. 84. Aplica-se a multa de um por cento sobre o valor aduaneiro da mercadoria: </w:t>
      </w:r>
      <w:hyperlink w:history="1" r:id="rIdc1j50yzndl-pfdju0zjib">
        <w:r>
          <w:rPr>
            <w:rFonts w:ascii="Arial" w:cs="Arial" w:eastAsia="Arial" w:hAnsi="Arial"/>
            <w:b w:val="false"/>
            <w:bCs w:val="false"/>
            <w:i w:val="false"/>
            <w:iCs w:val="false"/>
            <w:strike/>
            <w:color w:val="0000EE"/>
            <w:sz w:val="20"/>
            <w:szCs w:val="20"/>
            <w:u w:val="single"/>
          </w:rPr>
          <w:t xml:space="preserve">(Vide)</w:t>
        </w:r>
      </w:hyperlink>
      <w:r>
        <w:rPr>
          <w:rFonts w:ascii="Arial" w:cs="Arial" w:eastAsia="Arial" w:hAnsi="Arial"/>
          <w:b w:val="false"/>
          <w:bCs w:val="false"/>
          <w:i w:val="false"/>
          <w:iCs w:val="false"/>
          <w:strike/>
          <w:sz w:val="20"/>
          <w:szCs w:val="20"/>
        </w:rPr>
        <w:t xml:space="preserve"> </w:t>
      </w:r>
      <w:r>
        <w:rPr>
          <w:rFonts w:ascii="Arial" w:cs="Arial" w:eastAsia="Arial" w:hAnsi="Arial"/>
          <w:b w:val="false"/>
          <w:bCs w:val="false"/>
          <w:i w:val="false"/>
          <w:iCs w:val="false"/>
          <w:strike w:val="false"/>
          <w:sz w:val="20"/>
          <w:szCs w:val="20"/>
        </w:rPr>
        <w:t xml:space="preserve"> </w:t>
      </w:r>
      <w:hyperlink w:history="1" r:id="rIddwmxzyh2su9zyuab3o11r">
        <w:r>
          <w:rPr>
            <w:rFonts w:ascii="Arial" w:cs="Arial" w:eastAsia="Arial" w:hAnsi="Arial"/>
            <w:b w:val="false"/>
            <w:bCs w:val="false"/>
            <w:i w:val="false"/>
            <w:iCs w:val="false"/>
            <w:strike w:val="false"/>
            <w:color w:val="0000EE"/>
            <w:sz w:val="20"/>
            <w:szCs w:val="20"/>
            <w:u w:val="single"/>
          </w:rPr>
          <w:t xml:space="preserve">(Revogado pela Lei Complementar nº 227, de 2026)</w:t>
        </w:r>
      </w:hyperlink>
    </w:p>
    <w:p>
      <w:pPr>
        <w:spacing w:after="120" w:line="260"/>
        <w:ind w:left="0" w:firstLine="0"/>
        <w:jc w:val="both"/>
      </w:pPr>
      <w:r>
        <w:rPr>
          <w:rFonts w:ascii="Arial" w:cs="Arial" w:eastAsia="Arial" w:hAnsi="Arial"/>
          <w:b w:val="false"/>
          <w:bCs w:val="false"/>
          <w:i w:val="false"/>
          <w:iCs w:val="false"/>
          <w:strike/>
          <w:sz w:val="20"/>
          <w:szCs w:val="20"/>
        </w:rPr>
        <w:t xml:space="preserve">I - classificada incorretamente na Nomenclatura Comum do Mercosul, nas nomenclaturas complementares ou em outros detalhamentos instituídos para a identificação da mercadoria; ou</w:t>
      </w:r>
    </w:p>
    <w:p>
      <w:pPr>
        <w:spacing w:after="120" w:line="260"/>
        <w:ind w:left="0" w:firstLine="0"/>
        <w:jc w:val="both"/>
      </w:pPr>
      <w:r>
        <w:rPr>
          <w:rFonts w:ascii="Arial" w:cs="Arial" w:eastAsia="Arial" w:hAnsi="Arial"/>
          <w:b w:val="false"/>
          <w:bCs w:val="false"/>
          <w:i w:val="false"/>
          <w:iCs w:val="false"/>
          <w:strike/>
          <w:sz w:val="20"/>
          <w:szCs w:val="20"/>
        </w:rPr>
        <w:t xml:space="preserve">II - quantificada incorretamente na unidade de medida estatística estabelecida pela Secretaria da Receita Federal.</w:t>
      </w:r>
    </w:p>
    <w:p>
      <w:pPr>
        <w:spacing w:after="120" w:line="260"/>
        <w:ind w:left="0" w:firstLine="0"/>
        <w:jc w:val="both"/>
      </w:pPr>
      <w:r>
        <w:rPr>
          <w:rFonts w:ascii="Arial" w:cs="Arial" w:eastAsia="Arial" w:hAnsi="Arial"/>
          <w:b w:val="false"/>
          <w:bCs w:val="false"/>
          <w:i w:val="false"/>
          <w:iCs w:val="false"/>
          <w:strike/>
          <w:sz w:val="20"/>
          <w:szCs w:val="20"/>
        </w:rPr>
        <w:t xml:space="preserve">§ 1</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O valor da multa prevista neste artigo será de R$ 500,00 (quinhentos reais), quando do seu cálculo resultar valor inferior.</w:t>
      </w:r>
    </w:p>
    <w:p>
      <w:pPr>
        <w:spacing w:after="120" w:line="260"/>
        <w:ind w:left="0" w:firstLine="0"/>
        <w:jc w:val="both"/>
      </w:pPr>
      <w:r>
        <w:rPr>
          <w:rFonts w:ascii="Arial" w:cs="Arial" w:eastAsia="Arial" w:hAnsi="Arial"/>
          <w:b w:val="false"/>
          <w:bCs w:val="false"/>
          <w:i w:val="false"/>
          <w:iCs w:val="false"/>
          <w:strike/>
          <w:sz w:val="20"/>
          <w:szCs w:val="20"/>
        </w:rPr>
        <w:t xml:space="preserve">§ 2</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A aplicação da multa prevista neste artigo não prejudica a exigência dos impostos, da multa por declaração inexata prevista no </w:t>
      </w:r>
      <w:hyperlink w:history="1" r:id="rIdfeof2v6rs1in2pbhw8tqb">
        <w:r>
          <w:rPr>
            <w:rFonts w:ascii="Arial" w:cs="Arial" w:eastAsia="Arial" w:hAnsi="Arial"/>
            <w:b w:val="false"/>
            <w:bCs w:val="false"/>
            <w:i w:val="false"/>
            <w:iCs w:val="false"/>
            <w:strike/>
            <w:color w:val="0000EE"/>
            <w:sz w:val="20"/>
            <w:szCs w:val="20"/>
            <w:u w:val="single"/>
          </w:rPr>
          <w:t xml:space="preserve">art. 44 da Lei n</w:t>
        </w:r>
      </w:hyperlink>
      <w:hyperlink w:history="1" r:id="rIdrqo_dh51ls2ky2srk4vx-">
        <w:r>
          <w:rPr>
            <w:rFonts w:ascii="Arial" w:cs="Arial" w:eastAsia="Arial" w:hAnsi="Arial"/>
            <w:b w:val="false"/>
            <w:bCs w:val="false"/>
            <w:i w:val="false"/>
            <w:iCs w:val="false"/>
            <w:strike/>
            <w:color w:val="0000EE"/>
            <w:sz w:val="20"/>
            <w:szCs w:val="20"/>
            <w:u w:val="single"/>
            <w:vertAlign w:val="superscript"/>
          </w:rPr>
          <w:t xml:space="preserve">o</w:t>
        </w:r>
      </w:hyperlink>
      <w:hyperlink w:history="1" r:id="rIdgeheigbba21e_p_1pfs_0">
        <w:r>
          <w:rPr>
            <w:rFonts w:ascii="Arial" w:cs="Arial" w:eastAsia="Arial" w:hAnsi="Arial"/>
            <w:b w:val="false"/>
            <w:bCs w:val="false"/>
            <w:i w:val="false"/>
            <w:iCs w:val="false"/>
            <w:strike/>
            <w:color w:val="0000EE"/>
            <w:sz w:val="20"/>
            <w:szCs w:val="20"/>
            <w:u w:val="single"/>
          </w:rPr>
          <w:t xml:space="preserve"> 9.430, de 1996</w:t>
        </w:r>
      </w:hyperlink>
      <w:r>
        <w:rPr>
          <w:rFonts w:ascii="Arial" w:cs="Arial" w:eastAsia="Arial" w:hAnsi="Arial"/>
          <w:b w:val="false"/>
          <w:bCs w:val="false"/>
          <w:i w:val="false"/>
          <w:iCs w:val="false"/>
          <w:strike/>
          <w:sz w:val="20"/>
          <w:szCs w:val="20"/>
        </w:rPr>
        <w:t xml:space="preserve">, e de outras penalidades administrativas, bem assim dos acréscimos legais cabíveis.</w:t>
      </w:r>
    </w:p>
    <w:p>
      <w:pPr>
        <w:spacing w:after="120" w:line="260"/>
        <w:ind w:left="0" w:firstLine="0"/>
        <w:jc w:val="both"/>
      </w:pPr>
      <w:r>
        <w:rPr>
          <w:rFonts w:ascii="Arial" w:cs="Arial" w:eastAsia="Arial" w:hAnsi="Arial"/>
          <w:b w:val="false"/>
          <w:bCs w:val="false"/>
          <w:i w:val="false"/>
          <w:iCs w:val="false"/>
          <w:strike w:val="false"/>
          <w:sz w:val="20"/>
          <w:szCs w:val="20"/>
        </w:rPr>
        <w:t xml:space="preserve">Art. 85. Aplicam-se as alíquotas do Imposto de Importação e do Imposto sobre Produtos Industrializados correspondentes ao código da Nomenclatura Comum do Mercosul, dentre aqueles tecnicamente possíveis de utilização, do qual resulte o maior crédito tributário, quando a informação prestada na declaração de importação for insuficiente para a conferência da classificação fiscal da mercadoria após sua entrega ao importador.</w:t>
      </w:r>
    </w:p>
    <w:p>
      <w:pPr>
        <w:spacing w:after="120" w:line="260"/>
        <w:ind w:left="0" w:firstLine="0"/>
        <w:jc w:val="both"/>
      </w:pPr>
      <w:r>
        <w:rPr>
          <w:rFonts w:ascii="Arial" w:cs="Arial" w:eastAsia="Arial" w:hAnsi="Arial"/>
          <w:b w:val="false"/>
          <w:bCs w:val="false"/>
          <w:i w:val="false"/>
          <w:iCs w:val="false"/>
          <w:strike w:val="false"/>
          <w:sz w:val="20"/>
          <w:szCs w:val="20"/>
        </w:rPr>
        <w:t xml:space="preserve">Art. 86. O valor aduaneiro será apurado com base em método substitutivo ao valor de transação, quando o importador ou o adquirente da mercadoria não apresentar à fiscalização, em perfeita ordem e conservação, os documentos comprobatórios das informações prestadas na declaração de importação, a correspondência comercial, bem assim os respectivos registros contábeis, se obrigado à escrituração.</w:t>
      </w:r>
    </w:p>
    <w:p>
      <w:pPr>
        <w:spacing w:after="120" w:line="260"/>
        <w:ind w:left="0" w:firstLine="0"/>
        <w:jc w:val="both"/>
      </w:pPr>
      <w:r>
        <w:rPr>
          <w:rFonts w:ascii="Arial" w:cs="Arial" w:eastAsia="Arial" w:hAnsi="Arial"/>
          <w:b w:val="false"/>
          <w:bCs w:val="false"/>
          <w:i w:val="false"/>
          <w:iCs w:val="false"/>
          <w:strike w:val="false"/>
          <w:sz w:val="20"/>
          <w:szCs w:val="20"/>
        </w:rPr>
        <w:t xml:space="preserve">Art. 87. Presume-se a vinculação entre as partes na transação comercial quando, em razão de legislação do país do vendedor ou da prática de artifício tendente a ocultar informações, não for possível:</w:t>
      </w:r>
    </w:p>
    <w:p>
      <w:pPr>
        <w:spacing w:after="120" w:line="260"/>
        <w:ind w:left="0" w:firstLine="0"/>
        <w:jc w:val="both"/>
      </w:pPr>
      <w:r>
        <w:rPr>
          <w:rFonts w:ascii="Arial" w:cs="Arial" w:eastAsia="Arial" w:hAnsi="Arial"/>
          <w:b w:val="false"/>
          <w:bCs w:val="false"/>
          <w:i w:val="false"/>
          <w:iCs w:val="false"/>
          <w:strike w:val="false"/>
          <w:sz w:val="20"/>
          <w:szCs w:val="20"/>
        </w:rPr>
        <w:t xml:space="preserve">I - conhecer ou confirmar a composição societária do vendedor, de seus responsáveis ou dirigentes; ou</w:t>
      </w:r>
    </w:p>
    <w:p>
      <w:pPr>
        <w:spacing w:after="120" w:line="260"/>
        <w:ind w:left="0" w:firstLine="0"/>
        <w:jc w:val="both"/>
      </w:pPr>
      <w:r>
        <w:rPr>
          <w:rFonts w:ascii="Arial" w:cs="Arial" w:eastAsia="Arial" w:hAnsi="Arial"/>
          <w:b w:val="false"/>
          <w:bCs w:val="false"/>
          <w:i w:val="false"/>
          <w:iCs w:val="false"/>
          <w:strike w:val="false"/>
          <w:sz w:val="20"/>
          <w:szCs w:val="20"/>
        </w:rPr>
        <w:t xml:space="preserve">II - verificar a existência de fato do vendedor.</w:t>
      </w:r>
    </w:p>
    <w:p>
      <w:pPr>
        <w:spacing w:after="120" w:line="260"/>
        <w:ind w:left="0" w:firstLine="0"/>
        <w:jc w:val="both"/>
      </w:pPr>
      <w:r>
        <w:rPr>
          <w:rFonts w:ascii="Arial" w:cs="Arial" w:eastAsia="Arial" w:hAnsi="Arial"/>
          <w:b w:val="false"/>
          <w:bCs w:val="false"/>
          <w:i w:val="false"/>
          <w:iCs w:val="false"/>
          <w:strike w:val="false"/>
          <w:sz w:val="20"/>
          <w:szCs w:val="20"/>
        </w:rPr>
        <w:t xml:space="preserve">Art. 88. No caso de fraude, sonegação ou conluio, em que não seja possível a apuração do preço efetivamente praticado na importação, a base de cálculo dos tributos e demais direitos incidentes será determinada mediante arbitramento do preço da mercadoria, em conformidade com um dos seguintes critérios, observada a ordem seqüencial:</w:t>
      </w:r>
    </w:p>
    <w:p>
      <w:pPr>
        <w:spacing w:after="120" w:line="260"/>
        <w:ind w:left="0" w:firstLine="0"/>
        <w:jc w:val="both"/>
      </w:pPr>
      <w:r>
        <w:rPr>
          <w:rFonts w:ascii="Arial" w:cs="Arial" w:eastAsia="Arial" w:hAnsi="Arial"/>
          <w:b w:val="false"/>
          <w:bCs w:val="false"/>
          <w:i w:val="false"/>
          <w:iCs w:val="false"/>
          <w:strike w:val="false"/>
          <w:sz w:val="20"/>
          <w:szCs w:val="20"/>
        </w:rPr>
        <w:t xml:space="preserve">I - preço de exportação para o País, de mercadoria idêntica ou similar;</w:t>
      </w:r>
    </w:p>
    <w:p>
      <w:pPr>
        <w:spacing w:after="120" w:line="260"/>
        <w:ind w:left="0" w:firstLine="0"/>
        <w:jc w:val="both"/>
      </w:pPr>
      <w:r>
        <w:rPr>
          <w:rFonts w:ascii="Arial" w:cs="Arial" w:eastAsia="Arial" w:hAnsi="Arial"/>
          <w:b w:val="false"/>
          <w:bCs w:val="false"/>
          <w:i w:val="false"/>
          <w:iCs w:val="false"/>
          <w:strike w:val="false"/>
          <w:sz w:val="20"/>
          <w:szCs w:val="20"/>
        </w:rPr>
        <w:t xml:space="preserve">II - preço no mercado internacional, apurado:</w:t>
      </w:r>
    </w:p>
    <w:p>
      <w:pPr>
        <w:spacing w:after="120" w:line="260"/>
        <w:ind w:left="0" w:firstLine="0"/>
        <w:jc w:val="both"/>
      </w:pPr>
      <w:r>
        <w:rPr>
          <w:rFonts w:ascii="Arial" w:cs="Arial" w:eastAsia="Arial" w:hAnsi="Arial"/>
          <w:b w:val="false"/>
          <w:bCs w:val="false"/>
          <w:i w:val="false"/>
          <w:iCs w:val="false"/>
          <w:strike w:val="false"/>
          <w:sz w:val="20"/>
          <w:szCs w:val="20"/>
        </w:rPr>
        <w:t xml:space="preserve">a) em cotação de bolsa de mercadoria ou em publicação especializada;</w:t>
      </w:r>
    </w:p>
    <w:p>
      <w:pPr>
        <w:spacing w:after="120" w:line="260"/>
        <w:ind w:left="0" w:firstLine="0"/>
        <w:jc w:val="both"/>
      </w:pPr>
      <w:r>
        <w:rPr>
          <w:rFonts w:ascii="Arial" w:cs="Arial" w:eastAsia="Arial" w:hAnsi="Arial"/>
          <w:b w:val="false"/>
          <w:bCs w:val="false"/>
          <w:i w:val="false"/>
          <w:iCs w:val="false"/>
          <w:strike w:val="false"/>
          <w:sz w:val="20"/>
          <w:szCs w:val="20"/>
        </w:rPr>
        <w:t xml:space="preserve">b) de acordo com o método previsto no Artigo 7 do Acordo para Implementação do Artigo VII do GATT/1994, aprovado pelo </w:t>
      </w:r>
      <w:hyperlink w:history="1" r:id="rIdujkni5u5w0grojzxfyw8s">
        <w:r>
          <w:rPr>
            <w:rFonts w:ascii="Arial" w:cs="Arial" w:eastAsia="Arial" w:hAnsi="Arial"/>
            <w:b w:val="false"/>
            <w:bCs w:val="false"/>
            <w:i w:val="false"/>
            <w:iCs w:val="false"/>
            <w:strike w:val="false"/>
            <w:color w:val="0000EE"/>
            <w:sz w:val="20"/>
            <w:szCs w:val="20"/>
            <w:u w:val="single"/>
          </w:rPr>
          <w:t xml:space="preserve">Decreto Legislativo n</w:t>
        </w:r>
      </w:hyperlink>
      <w:hyperlink w:history="1" r:id="rIdj9ogl0ldeyj3_qtb38cua">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p86jpiwh0ehy2qy9yiy25">
        <w:r>
          <w:rPr>
            <w:rFonts w:ascii="Arial" w:cs="Arial" w:eastAsia="Arial" w:hAnsi="Arial"/>
            <w:b w:val="false"/>
            <w:bCs w:val="false"/>
            <w:i w:val="false"/>
            <w:iCs w:val="false"/>
            <w:strike w:val="false"/>
            <w:color w:val="0000EE"/>
            <w:sz w:val="20"/>
            <w:szCs w:val="20"/>
            <w:u w:val="single"/>
          </w:rPr>
          <w:t xml:space="preserve"> 30, de 15 de dezembro de 1994</w:t>
        </w:r>
      </w:hyperlink>
      <w:r>
        <w:rPr>
          <w:rFonts w:ascii="Arial" w:cs="Arial" w:eastAsia="Arial" w:hAnsi="Arial"/>
          <w:b w:val="false"/>
          <w:bCs w:val="false"/>
          <w:i w:val="false"/>
          <w:iCs w:val="false"/>
          <w:strike w:val="false"/>
          <w:sz w:val="20"/>
          <w:szCs w:val="20"/>
        </w:rPr>
        <w:t xml:space="preserve">, e promulgado pelo</w:t>
      </w:r>
      <w:hyperlink w:history="1" r:id="rIdjwqosiufzawv00rhxs0md">
        <w:r>
          <w:rPr>
            <w:rFonts w:ascii="Arial" w:cs="Arial" w:eastAsia="Arial" w:hAnsi="Arial"/>
            <w:b w:val="false"/>
            <w:bCs w:val="false"/>
            <w:i w:val="false"/>
            <w:iCs w:val="false"/>
            <w:strike w:val="false"/>
            <w:color w:val="0000EE"/>
            <w:sz w:val="20"/>
            <w:szCs w:val="20"/>
            <w:u w:val="single"/>
          </w:rPr>
          <w:t xml:space="preserve"> Decreto n</w:t>
        </w:r>
      </w:hyperlink>
      <w:hyperlink w:history="1" r:id="rIdi6fq55l_n7tunff8bbs8c">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aexgs0woqxfinu7ssc559">
        <w:r>
          <w:rPr>
            <w:rFonts w:ascii="Arial" w:cs="Arial" w:eastAsia="Arial" w:hAnsi="Arial"/>
            <w:b w:val="false"/>
            <w:bCs w:val="false"/>
            <w:i w:val="false"/>
            <w:iCs w:val="false"/>
            <w:strike w:val="false"/>
            <w:color w:val="0000EE"/>
            <w:sz w:val="20"/>
            <w:szCs w:val="20"/>
            <w:u w:val="single"/>
          </w:rPr>
          <w:t xml:space="preserve"> 1.355, de 30 de dezembro de 1994</w:t>
        </w:r>
      </w:hyperlink>
      <w:r>
        <w:rPr>
          <w:rFonts w:ascii="Arial" w:cs="Arial" w:eastAsia="Arial" w:hAnsi="Arial"/>
          <w:b w:val="false"/>
          <w:bCs w:val="false"/>
          <w:i w:val="false"/>
          <w:iCs w:val="false"/>
          <w:strike w:val="false"/>
          <w:sz w:val="20"/>
          <w:szCs w:val="20"/>
        </w:rPr>
        <w:t xml:space="preserve">, observados os dados disponíveis e o princípio da razoabilidade; ou</w:t>
      </w:r>
    </w:p>
    <w:p>
      <w:pPr>
        <w:spacing w:after="120" w:line="260"/>
        <w:ind w:left="0" w:firstLine="0"/>
        <w:jc w:val="both"/>
      </w:pPr>
      <w:r>
        <w:rPr>
          <w:rFonts w:ascii="Arial" w:cs="Arial" w:eastAsia="Arial" w:hAnsi="Arial"/>
          <w:b w:val="false"/>
          <w:bCs w:val="false"/>
          <w:i w:val="false"/>
          <w:iCs w:val="false"/>
          <w:strike w:val="false"/>
          <w:sz w:val="20"/>
          <w:szCs w:val="20"/>
        </w:rPr>
        <w:t xml:space="preserve">c) mediante laudo expedido por entidade ou técnico especializado.</w:t>
      </w:r>
    </w:p>
    <w:p>
      <w:pPr>
        <w:spacing w:after="120" w:line="260"/>
        <w:ind w:left="0" w:firstLine="0"/>
        <w:jc w:val="both"/>
      </w:pPr>
      <w:r>
        <w:rPr>
          <w:rFonts w:ascii="Arial" w:cs="Arial" w:eastAsia="Arial" w:hAnsi="Arial"/>
          <w:b w:val="false"/>
          <w:bCs w:val="false"/>
          <w:i w:val="false"/>
          <w:iCs w:val="false"/>
          <w:strike w:val="false"/>
          <w:sz w:val="20"/>
          <w:szCs w:val="20"/>
        </w:rPr>
        <w:t xml:space="preserve">Parágrafo único. Aplica-se a multa administrativa de cem por cento sobre a diferença entre o preço declarado e o preço efetivamente praticado na importação ou entre o preço declarado e o preço arbitrado, sem prejuízo da exigência dos impostos, da multa de ofício prevista no </w:t>
      </w:r>
      <w:hyperlink w:history="1" r:id="rIdqcsz0chgqgu-yh89ngcj4">
        <w:r>
          <w:rPr>
            <w:rFonts w:ascii="Arial" w:cs="Arial" w:eastAsia="Arial" w:hAnsi="Arial"/>
            <w:b w:val="false"/>
            <w:bCs w:val="false"/>
            <w:i w:val="false"/>
            <w:iCs w:val="false"/>
            <w:strike w:val="false"/>
            <w:color w:val="0000EE"/>
            <w:sz w:val="20"/>
            <w:szCs w:val="20"/>
            <w:u w:val="single"/>
          </w:rPr>
          <w:t xml:space="preserve">art. 44 da Lei n</w:t>
        </w:r>
      </w:hyperlink>
      <w:hyperlink w:history="1" r:id="rIdcj43axsupaw3ylpbrc_wg">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f8qxj80mgbsisnpl8nre2">
        <w:r>
          <w:rPr>
            <w:rFonts w:ascii="Arial" w:cs="Arial" w:eastAsia="Arial" w:hAnsi="Arial"/>
            <w:b w:val="false"/>
            <w:bCs w:val="false"/>
            <w:i w:val="false"/>
            <w:iCs w:val="false"/>
            <w:strike w:val="false"/>
            <w:color w:val="0000EE"/>
            <w:sz w:val="20"/>
            <w:szCs w:val="20"/>
            <w:u w:val="single"/>
          </w:rPr>
          <w:t xml:space="preserve"> 9.430, de 1996</w:t>
        </w:r>
      </w:hyperlink>
      <w:r>
        <w:rPr>
          <w:rFonts w:ascii="Arial" w:cs="Arial" w:eastAsia="Arial" w:hAnsi="Arial"/>
          <w:b w:val="false"/>
          <w:bCs w:val="false"/>
          <w:i w:val="false"/>
          <w:iCs w:val="false"/>
          <w:strike w:val="false"/>
          <w:sz w:val="20"/>
          <w:szCs w:val="20"/>
        </w:rPr>
        <w:t xml:space="preserve">, e dos acréscimos legais cabíveis.</w:t>
      </w:r>
    </w:p>
    <w:p>
      <w:pPr>
        <w:spacing w:after="120" w:line="260"/>
        <w:ind w:left="0" w:firstLine="0"/>
        <w:jc w:val="both"/>
      </w:pPr>
      <w:r>
        <w:rPr>
          <w:rFonts w:ascii="Arial" w:cs="Arial" w:eastAsia="Arial" w:hAnsi="Arial"/>
          <w:b w:val="false"/>
          <w:bCs w:val="false"/>
          <w:i w:val="false"/>
          <w:iCs w:val="false"/>
          <w:strike/>
          <w:sz w:val="20"/>
          <w:szCs w:val="20"/>
        </w:rPr>
        <w:t xml:space="preserve">Art. 89. Compete à Secretaria da Receita Federal aplicar a penalidade de que trata o </w:t>
      </w:r>
      <w:hyperlink w:history="1" r:id="rIdb4ybbyq6ietdq45zctmta">
        <w:r>
          <w:rPr>
            <w:rFonts w:ascii="Arial" w:cs="Arial" w:eastAsia="Arial" w:hAnsi="Arial"/>
            <w:b w:val="false"/>
            <w:bCs w:val="false"/>
            <w:i w:val="false"/>
            <w:iCs w:val="false"/>
            <w:strike/>
            <w:color w:val="0000EE"/>
            <w:sz w:val="20"/>
            <w:szCs w:val="20"/>
            <w:u w:val="single"/>
          </w:rPr>
          <w:t xml:space="preserve">§ 3</w:t>
        </w:r>
      </w:hyperlink>
      <w:hyperlink w:history="1" r:id="rId5kje0kcxywno9m9pi_vmm">
        <w:r>
          <w:rPr>
            <w:rFonts w:ascii="Arial" w:cs="Arial" w:eastAsia="Arial" w:hAnsi="Arial"/>
            <w:b w:val="false"/>
            <w:bCs w:val="false"/>
            <w:i w:val="false"/>
            <w:iCs w:val="false"/>
            <w:strike/>
            <w:color w:val="0000EE"/>
            <w:sz w:val="20"/>
            <w:szCs w:val="20"/>
            <w:u w:val="single"/>
            <w:vertAlign w:val="superscript"/>
          </w:rPr>
          <w:t xml:space="preserve">o</w:t>
        </w:r>
      </w:hyperlink>
      <w:hyperlink w:history="1" r:id="rIdzxigugpkniyiwmr0zeydy">
        <w:r>
          <w:rPr>
            <w:rFonts w:ascii="Arial" w:cs="Arial" w:eastAsia="Arial" w:hAnsi="Arial"/>
            <w:b w:val="false"/>
            <w:bCs w:val="false"/>
            <w:i w:val="false"/>
            <w:iCs w:val="false"/>
            <w:strike/>
            <w:color w:val="0000EE"/>
            <w:sz w:val="20"/>
            <w:szCs w:val="20"/>
            <w:u w:val="single"/>
          </w:rPr>
          <w:t xml:space="preserve"> do art. 65 da Lei n</w:t>
        </w:r>
      </w:hyperlink>
      <w:hyperlink w:history="1" r:id="rIdqh-oliwfs003id24detda">
        <w:r>
          <w:rPr>
            <w:rFonts w:ascii="Arial" w:cs="Arial" w:eastAsia="Arial" w:hAnsi="Arial"/>
            <w:b w:val="false"/>
            <w:bCs w:val="false"/>
            <w:i w:val="false"/>
            <w:iCs w:val="false"/>
            <w:strike/>
            <w:color w:val="0000EE"/>
            <w:sz w:val="20"/>
            <w:szCs w:val="20"/>
            <w:u w:val="single"/>
            <w:vertAlign w:val="superscript"/>
          </w:rPr>
          <w:t xml:space="preserve">o</w:t>
        </w:r>
      </w:hyperlink>
      <w:hyperlink w:history="1" r:id="rIdtks6o8xhat5qlpawnz0qv">
        <w:r>
          <w:rPr>
            <w:rFonts w:ascii="Arial" w:cs="Arial" w:eastAsia="Arial" w:hAnsi="Arial"/>
            <w:b w:val="false"/>
            <w:bCs w:val="false"/>
            <w:i w:val="false"/>
            <w:iCs w:val="false"/>
            <w:strike/>
            <w:color w:val="0000EE"/>
            <w:sz w:val="20"/>
            <w:szCs w:val="20"/>
            <w:u w:val="single"/>
          </w:rPr>
          <w:t xml:space="preserve"> 9.069, de 29 de junho de 1995.</w:t>
        </w:r>
      </w:hyperlink>
      <w:r>
        <w:rPr>
          <w:rFonts w:ascii="Arial" w:cs="Arial" w:eastAsia="Arial" w:hAnsi="Arial"/>
          <w:b w:val="false"/>
          <w:bCs w:val="false"/>
          <w:i w:val="false"/>
          <w:iCs w:val="false"/>
          <w:strike w:val="false"/>
          <w:sz w:val="20"/>
          <w:szCs w:val="20"/>
        </w:rPr>
        <w:t xml:space="preserve"> </w:t>
      </w:r>
      <w:hyperlink w:history="1" r:id="rId0plmo5bc8a4msjfr1g4og">
        <w:r>
          <w:rPr>
            <w:rFonts w:ascii="Arial" w:cs="Arial" w:eastAsia="Arial" w:hAnsi="Arial"/>
            <w:b w:val="false"/>
            <w:bCs w:val="false"/>
            <w:i w:val="false"/>
            <w:iCs w:val="false"/>
            <w:strike w:val="false"/>
            <w:color w:val="0000EE"/>
            <w:sz w:val="20"/>
            <w:szCs w:val="20"/>
            <w:u w:val="single"/>
          </w:rPr>
          <w:t xml:space="preserve"> (Revogado pela Lei nº 14.651, de 2023)</w:t>
        </w:r>
      </w:hyperlink>
    </w:p>
    <w:p>
      <w:pPr>
        <w:spacing w:after="120" w:line="260"/>
        <w:ind w:left="0" w:firstLine="0"/>
        <w:jc w:val="both"/>
      </w:pPr>
      <w:r>
        <w:rPr>
          <w:rFonts w:ascii="Arial" w:cs="Arial" w:eastAsia="Arial" w:hAnsi="Arial"/>
          <w:b w:val="false"/>
          <w:bCs w:val="false"/>
          <w:i w:val="false"/>
          <w:iCs w:val="false"/>
          <w:strike/>
          <w:sz w:val="20"/>
          <w:szCs w:val="20"/>
        </w:rPr>
        <w:t xml:space="preserve">§ 1</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O processo administrativo de apuração e aplicação da penalidade será instaurado com a lavratura do auto de infração, acompanhado do termo de apreensão e, se for o caso, do termo de guarda.</w:t>
      </w:r>
      <w:r>
        <w:rPr>
          <w:rFonts w:ascii="Arial" w:cs="Arial" w:eastAsia="Arial" w:hAnsi="Arial"/>
          <w:b w:val="false"/>
          <w:bCs w:val="false"/>
          <w:i w:val="false"/>
          <w:iCs w:val="false"/>
          <w:strike w:val="false"/>
          <w:sz w:val="20"/>
          <w:szCs w:val="20"/>
        </w:rPr>
        <w:t xml:space="preserve"> </w:t>
      </w:r>
      <w:hyperlink w:history="1" r:id="rIdobux8jg0myeiah9ybore_">
        <w:r>
          <w:rPr>
            <w:rFonts w:ascii="Arial" w:cs="Arial" w:eastAsia="Arial" w:hAnsi="Arial"/>
            <w:b w:val="false"/>
            <w:bCs w:val="false"/>
            <w:i w:val="false"/>
            <w:iCs w:val="false"/>
            <w:strike w:val="false"/>
            <w:color w:val="0000EE"/>
            <w:sz w:val="20"/>
            <w:szCs w:val="20"/>
            <w:u w:val="single"/>
          </w:rPr>
          <w:t xml:space="preserve"> (Revogado pela Lei nº 14.651, de 2023)</w:t>
        </w:r>
      </w:hyperlink>
    </w:p>
    <w:p>
      <w:pPr>
        <w:spacing w:after="120" w:line="260"/>
        <w:ind w:left="0" w:firstLine="0"/>
        <w:jc w:val="both"/>
      </w:pPr>
      <w:r>
        <w:rPr>
          <w:rFonts w:ascii="Arial" w:cs="Arial" w:eastAsia="Arial" w:hAnsi="Arial"/>
          <w:b w:val="false"/>
          <w:bCs w:val="false"/>
          <w:i w:val="false"/>
          <w:iCs w:val="false"/>
          <w:strike/>
          <w:sz w:val="20"/>
          <w:szCs w:val="20"/>
        </w:rPr>
        <w:t xml:space="preserve">§ 2</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Feita a intimação, pessoal ou por edital, a não apresentação de impugnação no prazo de vinte dias implica revelia.</w:t>
      </w:r>
      <w:r>
        <w:rPr>
          <w:rFonts w:ascii="Arial" w:cs="Arial" w:eastAsia="Arial" w:hAnsi="Arial"/>
          <w:b w:val="false"/>
          <w:bCs w:val="false"/>
          <w:i w:val="false"/>
          <w:iCs w:val="false"/>
          <w:strike w:val="false"/>
          <w:sz w:val="20"/>
          <w:szCs w:val="20"/>
        </w:rPr>
        <w:t xml:space="preserve"> </w:t>
      </w:r>
      <w:hyperlink w:history="1" r:id="rIdoar8eobv8knq2kdglt6an">
        <w:r>
          <w:rPr>
            <w:rFonts w:ascii="Arial" w:cs="Arial" w:eastAsia="Arial" w:hAnsi="Arial"/>
            <w:b w:val="false"/>
            <w:bCs w:val="false"/>
            <w:i w:val="false"/>
            <w:iCs w:val="false"/>
            <w:strike w:val="false"/>
            <w:color w:val="0000EE"/>
            <w:sz w:val="20"/>
            <w:szCs w:val="20"/>
            <w:u w:val="single"/>
          </w:rPr>
          <w:t xml:space="preserve"> (Revogado pela Lei nº 14.651, de 2023)</w:t>
        </w:r>
      </w:hyperlink>
    </w:p>
    <w:p>
      <w:pPr>
        <w:spacing w:after="120" w:line="260"/>
        <w:ind w:left="0" w:firstLine="0"/>
        <w:jc w:val="both"/>
      </w:pPr>
      <w:r>
        <w:rPr>
          <w:rFonts w:ascii="Arial" w:cs="Arial" w:eastAsia="Arial" w:hAnsi="Arial"/>
          <w:b w:val="false"/>
          <w:bCs w:val="false"/>
          <w:i w:val="false"/>
          <w:iCs w:val="false"/>
          <w:strike/>
          <w:sz w:val="20"/>
          <w:szCs w:val="20"/>
        </w:rPr>
        <w:t xml:space="preserve">§ 3</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Apresentada a impugnação, a autoridade preparadora terá prazo de quinze dias para a remessa do processo a julgamento.</w:t>
      </w:r>
      <w:r>
        <w:rPr>
          <w:rFonts w:ascii="Arial" w:cs="Arial" w:eastAsia="Arial" w:hAnsi="Arial"/>
          <w:b w:val="false"/>
          <w:bCs w:val="false"/>
          <w:i w:val="false"/>
          <w:iCs w:val="false"/>
          <w:strike w:val="false"/>
          <w:sz w:val="20"/>
          <w:szCs w:val="20"/>
        </w:rPr>
        <w:t xml:space="preserve"> </w:t>
      </w:r>
      <w:hyperlink w:history="1" r:id="rIdx4qxmsebfd6ee142lk7bs">
        <w:r>
          <w:rPr>
            <w:rFonts w:ascii="Arial" w:cs="Arial" w:eastAsia="Arial" w:hAnsi="Arial"/>
            <w:b w:val="false"/>
            <w:bCs w:val="false"/>
            <w:i w:val="false"/>
            <w:iCs w:val="false"/>
            <w:strike w:val="false"/>
            <w:color w:val="0000EE"/>
            <w:sz w:val="20"/>
            <w:szCs w:val="20"/>
            <w:u w:val="single"/>
          </w:rPr>
          <w:t xml:space="preserve"> (Revogado pela Lei nº 14.651, de 2023)</w:t>
        </w:r>
      </w:hyperlink>
    </w:p>
    <w:p>
      <w:pPr>
        <w:spacing w:after="120" w:line="260"/>
        <w:ind w:left="0" w:firstLine="0"/>
        <w:jc w:val="both"/>
      </w:pPr>
      <w:r>
        <w:rPr>
          <w:rFonts w:ascii="Arial" w:cs="Arial" w:eastAsia="Arial" w:hAnsi="Arial"/>
          <w:b w:val="false"/>
          <w:bCs w:val="false"/>
          <w:i w:val="false"/>
          <w:iCs w:val="false"/>
          <w:strike/>
          <w:sz w:val="20"/>
          <w:szCs w:val="20"/>
        </w:rPr>
        <w:t xml:space="preserve">§ 4</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O prazo mencionado no § 3</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poderá ser prorrogado quando houver necessidade de diligências ou perícias.</w:t>
      </w:r>
      <w:r>
        <w:rPr>
          <w:rFonts w:ascii="Arial" w:cs="Arial" w:eastAsia="Arial" w:hAnsi="Arial"/>
          <w:b w:val="false"/>
          <w:bCs w:val="false"/>
          <w:i w:val="false"/>
          <w:iCs w:val="false"/>
          <w:strike w:val="false"/>
          <w:sz w:val="20"/>
          <w:szCs w:val="20"/>
        </w:rPr>
        <w:t xml:space="preserve"> </w:t>
      </w:r>
      <w:hyperlink w:history="1" r:id="rIdcsd_vspxuonh4b2xovxr2">
        <w:r>
          <w:rPr>
            <w:rFonts w:ascii="Arial" w:cs="Arial" w:eastAsia="Arial" w:hAnsi="Arial"/>
            <w:b w:val="false"/>
            <w:bCs w:val="false"/>
            <w:i w:val="false"/>
            <w:iCs w:val="false"/>
            <w:strike w:val="false"/>
            <w:color w:val="0000EE"/>
            <w:sz w:val="20"/>
            <w:szCs w:val="20"/>
            <w:u w:val="single"/>
          </w:rPr>
          <w:t xml:space="preserve"> (Revogado pela Lei nº 14.651, de 2023)</w:t>
        </w:r>
      </w:hyperlink>
    </w:p>
    <w:p>
      <w:pPr>
        <w:spacing w:after="120" w:line="260"/>
        <w:ind w:left="0" w:firstLine="0"/>
        <w:jc w:val="both"/>
      </w:pPr>
      <w:r>
        <w:rPr>
          <w:rFonts w:ascii="Arial" w:cs="Arial" w:eastAsia="Arial" w:hAnsi="Arial"/>
          <w:b w:val="false"/>
          <w:bCs w:val="false"/>
          <w:i w:val="false"/>
          <w:iCs w:val="false"/>
          <w:strike/>
          <w:sz w:val="20"/>
          <w:szCs w:val="20"/>
        </w:rPr>
        <w:t xml:space="preserve">§ 5</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Da decisão proferida pela autoridade competente, no âmbito da Secretaria da Receita Federal, não caberá recurso.</w:t>
      </w:r>
      <w:r>
        <w:rPr>
          <w:rFonts w:ascii="Arial" w:cs="Arial" w:eastAsia="Arial" w:hAnsi="Arial"/>
          <w:b w:val="false"/>
          <w:bCs w:val="false"/>
          <w:i w:val="false"/>
          <w:iCs w:val="false"/>
          <w:strike w:val="false"/>
          <w:sz w:val="20"/>
          <w:szCs w:val="20"/>
        </w:rPr>
        <w:t xml:space="preserve"> </w:t>
      </w:r>
      <w:hyperlink w:history="1" r:id="rIdq_fl_rrdzif6dzxagd4ib">
        <w:r>
          <w:rPr>
            <w:rFonts w:ascii="Arial" w:cs="Arial" w:eastAsia="Arial" w:hAnsi="Arial"/>
            <w:b w:val="false"/>
            <w:bCs w:val="false"/>
            <w:i w:val="false"/>
            <w:iCs w:val="false"/>
            <w:strike w:val="false"/>
            <w:color w:val="0000EE"/>
            <w:sz w:val="20"/>
            <w:szCs w:val="20"/>
            <w:u w:val="single"/>
          </w:rPr>
          <w:t xml:space="preserve"> (Revogado pela Lei nº 14.651, de 2023)</w:t>
        </w:r>
      </w:hyperlink>
    </w:p>
    <w:p>
      <w:pPr>
        <w:spacing w:after="120" w:line="260"/>
        <w:ind w:left="0" w:firstLine="0"/>
        <w:jc w:val="both"/>
      </w:pPr>
      <w:r>
        <w:rPr>
          <w:rFonts w:ascii="Arial" w:cs="Arial" w:eastAsia="Arial" w:hAnsi="Arial"/>
          <w:b w:val="false"/>
          <w:bCs w:val="false"/>
          <w:i w:val="false"/>
          <w:iCs w:val="false"/>
          <w:strike/>
          <w:sz w:val="20"/>
          <w:szCs w:val="20"/>
        </w:rPr>
        <w:t xml:space="preserve">§ 6</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Relativamente às retenções realizadas antes de 27 de agosto de 2001: </w:t>
      </w:r>
      <w:r>
        <w:rPr>
          <w:rFonts w:ascii="Arial" w:cs="Arial" w:eastAsia="Arial" w:hAnsi="Arial"/>
          <w:b w:val="false"/>
          <w:bCs w:val="false"/>
          <w:i w:val="false"/>
          <w:iCs w:val="false"/>
          <w:strike w:val="false"/>
          <w:sz w:val="20"/>
          <w:szCs w:val="20"/>
        </w:rPr>
        <w:t xml:space="preserve"> </w:t>
      </w:r>
      <w:hyperlink w:history="1" r:id="rIdnbc4ogtb22zypzhuqgc9v">
        <w:r>
          <w:rPr>
            <w:rFonts w:ascii="Arial" w:cs="Arial" w:eastAsia="Arial" w:hAnsi="Arial"/>
            <w:b w:val="false"/>
            <w:bCs w:val="false"/>
            <w:i w:val="false"/>
            <w:iCs w:val="false"/>
            <w:strike w:val="false"/>
            <w:color w:val="0000EE"/>
            <w:sz w:val="20"/>
            <w:szCs w:val="20"/>
            <w:u w:val="single"/>
          </w:rPr>
          <w:t xml:space="preserve"> (Revogado pela Lei nº 14.651, de 2023)</w:t>
        </w:r>
      </w:hyperlink>
    </w:p>
    <w:p>
      <w:pPr>
        <w:spacing w:after="120" w:line="260"/>
        <w:ind w:left="0" w:firstLine="0"/>
        <w:jc w:val="both"/>
      </w:pPr>
      <w:r>
        <w:rPr>
          <w:rFonts w:ascii="Arial" w:cs="Arial" w:eastAsia="Arial" w:hAnsi="Arial"/>
          <w:b w:val="false"/>
          <w:bCs w:val="false"/>
          <w:i w:val="false"/>
          <w:iCs w:val="false"/>
          <w:strike/>
          <w:sz w:val="20"/>
          <w:szCs w:val="20"/>
        </w:rPr>
        <w:t xml:space="preserve">I - aplicar-se-á o disposto neste artigo, na hipótese de apresentação de qualquer manifestação de inconformidade por parte do interessado;</w:t>
      </w:r>
    </w:p>
    <w:p>
      <w:pPr>
        <w:spacing w:after="120" w:line="260"/>
        <w:ind w:left="0" w:firstLine="0"/>
        <w:jc w:val="both"/>
      </w:pPr>
      <w:r>
        <w:rPr>
          <w:rFonts w:ascii="Arial" w:cs="Arial" w:eastAsia="Arial" w:hAnsi="Arial"/>
          <w:b w:val="false"/>
          <w:bCs w:val="false"/>
          <w:i w:val="false"/>
          <w:iCs w:val="false"/>
          <w:strike/>
          <w:sz w:val="20"/>
          <w:szCs w:val="20"/>
        </w:rPr>
        <w:t xml:space="preserve">II - os valores retidos serão convertidos em renda da União, nas demais hipóteses. </w:t>
      </w:r>
      <w:r>
        <w:rPr>
          <w:rFonts w:ascii="Arial" w:cs="Arial" w:eastAsia="Arial" w:hAnsi="Arial"/>
          <w:b w:val="false"/>
          <w:bCs w:val="false"/>
          <w:i w:val="false"/>
          <w:iCs w:val="false"/>
          <w:strike w:val="false"/>
          <w:sz w:val="20"/>
          <w:szCs w:val="20"/>
        </w:rPr>
        <w:t xml:space="preserve"> </w:t>
      </w:r>
      <w:hyperlink w:history="1" r:id="rIdvdovowpa89hu0gvvtkfsf">
        <w:r>
          <w:rPr>
            <w:rFonts w:ascii="Arial" w:cs="Arial" w:eastAsia="Arial" w:hAnsi="Arial"/>
            <w:b w:val="false"/>
            <w:bCs w:val="false"/>
            <w:i w:val="false"/>
            <w:iCs w:val="false"/>
            <w:strike w:val="false"/>
            <w:color w:val="0000EE"/>
            <w:sz w:val="20"/>
            <w:szCs w:val="20"/>
            <w:u w:val="single"/>
          </w:rPr>
          <w:t xml:space="preserve"> (Revogado pela Lei nº 14.651, de 2023)</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Art. 90. Serão objeto de lançamento de ofício as diferenças apuradas, em declaração prestada pelo sujeito passivo, decorrentes de pagamento, parcelamento, compensação ou suspensão de exigibilidade, indevidos ou não comprovados, relativamente aos tributos e às contribuições administrados pela Secretaria da Receita Federal.</w:t>
      </w:r>
    </w:p>
    <w:p>
      <w:pPr>
        <w:spacing w:after="120" w:line="260"/>
        <w:ind w:left="0" w:firstLine="0"/>
        <w:jc w:val="both"/>
      </w:pPr>
      <w:r>
        <w:rPr>
          <w:rFonts w:ascii="Arial" w:cs="Arial" w:eastAsia="Arial" w:hAnsi="Arial"/>
          <w:b w:val="false"/>
          <w:bCs w:val="false"/>
          <w:i w:val="false"/>
          <w:iCs w:val="false"/>
          <w:strike w:val="false"/>
          <w:sz w:val="20"/>
          <w:szCs w:val="20"/>
        </w:rPr>
        <w:t xml:space="preserve">Art. 91. Ficam convalidados os atos praticados com base na </w:t>
      </w:r>
      <w:hyperlink w:history="1" r:id="rId4f0fsa5enpdyf-kztyxwu">
        <w:r>
          <w:rPr>
            <w:rFonts w:ascii="Arial" w:cs="Arial" w:eastAsia="Arial" w:hAnsi="Arial"/>
            <w:b w:val="false"/>
            <w:bCs w:val="false"/>
            <w:i w:val="false"/>
            <w:iCs w:val="false"/>
            <w:strike w:val="false"/>
            <w:color w:val="0000EE"/>
            <w:sz w:val="20"/>
            <w:szCs w:val="20"/>
            <w:u w:val="single"/>
          </w:rPr>
          <w:t xml:space="preserve">Medida Provisória n</w:t>
        </w:r>
      </w:hyperlink>
      <w:hyperlink w:history="1" r:id="rId7fuc_cxbni0ubz2pwu-yu">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iyhqd744ceffyl8xfd0lj">
        <w:r>
          <w:rPr>
            <w:rFonts w:ascii="Arial" w:cs="Arial" w:eastAsia="Arial" w:hAnsi="Arial"/>
            <w:b w:val="false"/>
            <w:bCs w:val="false"/>
            <w:i w:val="false"/>
            <w:iCs w:val="false"/>
            <w:strike w:val="false"/>
            <w:color w:val="0000EE"/>
            <w:sz w:val="20"/>
            <w:szCs w:val="20"/>
            <w:u w:val="single"/>
          </w:rPr>
          <w:t xml:space="preserve"> 2.158-34, de 27 de julho de 2001</w:t>
        </w:r>
      </w:hyperlink>
      <w:r>
        <w:rPr>
          <w:rFonts w:ascii="Arial" w:cs="Arial" w:eastAsia="Arial" w:hAnsi="Arial"/>
          <w:b w:val="false"/>
          <w:bCs w:val="false"/>
          <w:i w:val="false"/>
          <w:iCs w:val="false"/>
          <w:strike w:val="false"/>
          <w:sz w:val="20"/>
          <w:szCs w:val="20"/>
        </w:rPr>
        <w:t xml:space="preserve">.</w:t>
      </w:r>
    </w:p>
    <w:p>
      <w:pPr>
        <w:spacing w:after="120" w:line="260"/>
        <w:ind w:left="0" w:firstLine="0"/>
        <w:jc w:val="both"/>
      </w:pPr>
      <w:r>
        <w:rPr>
          <w:rFonts w:ascii="Arial" w:cs="Arial" w:eastAsia="Arial" w:hAnsi="Arial"/>
          <w:b w:val="false"/>
          <w:bCs w:val="false"/>
          <w:i w:val="false"/>
          <w:iCs w:val="false"/>
          <w:strike w:val="false"/>
          <w:sz w:val="20"/>
          <w:szCs w:val="20"/>
        </w:rPr>
        <w:t xml:space="preserve">Art. 92. Esta Medida Provisória entra em vigor na data de sua publicação, produzindo efeitos:</w:t>
      </w:r>
    </w:p>
    <w:p>
      <w:pPr>
        <w:spacing w:after="120" w:line="260"/>
        <w:ind w:left="0" w:firstLine="0"/>
        <w:jc w:val="both"/>
      </w:pPr>
      <w:r>
        <w:rPr>
          <w:rFonts w:ascii="Arial" w:cs="Arial" w:eastAsia="Arial" w:hAnsi="Arial"/>
          <w:b w:val="false"/>
          <w:bCs w:val="false"/>
          <w:i w:val="false"/>
          <w:iCs w:val="false"/>
          <w:strike w:val="false"/>
          <w:sz w:val="20"/>
          <w:szCs w:val="20"/>
        </w:rPr>
        <w:t xml:space="preserve">I - a partir de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de abril de 2000, relativamente à alteração do </w:t>
      </w:r>
      <w:hyperlink w:history="1" r:id="rId499px_fsdfsr6rkoedygx">
        <w:r>
          <w:rPr>
            <w:rFonts w:ascii="Arial" w:cs="Arial" w:eastAsia="Arial" w:hAnsi="Arial"/>
            <w:b w:val="false"/>
            <w:bCs w:val="false"/>
            <w:i w:val="false"/>
            <w:iCs w:val="false"/>
            <w:strike w:val="false"/>
            <w:color w:val="0000EE"/>
            <w:sz w:val="20"/>
            <w:szCs w:val="20"/>
            <w:u w:val="single"/>
          </w:rPr>
          <w:t xml:space="preserve">art. 12 do Decreto-Lei n</w:t>
        </w:r>
      </w:hyperlink>
      <w:hyperlink w:history="1" r:id="rIdwe13hb6pskrx2xojwnhzm">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314ersx6wvjleowig48hf">
        <w:r>
          <w:rPr>
            <w:rFonts w:ascii="Arial" w:cs="Arial" w:eastAsia="Arial" w:hAnsi="Arial"/>
            <w:b w:val="false"/>
            <w:bCs w:val="false"/>
            <w:i w:val="false"/>
            <w:iCs w:val="false"/>
            <w:strike w:val="false"/>
            <w:color w:val="0000EE"/>
            <w:sz w:val="20"/>
            <w:szCs w:val="20"/>
            <w:u w:val="single"/>
          </w:rPr>
          <w:t xml:space="preserve"> 1.593, de 1977</w:t>
        </w:r>
      </w:hyperlink>
      <w:r>
        <w:rPr>
          <w:rFonts w:ascii="Arial" w:cs="Arial" w:eastAsia="Arial" w:hAnsi="Arial"/>
          <w:b w:val="false"/>
          <w:bCs w:val="false"/>
          <w:i w:val="false"/>
          <w:iCs w:val="false"/>
          <w:strike w:val="false"/>
          <w:sz w:val="20"/>
          <w:szCs w:val="20"/>
        </w:rPr>
        <w:t xml:space="preserve">, e ao disposto no art. 33 desta Medida Provisória;</w:t>
      </w:r>
    </w:p>
    <w:p>
      <w:pPr>
        <w:spacing w:after="120" w:line="260"/>
        <w:ind w:left="0" w:firstLine="0"/>
        <w:jc w:val="both"/>
      </w:pPr>
      <w:r>
        <w:rPr>
          <w:rFonts w:ascii="Arial" w:cs="Arial" w:eastAsia="Arial" w:hAnsi="Arial"/>
          <w:b w:val="false"/>
          <w:bCs w:val="false"/>
          <w:i w:val="false"/>
          <w:iCs w:val="false"/>
          <w:strike w:val="false"/>
          <w:sz w:val="20"/>
          <w:szCs w:val="20"/>
        </w:rPr>
        <w:t xml:space="preserve">II - no que se refere à nova redação dos </w:t>
      </w:r>
      <w:hyperlink w:history="1" r:id="rIdtveen5l7p0nw73jbgyhtv">
        <w:r>
          <w:rPr>
            <w:rFonts w:ascii="Arial" w:cs="Arial" w:eastAsia="Arial" w:hAnsi="Arial"/>
            <w:b w:val="false"/>
            <w:bCs w:val="false"/>
            <w:i w:val="false"/>
            <w:iCs w:val="false"/>
            <w:strike w:val="false"/>
            <w:color w:val="0000EE"/>
            <w:sz w:val="20"/>
            <w:szCs w:val="20"/>
            <w:u w:val="single"/>
          </w:rPr>
          <w:t xml:space="preserve">arts. 4</w:t>
        </w:r>
      </w:hyperlink>
      <w:hyperlink w:history="1" r:id="rIdyscu7snno39l8qynbhlze">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tfel5y58pjuosnhhwpr1o">
        <w:r>
          <w:rPr>
            <w:rFonts w:ascii="Arial" w:cs="Arial" w:eastAsia="Arial" w:hAnsi="Arial"/>
            <w:b w:val="false"/>
            <w:bCs w:val="false"/>
            <w:i w:val="false"/>
            <w:iCs w:val="false"/>
            <w:strike w:val="false"/>
            <w:color w:val="0000EE"/>
            <w:sz w:val="20"/>
            <w:szCs w:val="20"/>
            <w:u w:val="single"/>
          </w:rPr>
          <w:t xml:space="preserve"> a 6</w:t>
        </w:r>
      </w:hyperlink>
      <w:hyperlink w:history="1" r:id="rIduh2zggsgthm6udbx5zgxc">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adfj7y9tzxb-tsqp83luh">
        <w:r>
          <w:rPr>
            <w:rFonts w:ascii="Arial" w:cs="Arial" w:eastAsia="Arial" w:hAnsi="Arial"/>
            <w:b w:val="false"/>
            <w:bCs w:val="false"/>
            <w:i w:val="false"/>
            <w:iCs w:val="false"/>
            <w:strike w:val="false"/>
            <w:color w:val="0000EE"/>
            <w:sz w:val="20"/>
            <w:szCs w:val="20"/>
            <w:u w:val="single"/>
          </w:rPr>
          <w:t xml:space="preserve"> da Lei n</w:t>
        </w:r>
      </w:hyperlink>
      <w:hyperlink w:history="1" r:id="rIdq9gwtal50kkmoa3s4xbk-">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biccyvj_1ifcsfzq7_oxe">
        <w:r>
          <w:rPr>
            <w:rFonts w:ascii="Arial" w:cs="Arial" w:eastAsia="Arial" w:hAnsi="Arial"/>
            <w:b w:val="false"/>
            <w:bCs w:val="false"/>
            <w:i w:val="false"/>
            <w:iCs w:val="false"/>
            <w:strike w:val="false"/>
            <w:color w:val="0000EE"/>
            <w:sz w:val="20"/>
            <w:szCs w:val="20"/>
            <w:u w:val="single"/>
          </w:rPr>
          <w:t xml:space="preserve"> 9.718, de 1998</w:t>
        </w:r>
      </w:hyperlink>
      <w:r>
        <w:rPr>
          <w:rFonts w:ascii="Arial" w:cs="Arial" w:eastAsia="Arial" w:hAnsi="Arial"/>
          <w:b w:val="false"/>
          <w:bCs w:val="false"/>
          <w:i w:val="false"/>
          <w:iCs w:val="false"/>
          <w:strike w:val="false"/>
          <w:sz w:val="20"/>
          <w:szCs w:val="20"/>
        </w:rPr>
        <w:t xml:space="preserve">, e ao art. 42 desta Medida Provisória, em relação aos fatos geradores ocorridos a partir de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de julho de 2000, data em que cessam os efeitos das normas constantes dos </w:t>
      </w:r>
      <w:hyperlink w:history="1" r:id="rIdcmpc8okayrnvytx3zkaro">
        <w:r>
          <w:rPr>
            <w:rFonts w:ascii="Arial" w:cs="Arial" w:eastAsia="Arial" w:hAnsi="Arial"/>
            <w:b w:val="false"/>
            <w:bCs w:val="false"/>
            <w:i w:val="false"/>
            <w:iCs w:val="false"/>
            <w:strike w:val="false"/>
            <w:color w:val="0000EE"/>
            <w:sz w:val="20"/>
            <w:szCs w:val="20"/>
            <w:u w:val="single"/>
          </w:rPr>
          <w:t xml:space="preserve">arts. 4</w:t>
        </w:r>
      </w:hyperlink>
      <w:hyperlink w:history="1" r:id="rIdna-7krufbzgtextd_oye9">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g350zq-kuxo1onreypgdh">
        <w:r>
          <w:rPr>
            <w:rFonts w:ascii="Arial" w:cs="Arial" w:eastAsia="Arial" w:hAnsi="Arial"/>
            <w:b w:val="false"/>
            <w:bCs w:val="false"/>
            <w:i w:val="false"/>
            <w:iCs w:val="false"/>
            <w:strike w:val="false"/>
            <w:color w:val="0000EE"/>
            <w:sz w:val="20"/>
            <w:szCs w:val="20"/>
            <w:u w:val="single"/>
          </w:rPr>
          <w:t xml:space="preserve"> a 6</w:t>
        </w:r>
      </w:hyperlink>
      <w:hyperlink w:history="1" r:id="rIdizjlnerde62zfep5fac-e">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ju7mjtseza9seeek3fgdx">
        <w:r>
          <w:rPr>
            <w:rFonts w:ascii="Arial" w:cs="Arial" w:eastAsia="Arial" w:hAnsi="Arial"/>
            <w:b w:val="false"/>
            <w:bCs w:val="false"/>
            <w:i w:val="false"/>
            <w:iCs w:val="false"/>
            <w:strike w:val="false"/>
            <w:color w:val="0000EE"/>
            <w:sz w:val="20"/>
            <w:szCs w:val="20"/>
            <w:u w:val="single"/>
          </w:rPr>
          <w:t xml:space="preserve"> da Lei n</w:t>
        </w:r>
      </w:hyperlink>
      <w:hyperlink w:history="1" r:id="rIdp-gozqwupyda7etxqredv">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utbuud-4cd31fwe3brjy-">
        <w:r>
          <w:rPr>
            <w:rFonts w:ascii="Arial" w:cs="Arial" w:eastAsia="Arial" w:hAnsi="Arial"/>
            <w:b w:val="false"/>
            <w:bCs w:val="false"/>
            <w:i w:val="false"/>
            <w:iCs w:val="false"/>
            <w:strike w:val="false"/>
            <w:color w:val="0000EE"/>
            <w:sz w:val="20"/>
            <w:szCs w:val="20"/>
            <w:u w:val="single"/>
          </w:rPr>
          <w:t xml:space="preserve"> 9.718, de 1998</w:t>
        </w:r>
      </w:hyperlink>
      <w:r>
        <w:rPr>
          <w:rFonts w:ascii="Arial" w:cs="Arial" w:eastAsia="Arial" w:hAnsi="Arial"/>
          <w:b w:val="false"/>
          <w:bCs w:val="false"/>
          <w:i w:val="false"/>
          <w:iCs w:val="false"/>
          <w:strike w:val="false"/>
          <w:sz w:val="20"/>
          <w:szCs w:val="20"/>
        </w:rPr>
        <w:t xml:space="preserve">, em sua redação original, e dos arts. 4</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e 5</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desta Medida Provisória;</w:t>
      </w:r>
    </w:p>
    <w:p>
      <w:pPr>
        <w:spacing w:after="120" w:line="260"/>
        <w:ind w:left="0" w:firstLine="0"/>
        <w:jc w:val="both"/>
      </w:pPr>
      <w:r>
        <w:rPr>
          <w:rFonts w:ascii="Arial" w:cs="Arial" w:eastAsia="Arial" w:hAnsi="Arial"/>
          <w:b w:val="false"/>
          <w:bCs w:val="false"/>
          <w:i w:val="false"/>
          <w:iCs w:val="false"/>
          <w:strike w:val="false"/>
          <w:sz w:val="20"/>
          <w:szCs w:val="20"/>
        </w:rPr>
        <w:t xml:space="preserve">III - a partir de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de setembro de 2001, relativamente ao disposto no art. 64.</w:t>
      </w:r>
    </w:p>
    <w:p>
      <w:pPr>
        <w:spacing w:after="120" w:line="260"/>
        <w:ind w:left="0" w:firstLine="0"/>
        <w:jc w:val="both"/>
      </w:pPr>
      <w:r>
        <w:rPr>
          <w:rFonts w:ascii="Arial" w:cs="Arial" w:eastAsia="Arial" w:hAnsi="Arial"/>
          <w:b w:val="false"/>
          <w:bCs w:val="false"/>
          <w:i w:val="false"/>
          <w:iCs w:val="false"/>
          <w:strike w:val="false"/>
          <w:sz w:val="20"/>
          <w:szCs w:val="20"/>
        </w:rPr>
        <w:t xml:space="preserve">IV - relativamente aos fatos geradores ocorridos a partir de:</w:t>
      </w:r>
    </w:p>
    <w:p>
      <w:pPr>
        <w:spacing w:after="120" w:line="260"/>
        <w:ind w:left="0" w:firstLine="0"/>
        <w:jc w:val="both"/>
      </w:pPr>
      <w:r>
        <w:rPr>
          <w:rFonts w:ascii="Arial" w:cs="Arial" w:eastAsia="Arial" w:hAnsi="Arial"/>
          <w:b w:val="false"/>
          <w:bCs w:val="false"/>
          <w:i w:val="false"/>
          <w:iCs w:val="false"/>
          <w:strike w:val="false"/>
          <w:sz w:val="20"/>
          <w:szCs w:val="20"/>
        </w:rPr>
        <w:t xml:space="preserve">a)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de dezembro de 2001, relativamente ao disposto no </w:t>
      </w:r>
      <w:hyperlink w:history="1" r:id="rIdtr_m5og52lb4p-jd6vhxo">
        <w:r>
          <w:rPr>
            <w:rFonts w:ascii="Arial" w:cs="Arial" w:eastAsia="Arial" w:hAnsi="Arial"/>
            <w:b w:val="false"/>
            <w:bCs w:val="false"/>
            <w:i w:val="false"/>
            <w:iCs w:val="false"/>
            <w:strike w:val="false"/>
            <w:color w:val="0000EE"/>
            <w:sz w:val="20"/>
            <w:szCs w:val="20"/>
            <w:u w:val="single"/>
          </w:rPr>
          <w:t xml:space="preserve">§ 9</w:t>
        </w:r>
      </w:hyperlink>
      <w:hyperlink w:history="1" r:id="rIdmkxliup9hipr_l6lyznqg">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62kb5b11ol1w_proyjte2">
        <w:r>
          <w:rPr>
            <w:rFonts w:ascii="Arial" w:cs="Arial" w:eastAsia="Arial" w:hAnsi="Arial"/>
            <w:b w:val="false"/>
            <w:bCs w:val="false"/>
            <w:i w:val="false"/>
            <w:iCs w:val="false"/>
            <w:strike w:val="false"/>
            <w:color w:val="0000EE"/>
            <w:sz w:val="20"/>
            <w:szCs w:val="20"/>
            <w:u w:val="single"/>
          </w:rPr>
          <w:t xml:space="preserve"> do art. 3</w:t>
        </w:r>
      </w:hyperlink>
      <w:hyperlink w:history="1" r:id="rId1v6hyuxromkidjpdow7g2">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mdzyoo8-vsxbpdi4_if6z">
        <w:r>
          <w:rPr>
            <w:rFonts w:ascii="Arial" w:cs="Arial" w:eastAsia="Arial" w:hAnsi="Arial"/>
            <w:b w:val="false"/>
            <w:bCs w:val="false"/>
            <w:i w:val="false"/>
            <w:iCs w:val="false"/>
            <w:strike w:val="false"/>
            <w:color w:val="0000EE"/>
            <w:sz w:val="20"/>
            <w:szCs w:val="20"/>
            <w:u w:val="single"/>
          </w:rPr>
          <w:t xml:space="preserve"> da Lei n</w:t>
        </w:r>
      </w:hyperlink>
      <w:hyperlink w:history="1" r:id="rId3fjjepg0pmyt-qnkf4vfm">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nmyde3abj7jx94pocx1rn">
        <w:r>
          <w:rPr>
            <w:rFonts w:ascii="Arial" w:cs="Arial" w:eastAsia="Arial" w:hAnsi="Arial"/>
            <w:b w:val="false"/>
            <w:bCs w:val="false"/>
            <w:i w:val="false"/>
            <w:iCs w:val="false"/>
            <w:strike w:val="false"/>
            <w:color w:val="0000EE"/>
            <w:sz w:val="20"/>
            <w:szCs w:val="20"/>
            <w:u w:val="single"/>
          </w:rPr>
          <w:t xml:space="preserve"> 9.718, de 1998;</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b)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de janeiro de 2002, relativamente ao disposto nos arts. 82 e 83.</w:t>
      </w:r>
    </w:p>
    <w:p>
      <w:pPr>
        <w:spacing w:after="120" w:line="260"/>
        <w:ind w:left="0" w:firstLine="0"/>
        <w:jc w:val="both"/>
      </w:pPr>
      <w:r>
        <w:rPr>
          <w:rFonts w:ascii="Arial" w:cs="Arial" w:eastAsia="Arial" w:hAnsi="Arial"/>
          <w:b w:val="false"/>
          <w:bCs w:val="false"/>
          <w:i w:val="false"/>
          <w:iCs w:val="false"/>
          <w:strike w:val="false"/>
          <w:sz w:val="20"/>
          <w:szCs w:val="20"/>
        </w:rPr>
        <w:t xml:space="preserve">Art. 93. Ficam revogados:</w:t>
      </w:r>
    </w:p>
    <w:p>
      <w:pPr>
        <w:spacing w:after="120" w:line="260"/>
        <w:ind w:left="0" w:firstLine="0"/>
        <w:jc w:val="both"/>
      </w:pPr>
      <w:r>
        <w:rPr>
          <w:rFonts w:ascii="Arial" w:cs="Arial" w:eastAsia="Arial" w:hAnsi="Arial"/>
          <w:b w:val="false"/>
          <w:bCs w:val="false"/>
          <w:i w:val="false"/>
          <w:iCs w:val="false"/>
          <w:strike w:val="false"/>
          <w:sz w:val="20"/>
          <w:szCs w:val="20"/>
        </w:rPr>
        <w:t xml:space="preserve">I - a partir de 28 de setembro de 1999, o </w:t>
      </w:r>
      <w:hyperlink w:history="1" r:id="rIdu4m4csnjflmk-gsy3_fxq">
        <w:r>
          <w:rPr>
            <w:rFonts w:ascii="Arial" w:cs="Arial" w:eastAsia="Arial" w:hAnsi="Arial"/>
            <w:b w:val="false"/>
            <w:bCs w:val="false"/>
            <w:i w:val="false"/>
            <w:iCs w:val="false"/>
            <w:strike w:val="false"/>
            <w:color w:val="0000EE"/>
            <w:sz w:val="20"/>
            <w:szCs w:val="20"/>
            <w:u w:val="single"/>
          </w:rPr>
          <w:t xml:space="preserve">inciso II do art. 2</w:t>
        </w:r>
      </w:hyperlink>
      <w:hyperlink w:history="1" r:id="rIdfbv38u_gm-votsvuite4b">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vlpfwtw7olfg7ed2pnjng">
        <w:r>
          <w:rPr>
            <w:rFonts w:ascii="Arial" w:cs="Arial" w:eastAsia="Arial" w:hAnsi="Arial"/>
            <w:b w:val="false"/>
            <w:bCs w:val="false"/>
            <w:i w:val="false"/>
            <w:iCs w:val="false"/>
            <w:strike w:val="false"/>
            <w:color w:val="0000EE"/>
            <w:sz w:val="20"/>
            <w:szCs w:val="20"/>
            <w:u w:val="single"/>
          </w:rPr>
          <w:t xml:space="preserve"> da Lei n</w:t>
        </w:r>
      </w:hyperlink>
      <w:hyperlink w:history="1" r:id="rId64ejnarjufcjp5bhl9mx2">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t1ae_rn-ab27to7sef6ya">
        <w:r>
          <w:rPr>
            <w:rFonts w:ascii="Arial" w:cs="Arial" w:eastAsia="Arial" w:hAnsi="Arial"/>
            <w:b w:val="false"/>
            <w:bCs w:val="false"/>
            <w:i w:val="false"/>
            <w:iCs w:val="false"/>
            <w:strike w:val="false"/>
            <w:color w:val="0000EE"/>
            <w:sz w:val="20"/>
            <w:szCs w:val="20"/>
            <w:u w:val="single"/>
          </w:rPr>
          <w:t xml:space="preserve"> 9.715, de 25 de novembro de 1998;</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II - a partir de 30 de junho de 1999:</w:t>
      </w:r>
    </w:p>
    <w:p>
      <w:pPr>
        <w:spacing w:after="120" w:line="260"/>
        <w:ind w:left="0" w:firstLine="0"/>
        <w:jc w:val="both"/>
      </w:pPr>
      <w:r>
        <w:rPr>
          <w:rFonts w:ascii="Arial" w:cs="Arial" w:eastAsia="Arial" w:hAnsi="Arial"/>
          <w:b w:val="false"/>
          <w:bCs w:val="false"/>
          <w:i w:val="false"/>
          <w:iCs w:val="false"/>
          <w:strike w:val="false"/>
          <w:sz w:val="20"/>
          <w:szCs w:val="20"/>
        </w:rPr>
        <w:t xml:space="preserve">a) os incisos </w:t>
      </w:r>
      <w:hyperlink w:history="1" r:id="rIdrtrto_smomokglxk3v771">
        <w:r>
          <w:rPr>
            <w:rFonts w:ascii="Arial" w:cs="Arial" w:eastAsia="Arial" w:hAnsi="Arial"/>
            <w:b w:val="false"/>
            <w:bCs w:val="false"/>
            <w:i w:val="false"/>
            <w:iCs w:val="false"/>
            <w:strike w:val="false"/>
            <w:color w:val="0000EE"/>
            <w:sz w:val="20"/>
            <w:szCs w:val="20"/>
            <w:u w:val="single"/>
          </w:rPr>
          <w:t xml:space="preserve">I e III do art. 6</w:t>
        </w:r>
      </w:hyperlink>
      <w:hyperlink w:history="1" r:id="rId3lcubiil_bomfnygqjmwk">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a_rhri6sbwgslh6kp1qli">
        <w:r>
          <w:rPr>
            <w:rFonts w:ascii="Arial" w:cs="Arial" w:eastAsia="Arial" w:hAnsi="Arial"/>
            <w:b w:val="false"/>
            <w:bCs w:val="false"/>
            <w:i w:val="false"/>
            <w:iCs w:val="false"/>
            <w:strike w:val="false"/>
            <w:color w:val="0000EE"/>
            <w:sz w:val="20"/>
            <w:szCs w:val="20"/>
            <w:u w:val="single"/>
          </w:rPr>
          <w:t xml:space="preserve"> da Lei Complementar n</w:t>
        </w:r>
      </w:hyperlink>
      <w:hyperlink w:history="1" r:id="rIdhe8yuij9egsuw_yspgjnu">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kqx9n-jgek545t_c5vl1i">
        <w:r>
          <w:rPr>
            <w:rFonts w:ascii="Arial" w:cs="Arial" w:eastAsia="Arial" w:hAnsi="Arial"/>
            <w:b w:val="false"/>
            <w:bCs w:val="false"/>
            <w:i w:val="false"/>
            <w:iCs w:val="false"/>
            <w:strike w:val="false"/>
            <w:color w:val="0000EE"/>
            <w:sz w:val="20"/>
            <w:szCs w:val="20"/>
            <w:u w:val="single"/>
          </w:rPr>
          <w:t xml:space="preserve"> 70, de 30 de dezembro de 1991</w:t>
        </w:r>
      </w:hyperlink>
      <w:r>
        <w:rPr>
          <w:rFonts w:ascii="Arial" w:cs="Arial" w:eastAsia="Arial" w:hAnsi="Arial"/>
          <w:b w:val="false"/>
          <w:bCs w:val="false"/>
          <w:i w:val="false"/>
          <w:iCs w:val="false"/>
          <w:strike w:val="false"/>
          <w:sz w:val="20"/>
          <w:szCs w:val="20"/>
        </w:rPr>
        <w:t xml:space="preserve">;</w:t>
      </w:r>
    </w:p>
    <w:p>
      <w:pPr>
        <w:spacing w:after="120" w:line="260"/>
        <w:ind w:left="0" w:firstLine="0"/>
        <w:jc w:val="both"/>
      </w:pPr>
      <w:r>
        <w:rPr>
          <w:rFonts w:ascii="Arial" w:cs="Arial" w:eastAsia="Arial" w:hAnsi="Arial"/>
          <w:b w:val="false"/>
          <w:bCs w:val="false"/>
          <w:i w:val="false"/>
          <w:iCs w:val="false"/>
          <w:strike w:val="false"/>
          <w:sz w:val="20"/>
          <w:szCs w:val="20"/>
        </w:rPr>
        <w:t xml:space="preserve">b) o </w:t>
      </w:r>
      <w:hyperlink w:history="1" r:id="rIdqlrapckffnei8rwbr4u4f">
        <w:r>
          <w:rPr>
            <w:rFonts w:ascii="Arial" w:cs="Arial" w:eastAsia="Arial" w:hAnsi="Arial"/>
            <w:b w:val="false"/>
            <w:bCs w:val="false"/>
            <w:i w:val="false"/>
            <w:iCs w:val="false"/>
            <w:strike w:val="false"/>
            <w:color w:val="0000EE"/>
            <w:sz w:val="20"/>
            <w:szCs w:val="20"/>
            <w:u w:val="single"/>
          </w:rPr>
          <w:t xml:space="preserve">art. 7</w:t>
        </w:r>
      </w:hyperlink>
      <w:hyperlink w:history="1" r:id="rId4jdey1fwqyggjnbfmwl7z">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ego_rtb9vlts2wcwt0vpz">
        <w:r>
          <w:rPr>
            <w:rFonts w:ascii="Arial" w:cs="Arial" w:eastAsia="Arial" w:hAnsi="Arial"/>
            <w:b w:val="false"/>
            <w:bCs w:val="false"/>
            <w:i w:val="false"/>
            <w:iCs w:val="false"/>
            <w:strike w:val="false"/>
            <w:color w:val="0000EE"/>
            <w:sz w:val="20"/>
            <w:szCs w:val="20"/>
            <w:u w:val="single"/>
          </w:rPr>
          <w:t xml:space="preserve"> da Lei Complementar n</w:t>
        </w:r>
      </w:hyperlink>
      <w:hyperlink w:history="1" r:id="rIdpqyahd3pvgsh9oa9wtuen">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jfk4ayo_uc0ecvr64gc5z">
        <w:r>
          <w:rPr>
            <w:rFonts w:ascii="Arial" w:cs="Arial" w:eastAsia="Arial" w:hAnsi="Arial"/>
            <w:b w:val="false"/>
            <w:bCs w:val="false"/>
            <w:i w:val="false"/>
            <w:iCs w:val="false"/>
            <w:strike w:val="false"/>
            <w:color w:val="0000EE"/>
            <w:sz w:val="20"/>
            <w:szCs w:val="20"/>
            <w:u w:val="single"/>
          </w:rPr>
          <w:t xml:space="preserve"> 70, de 1991</w:t>
        </w:r>
      </w:hyperlink>
      <w:r>
        <w:rPr>
          <w:rFonts w:ascii="Arial" w:cs="Arial" w:eastAsia="Arial" w:hAnsi="Arial"/>
          <w:b w:val="false"/>
          <w:bCs w:val="false"/>
          <w:i w:val="false"/>
          <w:iCs w:val="false"/>
          <w:strike w:val="false"/>
          <w:sz w:val="20"/>
          <w:szCs w:val="20"/>
        </w:rPr>
        <w:t xml:space="preserve">, e a </w:t>
      </w:r>
      <w:hyperlink w:history="1" r:id="rIdl11b--0gxj8ee57aal5f1">
        <w:r>
          <w:rPr>
            <w:rFonts w:ascii="Arial" w:cs="Arial" w:eastAsia="Arial" w:hAnsi="Arial"/>
            <w:b w:val="false"/>
            <w:bCs w:val="false"/>
            <w:i w:val="false"/>
            <w:iCs w:val="false"/>
            <w:strike w:val="false"/>
            <w:color w:val="0000EE"/>
            <w:sz w:val="20"/>
            <w:szCs w:val="20"/>
            <w:u w:val="single"/>
          </w:rPr>
          <w:t xml:space="preserve">Lei Complementar n</w:t>
        </w:r>
      </w:hyperlink>
      <w:hyperlink w:history="1" r:id="rId-3cuh8liey5va0beqvhra">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o4uonzoymvsvnjdsdc8kt">
        <w:r>
          <w:rPr>
            <w:rFonts w:ascii="Arial" w:cs="Arial" w:eastAsia="Arial" w:hAnsi="Arial"/>
            <w:b w:val="false"/>
            <w:bCs w:val="false"/>
            <w:i w:val="false"/>
            <w:iCs w:val="false"/>
            <w:strike w:val="false"/>
            <w:color w:val="0000EE"/>
            <w:sz w:val="20"/>
            <w:szCs w:val="20"/>
            <w:u w:val="single"/>
          </w:rPr>
          <w:t xml:space="preserve"> 85, de 15 de fevereiro de 1996;</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c) o </w:t>
      </w:r>
      <w:hyperlink w:history="1" r:id="rIddmmi0x3ubbmjfgndz1yfp">
        <w:r>
          <w:rPr>
            <w:rFonts w:ascii="Arial" w:cs="Arial" w:eastAsia="Arial" w:hAnsi="Arial"/>
            <w:b w:val="false"/>
            <w:bCs w:val="false"/>
            <w:i w:val="false"/>
            <w:iCs w:val="false"/>
            <w:strike w:val="false"/>
            <w:color w:val="0000EE"/>
            <w:sz w:val="20"/>
            <w:szCs w:val="20"/>
            <w:u w:val="single"/>
          </w:rPr>
          <w:t xml:space="preserve">art. 5</w:t>
        </w:r>
      </w:hyperlink>
      <w:hyperlink w:history="1" r:id="rIdhynhnfs9uewy7fnqxa5mj">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scaap5i-bxlw_fieigj8g">
        <w:r>
          <w:rPr>
            <w:rFonts w:ascii="Arial" w:cs="Arial" w:eastAsia="Arial" w:hAnsi="Arial"/>
            <w:b w:val="false"/>
            <w:bCs w:val="false"/>
            <w:i w:val="false"/>
            <w:iCs w:val="false"/>
            <w:strike w:val="false"/>
            <w:color w:val="0000EE"/>
            <w:sz w:val="20"/>
            <w:szCs w:val="20"/>
            <w:u w:val="single"/>
          </w:rPr>
          <w:t xml:space="preserve"> da Lei n</w:t>
        </w:r>
      </w:hyperlink>
      <w:hyperlink w:history="1" r:id="rIdhq0ydltmtfpjnw32kzv05">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7fje1gkglac4hweasjhlh">
        <w:r>
          <w:rPr>
            <w:rFonts w:ascii="Arial" w:cs="Arial" w:eastAsia="Arial" w:hAnsi="Arial"/>
            <w:b w:val="false"/>
            <w:bCs w:val="false"/>
            <w:i w:val="false"/>
            <w:iCs w:val="false"/>
            <w:strike w:val="false"/>
            <w:color w:val="0000EE"/>
            <w:sz w:val="20"/>
            <w:szCs w:val="20"/>
            <w:u w:val="single"/>
          </w:rPr>
          <w:t xml:space="preserve"> 7.714, de 29 de dezembro de 1988</w:t>
        </w:r>
      </w:hyperlink>
      <w:r>
        <w:rPr>
          <w:rFonts w:ascii="Arial" w:cs="Arial" w:eastAsia="Arial" w:hAnsi="Arial"/>
          <w:b w:val="false"/>
          <w:bCs w:val="false"/>
          <w:i w:val="false"/>
          <w:iCs w:val="false"/>
          <w:strike w:val="false"/>
          <w:sz w:val="20"/>
          <w:szCs w:val="20"/>
        </w:rPr>
        <w:t xml:space="preserve">, e a </w:t>
      </w:r>
      <w:hyperlink w:history="1" r:id="rIdwqhnnupq5us7fsxpkrpop">
        <w:r>
          <w:rPr>
            <w:rFonts w:ascii="Arial" w:cs="Arial" w:eastAsia="Arial" w:hAnsi="Arial"/>
            <w:b w:val="false"/>
            <w:bCs w:val="false"/>
            <w:i w:val="false"/>
            <w:iCs w:val="false"/>
            <w:strike w:val="false"/>
            <w:color w:val="0000EE"/>
            <w:sz w:val="20"/>
            <w:szCs w:val="20"/>
            <w:u w:val="single"/>
          </w:rPr>
          <w:t xml:space="preserve">Lei n</w:t>
        </w:r>
      </w:hyperlink>
      <w:hyperlink w:history="1" r:id="rIdwfg2kbu8rqqcjtdwewypo">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qoxjsjnhwbm7fbk5c1kdt">
        <w:r>
          <w:rPr>
            <w:rFonts w:ascii="Arial" w:cs="Arial" w:eastAsia="Arial" w:hAnsi="Arial"/>
            <w:b w:val="false"/>
            <w:bCs w:val="false"/>
            <w:i w:val="false"/>
            <w:iCs w:val="false"/>
            <w:strike w:val="false"/>
            <w:color w:val="0000EE"/>
            <w:sz w:val="20"/>
            <w:szCs w:val="20"/>
            <w:u w:val="single"/>
          </w:rPr>
          <w:t xml:space="preserve"> 9.004, de 16 de março de 1995;</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d) o </w:t>
      </w:r>
      <w:hyperlink w:history="1" r:id="rId66dsvcoyb_q3tmuqc3x-i">
        <w:r>
          <w:rPr>
            <w:rFonts w:ascii="Arial" w:cs="Arial" w:eastAsia="Arial" w:hAnsi="Arial"/>
            <w:b w:val="false"/>
            <w:bCs w:val="false"/>
            <w:i w:val="false"/>
            <w:iCs w:val="false"/>
            <w:strike w:val="false"/>
            <w:color w:val="0000EE"/>
            <w:sz w:val="20"/>
            <w:szCs w:val="20"/>
            <w:u w:val="single"/>
          </w:rPr>
          <w:t xml:space="preserve">§ 3</w:t>
        </w:r>
      </w:hyperlink>
      <w:hyperlink w:history="1" r:id="rIduzqbfnsmvrr-sntbp6wyh">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zm95iql-bv0yynnn8duwq">
        <w:r>
          <w:rPr>
            <w:rFonts w:ascii="Arial" w:cs="Arial" w:eastAsia="Arial" w:hAnsi="Arial"/>
            <w:b w:val="false"/>
            <w:bCs w:val="false"/>
            <w:i w:val="false"/>
            <w:iCs w:val="false"/>
            <w:strike w:val="false"/>
            <w:color w:val="0000EE"/>
            <w:sz w:val="20"/>
            <w:szCs w:val="20"/>
            <w:u w:val="single"/>
          </w:rPr>
          <w:t xml:space="preserve"> do art. 11 da Lei n</w:t>
        </w:r>
      </w:hyperlink>
      <w:hyperlink w:history="1" r:id="rIdq-8zf7hvyosu846oytld3">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arbgmwm-qrlwjc2ac78bq">
        <w:r>
          <w:rPr>
            <w:rFonts w:ascii="Arial" w:cs="Arial" w:eastAsia="Arial" w:hAnsi="Arial"/>
            <w:b w:val="false"/>
            <w:bCs w:val="false"/>
            <w:i w:val="false"/>
            <w:iCs w:val="false"/>
            <w:strike w:val="false"/>
            <w:color w:val="0000EE"/>
            <w:sz w:val="20"/>
            <w:szCs w:val="20"/>
            <w:u w:val="single"/>
          </w:rPr>
          <w:t xml:space="preserve"> 9.432, de 8 de janeiro de 1997</w:t>
        </w:r>
      </w:hyperlink>
      <w:r>
        <w:rPr>
          <w:rFonts w:ascii="Arial" w:cs="Arial" w:eastAsia="Arial" w:hAnsi="Arial"/>
          <w:b w:val="false"/>
          <w:bCs w:val="false"/>
          <w:i w:val="false"/>
          <w:iCs w:val="false"/>
          <w:strike w:val="false"/>
          <w:sz w:val="20"/>
          <w:szCs w:val="20"/>
        </w:rPr>
        <w:t xml:space="preserve">;</w:t>
      </w:r>
    </w:p>
    <w:p>
      <w:pPr>
        <w:spacing w:after="120" w:line="260"/>
        <w:ind w:left="0" w:firstLine="0"/>
        <w:jc w:val="both"/>
      </w:pPr>
      <w:r>
        <w:rPr>
          <w:rFonts w:ascii="Arial" w:cs="Arial" w:eastAsia="Arial" w:hAnsi="Arial"/>
          <w:b w:val="false"/>
          <w:bCs w:val="false"/>
          <w:i w:val="false"/>
          <w:iCs w:val="false"/>
          <w:strike w:val="false"/>
          <w:sz w:val="20"/>
          <w:szCs w:val="20"/>
        </w:rPr>
        <w:t xml:space="preserve">e) o </w:t>
      </w:r>
      <w:hyperlink w:history="1" r:id="rId1nictuuexix-sderpwd_0">
        <w:r>
          <w:rPr>
            <w:rFonts w:ascii="Arial" w:cs="Arial" w:eastAsia="Arial" w:hAnsi="Arial"/>
            <w:b w:val="false"/>
            <w:bCs w:val="false"/>
            <w:i w:val="false"/>
            <w:iCs w:val="false"/>
            <w:strike w:val="false"/>
            <w:color w:val="0000EE"/>
            <w:sz w:val="20"/>
            <w:szCs w:val="20"/>
            <w:u w:val="single"/>
          </w:rPr>
          <w:t xml:space="preserve">art. 9</w:t>
        </w:r>
      </w:hyperlink>
      <w:hyperlink w:history="1" r:id="rId3cpu2yhzvib1qaqplitqo">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w5b6xpd0pq9lfepdantxq">
        <w:r>
          <w:rPr>
            <w:rFonts w:ascii="Arial" w:cs="Arial" w:eastAsia="Arial" w:hAnsi="Arial"/>
            <w:b w:val="false"/>
            <w:bCs w:val="false"/>
            <w:i w:val="false"/>
            <w:iCs w:val="false"/>
            <w:strike w:val="false"/>
            <w:color w:val="0000EE"/>
            <w:sz w:val="20"/>
            <w:szCs w:val="20"/>
            <w:u w:val="single"/>
          </w:rPr>
          <w:t xml:space="preserve"> da Lei n</w:t>
        </w:r>
      </w:hyperlink>
      <w:hyperlink w:history="1" r:id="rIdvxim0jvsebyya4mao1wgb">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n5egkqwuwuanxsfeg7qrg">
        <w:r>
          <w:rPr>
            <w:rFonts w:ascii="Arial" w:cs="Arial" w:eastAsia="Arial" w:hAnsi="Arial"/>
            <w:b w:val="false"/>
            <w:bCs w:val="false"/>
            <w:i w:val="false"/>
            <w:iCs w:val="false"/>
            <w:strike w:val="false"/>
            <w:color w:val="0000EE"/>
            <w:sz w:val="20"/>
            <w:szCs w:val="20"/>
            <w:u w:val="single"/>
          </w:rPr>
          <w:t xml:space="preserve"> 9.493, de 10 de setembro de 1997</w:t>
        </w:r>
      </w:hyperlink>
      <w:r>
        <w:rPr>
          <w:rFonts w:ascii="Arial" w:cs="Arial" w:eastAsia="Arial" w:hAnsi="Arial"/>
          <w:b w:val="false"/>
          <w:bCs w:val="false"/>
          <w:i w:val="false"/>
          <w:iCs w:val="false"/>
          <w:strike w:val="false"/>
          <w:sz w:val="20"/>
          <w:szCs w:val="20"/>
        </w:rPr>
        <w:t xml:space="preserve">;</w:t>
      </w:r>
    </w:p>
    <w:p>
      <w:pPr>
        <w:spacing w:after="120" w:line="260"/>
        <w:ind w:left="0" w:firstLine="0"/>
        <w:jc w:val="both"/>
      </w:pPr>
      <w:r>
        <w:rPr>
          <w:rFonts w:ascii="Arial" w:cs="Arial" w:eastAsia="Arial" w:hAnsi="Arial"/>
          <w:b w:val="false"/>
          <w:bCs w:val="false"/>
          <w:i w:val="false"/>
          <w:iCs w:val="false"/>
          <w:strike w:val="false"/>
          <w:sz w:val="20"/>
          <w:szCs w:val="20"/>
        </w:rPr>
        <w:t xml:space="preserve">f) o inciso </w:t>
      </w:r>
      <w:hyperlink w:history="1" r:id="rIdhjfmbgxxaysrqhaaf6jw7">
        <w:r>
          <w:rPr>
            <w:rFonts w:ascii="Arial" w:cs="Arial" w:eastAsia="Arial" w:hAnsi="Arial"/>
            <w:b w:val="false"/>
            <w:bCs w:val="false"/>
            <w:i w:val="false"/>
            <w:iCs w:val="false"/>
            <w:strike w:val="false"/>
            <w:color w:val="0000EE"/>
            <w:sz w:val="20"/>
            <w:szCs w:val="20"/>
            <w:u w:val="single"/>
          </w:rPr>
          <w:t xml:space="preserve">II</w:t>
        </w:r>
      </w:hyperlink>
      <w:r>
        <w:rPr>
          <w:rFonts w:ascii="Arial" w:cs="Arial" w:eastAsia="Arial" w:hAnsi="Arial"/>
          <w:b w:val="false"/>
          <w:bCs w:val="false"/>
          <w:i w:val="false"/>
          <w:iCs w:val="false"/>
          <w:strike w:val="false"/>
          <w:sz w:val="20"/>
          <w:szCs w:val="20"/>
        </w:rPr>
        <w:t xml:space="preserve"> e o </w:t>
      </w:r>
      <w:hyperlink w:history="1" r:id="rIdzftxx9je-a2mxodbosp3v">
        <w:r>
          <w:rPr>
            <w:rFonts w:ascii="Arial" w:cs="Arial" w:eastAsia="Arial" w:hAnsi="Arial"/>
            <w:b w:val="false"/>
            <w:bCs w:val="false"/>
            <w:i w:val="false"/>
            <w:iCs w:val="false"/>
            <w:strike w:val="false"/>
            <w:color w:val="0000EE"/>
            <w:sz w:val="20"/>
            <w:szCs w:val="20"/>
            <w:u w:val="single"/>
          </w:rPr>
          <w:t xml:space="preserve">§ 2</w:t>
        </w:r>
      </w:hyperlink>
      <w:hyperlink w:history="1" r:id="rIdvoilixlg0wuesmdlu4s9j">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6tvgmtkbtmcw8urgpzxf1">
        <w:r>
          <w:rPr>
            <w:rFonts w:ascii="Arial" w:cs="Arial" w:eastAsia="Arial" w:hAnsi="Arial"/>
            <w:b w:val="false"/>
            <w:bCs w:val="false"/>
            <w:i w:val="false"/>
            <w:iCs w:val="false"/>
            <w:strike w:val="false"/>
            <w:color w:val="0000EE"/>
            <w:sz w:val="20"/>
            <w:szCs w:val="20"/>
            <w:u w:val="single"/>
          </w:rPr>
          <w:t xml:space="preserve"> do art. 1</w:t>
        </w:r>
      </w:hyperlink>
      <w:hyperlink w:history="1" r:id="rId8fij1hbp0htgp2bxebpou">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4dsikwuqq_1_4c0yi_l8k">
        <w:r>
          <w:rPr>
            <w:rFonts w:ascii="Arial" w:cs="Arial" w:eastAsia="Arial" w:hAnsi="Arial"/>
            <w:b w:val="false"/>
            <w:bCs w:val="false"/>
            <w:i w:val="false"/>
            <w:iCs w:val="false"/>
            <w:strike w:val="false"/>
            <w:color w:val="0000EE"/>
            <w:sz w:val="20"/>
            <w:szCs w:val="20"/>
            <w:u w:val="single"/>
          </w:rPr>
          <w:t xml:space="preserve"> da Lei n</w:t>
        </w:r>
      </w:hyperlink>
      <w:hyperlink w:history="1" r:id="rIdxviq7nomwzj5c0jpirnof">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4pmenc4lyurm5-hw0dmz4">
        <w:r>
          <w:rPr>
            <w:rFonts w:ascii="Arial" w:cs="Arial" w:eastAsia="Arial" w:hAnsi="Arial"/>
            <w:b w:val="false"/>
            <w:bCs w:val="false"/>
            <w:i w:val="false"/>
            <w:iCs w:val="false"/>
            <w:strike w:val="false"/>
            <w:color w:val="0000EE"/>
            <w:sz w:val="20"/>
            <w:szCs w:val="20"/>
            <w:u w:val="single"/>
          </w:rPr>
          <w:t xml:space="preserve"> 9.701, de 17 de novembro de 1998</w:t>
        </w:r>
      </w:hyperlink>
      <w:r>
        <w:rPr>
          <w:rFonts w:ascii="Arial" w:cs="Arial" w:eastAsia="Arial" w:hAnsi="Arial"/>
          <w:b w:val="false"/>
          <w:bCs w:val="false"/>
          <w:i w:val="false"/>
          <w:iCs w:val="false"/>
          <w:strike w:val="false"/>
          <w:sz w:val="20"/>
          <w:szCs w:val="20"/>
        </w:rPr>
        <w:t xml:space="preserve">;</w:t>
      </w:r>
    </w:p>
    <w:p>
      <w:pPr>
        <w:spacing w:after="120" w:line="260"/>
        <w:ind w:left="0" w:firstLine="0"/>
        <w:jc w:val="both"/>
      </w:pPr>
      <w:r>
        <w:rPr>
          <w:rFonts w:ascii="Arial" w:cs="Arial" w:eastAsia="Arial" w:hAnsi="Arial"/>
          <w:b w:val="false"/>
          <w:bCs w:val="false"/>
          <w:i w:val="false"/>
          <w:iCs w:val="false"/>
          <w:strike w:val="false"/>
          <w:sz w:val="20"/>
          <w:szCs w:val="20"/>
        </w:rPr>
        <w:t xml:space="preserve">g) o </w:t>
      </w:r>
      <w:hyperlink w:history="1" r:id="rIdv9exvbp0hlil5qh06sta2">
        <w:r>
          <w:rPr>
            <w:rFonts w:ascii="Arial" w:cs="Arial" w:eastAsia="Arial" w:hAnsi="Arial"/>
            <w:b w:val="false"/>
            <w:bCs w:val="false"/>
            <w:i w:val="false"/>
            <w:iCs w:val="false"/>
            <w:strike w:val="false"/>
            <w:color w:val="0000EE"/>
            <w:sz w:val="20"/>
            <w:szCs w:val="20"/>
            <w:u w:val="single"/>
          </w:rPr>
          <w:t xml:space="preserve">§ 4</w:t>
        </w:r>
      </w:hyperlink>
      <w:hyperlink w:history="1" r:id="rId-xtgyuiyo-cqfkwjl7y1v">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pt3fvqrhtbzd-ocby0-3f">
        <w:r>
          <w:rPr>
            <w:rFonts w:ascii="Arial" w:cs="Arial" w:eastAsia="Arial" w:hAnsi="Arial"/>
            <w:b w:val="false"/>
            <w:bCs w:val="false"/>
            <w:i w:val="false"/>
            <w:iCs w:val="false"/>
            <w:strike w:val="false"/>
            <w:color w:val="0000EE"/>
            <w:sz w:val="20"/>
            <w:szCs w:val="20"/>
            <w:u w:val="single"/>
          </w:rPr>
          <w:t xml:space="preserve"> do art. 2</w:t>
        </w:r>
      </w:hyperlink>
      <w:hyperlink w:history="1" r:id="rIdmrkmmp-o1ikyd30p0pd6-">
        <w:r>
          <w:rPr>
            <w:rFonts w:ascii="Arial" w:cs="Arial" w:eastAsia="Arial" w:hAnsi="Arial"/>
            <w:b w:val="false"/>
            <w:bCs w:val="false"/>
            <w:i w:val="false"/>
            <w:iCs w:val="false"/>
            <w:strike w:val="false"/>
            <w:color w:val="0000EE"/>
            <w:sz w:val="20"/>
            <w:szCs w:val="20"/>
            <w:u w:val="single"/>
            <w:vertAlign w:val="superscript"/>
          </w:rPr>
          <w:t xml:space="preserve">o</w:t>
        </w:r>
      </w:hyperlink>
      <w:r>
        <w:rPr>
          <w:rFonts w:ascii="Arial" w:cs="Arial" w:eastAsia="Arial" w:hAnsi="Arial"/>
          <w:b w:val="false"/>
          <w:bCs w:val="false"/>
          <w:i w:val="false"/>
          <w:iCs w:val="false"/>
          <w:strike w:val="false"/>
          <w:sz w:val="20"/>
          <w:szCs w:val="20"/>
        </w:rPr>
        <w:t xml:space="preserve"> e o </w:t>
      </w:r>
      <w:hyperlink w:history="1" r:id="rIdg2unbwwuqcjzoovru5xa-">
        <w:r>
          <w:rPr>
            <w:rFonts w:ascii="Arial" w:cs="Arial" w:eastAsia="Arial" w:hAnsi="Arial"/>
            <w:b w:val="false"/>
            <w:bCs w:val="false"/>
            <w:i w:val="false"/>
            <w:iCs w:val="false"/>
            <w:strike w:val="false"/>
            <w:color w:val="0000EE"/>
            <w:sz w:val="20"/>
            <w:szCs w:val="20"/>
            <w:u w:val="single"/>
          </w:rPr>
          <w:t xml:space="preserve">art. 4</w:t>
        </w:r>
      </w:hyperlink>
      <w:hyperlink w:history="1" r:id="rId7yqwimd8zvu3cj5ot1528">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ponfi5yz4eb--d0myeash">
        <w:r>
          <w:rPr>
            <w:rFonts w:ascii="Arial" w:cs="Arial" w:eastAsia="Arial" w:hAnsi="Arial"/>
            <w:b w:val="false"/>
            <w:bCs w:val="false"/>
            <w:i w:val="false"/>
            <w:iCs w:val="false"/>
            <w:strike w:val="false"/>
            <w:color w:val="0000EE"/>
            <w:sz w:val="20"/>
            <w:szCs w:val="20"/>
            <w:u w:val="single"/>
          </w:rPr>
          <w:t xml:space="preserve"> da Lei n</w:t>
        </w:r>
      </w:hyperlink>
      <w:hyperlink w:history="1" r:id="rIdnpfap2ifw8pv5advxk5xs">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z3ohwezrtskcbjz19mduq">
        <w:r>
          <w:rPr>
            <w:rFonts w:ascii="Arial" w:cs="Arial" w:eastAsia="Arial" w:hAnsi="Arial"/>
            <w:b w:val="false"/>
            <w:bCs w:val="false"/>
            <w:i w:val="false"/>
            <w:iCs w:val="false"/>
            <w:strike w:val="false"/>
            <w:color w:val="0000EE"/>
            <w:sz w:val="20"/>
            <w:szCs w:val="20"/>
            <w:u w:val="single"/>
          </w:rPr>
          <w:t xml:space="preserve"> 9.715, de 25 de novembro de 1998</w:t>
        </w:r>
      </w:hyperlink>
      <w:r>
        <w:rPr>
          <w:rFonts w:ascii="Arial" w:cs="Arial" w:eastAsia="Arial" w:hAnsi="Arial"/>
          <w:b w:val="false"/>
          <w:bCs w:val="false"/>
          <w:i w:val="false"/>
          <w:iCs w:val="false"/>
          <w:strike w:val="false"/>
          <w:sz w:val="20"/>
          <w:szCs w:val="20"/>
        </w:rPr>
        <w:t xml:space="preserve">; e</w:t>
      </w:r>
    </w:p>
    <w:p>
      <w:pPr>
        <w:spacing w:after="120" w:line="260"/>
        <w:ind w:left="0" w:firstLine="0"/>
        <w:jc w:val="both"/>
      </w:pPr>
      <w:r>
        <w:rPr>
          <w:rFonts w:ascii="Arial" w:cs="Arial" w:eastAsia="Arial" w:hAnsi="Arial"/>
          <w:b w:val="false"/>
          <w:bCs w:val="false"/>
          <w:i w:val="false"/>
          <w:iCs w:val="false"/>
          <w:strike w:val="false"/>
          <w:sz w:val="20"/>
          <w:szCs w:val="20"/>
        </w:rPr>
        <w:t xml:space="preserve">h) o </w:t>
      </w:r>
      <w:hyperlink w:history="1" r:id="rIdl7tswop_ocl-66ymvdgum">
        <w:r>
          <w:rPr>
            <w:rFonts w:ascii="Arial" w:cs="Arial" w:eastAsia="Arial" w:hAnsi="Arial"/>
            <w:b w:val="false"/>
            <w:bCs w:val="false"/>
            <w:i w:val="false"/>
            <w:iCs w:val="false"/>
            <w:strike w:val="false"/>
            <w:color w:val="0000EE"/>
            <w:sz w:val="20"/>
            <w:szCs w:val="20"/>
            <w:u w:val="single"/>
          </w:rPr>
          <w:t xml:space="preserve">art. 14 da Lei n</w:t>
        </w:r>
      </w:hyperlink>
      <w:hyperlink w:history="1" r:id="rIdreeunjaie19-flsvcrlac">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e8gh37k-alwtl_0jjxraa">
        <w:r>
          <w:rPr>
            <w:rFonts w:ascii="Arial" w:cs="Arial" w:eastAsia="Arial" w:hAnsi="Arial"/>
            <w:b w:val="false"/>
            <w:bCs w:val="false"/>
            <w:i w:val="false"/>
            <w:iCs w:val="false"/>
            <w:strike w:val="false"/>
            <w:color w:val="0000EE"/>
            <w:sz w:val="20"/>
            <w:szCs w:val="20"/>
            <w:u w:val="single"/>
          </w:rPr>
          <w:t xml:space="preserve"> 9.779, de 19 de janeiro de 1999</w:t>
        </w:r>
      </w:hyperlink>
      <w:r>
        <w:rPr>
          <w:rFonts w:ascii="Arial" w:cs="Arial" w:eastAsia="Arial" w:hAnsi="Arial"/>
          <w:b w:val="false"/>
          <w:bCs w:val="false"/>
          <w:i w:val="false"/>
          <w:iCs w:val="false"/>
          <w:strike w:val="false"/>
          <w:sz w:val="20"/>
          <w:szCs w:val="20"/>
        </w:rPr>
        <w:t xml:space="preserve">;</w:t>
      </w:r>
    </w:p>
    <w:p>
      <w:pPr>
        <w:spacing w:after="120" w:line="260"/>
        <w:ind w:left="0" w:firstLine="0"/>
        <w:jc w:val="both"/>
      </w:pPr>
      <w:r>
        <w:rPr>
          <w:rFonts w:ascii="Arial" w:cs="Arial" w:eastAsia="Arial" w:hAnsi="Arial"/>
          <w:b w:val="false"/>
          <w:bCs w:val="false"/>
          <w:i w:val="false"/>
          <w:iCs w:val="false"/>
          <w:strike w:val="false"/>
          <w:sz w:val="20"/>
          <w:szCs w:val="20"/>
        </w:rPr>
        <w:t xml:space="preserve">III - a partir de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de janeiro de 2000, os </w:t>
      </w:r>
      <w:hyperlink w:history="1" r:id="rIdtpmbjkpsur1e9p4nfcnjj">
        <w:r>
          <w:rPr>
            <w:rFonts w:ascii="Arial" w:cs="Arial" w:eastAsia="Arial" w:hAnsi="Arial"/>
            <w:b w:val="false"/>
            <w:bCs w:val="false"/>
            <w:i w:val="false"/>
            <w:iCs w:val="false"/>
            <w:strike w:val="false"/>
            <w:color w:val="0000EE"/>
            <w:sz w:val="20"/>
            <w:szCs w:val="20"/>
            <w:u w:val="single"/>
          </w:rPr>
          <w:t xml:space="preserve">§§ 1</w:t>
        </w:r>
      </w:hyperlink>
      <w:hyperlink w:history="1" r:id="rId1f2nzx3jid3omrwm1r1r2">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dhmjasodgfmtt3fxwf4ax">
        <w:r>
          <w:rPr>
            <w:rFonts w:ascii="Arial" w:cs="Arial" w:eastAsia="Arial" w:hAnsi="Arial"/>
            <w:b w:val="false"/>
            <w:bCs w:val="false"/>
            <w:i w:val="false"/>
            <w:iCs w:val="false"/>
            <w:strike w:val="false"/>
            <w:color w:val="0000EE"/>
            <w:sz w:val="20"/>
            <w:szCs w:val="20"/>
            <w:u w:val="single"/>
          </w:rPr>
          <w:t xml:space="preserve"> a 4</w:t>
        </w:r>
      </w:hyperlink>
      <w:hyperlink w:history="1" r:id="rId87r7ylyqpvq32j_ywlnm-">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y6tzmcny9vssrtxg2lv8e">
        <w:r>
          <w:rPr>
            <w:rFonts w:ascii="Arial" w:cs="Arial" w:eastAsia="Arial" w:hAnsi="Arial"/>
            <w:b w:val="false"/>
            <w:bCs w:val="false"/>
            <w:i w:val="false"/>
            <w:iCs w:val="false"/>
            <w:strike w:val="false"/>
            <w:color w:val="0000EE"/>
            <w:sz w:val="20"/>
            <w:szCs w:val="20"/>
            <w:u w:val="single"/>
          </w:rPr>
          <w:t xml:space="preserve"> do art. 8</w:t>
        </w:r>
      </w:hyperlink>
      <w:hyperlink w:history="1" r:id="rIdoxyldnsqe4jpfgqupjghe">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8is6w7pkulantakjj1ajk">
        <w:r>
          <w:rPr>
            <w:rFonts w:ascii="Arial" w:cs="Arial" w:eastAsia="Arial" w:hAnsi="Arial"/>
            <w:b w:val="false"/>
            <w:bCs w:val="false"/>
            <w:i w:val="false"/>
            <w:iCs w:val="false"/>
            <w:strike w:val="false"/>
            <w:color w:val="0000EE"/>
            <w:sz w:val="20"/>
            <w:szCs w:val="20"/>
            <w:u w:val="single"/>
          </w:rPr>
          <w:t xml:space="preserve"> da Lei n</w:t>
        </w:r>
      </w:hyperlink>
      <w:hyperlink w:history="1" r:id="rIdi85hkkqt8yhgiwmf0jcv0">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k5v8yoqtojefmumjoprkq">
        <w:r>
          <w:rPr>
            <w:rFonts w:ascii="Arial" w:cs="Arial" w:eastAsia="Arial" w:hAnsi="Arial"/>
            <w:b w:val="false"/>
            <w:bCs w:val="false"/>
            <w:i w:val="false"/>
            <w:iCs w:val="false"/>
            <w:strike w:val="false"/>
            <w:color w:val="0000EE"/>
            <w:sz w:val="20"/>
            <w:szCs w:val="20"/>
            <w:u w:val="single"/>
          </w:rPr>
          <w:t xml:space="preserve"> 9.718, de 27 de novembro de 1998;</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IV - o </w:t>
      </w:r>
      <w:hyperlink w:history="1" r:id="rIdv33z8kvyggqqy2pfwpb6l">
        <w:r>
          <w:rPr>
            <w:rFonts w:ascii="Arial" w:cs="Arial" w:eastAsia="Arial" w:hAnsi="Arial"/>
            <w:b w:val="false"/>
            <w:bCs w:val="false"/>
            <w:i w:val="false"/>
            <w:iCs w:val="false"/>
            <w:strike w:val="false"/>
            <w:color w:val="0000EE"/>
            <w:sz w:val="20"/>
            <w:szCs w:val="20"/>
            <w:u w:val="single"/>
          </w:rPr>
          <w:t xml:space="preserve">inciso XI</w:t>
        </w:r>
      </w:hyperlink>
      <w:r>
        <w:rPr>
          <w:rFonts w:ascii="Arial" w:cs="Arial" w:eastAsia="Arial" w:hAnsi="Arial"/>
          <w:b w:val="false"/>
          <w:bCs w:val="false"/>
          <w:i w:val="false"/>
          <w:iCs w:val="false"/>
          <w:strike w:val="false"/>
          <w:sz w:val="20"/>
          <w:szCs w:val="20"/>
        </w:rPr>
        <w:t xml:space="preserve"> e a alínea </w:t>
      </w:r>
      <w:hyperlink w:history="1" r:id="rIdrby7h6pkickkfwfzqspn0">
        <w:r>
          <w:rPr>
            <w:rFonts w:ascii="Arial" w:cs="Arial" w:eastAsia="Arial" w:hAnsi="Arial"/>
            <w:b w:val="false"/>
            <w:bCs w:val="false"/>
            <w:i w:val="false"/>
            <w:iCs w:val="false"/>
            <w:strike w:val="false"/>
            <w:color w:val="0000EE"/>
            <w:sz w:val="20"/>
            <w:szCs w:val="20"/>
            <w:u w:val="single"/>
          </w:rPr>
          <w:t xml:space="preserve">"a" do inciso XII do art. 9</w:t>
        </w:r>
      </w:hyperlink>
      <w:hyperlink w:history="1" r:id="rIdep6fwnnzqblisybwu4dqj">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nv8szsrhibuyllbyyptsj">
        <w:r>
          <w:rPr>
            <w:rFonts w:ascii="Arial" w:cs="Arial" w:eastAsia="Arial" w:hAnsi="Arial"/>
            <w:b w:val="false"/>
            <w:bCs w:val="false"/>
            <w:i w:val="false"/>
            <w:iCs w:val="false"/>
            <w:strike w:val="false"/>
            <w:color w:val="0000EE"/>
            <w:sz w:val="20"/>
            <w:szCs w:val="20"/>
            <w:u w:val="single"/>
          </w:rPr>
          <w:t xml:space="preserve"> da Lei n</w:t>
        </w:r>
      </w:hyperlink>
      <w:hyperlink w:history="1" r:id="rIdyz5yzn3xaxs5i6rnu5jni">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bg6sb8nn93rbisthw8zqo">
        <w:r>
          <w:rPr>
            <w:rFonts w:ascii="Arial" w:cs="Arial" w:eastAsia="Arial" w:hAnsi="Arial"/>
            <w:b w:val="false"/>
            <w:bCs w:val="false"/>
            <w:i w:val="false"/>
            <w:iCs w:val="false"/>
            <w:strike w:val="false"/>
            <w:color w:val="0000EE"/>
            <w:sz w:val="20"/>
            <w:szCs w:val="20"/>
            <w:u w:val="single"/>
          </w:rPr>
          <w:t xml:space="preserve"> 9.317, de 5 de dezembro de 1996;</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V - o </w:t>
      </w:r>
      <w:hyperlink w:history="1" r:id="rIdiac7ylzdvc2s3xbfjeb7t">
        <w:r>
          <w:rPr>
            <w:rFonts w:ascii="Arial" w:cs="Arial" w:eastAsia="Arial" w:hAnsi="Arial"/>
            <w:b w:val="false"/>
            <w:bCs w:val="false"/>
            <w:i w:val="false"/>
            <w:iCs w:val="false"/>
            <w:strike w:val="false"/>
            <w:color w:val="0000EE"/>
            <w:sz w:val="20"/>
            <w:szCs w:val="20"/>
            <w:u w:val="single"/>
          </w:rPr>
          <w:t xml:space="preserve">inciso III do § 2</w:t>
        </w:r>
      </w:hyperlink>
      <w:hyperlink w:history="1" r:id="rId228-y8nfup7ay5l8enkza">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ccwylwqrriwwks_1wrv1q">
        <w:r>
          <w:rPr>
            <w:rFonts w:ascii="Arial" w:cs="Arial" w:eastAsia="Arial" w:hAnsi="Arial"/>
            <w:b w:val="false"/>
            <w:bCs w:val="false"/>
            <w:i w:val="false"/>
            <w:iCs w:val="false"/>
            <w:strike w:val="false"/>
            <w:color w:val="0000EE"/>
            <w:sz w:val="20"/>
            <w:szCs w:val="20"/>
            <w:u w:val="single"/>
          </w:rPr>
          <w:t xml:space="preserve"> do art. 3</w:t>
        </w:r>
      </w:hyperlink>
      <w:hyperlink w:history="1" r:id="rIdrpeoa6sjd_nvtsqnslw5p">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qk9oxw_3wi9fodv_yivj7">
        <w:r>
          <w:rPr>
            <w:rFonts w:ascii="Arial" w:cs="Arial" w:eastAsia="Arial" w:hAnsi="Arial"/>
            <w:b w:val="false"/>
            <w:bCs w:val="false"/>
            <w:i w:val="false"/>
            <w:iCs w:val="false"/>
            <w:strike w:val="false"/>
            <w:color w:val="0000EE"/>
            <w:sz w:val="20"/>
            <w:szCs w:val="20"/>
            <w:u w:val="single"/>
          </w:rPr>
          <w:t xml:space="preserve"> da Lei n</w:t>
        </w:r>
      </w:hyperlink>
      <w:hyperlink w:history="1" r:id="rIds6woal_tu53j-aqumt_45">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wj-dscvoyprfsdw2pkuws">
        <w:r>
          <w:rPr>
            <w:rFonts w:ascii="Arial" w:cs="Arial" w:eastAsia="Arial" w:hAnsi="Arial"/>
            <w:b w:val="false"/>
            <w:bCs w:val="false"/>
            <w:i w:val="false"/>
            <w:iCs w:val="false"/>
            <w:strike w:val="false"/>
            <w:color w:val="0000EE"/>
            <w:sz w:val="20"/>
            <w:szCs w:val="20"/>
            <w:u w:val="single"/>
          </w:rPr>
          <w:t xml:space="preserve"> 9.718, de 1998;</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VI - o </w:t>
      </w:r>
      <w:hyperlink w:history="1" r:id="rIdhsqt3ekm6isdnfmvlnzcw">
        <w:r>
          <w:rPr>
            <w:rFonts w:ascii="Arial" w:cs="Arial" w:eastAsia="Arial" w:hAnsi="Arial"/>
            <w:b w:val="false"/>
            <w:bCs w:val="false"/>
            <w:i w:val="false"/>
            <w:iCs w:val="false"/>
            <w:strike w:val="false"/>
            <w:color w:val="0000EE"/>
            <w:sz w:val="20"/>
            <w:szCs w:val="20"/>
            <w:u w:val="single"/>
          </w:rPr>
          <w:t xml:space="preserve">art. 32 da Medida Provisória n</w:t>
        </w:r>
      </w:hyperlink>
      <w:hyperlink w:history="1" r:id="rIdfz2btzykbnojznetlned5">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fwri5dctpp6rk9xb6lr60">
        <w:r>
          <w:rPr>
            <w:rFonts w:ascii="Arial" w:cs="Arial" w:eastAsia="Arial" w:hAnsi="Arial"/>
            <w:b w:val="false"/>
            <w:bCs w:val="false"/>
            <w:i w:val="false"/>
            <w:iCs w:val="false"/>
            <w:strike w:val="false"/>
            <w:color w:val="0000EE"/>
            <w:sz w:val="20"/>
            <w:szCs w:val="20"/>
            <w:u w:val="single"/>
          </w:rPr>
          <w:t xml:space="preserve"> 2.037-24, de 23 de novembro de 2000</w:t>
        </w:r>
      </w:hyperlink>
      <w:r>
        <w:rPr>
          <w:rFonts w:ascii="Arial" w:cs="Arial" w:eastAsia="Arial" w:hAnsi="Arial"/>
          <w:b w:val="false"/>
          <w:bCs w:val="false"/>
          <w:i w:val="false"/>
          <w:iCs w:val="false"/>
          <w:strike w:val="false"/>
          <w:sz w:val="20"/>
          <w:szCs w:val="20"/>
        </w:rPr>
        <w:t xml:space="preserve">; e</w:t>
      </w:r>
    </w:p>
    <w:p>
      <w:pPr>
        <w:spacing w:after="120" w:line="260"/>
        <w:ind w:left="0" w:firstLine="0"/>
        <w:jc w:val="both"/>
      </w:pPr>
      <w:r>
        <w:rPr>
          <w:rFonts w:ascii="Arial" w:cs="Arial" w:eastAsia="Arial" w:hAnsi="Arial"/>
          <w:b w:val="false"/>
          <w:bCs w:val="false"/>
          <w:i w:val="false"/>
          <w:iCs w:val="false"/>
          <w:strike w:val="false"/>
          <w:sz w:val="20"/>
          <w:szCs w:val="20"/>
        </w:rPr>
        <w:t xml:space="preserve">VII - os </w:t>
      </w:r>
      <w:hyperlink w:history="1" r:id="rIddtikqisk1u4rlcxfujp8i">
        <w:r>
          <w:rPr>
            <w:rFonts w:ascii="Arial" w:cs="Arial" w:eastAsia="Arial" w:hAnsi="Arial"/>
            <w:b w:val="false"/>
            <w:bCs w:val="false"/>
            <w:i w:val="false"/>
            <w:iCs w:val="false"/>
            <w:strike w:val="false"/>
            <w:color w:val="0000EE"/>
            <w:sz w:val="20"/>
            <w:szCs w:val="20"/>
            <w:u w:val="single"/>
          </w:rPr>
          <w:t xml:space="preserve">arts. 11</w:t>
        </w:r>
      </w:hyperlink>
      <w:r>
        <w:rPr>
          <w:rFonts w:ascii="Arial" w:cs="Arial" w:eastAsia="Arial" w:hAnsi="Arial"/>
          <w:b w:val="false"/>
          <w:bCs w:val="false"/>
          <w:i w:val="false"/>
          <w:iCs w:val="false"/>
          <w:strike w:val="false"/>
          <w:sz w:val="20"/>
          <w:szCs w:val="20"/>
        </w:rPr>
        <w:t xml:space="preserve">, </w:t>
      </w:r>
      <w:hyperlink w:history="1" r:id="rId0koyq6zwopbl6ggvyiwvo">
        <w:r>
          <w:rPr>
            <w:rFonts w:ascii="Arial" w:cs="Arial" w:eastAsia="Arial" w:hAnsi="Arial"/>
            <w:b w:val="false"/>
            <w:bCs w:val="false"/>
            <w:i w:val="false"/>
            <w:iCs w:val="false"/>
            <w:strike w:val="false"/>
            <w:color w:val="0000EE"/>
            <w:sz w:val="20"/>
            <w:szCs w:val="20"/>
            <w:u w:val="single"/>
          </w:rPr>
          <w:t xml:space="preserve">12,</w:t>
        </w:r>
      </w:hyperlink>
      <w:r>
        <w:rPr>
          <w:rFonts w:ascii="Arial" w:cs="Arial" w:eastAsia="Arial" w:hAnsi="Arial"/>
          <w:b w:val="false"/>
          <w:bCs w:val="false"/>
          <w:i w:val="false"/>
          <w:iCs w:val="false"/>
          <w:strike w:val="false"/>
          <w:sz w:val="20"/>
          <w:szCs w:val="20"/>
        </w:rPr>
        <w:t xml:space="preserve"> </w:t>
      </w:r>
      <w:hyperlink w:history="1" r:id="rIdlvo40wxxqlnbkrdxmjkfn">
        <w:r>
          <w:rPr>
            <w:rFonts w:ascii="Arial" w:cs="Arial" w:eastAsia="Arial" w:hAnsi="Arial"/>
            <w:b w:val="false"/>
            <w:bCs w:val="false"/>
            <w:i w:val="false"/>
            <w:iCs w:val="false"/>
            <w:strike w:val="false"/>
            <w:color w:val="0000EE"/>
            <w:sz w:val="20"/>
            <w:szCs w:val="20"/>
            <w:u w:val="single"/>
          </w:rPr>
          <w:t xml:space="preserve">13,</w:t>
        </w:r>
      </w:hyperlink>
      <w:r>
        <w:rPr>
          <w:rFonts w:ascii="Arial" w:cs="Arial" w:eastAsia="Arial" w:hAnsi="Arial"/>
          <w:b w:val="false"/>
          <w:bCs w:val="false"/>
          <w:i w:val="false"/>
          <w:iCs w:val="false"/>
          <w:strike w:val="false"/>
          <w:sz w:val="20"/>
          <w:szCs w:val="20"/>
        </w:rPr>
        <w:t xml:space="preserve"> </w:t>
      </w:r>
      <w:hyperlink w:history="1" r:id="rIdhob_e9kyx2n-c69kqjob2">
        <w:r>
          <w:rPr>
            <w:rFonts w:ascii="Arial" w:cs="Arial" w:eastAsia="Arial" w:hAnsi="Arial"/>
            <w:b w:val="false"/>
            <w:bCs w:val="false"/>
            <w:i w:val="false"/>
            <w:iCs w:val="false"/>
            <w:strike w:val="false"/>
            <w:color w:val="0000EE"/>
            <w:sz w:val="20"/>
            <w:szCs w:val="20"/>
            <w:u w:val="single"/>
          </w:rPr>
          <w:t xml:space="preserve">17</w:t>
        </w:r>
      </w:hyperlink>
      <w:r>
        <w:rPr>
          <w:rFonts w:ascii="Arial" w:cs="Arial" w:eastAsia="Arial" w:hAnsi="Arial"/>
          <w:b w:val="false"/>
          <w:bCs w:val="false"/>
          <w:i w:val="false"/>
          <w:iCs w:val="false"/>
          <w:strike w:val="false"/>
          <w:sz w:val="20"/>
          <w:szCs w:val="20"/>
        </w:rPr>
        <w:t xml:space="preserve"> </w:t>
      </w:r>
      <w:hyperlink w:history="1" r:id="rId4dll4urxfegzcu2eolzyn">
        <w:r>
          <w:rPr>
            <w:rFonts w:ascii="Arial" w:cs="Arial" w:eastAsia="Arial" w:hAnsi="Arial"/>
            <w:b w:val="false"/>
            <w:bCs w:val="false"/>
            <w:i w:val="false"/>
            <w:iCs w:val="false"/>
            <w:strike w:val="false"/>
            <w:color w:val="0000EE"/>
            <w:sz w:val="20"/>
            <w:szCs w:val="20"/>
            <w:u w:val="single"/>
          </w:rPr>
          <w:t xml:space="preserve">e 21 do Decreto-Lei n</w:t>
        </w:r>
      </w:hyperlink>
      <w:hyperlink w:history="1" r:id="rIdtya3gw8bxx4o_0hvbrjyy">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j_vfrek6hhg6drsv7eiz3">
        <w:r>
          <w:rPr>
            <w:rFonts w:ascii="Arial" w:cs="Arial" w:eastAsia="Arial" w:hAnsi="Arial"/>
            <w:b w:val="false"/>
            <w:bCs w:val="false"/>
            <w:i w:val="false"/>
            <w:iCs w:val="false"/>
            <w:strike w:val="false"/>
            <w:color w:val="0000EE"/>
            <w:sz w:val="20"/>
            <w:szCs w:val="20"/>
            <w:u w:val="single"/>
          </w:rPr>
          <w:t xml:space="preserve"> 1.455, de 7 de abril de 1976.</w:t>
        </w:r>
      </w:hyperlink>
    </w:p>
    <w:p>
      <w:pPr>
        <w:spacing w:after="120" w:line="260"/>
        <w:ind w:left="0" w:firstLine="0"/>
        <w:jc w:val="both"/>
      </w:pPr>
      <w:r>
        <w:rPr>
          <w:rFonts w:ascii="Arial" w:cs="Arial" w:eastAsia="Arial" w:hAnsi="Arial"/>
          <w:b w:val="false"/>
          <w:bCs w:val="false"/>
          <w:i w:val="false"/>
          <w:iCs w:val="false"/>
          <w:strike w:val="false"/>
          <w:sz w:val="20"/>
          <w:szCs w:val="20"/>
        </w:rPr>
        <w:t xml:space="preserve">Brasília, 24 de agosto de 2001; 180</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da Independência e 113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da República.</w:t>
      </w:r>
    </w:p>
    <w:p>
      <w:pPr>
        <w:spacing w:after="120" w:line="260"/>
        <w:ind w:left="0" w:firstLine="0"/>
        <w:jc w:val="both"/>
      </w:pPr>
      <w:r>
        <w:rPr>
          <w:rFonts w:ascii="Arial" w:cs="Arial" w:eastAsia="Arial" w:hAnsi="Arial"/>
          <w:b w:val="false"/>
          <w:bCs w:val="false"/>
          <w:i w:val="false"/>
          <w:iCs w:val="false"/>
          <w:strike w:val="false"/>
          <w:sz w:val="20"/>
          <w:szCs w:val="20"/>
        </w:rPr>
        <w:t xml:space="preserve">FERNANDO HENRIQUE CARDOSO</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iCs/>
          <w:strike w:val="false"/>
          <w:sz w:val="20"/>
          <w:szCs w:val="20"/>
        </w:rPr>
        <w:t xml:space="preserve">Pedro Malan</w:t>
      </w:r>
      <w:r>
        <w:rPr>
          <w:rFonts w:ascii="Arial" w:cs="Arial" w:eastAsia="Arial" w:hAnsi="Arial"/>
          <w:b w:val="false"/>
          <w:bCs w:val="false"/>
          <w:i/>
          <w:iCs/>
          <w:strike w:val="false"/>
          <w:sz w:val="20"/>
          <w:szCs w:val="20"/>
        </w:rPr>
        <w:br/>
        <w:t xml:space="preserve"/>
      </w:r>
      <w:r>
        <w:rPr>
          <w:rFonts w:ascii="Arial" w:cs="Arial" w:eastAsia="Arial" w:hAnsi="Arial"/>
          <w:b w:val="false"/>
          <w:bCs w:val="false"/>
          <w:i/>
          <w:iCs/>
          <w:strike w:val="false"/>
          <w:sz w:val="20"/>
          <w:szCs w:val="20"/>
        </w:rPr>
        <w:t xml:space="preserve"> Marcus Vinicius Pratini de Moraes</w:t>
      </w:r>
      <w:r>
        <w:rPr>
          <w:rFonts w:ascii="Arial" w:cs="Arial" w:eastAsia="Arial" w:hAnsi="Arial"/>
          <w:b w:val="false"/>
          <w:bCs w:val="false"/>
          <w:i/>
          <w:iCs/>
          <w:strike w:val="false"/>
          <w:sz w:val="20"/>
          <w:szCs w:val="20"/>
        </w:rPr>
        <w:br/>
        <w:t xml:space="preserve"/>
      </w:r>
      <w:r>
        <w:rPr>
          <w:rFonts w:ascii="Arial" w:cs="Arial" w:eastAsia="Arial" w:hAnsi="Arial"/>
          <w:b w:val="false"/>
          <w:bCs w:val="false"/>
          <w:i/>
          <w:iCs/>
          <w:strike w:val="false"/>
          <w:sz w:val="20"/>
          <w:szCs w:val="20"/>
        </w:rPr>
        <w:t xml:space="preserve"> Roberto Brant</w:t>
      </w:r>
    </w:p>
    <w:p>
      <w:pPr>
        <w:spacing w:after="120" w:line="260"/>
        <w:ind w:left="0" w:firstLine="0"/>
        <w:jc w:val="both"/>
      </w:pPr>
      <w:r>
        <w:rPr>
          <w:rFonts w:ascii="Arial" w:cs="Arial" w:eastAsia="Arial" w:hAnsi="Arial"/>
          <w:b w:val="false"/>
          <w:bCs w:val="false"/>
          <w:i w:val="false"/>
          <w:iCs w:val="false"/>
          <w:strike w:val="false"/>
          <w:sz w:val="20"/>
          <w:szCs w:val="20"/>
        </w:rPr>
        <w:t xml:space="preserve">Este texto não substitui o publicado no DOU de 27.8.2001</w:t>
      </w:r>
    </w:p>
    <w:p>
      <w:pPr>
        <w:spacing w:after="120" w:line="260"/>
        <w:ind w:left="0" w:firstLine="0"/>
        <w:jc w:val="center"/>
      </w:pPr>
      <w:r>
        <w:rPr>
          <w:rFonts w:ascii="Arial" w:cs="Arial" w:eastAsia="Arial" w:hAnsi="Arial"/>
          <w:b/>
          <w:bCs/>
          <w:i w:val="false"/>
          <w:iCs w:val="false"/>
          <w:strike/>
          <w:sz w:val="20"/>
          <w:szCs w:val="20"/>
        </w:rPr>
        <w:t xml:space="preserve">ANEXO 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sz w:val="20"/>
                <w:szCs w:val="20"/>
              </w:rPr>
              <w:t xml:space="preserve">Valor dos prêmios oferecidos</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sz w:val="20"/>
                <w:szCs w:val="20"/>
              </w:rPr>
              <w:t xml:space="preserve">Valor da taxa de fiscalização</w:t>
            </w:r>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sz w:val="20"/>
                <w:szCs w:val="20"/>
              </w:rPr>
              <w:t xml:space="preserve">até R$ 1.000,00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de R$ 1.000,01 a R$ 5.000,00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de R$ 5.000,01 a R$ 10.000,00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de R$ 10.000,01 a R$ 50.000,00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de R$ 50.000,01 a R$ 100.000,00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de R$ 100.000,01 a R$ 500.000,00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de R$ 500.000,01 a R$ 1.667.000,00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acima de R$ 1.667.000,01</w:t>
            </w:r>
          </w:p>
        </w:tc>
        <w:tc>
          <w:tcPr>
            <w:tcW w:type="dxa" w:w="4819"/>
            <w:tcMar>
              <w:top w:type="dxa" w:w="60"/>
              <w:left w:type="dxa" w:w="100"/>
              <w:bottom w:type="dxa" w:w="60"/>
              <w:right w:type="dxa" w:w="100"/>
            </w:tcMar>
            <w:vAlign w:val="center"/>
          </w:tcPr>
          <w:p>
            <w:pPr>
              <w:spacing w:after="0" w:line="260"/>
              <w:ind w:left="0" w:firstLine="0"/>
              <w:jc w:val="left"/>
            </w:pPr>
            <w:r>
              <w:rPr>
                <w:rFonts w:ascii="Arial" w:cs="Arial" w:eastAsia="Arial" w:hAnsi="Arial"/>
                <w:b w:val="false"/>
                <w:bCs w:val="false"/>
                <w:i w:val="false"/>
                <w:iCs w:val="false"/>
                <w:strike/>
                <w:sz w:val="20"/>
                <w:szCs w:val="20"/>
              </w:rPr>
              <w:t xml:space="preserve">R$ 27,00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R$ 133,00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R$ 267,00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R$ 1.333,00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R$ 3.333,00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R$ 10.667,00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R$ 33.333,00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R$ 66.667,00</w:t>
            </w:r>
          </w:p>
        </w:tc>
      </w:tr>
    </w:tbl>
    <w:p>
      <w:pPr>
        <w:spacing w:after="120"/>
      </w:pPr>
    </w:p>
    <w:p>
      <w:pPr>
        <w:spacing w:after="120" w:line="260"/>
        <w:ind w:left="0" w:firstLine="0"/>
        <w:jc w:val="center"/>
      </w:pPr>
      <w:r>
        <w:rPr>
          <w:rFonts w:ascii="Arial" w:cs="Arial" w:eastAsia="Arial" w:hAnsi="Arial"/>
          <w:b/>
          <w:bCs/>
          <w:i w:val="false"/>
          <w:iCs w:val="false"/>
          <w:strike w:val="false"/>
          <w:sz w:val="20"/>
          <w:szCs w:val="20"/>
        </w:rPr>
        <w:t xml:space="preserve">ANEXO I</w:t>
      </w:r>
      <w:r>
        <w:rPr>
          <w:rFonts w:ascii="Arial" w:cs="Arial" w:eastAsia="Arial" w:hAnsi="Arial"/>
          <w:b/>
          <w:bCs/>
          <w:i w:val="false"/>
          <w:iCs w:val="false"/>
          <w:strike w:val="false"/>
          <w:sz w:val="20"/>
          <w:szCs w:val="20"/>
        </w:rPr>
        <w:br/>
        <w:t xml:space="preserve"/>
      </w:r>
      <w:r>
        <w:rPr>
          <w:rFonts w:ascii="Arial" w:cs="Arial" w:eastAsia="Arial" w:hAnsi="Arial"/>
          <w:b/>
          <w:bCs/>
          <w:i w:val="false"/>
          <w:iCs w:val="false"/>
          <w:strike w:val="false"/>
          <w:sz w:val="20"/>
          <w:szCs w:val="20"/>
        </w:rPr>
        <w:t xml:space="preserve"> </w:t>
      </w:r>
      <w:r>
        <w:rPr>
          <w:rFonts w:ascii="Arial" w:cs="Arial" w:eastAsia="Arial" w:hAnsi="Arial"/>
          <w:b w:val="false"/>
          <w:bCs w:val="false"/>
          <w:i w:val="false"/>
          <w:iCs w:val="false"/>
          <w:strike w:val="false"/>
          <w:sz w:val="20"/>
          <w:szCs w:val="20"/>
        </w:rPr>
        <w:t xml:space="preserve"> </w:t>
      </w:r>
      <w:hyperlink w:history="1" r:id="rIdjtr5rb9zu2ehk6ukaiuuq">
        <w:r>
          <w:rPr>
            <w:rFonts w:ascii="Arial" w:cs="Arial" w:eastAsia="Arial" w:hAnsi="Arial"/>
            <w:b w:val="false"/>
            <w:bCs w:val="false"/>
            <w:i w:val="false"/>
            <w:iCs w:val="false"/>
            <w:strike w:val="false"/>
            <w:color w:val="0000EE"/>
            <w:sz w:val="20"/>
            <w:szCs w:val="20"/>
            <w:u w:val="single"/>
          </w:rPr>
          <w:t xml:space="preserve">(Redação dada pelo Decreto nº 12.307, de 2024)</w:t>
        </w:r>
      </w:hyperlink>
      <w:r>
        <w:rPr>
          <w:rFonts w:ascii="Arial" w:cs="Arial" w:eastAsia="Arial" w:hAnsi="Arial"/>
          <w:b w:val="false"/>
          <w:bCs w:val="false"/>
          <w:i w:val="false"/>
          <w:iCs w:val="false"/>
          <w:strike w:val="false"/>
          <w:sz w:val="20"/>
          <w:szCs w:val="20"/>
        </w:rPr>
        <w:t xml:space="preserve"> </w:t>
      </w:r>
      <w:hyperlink w:history="1" r:id="rIdxaucgiczhox0dbyfl7obx">
        <w:r>
          <w:rPr>
            <w:rFonts w:ascii="Arial" w:cs="Arial" w:eastAsia="Arial" w:hAnsi="Arial"/>
            <w:b w:val="false"/>
            <w:bCs w:val="false"/>
            <w:i w:val="false"/>
            <w:iCs w:val="false"/>
            <w:strike w:val="false"/>
            <w:color w:val="0000EE"/>
            <w:sz w:val="20"/>
            <w:szCs w:val="20"/>
            <w:u w:val="single"/>
          </w:rPr>
          <w:t xml:space="preserve">Vigência</w:t>
        </w:r>
      </w:hyperlink>
    </w:p>
    <w:p>
      <w:pPr>
        <w:spacing w:after="120" w:line="260"/>
        <w:ind w:left="0" w:firstLine="0"/>
        <w:jc w:val="left"/>
      </w:pPr>
      <w:r>
        <w:rPr>
          <w:rFonts w:ascii="Arial" w:cs="Arial" w:eastAsia="Arial" w:hAnsi="Arial"/>
          <w:b/>
          <w:bCs/>
          <w:i w:val="false"/>
          <w:iCs w:val="false"/>
          <w:strike w:val="false"/>
          <w:sz w:val="20"/>
          <w:szCs w:val="20"/>
        </w:rPr>
        <w:t xml:space="preserve">Valor da promoção comercial Valor da taxa de autorização Até R$ 1.000,00 R$ 34,00 de R$ 1.000,01 a R$ 5.000,00 R$ 166,00 de R$ 5.000,01 a R$ 10.000,00 R$ 334,00 de R$ 10.000,01 a R$ 50.000,00 R$ 1.666,00 de R$ 50.000,01 a 100.000,00 R$ 4.166,00 de R$ 100.000,01 a 500.000,00 R$ 13.334,00 de R$ 500.000,01 a R$ 1.667.000,00 R$ 41.666,00 Igual ou superior a R$ 1.667.000,01 R$ 83.334,00</w:t>
      </w:r>
    </w:p>
    <w:p>
      <w:pPr>
        <w:spacing w:after="120" w:line="260"/>
        <w:ind w:left="0" w:firstLine="0"/>
        <w:jc w:val="center"/>
      </w:pPr>
      <w:r>
        <w:rPr>
          <w:rFonts w:ascii="Arial" w:cs="Arial" w:eastAsia="Arial" w:hAnsi="Arial"/>
          <w:b w:val="false"/>
          <w:bCs w:val="false"/>
          <w:i w:val="false"/>
          <w:iCs w:val="false"/>
          <w:strike/>
          <w:sz w:val="20"/>
          <w:szCs w:val="20"/>
        </w:rPr>
        <w:t xml:space="preserve">ANEXO II</w:t>
      </w:r>
    </w:p>
    <w:p>
      <w:pPr>
        <w:spacing w:after="120" w:line="260"/>
        <w:ind w:left="0" w:firstLine="0"/>
        <w:jc w:val="center"/>
      </w:pPr>
      <w:hyperlink w:history="1" r:id="rIdktcjcfzlmgy39o_soesvx">
        <w:r>
          <w:rPr>
            <w:rFonts w:ascii="Arial" w:cs="Arial" w:eastAsia="Arial" w:hAnsi="Arial"/>
            <w:b w:val="false"/>
            <w:bCs w:val="false"/>
            <w:i w:val="false"/>
            <w:iCs w:val="false"/>
            <w:strike w:val="false"/>
            <w:color w:val="0000EE"/>
            <w:sz w:val="20"/>
            <w:szCs w:val="20"/>
            <w:u w:val="single"/>
          </w:rPr>
          <w:t xml:space="preserve">(Revogado pela Lei nº 14.790, de 2023)</w:t>
        </w:r>
      </w:hyperlink>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sz w:val="20"/>
                <w:szCs w:val="20"/>
              </w:rPr>
              <w:t xml:space="preserve">Valor dos prêmios oferecidos pelo requerente</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sz w:val="20"/>
                <w:szCs w:val="20"/>
              </w:rPr>
              <w:t xml:space="preserve">Valor da remuneração da Caixa Econômica Federal</w:t>
            </w:r>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sz w:val="20"/>
                <w:szCs w:val="20"/>
              </w:rPr>
              <w:t xml:space="preserve">até R$ 1.000,00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de R$ 1.000,01 a R$ 5.000,00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de R$ 5.000,01 a R$ 10.000,00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de R$ 10.000,01 a R$ 50.000,00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de R$ 50.000,01 a R$ 100.000,00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de R$ 100.000,01 a R$ 500.000,00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de R$ 500.000,01 a R$ 1.667.000,00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acima de R$ 1.667.000,01</w:t>
            </w:r>
          </w:p>
        </w:tc>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sz w:val="20"/>
                <w:szCs w:val="20"/>
              </w:rPr>
              <w:t xml:space="preserve">R$ 20,00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R$ 100,00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R$ 200,00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R$ 1.000,00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R$ 2.500,00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R$ 8.000,00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R$ 25.000,00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R$ 50.000,00</w:t>
            </w:r>
          </w:p>
        </w:tc>
      </w:tr>
    </w:tbl>
    <w:p>
      <w:pPr>
        <w:spacing w:after="120"/>
      </w:pPr>
    </w:p>
    <w:p>
      <w:pPr>
        <w:spacing w:after="120" w:line="260"/>
        <w:ind w:left="0" w:firstLine="0"/>
        <w:jc w:val="center"/>
      </w:pPr>
      <w:r>
        <w:rPr>
          <w:rFonts w:ascii="Arial" w:cs="Arial" w:eastAsia="Arial" w:hAnsi="Arial"/>
          <w:b w:val="false"/>
          <w:bCs w:val="false"/>
          <w:i w:val="false"/>
          <w:iCs w:val="false"/>
          <w:strike w:val="false"/>
          <w:sz w:val="20"/>
          <w:szCs w:val="20"/>
        </w:rPr>
        <w:t xml:space="preserv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pgmsntmzvsvljf26ejqt" Type="http://schemas.openxmlformats.org/officeDocument/2006/relationships/hyperlink" Target="http://legislacao.planalto.gov.br/legisla/legislacao.nsf/Viw_Identificacao/mpv%202.158-35-2001?OpenDocument" TargetMode="External"/><Relationship Id="rIdcqcjqczto0a8ix9mpxzmx" Type="http://schemas.openxmlformats.org/officeDocument/2006/relationships/hyperlink" Target="http://legislacao.planalto.gov.br/legisla/legislacao.nsf/Viw_Identificacao/mpv%202.158-35-2001?OpenDocument" TargetMode="External"/><Relationship Id="rIdhgnwpahvrq5-xns3obk1s" Type="http://schemas.openxmlformats.org/officeDocument/2006/relationships/hyperlink" Target="http://legislacao.planalto.gov.br/legisla/legislacao.nsf/Viw_Identificacao/mpv%202.158-35-2001?OpenDocument" TargetMode="External"/><Relationship Id="rIdgyululmjgdg5x2b9krs2n" Type="http://schemas.openxmlformats.org/officeDocument/2006/relationships/hyperlink" Target="https://www.planalto.gov.br/ccivil_03/mpv/2158-35.htm#art92" TargetMode="External"/><Relationship Id="rIdeq3wn1xqm6phnpjg2lcjj" Type="http://schemas.openxmlformats.org/officeDocument/2006/relationships/hyperlink" Target="https://www.planalto.gov.br/ccivil_03/LEIS/LCP/Lcp214.htm#art506" TargetMode="External"/><Relationship Id="rIdg6_lf-szekm5papivsihy" Type="http://schemas.openxmlformats.org/officeDocument/2006/relationships/hyperlink" Target="https://www.planalto.gov.br/ccivil_03/LEIS/LCP/Lcp214.htm#art544-3" TargetMode="External"/><Relationship Id="rIdso0c_hnotpwzyl2zqckie" Type="http://schemas.openxmlformats.org/officeDocument/2006/relationships/hyperlink" Target="https://www.planalto.gov.br/ccivil_03/LEIS/L8212cons.htm#art22%C2%A71" TargetMode="External"/><Relationship Id="rId-0nmhf-gmrvzk1l8uxq45" Type="http://schemas.openxmlformats.org/officeDocument/2006/relationships/hyperlink" Target="https://www.planalto.gov.br/ccivil_03/LEIS/L8212cons.htm#art22%C2%A71" TargetMode="External"/><Relationship Id="rIdzm_xtbf0ztcgkkzhalv8p" Type="http://schemas.openxmlformats.org/officeDocument/2006/relationships/hyperlink" Target="https://www.planalto.gov.br/ccivil_03/LEIS/L8212cons.htm#art22%C2%A71" TargetMode="External"/><Relationship Id="rIdpfh1q2erhc6h59izjy9_n" Type="http://schemas.openxmlformats.org/officeDocument/2006/relationships/hyperlink" Target="https://www.planalto.gov.br/ccivil_03/LEIS/L8212cons.htm#art22%C2%A71" TargetMode="External"/><Relationship Id="rIdnudy8fkzxslkuxbb4qagi" Type="http://schemas.openxmlformats.org/officeDocument/2006/relationships/hyperlink" Target="https://www.planalto.gov.br/ccivil_03/LEIS/L8212cons.htm#art22%C2%A71" TargetMode="External"/><Relationship Id="rId0cv-dflhs2lcwfhnn3jed" Type="http://schemas.openxmlformats.org/officeDocument/2006/relationships/hyperlink" Target="https://www.planalto.gov.br/ccivil_03/LEIS/LCP/Lcp214.htm#art542" TargetMode="External"/><Relationship Id="rIdvz2vo0fmei7-tp8uchdav" Type="http://schemas.openxmlformats.org/officeDocument/2006/relationships/hyperlink" Target="https://www.planalto.gov.br/ccivil_03/LEIS/LCP/Lcp214.htm#art544-3" TargetMode="External"/><Relationship Id="rId7bl1-g848o2qifnxvnhoc" Type="http://schemas.openxmlformats.org/officeDocument/2006/relationships/hyperlink" Target="https://www.planalto.gov.br/ccivil_03/LEIS/L9718.htm" TargetMode="External"/><Relationship Id="rIdhmwnali9rj318kiywwau-" Type="http://schemas.openxmlformats.org/officeDocument/2006/relationships/hyperlink" Target="https://www.planalto.gov.br/ccivil_03/LEIS/L9718.htm#art3%C2%A72ii" TargetMode="External"/><Relationship Id="rIdyexsdgs-2wg9hnkiygfrt" Type="http://schemas.openxmlformats.org/officeDocument/2006/relationships/hyperlink" Target="https://www.planalto.gov.br/ccivil_03/LEIS/L9718.htm#art3%C2%A76" TargetMode="External"/><Relationship Id="rIdhwvtdsayvz9ov9ebefw_f" Type="http://schemas.openxmlformats.org/officeDocument/2006/relationships/hyperlink" Target="https://www.planalto.gov.br/ccivil_03/LEIS/L9718.htm#art3%C2%A76" TargetMode="External"/><Relationship Id="rIdocw_bh4py9rkrhnk_fl8m" Type="http://schemas.openxmlformats.org/officeDocument/2006/relationships/hyperlink" Target="https://www.planalto.gov.br/ccivil_03/LEIS/L9718.htm#art3%C2%A77" TargetMode="External"/><Relationship Id="rId4ndkibzipc40iyvsnagtg" Type="http://schemas.openxmlformats.org/officeDocument/2006/relationships/hyperlink" Target="https://www.planalto.gov.br/ccivil_03/LEIS/L9718.htm#art3%C2%A77" TargetMode="External"/><Relationship Id="rIdcskq4zri0yd-cacau4tgh" Type="http://schemas.openxmlformats.org/officeDocument/2006/relationships/hyperlink" Target="https://www.planalto.gov.br/ccivil_03/LEIS/L9718.htm#art3%C2%A77" TargetMode="External"/><Relationship Id="rIdvbzbqokrawbe5qgrct_o7" Type="http://schemas.openxmlformats.org/officeDocument/2006/relationships/hyperlink" Target="https://www.planalto.gov.br/ccivil_03/LEIS/L9718.htm#art3%C2%A78" TargetMode="External"/><Relationship Id="rIdjmfxwkdywbwnui6ihh2yq" Type="http://schemas.openxmlformats.org/officeDocument/2006/relationships/hyperlink" Target="https://www.planalto.gov.br/ccivil_03/LEIS/L9718.htm#art3%C2%A78" TargetMode="External"/><Relationship Id="rIdbdzlphdyy92hovf7scrcs" Type="http://schemas.openxmlformats.org/officeDocument/2006/relationships/hyperlink" Target="https://www.planalto.gov.br/ccivil_03/LEIS/L9718.htm#art3%C2%A78" TargetMode="External"/><Relationship Id="rIddg4umqwtx-c0rfuysv3-1" Type="http://schemas.openxmlformats.org/officeDocument/2006/relationships/hyperlink" Target="https://www.planalto.gov.br/ccivil_03/LEIS/L9718.htm#art3%C2%A79" TargetMode="External"/><Relationship Id="rIdaq35vr6z1oxyvvfx-mh2u" Type="http://schemas.openxmlformats.org/officeDocument/2006/relationships/hyperlink" Target="https://www.planalto.gov.br/ccivil_03/LEIS/L9718.htm#art3%C2%A79" TargetMode="External"/><Relationship Id="rIdldh8r3kuxpxx5n61vmaec" Type="http://schemas.openxmlformats.org/officeDocument/2006/relationships/hyperlink" Target="https://www.planalto.gov.br/ccivil_03/LEIS/L9718.htm#art3%C2%A79" TargetMode="External"/><Relationship Id="rIdwm_inxxnxl-bh8a1gb0rp" Type="http://schemas.openxmlformats.org/officeDocument/2006/relationships/hyperlink" Target="https://www.planalto.gov.br/ccivil_03/LEIS/L9701.htm#art1%C2%A71" TargetMode="External"/><Relationship Id="rId3a6p9kr7tfuworacihbpj" Type="http://schemas.openxmlformats.org/officeDocument/2006/relationships/hyperlink" Target="https://www.planalto.gov.br/ccivil_03/LEIS/L9701.htm#art1%C2%A71" TargetMode="External"/><Relationship Id="rIdikqvbdjf1c0fomk29hoq-" Type="http://schemas.openxmlformats.org/officeDocument/2006/relationships/hyperlink" Target="https://www.planalto.gov.br/ccivil_03/LEIS/L9701.htm#art1%C2%A71" TargetMode="External"/><Relationship Id="rIdipugqdz-acura5tb6lrhc" Type="http://schemas.openxmlformats.org/officeDocument/2006/relationships/hyperlink" Target="https://www.planalto.gov.br/ccivil_03/LEIS/L9718.htm#art4.." TargetMode="External"/><Relationship Id="rIdiqxk0mpmnpldjx5cpbw05" Type="http://schemas.openxmlformats.org/officeDocument/2006/relationships/hyperlink" Target="https://www.planalto.gov.br/ccivil_03/LEIS/L9718.htm#art4.." TargetMode="External"/><Relationship Id="rIdorc6yx-bn2zqkcorw87fp" Type="http://schemas.openxmlformats.org/officeDocument/2006/relationships/hyperlink" Target="https://www.planalto.gov.br/ccivil_03/LEIS/L9718.htm#art4.." TargetMode="External"/><Relationship Id="rIdalosvczirvznzjb7ptyud" Type="http://schemas.openxmlformats.org/officeDocument/2006/relationships/hyperlink" Target="https://www.planalto.gov.br/ccivil_03/LEIS/L9718.htm#art4.." TargetMode="External"/><Relationship Id="rIdjl6hgnvoa9qzzufoaow4e" Type="http://schemas.openxmlformats.org/officeDocument/2006/relationships/hyperlink" Target="https://www.planalto.gov.br/ccivil_03/LEIS/L9718.htm#art4.." TargetMode="External"/><Relationship Id="rIdakg2dnij2bvx33ioe4_kq" Type="http://schemas.openxmlformats.org/officeDocument/2006/relationships/hyperlink" Target="https://www.planalto.gov.br/ccivil_03/LEIS/LCP/Lcp214.htm#art542" TargetMode="External"/><Relationship Id="rId7dgznujxrksbk_y1ig3yj" Type="http://schemas.openxmlformats.org/officeDocument/2006/relationships/hyperlink" Target="https://www.planalto.gov.br/ccivil_03/LEIS/LCP/Lcp214.htm#art544-3" TargetMode="External"/><Relationship Id="rIduir9v1mdkn0ia5qzngroo" Type="http://schemas.openxmlformats.org/officeDocument/2006/relationships/hyperlink" Target="https://www.planalto.gov.br/ccivil_03/LEIS/L9718.htm#art4p." TargetMode="External"/><Relationship Id="rId9j-0p0xl1d6bagl5aqkwq" Type="http://schemas.openxmlformats.org/officeDocument/2006/relationships/hyperlink" Target="https://www.planalto.gov.br/ccivil_03/LEIS/L9718.htm#art4p." TargetMode="External"/><Relationship Id="rId2eke7c9ixr3xph-aqomju" Type="http://schemas.openxmlformats.org/officeDocument/2006/relationships/hyperlink" Target="https://www.planalto.gov.br/ccivil_03/LEIS/L9718.htm#art4p." TargetMode="External"/><Relationship Id="rIdizyrrgjkzy2lw7e_suhro" Type="http://schemas.openxmlformats.org/officeDocument/2006/relationships/hyperlink" Target="https://www.planalto.gov.br/ccivil_03/LEIS/L9718.htm#art4p." TargetMode="External"/><Relationship Id="rIdhitussinhimydx7mgfzvh" Type="http://schemas.openxmlformats.org/officeDocument/2006/relationships/hyperlink" Target="https://www.planalto.gov.br/ccivil_03/LEIS/L9718.htm#art4p." TargetMode="External"/><Relationship Id="rIdcq3hblmjx7vetuce3k2rm" Type="http://schemas.openxmlformats.org/officeDocument/2006/relationships/hyperlink" Target="https://www.planalto.gov.br/ccivil_03/LEIS/LCP/Lcp214.htm#art542" TargetMode="External"/><Relationship Id="rIddy0ovvzh2bfxhjxjooveb" Type="http://schemas.openxmlformats.org/officeDocument/2006/relationships/hyperlink" Target="https://www.planalto.gov.br/ccivil_03/LEIS/LCP/Lcp214.htm#art544-3" TargetMode="External"/><Relationship Id="rId_ewpv-opbclikymlkezst" Type="http://schemas.openxmlformats.org/officeDocument/2006/relationships/hyperlink" Target="https://www.planalto.gov.br/ccivil_03/LEIS/L7689.htm" TargetMode="External"/><Relationship Id="rIdy8iafosdkdqtqrhgfmdf9" Type="http://schemas.openxmlformats.org/officeDocument/2006/relationships/hyperlink" Target="https://www.planalto.gov.br/ccivil_03/LEIS/L7689.htm" TargetMode="External"/><Relationship Id="rId8m_fvabj-z3elurglzdoc" Type="http://schemas.openxmlformats.org/officeDocument/2006/relationships/hyperlink" Target="https://www.planalto.gov.br/ccivil_03/LEIS/L7689.htm" TargetMode="External"/><Relationship Id="rIdzbcxadyr8nzg1nnlkcafs" Type="http://schemas.openxmlformats.org/officeDocument/2006/relationships/hyperlink" Target="https://www.planalto.gov.br/ccivil_03/LEIS/L9430.htm#art30" TargetMode="External"/><Relationship Id="rIdn_beq7fnfpasl_3vnujiz" Type="http://schemas.openxmlformats.org/officeDocument/2006/relationships/hyperlink" Target="https://www.planalto.gov.br/ccivil_03/LEIS/L9430.htm#art30" TargetMode="External"/><Relationship Id="rIdt0-a9vgj3mmevagkii0qn" Type="http://schemas.openxmlformats.org/officeDocument/2006/relationships/hyperlink" Target="https://www.planalto.gov.br/ccivil_03/LEIS/L9430.htm#art30" TargetMode="External"/><Relationship Id="rIdtv3bidehx75eh3br_fvaz" Type="http://schemas.openxmlformats.org/officeDocument/2006/relationships/hyperlink" Target="https://www.planalto.gov.br/ccivil_03/LEIS/L9718.htm#art8" TargetMode="External"/><Relationship Id="rIdxurriav4yr2pw_pxx0qhd" Type="http://schemas.openxmlformats.org/officeDocument/2006/relationships/hyperlink" Target="https://www.planalto.gov.br/ccivil_03/LEIS/L9718.htm#art8" TargetMode="External"/><Relationship Id="rIdjxdb9m_2w9jq1nehjdj1n" Type="http://schemas.openxmlformats.org/officeDocument/2006/relationships/hyperlink" Target="https://www.planalto.gov.br/ccivil_03/LEIS/L9718.htm#art8" TargetMode="External"/><Relationship Id="rId9hph2afomaou1lbjkdp-6" Type="http://schemas.openxmlformats.org/officeDocument/2006/relationships/hyperlink" Target="https://www.planalto.gov.br/ccivil_03/LEIS/L9718.htm#art8" TargetMode="External"/><Relationship Id="rIdsldzplyzcgpcpadvpas7g" Type="http://schemas.openxmlformats.org/officeDocument/2006/relationships/hyperlink" Target="https://www.planalto.gov.br/ccivil_03/LEIS/L9718.htm#art8" TargetMode="External"/><Relationship Id="rId2jyv2lzjsisnixsdokce0" Type="http://schemas.openxmlformats.org/officeDocument/2006/relationships/hyperlink" Target="https://www.planalto.gov.br/ccivil_03/LEIS/L9430.htm#art24" TargetMode="External"/><Relationship Id="rId6wnot9ucmtyzj22uw_lkd" Type="http://schemas.openxmlformats.org/officeDocument/2006/relationships/hyperlink" Target="https://www.planalto.gov.br/ccivil_03/LEIS/L9430.htm#art24" TargetMode="External"/><Relationship Id="rIdrteosndnpsvweuie1jbwa" Type="http://schemas.openxmlformats.org/officeDocument/2006/relationships/hyperlink" Target="https://www.planalto.gov.br/ccivil_03/LEIS/L9430.htm#art24" TargetMode="External"/><Relationship Id="rIdj4zbvk3hi98ynimr6yws0" Type="http://schemas.openxmlformats.org/officeDocument/2006/relationships/hyperlink" Target="https://www.planalto.gov.br/ccivil_03/LEIS/L9249.htm#art26" TargetMode="External"/><Relationship Id="rIdn8nzzaiekynstxqgccwlf" Type="http://schemas.openxmlformats.org/officeDocument/2006/relationships/hyperlink" Target="https://www.planalto.gov.br/ccivil_03/LEIS/L9249.htm#art26" TargetMode="External"/><Relationship Id="rId774hrve1yj9j4hmbkwlj6" Type="http://schemas.openxmlformats.org/officeDocument/2006/relationships/hyperlink" Target="https://www.planalto.gov.br/ccivil_03/LEIS/L9249.htm#art26" TargetMode="External"/><Relationship Id="rIdzbpydef7dz-2mulpv9fat" Type="http://schemas.openxmlformats.org/officeDocument/2006/relationships/hyperlink" Target="https://www.planalto.gov.br/ccivil_03/LEIS/L9779.htm" TargetMode="External"/><Relationship Id="rIdm1jc8r3s1b5oxbdhsqo7k" Type="http://schemas.openxmlformats.org/officeDocument/2006/relationships/hyperlink" Target="https://www.planalto.gov.br/ccivil_03/LEIS/L9779.htm" TargetMode="External"/><Relationship Id="rIdugscsy5m47kmdykp4c-yh" Type="http://schemas.openxmlformats.org/officeDocument/2006/relationships/hyperlink" Target="https://www.planalto.gov.br/ccivil_03/LEIS/L9779.htm" TargetMode="External"/><Relationship Id="rIdwbmci6ollr0h3kwjdlxo3" Type="http://schemas.openxmlformats.org/officeDocument/2006/relationships/hyperlink" Target="https://www.planalto.gov.br/ccivil_03/LEIS/L9779.htm#art17%C2%A71" TargetMode="External"/><Relationship Id="rId6rifous4wei0wfdhfkf43" Type="http://schemas.openxmlformats.org/officeDocument/2006/relationships/hyperlink" Target="https://www.planalto.gov.br/ccivil_03/LEIS/L9779.htm#art17%C2%A71" TargetMode="External"/><Relationship Id="rIddmp9vfrkoqn5yvayanqao" Type="http://schemas.openxmlformats.org/officeDocument/2006/relationships/hyperlink" Target="https://www.planalto.gov.br/ccivil_03/LEIS/L9779.htm#art17" TargetMode="External"/><Relationship Id="rId4stsm-8l9ntaysryviit0" Type="http://schemas.openxmlformats.org/officeDocument/2006/relationships/hyperlink" Target="https://www.planalto.gov.br/ccivil_03/LEIS/L9779.htm#art17" TargetMode="External"/><Relationship Id="rIdwnki-7y8bjf15tb9n4wus" Type="http://schemas.openxmlformats.org/officeDocument/2006/relationships/hyperlink" Target="https://www.planalto.gov.br/ccivil_03/LEIS/L9779.htm#art17" TargetMode="External"/><Relationship Id="rIdwuuk3jh-vfmwpkojs-3xt" Type="http://schemas.openxmlformats.org/officeDocument/2006/relationships/hyperlink" Target="https://www.planalto.gov.br/ccivil_03/mpv/38.htm#art11" TargetMode="External"/><Relationship Id="rIdtvplydpzzibm_vdupoed5" Type="http://schemas.openxmlformats.org/officeDocument/2006/relationships/hyperlink" Target="https://www.planalto.gov.br/ccivil_03/LEIS/L9779.htm#art17" TargetMode="External"/><Relationship Id="rIdclhqgznagk8att8r0hmrq" Type="http://schemas.openxmlformats.org/officeDocument/2006/relationships/hyperlink" Target="https://www.planalto.gov.br/ccivil_03/LEIS/L9779.htm#art17" TargetMode="External"/><Relationship Id="rIdtvopo8rcywlv21grshbqj" Type="http://schemas.openxmlformats.org/officeDocument/2006/relationships/hyperlink" Target="https://www.planalto.gov.br/ccivil_03/LEIS/L9779.htm#art17" TargetMode="External"/><Relationship Id="rIdsbbtpiyi3hh9363kbny6a" Type="http://schemas.openxmlformats.org/officeDocument/2006/relationships/hyperlink" Target="https://www.planalto.gov.br/ccivil_03/LEIS/L9363.htm" TargetMode="External"/><Relationship Id="rIdmd1_sniyabqcpeycsgl-i" Type="http://schemas.openxmlformats.org/officeDocument/2006/relationships/hyperlink" Target="https://www.planalto.gov.br/ccivil_03/LEIS/L9363.htm" TargetMode="External"/><Relationship Id="rIdbi2miwhfwbrgp4c1iheml" Type="http://schemas.openxmlformats.org/officeDocument/2006/relationships/hyperlink" Target="https://www.planalto.gov.br/ccivil_03/LEIS/L9363.htm" TargetMode="External"/><Relationship Id="rIdrdswkggw3uczn9c-z1tko" Type="http://schemas.openxmlformats.org/officeDocument/2006/relationships/hyperlink" Target="https://www.planalto.gov.br/ccivil_03/LEIS/LCP/Lcp214.htm#art542" TargetMode="External"/><Relationship Id="rIdfiqena_mdeufy69vev_ew" Type="http://schemas.openxmlformats.org/officeDocument/2006/relationships/hyperlink" Target="https://www.planalto.gov.br/ccivil_03/LEIS/LCP/Lcp214.htm#art544-3" TargetMode="External"/><Relationship Id="rIdsyjiwrivgnpkaetr4vh-f" Type="http://schemas.openxmlformats.org/officeDocument/2006/relationships/hyperlink" Target="https://www.planalto.gov.br/ccivil_03/LEIS/LCP/Lcp214.htm#art542" TargetMode="External"/><Relationship Id="rIdhqqdglofahle2xbolm0fj" Type="http://schemas.openxmlformats.org/officeDocument/2006/relationships/hyperlink" Target="https://www.planalto.gov.br/ccivil_03/LEIS/LCP/Lcp214.htm#art544-3" TargetMode="External"/><Relationship Id="rIdxm1r45auef1vwxlcrltvi" Type="http://schemas.openxmlformats.org/officeDocument/2006/relationships/hyperlink" Target="https://www.planalto.gov.br/ccivil_03/LEIS/L9532.htm#art12" TargetMode="External"/><Relationship Id="rIdqirgj1r6xgk3w7qfbuyhl" Type="http://schemas.openxmlformats.org/officeDocument/2006/relationships/hyperlink" Target="https://www.planalto.gov.br/ccivil_03/LEIS/L9532.htm#art12" TargetMode="External"/><Relationship Id="rIdisysnkdwvcuswv-to2rzi" Type="http://schemas.openxmlformats.org/officeDocument/2006/relationships/hyperlink" Target="https://www.planalto.gov.br/ccivil_03/LEIS/L9532.htm#art12" TargetMode="External"/><Relationship Id="rIdogujgmyovcrsjcwkqsqe6" Type="http://schemas.openxmlformats.org/officeDocument/2006/relationships/hyperlink" Target="https://www.planalto.gov.br/ccivil_03/LEIS/L9532.htm#art15" TargetMode="External"/><Relationship Id="rIdjmxvoqq3li98n7gdzvmgy" Type="http://schemas.openxmlformats.org/officeDocument/2006/relationships/hyperlink" Target="https://www.planalto.gov.br/ccivil_03/LEIS/L9532.htm#art15" TargetMode="External"/><Relationship Id="rIdwhw2gfqxxzozkzgh0vv9_" Type="http://schemas.openxmlformats.org/officeDocument/2006/relationships/hyperlink" Target="https://www.planalto.gov.br/ccivil_03/LEIS/L9532.htm#art15" TargetMode="External"/><Relationship Id="rIdk9fwtv1xsih_ivdyp6wps" Type="http://schemas.openxmlformats.org/officeDocument/2006/relationships/hyperlink" Target="https://www.planalto.gov.br/ccivil_03/LEIS/L5764.htm#art105%C2%A71" TargetMode="External"/><Relationship Id="rIdhu45jmdgya4f3jt1oofmd" Type="http://schemas.openxmlformats.org/officeDocument/2006/relationships/hyperlink" Target="https://www.planalto.gov.br/ccivil_03/LEIS/L5764.htm#art105%C2%A71" TargetMode="External"/><Relationship Id="rIdfnkwspz8ugebjutt-66jd" Type="http://schemas.openxmlformats.org/officeDocument/2006/relationships/hyperlink" Target="https://www.planalto.gov.br/ccivil_03/LEIS/L5764.htm#art105%C2%A71" TargetMode="External"/><Relationship Id="rId2bj0p1zmun19x-bhwtmwf" Type="http://schemas.openxmlformats.org/officeDocument/2006/relationships/hyperlink" Target="https://www.planalto.gov.br/ccivil_03/LEIS/L5764.htm#art105%C2%A71" TargetMode="External"/><Relationship Id="rIdrxjm6odhfwdthbgzif96u" Type="http://schemas.openxmlformats.org/officeDocument/2006/relationships/hyperlink" Target="https://www.planalto.gov.br/ccivil_03/LEIS/L5764.htm#art105%C2%A71" TargetMode="External"/><Relationship Id="rIdn8x5nznnmasynzavm4qd_" Type="http://schemas.openxmlformats.org/officeDocument/2006/relationships/hyperlink" Target="https://www.planalto.gov.br/ccivil_03/mpv/2158-35.htm#art13" TargetMode="External"/><Relationship Id="rIdu1yjuki40pl7wecwu4i9s" Type="http://schemas.openxmlformats.org/officeDocument/2006/relationships/hyperlink" Target="https://www.planalto.gov.br/ccivil_03/_Ato2015-2018/2016/Lei/L13353.htm#art4" TargetMode="External"/><Relationship Id="rId-bgggknhlrjp4vxzcxgxg" Type="http://schemas.openxmlformats.org/officeDocument/2006/relationships/hyperlink" Target="https://www.planalto.gov.br/ccivil_03/_Ato2015-2018/2016/Lei/L13353.htm#art7" TargetMode="External"/><Relationship Id="rIddfiezz1fzacrwawrsarb5" Type="http://schemas.openxmlformats.org/officeDocument/2006/relationships/hyperlink" Target="https://www.planalto.gov.br/ccivil_03/LEIS/LCP/Lcp214.htm#art542" TargetMode="External"/><Relationship Id="rIdsy9s2lipr5ot0vad2e-ag" Type="http://schemas.openxmlformats.org/officeDocument/2006/relationships/hyperlink" Target="https://www.planalto.gov.br/ccivil_03/LEIS/LCP/Lcp214.htm#art544-3" TargetMode="External"/><Relationship Id="rIdbrzcdx4fuowlgh-mxx8un" Type="http://schemas.openxmlformats.org/officeDocument/2006/relationships/hyperlink" Target="https://www.planalto.gov.br/ccivil_03/LEIS/LCP/Lcp214.htm#art542" TargetMode="External"/><Relationship Id="rIdb3jjtmodzrbibj8mejftg" Type="http://schemas.openxmlformats.org/officeDocument/2006/relationships/hyperlink" Target="https://www.planalto.gov.br/ccivil_03/LEIS/LCP/Lcp214.htm#art544-3" TargetMode="External"/><Relationship Id="rIdb8d1bwrsonwcz95qveupf" Type="http://schemas.openxmlformats.org/officeDocument/2006/relationships/hyperlink" Target="https://www.planalto.gov.br/ccivil_03/LEIS/L9432.htm" TargetMode="External"/><Relationship Id="rIdxqjs8zi1nb3dlkua_moum" Type="http://schemas.openxmlformats.org/officeDocument/2006/relationships/hyperlink" Target="https://www.planalto.gov.br/ccivil_03/LEIS/L9432.htm" TargetMode="External"/><Relationship Id="rIdryljkuo2ikimrjuqchboo" Type="http://schemas.openxmlformats.org/officeDocument/2006/relationships/hyperlink" Target="https://www.planalto.gov.br/ccivil_03/LEIS/L9432.htm" TargetMode="External"/><Relationship Id="rIdpkusfitsyjbsz10ug4fto" Type="http://schemas.openxmlformats.org/officeDocument/2006/relationships/hyperlink" Target="https://www.planalto.gov.br/ccivil_03/LEIS/L9432.htm#art11" TargetMode="External"/><Relationship Id="rIdac0tc8x34yeyu3nfic6ev" Type="http://schemas.openxmlformats.org/officeDocument/2006/relationships/hyperlink" Target="https://www.planalto.gov.br/ccivil_03/LEIS/L9432.htm#art11" TargetMode="External"/><Relationship Id="rIdbsjcxj3cbubkfnmofc4pe" Type="http://schemas.openxmlformats.org/officeDocument/2006/relationships/hyperlink" Target="https://www.planalto.gov.br/ccivil_03/LEIS/L9432.htm#art11" TargetMode="External"/><Relationship Id="rIdlzvmmoezpupdpomxaprtp" Type="http://schemas.openxmlformats.org/officeDocument/2006/relationships/hyperlink" Target="https://www.planalto.gov.br/ccivil_03/Decreto-Lei/Del1248.htm" TargetMode="External"/><Relationship Id="rIderefnd-svnialjp7j2vvh" Type="http://schemas.openxmlformats.org/officeDocument/2006/relationships/hyperlink" Target="https://www.planalto.gov.br/ccivil_03/Decreto-Lei/Del1248.htm" TargetMode="External"/><Relationship Id="rIdqeb86zj025qsvrwor7chv" Type="http://schemas.openxmlformats.org/officeDocument/2006/relationships/hyperlink" Target="https://www.planalto.gov.br/ccivil_03/Decreto-Lei/Del1248.htm" TargetMode="External"/><Relationship Id="rId11umeup44fu2yik0irk2r" Type="http://schemas.openxmlformats.org/officeDocument/2006/relationships/hyperlink" Target="https://www.planalto.gov.br/ccivil_03/_Ato2007-2010/2007/Lei/L11508.htm#art28" TargetMode="External"/><Relationship Id="rIdptoe30sb-eeipgsfim0b0" Type="http://schemas.openxmlformats.org/officeDocument/2006/relationships/hyperlink" Target="https://www.planalto.gov.br/ccivil_03/LEIS/L8402.htm#art3" TargetMode="External"/><Relationship Id="rId2zh1ecz_q8zhbfuajxtce" Type="http://schemas.openxmlformats.org/officeDocument/2006/relationships/hyperlink" Target="https://www.planalto.gov.br/ccivil_03/LEIS/L8402.htm#art3" TargetMode="External"/><Relationship Id="rIdf9_syd-tgmpsepguiznjv" Type="http://schemas.openxmlformats.org/officeDocument/2006/relationships/hyperlink" Target="https://www.planalto.gov.br/ccivil_03/LEIS/L8402.htm#art3" TargetMode="External"/><Relationship Id="rIdcfkrzy5amti4rncszz5bf" Type="http://schemas.openxmlformats.org/officeDocument/2006/relationships/hyperlink" Target="https://www.planalto.gov.br/ccivil_03/LEIS/L8402.htm#art3" TargetMode="External"/><Relationship Id="rIdnctphnir8wblqw-ldwcaf" Type="http://schemas.openxmlformats.org/officeDocument/2006/relationships/hyperlink" Target="https://www.planalto.gov.br/ccivil_03/LEIS/L8402.htm#art3" TargetMode="External"/><Relationship Id="rIdgvs-a-m_fw3ugpepnmwt0" Type="http://schemas.openxmlformats.org/officeDocument/2006/relationships/hyperlink" Target="https://www.planalto.gov.br/ccivil_03/LEIS/L9718.htm#art2" TargetMode="External"/><Relationship Id="rIdn4jsq8zonjgeayinfabbu" Type="http://schemas.openxmlformats.org/officeDocument/2006/relationships/hyperlink" Target="https://www.planalto.gov.br/ccivil_03/LEIS/L9718.htm#art2" TargetMode="External"/><Relationship Id="rId99p8akyjrl1xmkdaigdxe" Type="http://schemas.openxmlformats.org/officeDocument/2006/relationships/hyperlink" Target="https://www.planalto.gov.br/ccivil_03/LEIS/L9718.htm#art3" TargetMode="External"/><Relationship Id="rIdgabbsmo2s3lkz1htquvay" Type="http://schemas.openxmlformats.org/officeDocument/2006/relationships/hyperlink" Target="https://www.planalto.gov.br/ccivil_03/LEIS/L9718.htm#art3" TargetMode="External"/><Relationship Id="rId3mhlzngiamoccuysdpjhl" Type="http://schemas.openxmlformats.org/officeDocument/2006/relationships/hyperlink" Target="https://www.planalto.gov.br/ccivil_03/LEIS/L9718.htm#art3" TargetMode="External"/><Relationship Id="rId2bofor15hdkr6p8womhtv" Type="http://schemas.openxmlformats.org/officeDocument/2006/relationships/hyperlink" Target="https://www.planalto.gov.br/ccivil_03/LEIS/L9718.htm#art3" TargetMode="External"/><Relationship Id="rIdndffns9n3jcsebladbrrl" Type="http://schemas.openxmlformats.org/officeDocument/2006/relationships/hyperlink" Target="https://www.planalto.gov.br/ccivil_03/LEIS/L9718.htm#art3" TargetMode="External"/><Relationship Id="rIdqyot3mej3znkpvfvf3wkf" Type="http://schemas.openxmlformats.org/officeDocument/2006/relationships/hyperlink" Target="https://www.planalto.gov.br/ccivil_03/LEIS/LCP/Lcp214.htm#art542" TargetMode="External"/><Relationship Id="rIdcvmbck7vd05rlu_kb4pb1" Type="http://schemas.openxmlformats.org/officeDocument/2006/relationships/hyperlink" Target="https://www.planalto.gov.br/ccivil_03/LEIS/LCP/Lcp214.htm#art544-3" TargetMode="External"/><Relationship Id="rIdf5ya96vncqw4u_r9kqhxr" Type="http://schemas.openxmlformats.org/officeDocument/2006/relationships/hyperlink" Target="https://www.planalto.gov.br/ccivil_03/LEIS/L9430.htm#art66" TargetMode="External"/><Relationship Id="rIdjmsnoetnfhico0vgrhmss" Type="http://schemas.openxmlformats.org/officeDocument/2006/relationships/hyperlink" Target="https://www.planalto.gov.br/ccivil_03/LEIS/L9430.htm#art66" TargetMode="External"/><Relationship Id="rIderih28dkmizzfbobwbxdd" Type="http://schemas.openxmlformats.org/officeDocument/2006/relationships/hyperlink" Target="https://www.planalto.gov.br/ccivil_03/LEIS/L9430.htm#art66" TargetMode="External"/><Relationship Id="rIdywv-d-i280yopb_d8epxz" Type="http://schemas.openxmlformats.org/officeDocument/2006/relationships/hyperlink" Target="https://www.planalto.gov.br/ccivil_03/LEIS/LCP/Lcp214.htm#art542" TargetMode="External"/><Relationship Id="rIdh_y7g3hbdiikl0stvisi_" Type="http://schemas.openxmlformats.org/officeDocument/2006/relationships/hyperlink" Target="https://www.planalto.gov.br/ccivil_03/LEIS/LCP/Lcp214.htm#art544-3" TargetMode="External"/><Relationship Id="rIdlllzifnfx-qlryeuajat-" Type="http://schemas.openxmlformats.org/officeDocument/2006/relationships/hyperlink" Target="https://www.planalto.gov.br/ccivil_03/LEIS/L8212cons.htm#art55" TargetMode="External"/><Relationship Id="rIdkas4bkwmt1l0viwf_gs4z" Type="http://schemas.openxmlformats.org/officeDocument/2006/relationships/hyperlink" Target="https://www.planalto.gov.br/ccivil_03/LEIS/L8212cons.htm#art55" TargetMode="External"/><Relationship Id="rId6loywhyy5or5plggnqpbu" Type="http://schemas.openxmlformats.org/officeDocument/2006/relationships/hyperlink" Target="https://www.planalto.gov.br/ccivil_03/LEIS/L8212cons.htm#art55" TargetMode="External"/><Relationship Id="rIdypnemqda_ste42bg1odqk" Type="http://schemas.openxmlformats.org/officeDocument/2006/relationships/hyperlink" Target="https://www.planalto.gov.br/ccivil_03/LEIS/LCP/Lcp214.htm#art542" TargetMode="External"/><Relationship Id="rIdrzot9jjozllv9twlvkc0n" Type="http://schemas.openxmlformats.org/officeDocument/2006/relationships/hyperlink" Target="https://www.planalto.gov.br/ccivil_03/LEIS/LCP/Lcp214.htm#art544-3" TargetMode="External"/><Relationship Id="rId0uuhugqw01biqwigv1ty-" Type="http://schemas.openxmlformats.org/officeDocument/2006/relationships/hyperlink" Target="https://www.planalto.gov.br/ccivil_03/_Ato2007-2010/2007/Mpv/351.htm#art7" TargetMode="External"/><Relationship Id="rIdtbniffatkfs-1al6vi8du" Type="http://schemas.openxmlformats.org/officeDocument/2006/relationships/hyperlink" Target="https://www.planalto.gov.br/ccivil_03/_Ato2007-2010/2007/Lei/L11488.htm#art7" TargetMode="External"/><Relationship Id="rIdataxr5ybqbvirbefr-5i5" Type="http://schemas.openxmlformats.org/officeDocument/2006/relationships/hyperlink" Target="https://www.planalto.gov.br/ccivil_03/_Ato2007-2010/2008/Mpv/447.htm#art1" TargetMode="External"/><Relationship Id="rIdlvnmcbndbbpxbejzg8hrf" Type="http://schemas.openxmlformats.org/officeDocument/2006/relationships/hyperlink" Target="https://www.planalto.gov.br/ccivil_03/_Ato2007-2010/2008/Mpv/447.htm#art8" TargetMode="External"/><Relationship Id="rIdotkiycyxrwy_yek0fbjaw" Type="http://schemas.openxmlformats.org/officeDocument/2006/relationships/hyperlink" Target="https://www.planalto.gov.br/ccivil_03/LEIS/L8212cons.htm#art22%C2%A71" TargetMode="External"/><Relationship Id="rIdlsgcc57yc8rbx5m7fugwa" Type="http://schemas.openxmlformats.org/officeDocument/2006/relationships/hyperlink" Target="https://www.planalto.gov.br/ccivil_03/_Ato2007-2010/2008/Mpv/447.htm#art1" TargetMode="External"/><Relationship Id="rIdqgofvnvdrpl6l4i7ldyt4" Type="http://schemas.openxmlformats.org/officeDocument/2006/relationships/hyperlink" Target="https://www.planalto.gov.br/ccivil_03/_Ato2007-2010/2008/Mpv/447.htm#art1" TargetMode="External"/><Relationship Id="rId0m7w99v4rba4ansyuyv0_" Type="http://schemas.openxmlformats.org/officeDocument/2006/relationships/hyperlink" Target="https://www.planalto.gov.br/ccivil_03/_Ato2007-2010/2008/Mpv/447.htm#art1" TargetMode="External"/><Relationship Id="rIdnu9tgidha_ejotjzpjgtn" Type="http://schemas.openxmlformats.org/officeDocument/2006/relationships/hyperlink" Target="https://www.planalto.gov.br/ccivil_03/_Ato2007-2010/2009/Lei/L11933.htm#art1" TargetMode="External"/><Relationship Id="rIdnaru9h0eoymq--rvheauk" Type="http://schemas.openxmlformats.org/officeDocument/2006/relationships/hyperlink" Target="https://www.planalto.gov.br/ccivil_03/_Ato2007-2010/2009/Lei/L11933.htm#art11" TargetMode="External"/><Relationship Id="rId1ffkoa0xi1i0b10gf8vxt" Type="http://schemas.openxmlformats.org/officeDocument/2006/relationships/hyperlink" Target="https://www.planalto.gov.br/ccivil_03/LEIS/LCP/Lcp214.htm#art542" TargetMode="External"/><Relationship Id="rIdvm50bs5fiumvjbzkvhl7d" Type="http://schemas.openxmlformats.org/officeDocument/2006/relationships/hyperlink" Target="https://www.planalto.gov.br/ccivil_03/LEIS/LCP/Lcp214.htm#art544-3" TargetMode="External"/><Relationship Id="rIdiae-zkht1-andpco8rwj4" Type="http://schemas.openxmlformats.org/officeDocument/2006/relationships/hyperlink" Target="https://www.planalto.gov.br/ccivil_03/LEIS/L8212cons.htm#art22%C2%A71" TargetMode="External"/><Relationship Id="rIdql3po0mtwme5lkqsbij4t" Type="http://schemas.openxmlformats.org/officeDocument/2006/relationships/hyperlink" Target="https://www.planalto.gov.br/ccivil_03/LEIS/L8212cons.htm#art22%C2%A71" TargetMode="External"/><Relationship Id="rIdf3uxc6eraboc_kp6upler" Type="http://schemas.openxmlformats.org/officeDocument/2006/relationships/hyperlink" Target="https://www.planalto.gov.br/ccivil_03/LEIS/L8212cons.htm#art22%C2%A71" TargetMode="External"/><Relationship Id="rIdnsszotd6zwwjq9mrmyxez" Type="http://schemas.openxmlformats.org/officeDocument/2006/relationships/hyperlink" Target="https://www.planalto.gov.br/ccivil_03/LEIS/L8212cons.htm#art22%C2%A71" TargetMode="External"/><Relationship Id="rIdx2aicdyp1hceagigcepnu" Type="http://schemas.openxmlformats.org/officeDocument/2006/relationships/hyperlink" Target="https://www.planalto.gov.br/ccivil_03/LEIS/L8212cons.htm#art22%C2%A71" TargetMode="External"/><Relationship Id="rId1uydkb4l4-cdsayd-ulzh" Type="http://schemas.openxmlformats.org/officeDocument/2006/relationships/hyperlink" Target="https://www.planalto.gov.br/ccivil_03/_Ato2007-2010/2009/Lei/L11933.htm#art1" TargetMode="External"/><Relationship Id="rIdjqhsyy1slgpahjeidgrvz" Type="http://schemas.openxmlformats.org/officeDocument/2006/relationships/hyperlink" Target="https://www.planalto.gov.br/ccivil_03/_Ato2007-2010/2009/Lei/L11933.htm#art1" TargetMode="External"/><Relationship Id="rIdxispaisrs3xo9amdwk19n" Type="http://schemas.openxmlformats.org/officeDocument/2006/relationships/hyperlink" Target="https://www.planalto.gov.br/ccivil_03/_Ato2007-2010/2009/Lei/L11933.htm#art1" TargetMode="External"/><Relationship Id="rIdauz62diajtlerh4bpf75w" Type="http://schemas.openxmlformats.org/officeDocument/2006/relationships/hyperlink" Target="https://www.planalto.gov.br/ccivil_03/LEIS/L9715.htm" TargetMode="External"/><Relationship Id="rIdvptmal3vdzimlhfifnwfp" Type="http://schemas.openxmlformats.org/officeDocument/2006/relationships/hyperlink" Target="https://www.planalto.gov.br/ccivil_03/LEIS/L9715.htm" TargetMode="External"/><Relationship Id="rIdsioukhojlyt32wrg7gfvu" Type="http://schemas.openxmlformats.org/officeDocument/2006/relationships/hyperlink" Target="https://www.planalto.gov.br/ccivil_03/LEIS/L9715.htm" TargetMode="External"/><Relationship Id="rIdhibgtrg-gi6d6buhvpjos" Type="http://schemas.openxmlformats.org/officeDocument/2006/relationships/hyperlink" Target="https://www.planalto.gov.br/ccivil_03/LEIS/L9715.htm#art2%C2%A76" TargetMode="External"/><Relationship Id="rIdnhcu2kq4iw82e8hww11hp" Type="http://schemas.openxmlformats.org/officeDocument/2006/relationships/hyperlink" Target="https://www.planalto.gov.br/ccivil_03/LEIS/L9715.htm#art2%C2%A76" TargetMode="External"/><Relationship Id="rIddcyulhdl_ipg0s_ecjvfp" Type="http://schemas.openxmlformats.org/officeDocument/2006/relationships/hyperlink" Target="https://www.planalto.gov.br/ccivil_03/LEIS/LCP/Lcp214.htm#art542" TargetMode="External"/><Relationship Id="rIdpxsavwbdcis9srim9wh6z" Type="http://schemas.openxmlformats.org/officeDocument/2006/relationships/hyperlink" Target="https://www.planalto.gov.br/ccivil_03/LEIS/LCP/Lcp214.htm#art544-3" TargetMode="External"/><Relationship Id="rIdbm_j3mbw49ec2kl-n7fft" Type="http://schemas.openxmlformats.org/officeDocument/2006/relationships/hyperlink" Target="https://www.planalto.gov.br/ccivil_03/LEIS/L9249.htm#art25" TargetMode="External"/><Relationship Id="rIdn1peibckkpxqy3o0koa5i" Type="http://schemas.openxmlformats.org/officeDocument/2006/relationships/hyperlink" Target="https://www.planalto.gov.br/ccivil_03/LEIS/L9249.htm#art25" TargetMode="External"/><Relationship Id="rIdmkoxszqagyorgfiezh9pk" Type="http://schemas.openxmlformats.org/officeDocument/2006/relationships/hyperlink" Target="https://www.planalto.gov.br/ccivil_03/LEIS/L9249.htm#art25" TargetMode="External"/><Relationship Id="rIdatepymzc_x0mafrbwyy-x" Type="http://schemas.openxmlformats.org/officeDocument/2006/relationships/hyperlink" Target="https://www.planalto.gov.br/ccivil_03/LEIS/L9430.htm#art15" TargetMode="External"/><Relationship Id="rIdetp8jcd57puyiuj8rfwpd" Type="http://schemas.openxmlformats.org/officeDocument/2006/relationships/hyperlink" Target="https://www.planalto.gov.br/ccivil_03/LEIS/L9430.htm#art15" TargetMode="External"/><Relationship Id="rIdp_45kms8ackegtcw6u4mf" Type="http://schemas.openxmlformats.org/officeDocument/2006/relationships/hyperlink" Target="https://www.planalto.gov.br/ccivil_03/LEIS/L9430.htm#art15" TargetMode="External"/><Relationship Id="rIdnt6edsjui-57fmnvmlxhk" Type="http://schemas.openxmlformats.org/officeDocument/2006/relationships/hyperlink" Target="https://www.planalto.gov.br/ccivil_03/LEIS/L9532.htm#art1" TargetMode="External"/><Relationship Id="rIdx3re-wpvqvhintzmnbdpm" Type="http://schemas.openxmlformats.org/officeDocument/2006/relationships/hyperlink" Target="https://www.planalto.gov.br/ccivil_03/LEIS/L9532.htm#art1" TargetMode="External"/><Relationship Id="rIdpsoxgmct_mczviknmrgck" Type="http://schemas.openxmlformats.org/officeDocument/2006/relationships/hyperlink" Target="https://www.planalto.gov.br/ccivil_03/LEIS/L9532.htm#art1" TargetMode="External"/><Relationship Id="rIdamep1oqznzexn-qxxh6uf" Type="http://schemas.openxmlformats.org/officeDocument/2006/relationships/hyperlink" Target="https://www.planalto.gov.br/ccivil_03/LEIS/L9532.htm#art1" TargetMode="External"/><Relationship Id="rIdnxw7vqhq8ucylszhkh2mp" Type="http://schemas.openxmlformats.org/officeDocument/2006/relationships/hyperlink" Target="https://www.planalto.gov.br/ccivil_03/LEIS/L9532.htm#art1" TargetMode="External"/><Relationship Id="rIdvi9oct2amaqkntrpquefa" Type="http://schemas.openxmlformats.org/officeDocument/2006/relationships/hyperlink" Target="https://www.planalto.gov.br/ccivil_03/Decreto-Lei/Del2341.htm#art32" TargetMode="External"/><Relationship Id="rIdh7dnlqqkvhdhkvpia9lci" Type="http://schemas.openxmlformats.org/officeDocument/2006/relationships/hyperlink" Target="https://www.planalto.gov.br/ccivil_03/Decreto-Lei/Del2341.htm#art32" TargetMode="External"/><Relationship Id="rIdifbmpvptt78b8gkwyydca" Type="http://schemas.openxmlformats.org/officeDocument/2006/relationships/hyperlink" Target="https://www.planalto.gov.br/ccivil_03/Decreto-Lei/Del2341.htm#art32" TargetMode="External"/><Relationship Id="rId98alztxnoyahldaftdrap" Type="http://schemas.openxmlformats.org/officeDocument/2006/relationships/hyperlink" Target="https://www.planalto.gov.br/ccivil_03/LEIS/L9718.htm#art8" TargetMode="External"/><Relationship Id="rId9tl3optkfo3lup2boqrrx" Type="http://schemas.openxmlformats.org/officeDocument/2006/relationships/hyperlink" Target="https://www.planalto.gov.br/ccivil_03/LEIS/L9718.htm#art8" TargetMode="External"/><Relationship Id="rIdlckx5m6x5pjm6tsagqegq" Type="http://schemas.openxmlformats.org/officeDocument/2006/relationships/hyperlink" Target="https://www.planalto.gov.br/ccivil_03/LEIS/L9718.htm#art8" TargetMode="External"/><Relationship Id="rIdfaxp2zpuleulzdmbhsv92" Type="http://schemas.openxmlformats.org/officeDocument/2006/relationships/hyperlink" Target="https://www.planalto.gov.br/ccivil_03/LEIS/L9718.htm#art8" TargetMode="External"/><Relationship Id="rIdut6ddltvhhj4bwoekmdqu" Type="http://schemas.openxmlformats.org/officeDocument/2006/relationships/hyperlink" Target="https://www.planalto.gov.br/ccivil_03/LEIS/L9718.htm#art8" TargetMode="External"/><Relationship Id="rIdbt2siti0cyjt2y4f58usp" Type="http://schemas.openxmlformats.org/officeDocument/2006/relationships/hyperlink" Target="https://www.planalto.gov.br/ccivil_03/LEIS/LCP/Lcp214.htm#art542" TargetMode="External"/><Relationship Id="rIdowe5tmfg1j4bhaspp0xru" Type="http://schemas.openxmlformats.org/officeDocument/2006/relationships/hyperlink" Target="https://www.planalto.gov.br/ccivil_03/LEIS/LCP/Lcp214.htm#art544-3" TargetMode="External"/><Relationship Id="rIdeds4nyfauvh-gdyyvtfz1" Type="http://schemas.openxmlformats.org/officeDocument/2006/relationships/hyperlink" Target="https://www.planalto.gov.br/ccivil_03/_Ato2023-2026/2023/Lei/L14754.htm#art46" TargetMode="External"/><Relationship Id="rId77h4zfzl2spadaldwcrph" Type="http://schemas.openxmlformats.org/officeDocument/2006/relationships/hyperlink" Target="https://www.planalto.gov.br/ccivil_03/_Ato2023-2026/2023/Lei/L14754.htm#art47" TargetMode="External"/><Relationship Id="rIdktwdxhp37shuhhtfpzzj9" Type="http://schemas.openxmlformats.org/officeDocument/2006/relationships/hyperlink" Target="https://www.planalto.gov.br/ccivil_03/_Ato2023-2026/2023/Mpv/mpv1171.htm#art15" TargetMode="External"/><Relationship Id="rIdul2nrp_fislsgrzaivnia" Type="http://schemas.openxmlformats.org/officeDocument/2006/relationships/hyperlink" Target="https://www.planalto.gov.br/ccivil_03/_Ato2023-2026/2023/Congresso/adc-62-mpv1.171.htm" TargetMode="External"/><Relationship Id="rIdczyv5oqk_rcabhzeac1mw" Type="http://schemas.openxmlformats.org/officeDocument/2006/relationships/hyperlink" Target="https://www.planalto.gov.br/ccivil_03/_Ato2023-2026/2023/Mpv/mpv1171.htm#art15" TargetMode="External"/><Relationship Id="rIdi9lherunxbc6rtf-_nalo" Type="http://schemas.openxmlformats.org/officeDocument/2006/relationships/hyperlink" Target="https://www.planalto.gov.br/ccivil_03/_Ato2023-2026/2023/Congresso/adc-62-mpv1.171.htm" TargetMode="External"/><Relationship Id="rIdyxobt1o3hm8q2nhe9w-hj" Type="http://schemas.openxmlformats.org/officeDocument/2006/relationships/hyperlink" Target="https://www.planalto.gov.br/ccivil_03/_Ato2023-2026/2023/Mpv/mpv1184.htm#art26" TargetMode="External"/><Relationship Id="rIdcndfhkevfhhdjzk48tuce" Type="http://schemas.openxmlformats.org/officeDocument/2006/relationships/hyperlink" Target="https://www.planalto.gov.br/ccivil_03/mpv/2158-35.htm#art27" TargetMode="External"/><Relationship Id="rIdui8arh8qr11hzegaiwajq" Type="http://schemas.openxmlformats.org/officeDocument/2006/relationships/hyperlink" Target="https://www.planalto.gov.br/ccivil_03/_Ato2023-2026/2023/Lei/L14754.htm#art46" TargetMode="External"/><Relationship Id="rIdl9ra9lqcinsqtluhvrjyh" Type="http://schemas.openxmlformats.org/officeDocument/2006/relationships/hyperlink" Target="https://www.planalto.gov.br/ccivil_03/_Ato2023-2026/2023/Lei/L14754.htm#art47" TargetMode="External"/><Relationship Id="rIdtih6pxwqbdgqraemdvyp5" Type="http://schemas.openxmlformats.org/officeDocument/2006/relationships/hyperlink" Target="https://www.planalto.gov.br/ccivil_03/LEIS/L8981.htm#art81" TargetMode="External"/><Relationship Id="rIdjq4qufg8qjvhfvxejc4z6" Type="http://schemas.openxmlformats.org/officeDocument/2006/relationships/hyperlink" Target="https://www.planalto.gov.br/ccivil_03/LEIS/L8981.htm#art81" TargetMode="External"/><Relationship Id="rId0njb4fcfr-zohj2qddkgh" Type="http://schemas.openxmlformats.org/officeDocument/2006/relationships/hyperlink" Target="https://www.planalto.gov.br/ccivil_03/LEIS/L8981.htm#art81" TargetMode="External"/><Relationship Id="rIdjce1mbbexigvbxjvxje7n" Type="http://schemas.openxmlformats.org/officeDocument/2006/relationships/hyperlink" Target="https://www.planalto.gov.br/ccivil_03/_Ato2023-2026/2025/Mpv/mpv1303.htm#art74" TargetMode="External"/><Relationship Id="rId2lo-mkzwzsjja4yw0y6tx" Type="http://schemas.openxmlformats.org/officeDocument/2006/relationships/hyperlink" Target="https://www.planalto.gov.br/ccivil_03/_Ato2023-2026/2025/Mpv/mpv1303.htm#art75" TargetMode="External"/><Relationship Id="rIdmi1p_kypidbiofck5f4xm" Type="http://schemas.openxmlformats.org/officeDocument/2006/relationships/hyperlink" Target="https://www.planalto.gov.br/ccivil_03/_Ato2023-2026/2025/Congresso/adc-67-mpv1.303.htm" TargetMode="External"/><Relationship Id="rIdrti2ip4n5x2rcbewwieto" Type="http://schemas.openxmlformats.org/officeDocument/2006/relationships/hyperlink" Target="https://www.planalto.gov.br/ccivil_03/_Ato2007-2010/2010/Lei/L12249.htm#art137" TargetMode="External"/><Relationship Id="rId2gqiagk4zpmdx15jpznol" Type="http://schemas.openxmlformats.org/officeDocument/2006/relationships/hyperlink" Target="https://www.planalto.gov.br/ccivil_03/_Ato2007-2010/2010/Lei/L12249.htm#art137" TargetMode="External"/><Relationship Id="rIduwtqcoqi9dv4sah_j9rx-" Type="http://schemas.openxmlformats.org/officeDocument/2006/relationships/hyperlink" Target="https://www.planalto.gov.br/ccivil_03/_Ato2007-2010/2010/Lei/L12249.htm#art137" TargetMode="External"/><Relationship Id="rIdp-kstaw2qnejh1v-052kp" Type="http://schemas.openxmlformats.org/officeDocument/2006/relationships/hyperlink" Target="https://www.planalto.gov.br/ccivil_03/_Ato2007-2010/2010/Lei/L12249.htm#art137" TargetMode="External"/><Relationship Id="rIduah8ptb3psv39c9vjqfsh" Type="http://schemas.openxmlformats.org/officeDocument/2006/relationships/hyperlink" Target="https://www.planalto.gov.br/ccivil_03/_Ato2015-2018/2015/Decreto/D8451.htm#art1" TargetMode="External"/><Relationship Id="rIdrgypmqjppx2gr6co-eu4i" Type="http://schemas.openxmlformats.org/officeDocument/2006/relationships/hyperlink" Target="https://www.planalto.gov.br/ccivil_03/_Ato2007-2010/2010/Lei/L12249.htm#art137" TargetMode="External"/><Relationship Id="rId1lvjyhcyzg5ea5xrx7abz" Type="http://schemas.openxmlformats.org/officeDocument/2006/relationships/hyperlink" Target="https://www.planalto.gov.br/ccivil_03/_Ato2007-2010/2010/Lei/L12249.htm#art137" TargetMode="External"/><Relationship Id="rIdlthyppl-4wgxblnu8oaev" Type="http://schemas.openxmlformats.org/officeDocument/2006/relationships/hyperlink" Target="https://www.planalto.gov.br/ccivil_03/_Ato2007-2010/2010/Lei/L12249.htm#art137" TargetMode="External"/><Relationship Id="rIdmgbgiesn6pub5qa68saxw" Type="http://schemas.openxmlformats.org/officeDocument/2006/relationships/hyperlink" Target="https://www.planalto.gov.br/ccivil_03/_Ato2007-2010/2010/Lei/L12249.htm#art137" TargetMode="External"/><Relationship Id="rIdhxk4j-lplsorzavet6-dp" Type="http://schemas.openxmlformats.org/officeDocument/2006/relationships/hyperlink" Target="https://www.planalto.gov.br/ccivil_03/Decreto-Lei/Del1593.htm#art1.." TargetMode="External"/><Relationship Id="rIdcjbaljtkwkbp5kxpawgce" Type="http://schemas.openxmlformats.org/officeDocument/2006/relationships/hyperlink" Target="https://www.planalto.gov.br/ccivil_03/Decreto-Lei/Del1593.htm#art1.." TargetMode="External"/><Relationship Id="rIdfzbduqn2_qrcwqjddjmao" Type="http://schemas.openxmlformats.org/officeDocument/2006/relationships/hyperlink" Target="https://www.planalto.gov.br/ccivil_03/Decreto-Lei/Del1593.htm#art1.." TargetMode="External"/><Relationship Id="rId-1tnnb76y6g4v1mx2w4cu" Type="http://schemas.openxmlformats.org/officeDocument/2006/relationships/hyperlink" Target="https://www.planalto.gov.br/ccivil_03/Decreto-Lei/Del1593.htm#art2" TargetMode="External"/><Relationship Id="rIdby46ulvzoaxuk2bzft7ot" Type="http://schemas.openxmlformats.org/officeDocument/2006/relationships/hyperlink" Target="https://www.planalto.gov.br/ccivil_03/Decreto-Lei/Del1593.htm#art2" TargetMode="External"/><Relationship Id="rIddjn7akuv9rqspmsqyfje3" Type="http://schemas.openxmlformats.org/officeDocument/2006/relationships/hyperlink" Target="https://www.planalto.gov.br/ccivil_03/Decreto-Lei/Del1593.htm#art2" TargetMode="External"/><Relationship Id="rIdkt_8srigvwtmp2i5s_zlq" Type="http://schemas.openxmlformats.org/officeDocument/2006/relationships/hyperlink" Target="https://www.planalto.gov.br/ccivil_03/Decreto-Lei/Del1593.htm#art2%C2%A72" TargetMode="External"/><Relationship Id="rIdax31tfuxr7reyxtsjaf88" Type="http://schemas.openxmlformats.org/officeDocument/2006/relationships/hyperlink" Target="https://www.planalto.gov.br/ccivil_03/Decreto-Lei/Del1593.htm#art2%C2%A72" TargetMode="External"/><Relationship Id="rId9wqi92aijw6tkyrlbatjc" Type="http://schemas.openxmlformats.org/officeDocument/2006/relationships/hyperlink" Target="https://www.planalto.gov.br/ccivil_03/Decreto-Lei/Del1593.htm#art6ap" TargetMode="External"/><Relationship Id="rIduauxjsynxad3h6orzze_u" Type="http://schemas.openxmlformats.org/officeDocument/2006/relationships/hyperlink" Target="https://www.planalto.gov.br/ccivil_03/Decreto-Lei/Del1593.htm#art12" TargetMode="External"/><Relationship Id="rIdovy_dixcple9govseja_h" Type="http://schemas.openxmlformats.org/officeDocument/2006/relationships/hyperlink" Target="https://www.planalto.gov.br/ccivil_03/LEIS/L7798.htm#art4" TargetMode="External"/><Relationship Id="rIdi0i0rn-hxp88fps-gfgxv" Type="http://schemas.openxmlformats.org/officeDocument/2006/relationships/hyperlink" Target="https://www.planalto.gov.br/ccivil_03/LEIS/L7798.htm#art4" TargetMode="External"/><Relationship Id="rIdroucisgp0ijy2jc8jtsnk" Type="http://schemas.openxmlformats.org/officeDocument/2006/relationships/hyperlink" Target="https://www.planalto.gov.br/ccivil_03/LEIS/L7798.htm#art4" TargetMode="External"/><Relationship Id="rIdetcds0w-kzlfet5exjdvh" Type="http://schemas.openxmlformats.org/officeDocument/2006/relationships/hyperlink" Target="https://www.planalto.gov.br/ccivil_03/LEIS/L9532.htm#art1%C2%A73." TargetMode="External"/><Relationship Id="rIdnsbngcdczcv5cbblbdafo" Type="http://schemas.openxmlformats.org/officeDocument/2006/relationships/hyperlink" Target="https://www.planalto.gov.br/ccivil_03/LEIS/L9532.htm#art1%C2%A73." TargetMode="External"/><Relationship Id="rId1ctqjxfl3atatgrf_hcwt" Type="http://schemas.openxmlformats.org/officeDocument/2006/relationships/hyperlink" Target="https://www.planalto.gov.br/ccivil_03/LEIS/L9532.htm#art1%C2%A73." TargetMode="External"/><Relationship Id="rIderjmcz6qkxxwvknkvhi27" Type="http://schemas.openxmlformats.org/officeDocument/2006/relationships/hyperlink" Target="https://www.planalto.gov.br/ccivil_03/_Ato2004-2006/2004/Lei/L11051.htm#art5" TargetMode="External"/><Relationship Id="rIdqi9vvkwbfl38pbgbaaa8o" Type="http://schemas.openxmlformats.org/officeDocument/2006/relationships/hyperlink" Target="https://www.planalto.gov.br/ccivil_03/LEIS/L7798.htm" TargetMode="External"/><Relationship Id="rIdb50pf3ef0tibla6ki4gpj" Type="http://schemas.openxmlformats.org/officeDocument/2006/relationships/hyperlink" Target="https://www.planalto.gov.br/ccivil_03/LEIS/L7798.htm" TargetMode="External"/><Relationship Id="rIdiiht6vsac1ud2c1rjzc2m" Type="http://schemas.openxmlformats.org/officeDocument/2006/relationships/hyperlink" Target="https://www.planalto.gov.br/ccivil_03/LEIS/L7798.htm" TargetMode="External"/><Relationship Id="rIdhszpdpir3zxwmnusekdzw" Type="http://schemas.openxmlformats.org/officeDocument/2006/relationships/hyperlink" Target="https://www.planalto.gov.br/ccivil_03/_Ato2004-2006/2004/Lei/L11051.htm#art5" TargetMode="External"/><Relationship Id="rIdj4rrbui2-lx_cqibjellp" Type="http://schemas.openxmlformats.org/officeDocument/2006/relationships/hyperlink" Target="https://www.planalto.gov.br/ccivil_03/_Ato2004-2006/2004/Lei/L11051.htm#art5" TargetMode="External"/><Relationship Id="rIde1eqyuyew9yxmls9e0qnr" Type="http://schemas.openxmlformats.org/officeDocument/2006/relationships/hyperlink" Target="https://www.planalto.gov.br/ccivil_03/LEIS/L9317.htm" TargetMode="External"/><Relationship Id="rIdtdfgxnb8bdheebg0ellmh" Type="http://schemas.openxmlformats.org/officeDocument/2006/relationships/hyperlink" Target="https://www.planalto.gov.br/ccivil_03/LEIS/L9317.htm" TargetMode="External"/><Relationship Id="rIdgn7sbqusizipe7vlm0kac" Type="http://schemas.openxmlformats.org/officeDocument/2006/relationships/hyperlink" Target="https://www.planalto.gov.br/ccivil_03/LEIS/L9317.htm" TargetMode="External"/><Relationship Id="rIdy0q__kpxutzbqzvjgvqcy" Type="http://schemas.openxmlformats.org/officeDocument/2006/relationships/hyperlink" Target="https://www.planalto.gov.br/ccivil_03/LEIS/L9065.htm#art16" TargetMode="External"/><Relationship Id="rIdk6qdc8xue5urjy_hoclrg" Type="http://schemas.openxmlformats.org/officeDocument/2006/relationships/hyperlink" Target="https://www.planalto.gov.br/ccivil_03/LEIS/L9065.htm#art16" TargetMode="External"/><Relationship Id="rIdotnmumsekhfgwruulqxt1" Type="http://schemas.openxmlformats.org/officeDocument/2006/relationships/hyperlink" Target="https://www.planalto.gov.br/ccivil_03/LEIS/L9065.htm#art16" TargetMode="External"/><Relationship Id="rIdxdhyhs69y35razhvcs5hh" Type="http://schemas.openxmlformats.org/officeDocument/2006/relationships/hyperlink" Target="https://www.planalto.gov.br/ccivil_03/LEIS/LCP/Lcp214.htm#art542" TargetMode="External"/><Relationship Id="rIdsvdlpfi-3q9_r4p3n2nbe" Type="http://schemas.openxmlformats.org/officeDocument/2006/relationships/hyperlink" Target="https://www.planalto.gov.br/ccivil_03/LEIS/LCP/Lcp214.htm#art544-3" TargetMode="External"/><Relationship Id="rIdsin_5rlsei98ba-rapwwt" Type="http://schemas.openxmlformats.org/officeDocument/2006/relationships/hyperlink" Target="https://www.planalto.gov.br/ccivil_03/_Ato2007-2010/2008/Mpv/413.htm#art19" TargetMode="External"/><Relationship Id="rIdwcwzibous-iwwptq6k-7i" Type="http://schemas.openxmlformats.org/officeDocument/2006/relationships/hyperlink" Target="https://www.planalto.gov.br/ccivil_03/_Ato2007-2010/2008/Lei/L11727.htm#art42" TargetMode="External"/><Relationship Id="rId8nswccnzvpamamnq8t46k" Type="http://schemas.openxmlformats.org/officeDocument/2006/relationships/hyperlink" Target="https://www.planalto.gov.br/ccivil_03/_Ato2007-2010/2008/Mpv/413.htm#art19" TargetMode="External"/><Relationship Id="rIdaguwkzn1s-jw5r0v0eikm" Type="http://schemas.openxmlformats.org/officeDocument/2006/relationships/hyperlink" Target="https://www.planalto.gov.br/ccivil_03/_Ato2007-2010/2008/Lei/L11727.htm#art42" TargetMode="External"/><Relationship Id="rId0y1kxn9xrkkla1acdzyvv" Type="http://schemas.openxmlformats.org/officeDocument/2006/relationships/hyperlink" Target="https://www.planalto.gov.br/ccivil_03/LEIS/L9718.htm#art6" TargetMode="External"/><Relationship Id="rIdktggbvcnbimj5fe_xwbin" Type="http://schemas.openxmlformats.org/officeDocument/2006/relationships/hyperlink" Target="https://www.planalto.gov.br/ccivil_03/LEIS/L9718.htm#art6" TargetMode="External"/><Relationship Id="rIdq2wsfwzpllsrcbvdkpx5x" Type="http://schemas.openxmlformats.org/officeDocument/2006/relationships/hyperlink" Target="https://www.planalto.gov.br/ccivil_03/LEIS/L9718.htm#art6" TargetMode="External"/><Relationship Id="rIdltverfbywj_wzgji6y75m" Type="http://schemas.openxmlformats.org/officeDocument/2006/relationships/hyperlink" Target="https://www.planalto.gov.br/ccivil_03/LEIS/L9718.htm#art6" TargetMode="External"/><Relationship Id="rIdbehgezm4ngoldlmjh5jhg" Type="http://schemas.openxmlformats.org/officeDocument/2006/relationships/hyperlink" Target="https://www.planalto.gov.br/ccivil_03/LEIS/L9718.htm#art6" TargetMode="External"/><Relationship Id="rIdrxyxstbp-qe8zedgy0rgz" Type="http://schemas.openxmlformats.org/officeDocument/2006/relationships/hyperlink" Target="https://www.planalto.gov.br/ccivil_03/decreto/2001/D4070.htm" TargetMode="External"/><Relationship Id="rIdaszefvx0jgc_rbv1jn0nx" Type="http://schemas.openxmlformats.org/officeDocument/2006/relationships/hyperlink" Target="https://www.planalto.gov.br/ccivil_03/LEIS/2002/L10637.htm#art64" TargetMode="External"/><Relationship Id="rId0nj29c-x1nqdaosl1diqd" Type="http://schemas.openxmlformats.org/officeDocument/2006/relationships/hyperlink" Target="https://www.planalto.gov.br/ccivil_03/LEIS/LCP/Lcp214.htm#art542" TargetMode="External"/><Relationship Id="rIdlhgid21lremytynwqzo8k" Type="http://schemas.openxmlformats.org/officeDocument/2006/relationships/hyperlink" Target="https://www.planalto.gov.br/ccivil_03/LEIS/LCP/Lcp214.htm#art544-3" TargetMode="External"/><Relationship Id="rIdfsdlqr4nblj8dg5rq-twu" Type="http://schemas.openxmlformats.org/officeDocument/2006/relationships/hyperlink" Target="https://www.planalto.gov.br/ccivil_03/LEIS/L9311.htm" TargetMode="External"/><Relationship Id="rId7iez61dyhi4md4a4vtbqi" Type="http://schemas.openxmlformats.org/officeDocument/2006/relationships/hyperlink" Target="https://www.planalto.gov.br/ccivil_03/LEIS/L9311.htm" TargetMode="External"/><Relationship Id="rIdzb20bjoqw04ai6ul3eu98" Type="http://schemas.openxmlformats.org/officeDocument/2006/relationships/hyperlink" Target="https://www.planalto.gov.br/ccivil_03/LEIS/L9311.htm" TargetMode="External"/><Relationship Id="rIdqhidsklasucko3zyahswe" Type="http://schemas.openxmlformats.org/officeDocument/2006/relationships/hyperlink" Target="https://www.planalto.gov.br/ccivil_03/LEIS/L9430.htm#art68" TargetMode="External"/><Relationship Id="rIds1b7f5eqdugb1ezspxukp" Type="http://schemas.openxmlformats.org/officeDocument/2006/relationships/hyperlink" Target="https://www.planalto.gov.br/ccivil_03/LEIS/L9430.htm#art68" TargetMode="External"/><Relationship Id="rIdaqnnujfjogt__0-bvramw" Type="http://schemas.openxmlformats.org/officeDocument/2006/relationships/hyperlink" Target="https://www.planalto.gov.br/ccivil_03/LEIS/L9430.htm#art68" TargetMode="External"/><Relationship Id="rIdnxqjk10hk2kbxniqwbxyo" Type="http://schemas.openxmlformats.org/officeDocument/2006/relationships/hyperlink" Target="https://www.planalto.gov.br/ccivil_03/LEIS/L9311.htm#art11" TargetMode="External"/><Relationship Id="rIde7pkjf7cupnvycaahqhwy" Type="http://schemas.openxmlformats.org/officeDocument/2006/relationships/hyperlink" Target="https://www.planalto.gov.br/ccivil_03/LEIS/L9311.htm#art19" TargetMode="External"/><Relationship Id="rIdwxo9pfibo3zph3pd7kf_7" Type="http://schemas.openxmlformats.org/officeDocument/2006/relationships/hyperlink" Target="https://www.planalto.gov.br/ccivil_03/LEIS/L9311.htm#art19" TargetMode="External"/><Relationship Id="rIddr24s8nk34bzanz0itlpi" Type="http://schemas.openxmlformats.org/officeDocument/2006/relationships/hyperlink" Target="https://www.planalto.gov.br/ccivil_03/LEIS/L9311.htm#art19" TargetMode="External"/><Relationship Id="rIdmupr2yvxyobkkthhwlcs0" Type="http://schemas.openxmlformats.org/officeDocument/2006/relationships/hyperlink" Target="https://www.planalto.gov.br/ccivil_03/LEIS/L9311.htm#art3v" TargetMode="External"/><Relationship Id="rIdnnhhu6qbxnoyzy-e54qk2" Type="http://schemas.openxmlformats.org/officeDocument/2006/relationships/hyperlink" Target="https://www.planalto.gov.br/ccivil_03/LEIS/L9311.htm#art3v" TargetMode="External"/><Relationship Id="rIdd4hitkvqc5dl1xarhygc4" Type="http://schemas.openxmlformats.org/officeDocument/2006/relationships/hyperlink" Target="https://www.planalto.gov.br/ccivil_03/LEIS/L9311.htm#art3v" TargetMode="External"/><Relationship Id="rIdtmomq-mhfmtwkyr4q5d3f" Type="http://schemas.openxmlformats.org/officeDocument/2006/relationships/hyperlink" Target="https://www.planalto.gov.br/ccivil_03/LEIS/L9311.htm#art3v" TargetMode="External"/><Relationship Id="rId6bobdcon6k0zzlbmup2ce" Type="http://schemas.openxmlformats.org/officeDocument/2006/relationships/hyperlink" Target="https://www.planalto.gov.br/ccivil_03/LEIS/L9311.htm#art3v" TargetMode="External"/><Relationship Id="rIdu55ryp4lgmpfutrdam18u" Type="http://schemas.openxmlformats.org/officeDocument/2006/relationships/hyperlink" Target="https://www.planalto.gov.br/ccivil_03/LEIS/L9311.htm#art14" TargetMode="External"/><Relationship Id="rIdrxxfasuqnomf6veeqt0u8" Type="http://schemas.openxmlformats.org/officeDocument/2006/relationships/hyperlink" Target="https://www.planalto.gov.br/ccivil_03/LEIS/L9311.htm#art14" TargetMode="External"/><Relationship Id="rIdzrupcwehjkxqk4gol_bx2" Type="http://schemas.openxmlformats.org/officeDocument/2006/relationships/hyperlink" Target="https://www.planalto.gov.br/ccivil_03/LEIS/L9311.htm#art14" TargetMode="External"/><Relationship Id="rIdiplgkqgktufqqwocshxm7" Type="http://schemas.openxmlformats.org/officeDocument/2006/relationships/hyperlink" Target="https://www.planalto.gov.br/ccivil_03/LEIS/L9430.htm#art44" TargetMode="External"/><Relationship Id="rIdr3butvsombx7pkr_byuja" Type="http://schemas.openxmlformats.org/officeDocument/2006/relationships/hyperlink" Target="https://www.planalto.gov.br/ccivil_03/LEIS/L9430.htm#art47" TargetMode="External"/><Relationship Id="rIdhgkqzuhd2vyrqpw6x6pwd" Type="http://schemas.openxmlformats.org/officeDocument/2006/relationships/hyperlink" Target="https://www.planalto.gov.br/ccivil_03/LEIS/L9430.htm#art61" TargetMode="External"/><Relationship Id="rIdj14vof0xfomv-7jigtg-t" Type="http://schemas.openxmlformats.org/officeDocument/2006/relationships/hyperlink" Target="https://www.planalto.gov.br/ccivil_03/LEIS/L9430.htm#art61" TargetMode="External"/><Relationship Id="rIdb17c2hua0kkgaem_hkglc" Type="http://schemas.openxmlformats.org/officeDocument/2006/relationships/hyperlink" Target="https://www.planalto.gov.br/ccivil_03/LEIS/L9430.htm#art61" TargetMode="External"/><Relationship Id="rIdwdulzp3r07i3wqrivezvq" Type="http://schemas.openxmlformats.org/officeDocument/2006/relationships/hyperlink" Target="https://www.planalto.gov.br/ccivil_03/LEIS/L5768consol.htm" TargetMode="External"/><Relationship Id="rIdklifzgej6kykv0yqgky0v" Type="http://schemas.openxmlformats.org/officeDocument/2006/relationships/hyperlink" Target="https://www.planalto.gov.br/ccivil_03/LEIS/L5768consol.htm" TargetMode="External"/><Relationship Id="rIdxkzkdveir7ealrvgcwakl" Type="http://schemas.openxmlformats.org/officeDocument/2006/relationships/hyperlink" Target="https://www.planalto.gov.br/ccivil_03/LEIS/L5768consol.htm" TargetMode="External"/><Relationship Id="rIdm6mt2t8pwtmrfz2bvsnwf" Type="http://schemas.openxmlformats.org/officeDocument/2006/relationships/hyperlink" Target="https://www.planalto.gov.br/ccivil_03/LEIS/L9649cons.htm#art18b%C2%A71" TargetMode="External"/><Relationship Id="rIddc1qw1o979lq2eqi5r4mq" Type="http://schemas.openxmlformats.org/officeDocument/2006/relationships/hyperlink" Target="https://www.planalto.gov.br/ccivil_03/LEIS/L9649cons.htm#art18b%C2%A71" TargetMode="External"/><Relationship Id="rId0j1cwaro6qywu7rthtcmb" Type="http://schemas.openxmlformats.org/officeDocument/2006/relationships/hyperlink" Target="https://www.planalto.gov.br/ccivil_03/LEIS/L9649cons.htm#art18b%C2%A71" TargetMode="External"/><Relationship Id="rId96awysbtsee2syj9f85sg" Type="http://schemas.openxmlformats.org/officeDocument/2006/relationships/hyperlink" Target="https://www.planalto.gov.br/ccivil_03/LEIS/L9649cons.htm#art18b%C2%A71" TargetMode="External"/><Relationship Id="rId6phag9zitygzblshiseku" Type="http://schemas.openxmlformats.org/officeDocument/2006/relationships/hyperlink" Target="https://www.planalto.gov.br/ccivil_03/LEIS/L9649cons.htm#art18b%C2%A71" TargetMode="External"/><Relationship Id="rIdtifke9jo_pcye3hdrc30n" Type="http://schemas.openxmlformats.org/officeDocument/2006/relationships/hyperlink" Target="https://www.planalto.gov.br/ccivil_03/_Ato2023-2026/2023/Lei/L14790.htm#art57" TargetMode="External"/><Relationship Id="rIdprsnmck4_ydla9ey6qx6n" Type="http://schemas.openxmlformats.org/officeDocument/2006/relationships/hyperlink" Target="https://www.planalto.gov.br/ccivil_03/_Ato2023-2026/2023/Lei/L14790.htm#art57" TargetMode="External"/><Relationship Id="rIdmpje1ewcahpevxwcfmwpi" Type="http://schemas.openxmlformats.org/officeDocument/2006/relationships/hyperlink" Target="https://www.planalto.gov.br/ccivil_03/LEIS/L9649cons.htm#art18b%C2%A72" TargetMode="External"/><Relationship Id="rIdmjgoeb8xvhqbfaxitqmqi" Type="http://schemas.openxmlformats.org/officeDocument/2006/relationships/hyperlink" Target="https://www.planalto.gov.br/ccivil_03/LEIS/L9649cons.htm#art18b%C2%A72" TargetMode="External"/><Relationship Id="rIdeiifobtwxsjtdjxjjhoo3" Type="http://schemas.openxmlformats.org/officeDocument/2006/relationships/hyperlink" Target="https://www.planalto.gov.br/ccivil_03/LEIS/L9649cons.htm#art18b%C2%A72" TargetMode="External"/><Relationship Id="rIdh9tsahuc6epbfsvbs1wdz" Type="http://schemas.openxmlformats.org/officeDocument/2006/relationships/hyperlink" Target="https://www.planalto.gov.br/ccivil_03/LEIS/L9649cons.htm#art18b%C2%A72" TargetMode="External"/><Relationship Id="rIdtxe4uqgfm_lxnzzgheelt" Type="http://schemas.openxmlformats.org/officeDocument/2006/relationships/hyperlink" Target="https://www.planalto.gov.br/ccivil_03/LEIS/L9649cons.htm#art18b%C2%A72" TargetMode="External"/><Relationship Id="rIdjxonqs2ibd51szu2v5jjy" Type="http://schemas.openxmlformats.org/officeDocument/2006/relationships/hyperlink" Target="https://www.planalto.gov.br/ccivil_03/_Ato2023-2026/2023/Lei/L14790.htm#art57" TargetMode="External"/><Relationship Id="rIdwxv5igvwjhowl65ao35fb" Type="http://schemas.openxmlformats.org/officeDocument/2006/relationships/hyperlink" Target="https://www.planalto.gov.br/ccivil_03/LEIS/L5768.htm" TargetMode="External"/><Relationship Id="rIdanmakze6uvnjpv0glun65" Type="http://schemas.openxmlformats.org/officeDocument/2006/relationships/hyperlink" Target="https://www.planalto.gov.br/ccivil_03/_Ato2023-2026/2023/Lei/L14790.htm#art52" TargetMode="External"/><Relationship Id="rIdw2wwnd5dxge-rlkzo_otr" Type="http://schemas.openxmlformats.org/officeDocument/2006/relationships/hyperlink" Target="https://www.planalto.gov.br/ccivil_03/mpv/2158-35.htm#anexoi" TargetMode="External"/><Relationship Id="rIdmmlpuf3ycuimqhegeylz0" Type="http://schemas.openxmlformats.org/officeDocument/2006/relationships/hyperlink" Target="https://www.planalto.gov.br/ccivil_03/_Ato2023-2026/2023/Lei/L14790.htm#art52" TargetMode="External"/><Relationship Id="rIdo_8l0ppvpmay7ncty3xi7" Type="http://schemas.openxmlformats.org/officeDocument/2006/relationships/hyperlink" Target="https://www.planalto.gov.br/ccivil_03/_Ato2023-2026/2024/Decreto/D12307.htm#art1" TargetMode="External"/><Relationship Id="rIdixsnootw404_zyopyuw7q" Type="http://schemas.openxmlformats.org/officeDocument/2006/relationships/hyperlink" Target="https://www.planalto.gov.br/ccivil_03/_Ato2023-2026/2024/Decreto/D12307.htm#art2" TargetMode="External"/><Relationship Id="rIddzubfzjfealsqxf5tujxo" Type="http://schemas.openxmlformats.org/officeDocument/2006/relationships/hyperlink" Target="https://www.planalto.gov.br/ccivil_03/_Ato2023-2026/2023/Lei/L14790.htm#art57" TargetMode="External"/><Relationship Id="rIdwrzg0r_x7uwggqa-6rgyh" Type="http://schemas.openxmlformats.org/officeDocument/2006/relationships/hyperlink" Target="https://www.planalto.gov.br/ccivil_03/_Ato2023-2026/2023/Lei/L14790.htm#art52" TargetMode="External"/><Relationship Id="rIdfavlqeeknjxbiob9wd4lv" Type="http://schemas.openxmlformats.org/officeDocument/2006/relationships/hyperlink" Target="https://www.planalto.gov.br/ccivil_03/_Ato2023-2026/2023/Lei/L14790.htm#art57" TargetMode="External"/><Relationship Id="rId1iqvp1d4dyqvu0gm1akf_" Type="http://schemas.openxmlformats.org/officeDocument/2006/relationships/hyperlink" Target="https://www.planalto.gov.br/ccivil_03/_Ato2023-2026/2023/Lei/L14790.htm#art52" TargetMode="External"/><Relationship Id="rIdxasd55nhiebby8rrl-i1m" Type="http://schemas.openxmlformats.org/officeDocument/2006/relationships/hyperlink" Target="https://www.planalto.gov.br/ccivil_03/_Ato2023-2026/2023/Lei/L14790.htm#art57" TargetMode="External"/><Relationship Id="rIdjpnytfhnjyj3pagtovhv7" Type="http://schemas.openxmlformats.org/officeDocument/2006/relationships/hyperlink" Target="https://www.planalto.gov.br/ccivil_03/_Ato2023-2026/2023/Lei/L14790.htm#art52" TargetMode="External"/><Relationship Id="rId0ybrypmzlum5ofzjqc2d4" Type="http://schemas.openxmlformats.org/officeDocument/2006/relationships/hyperlink" Target="https://www.planalto.gov.br/ccivil_03/Decreto-Lei/Del1578.htm" TargetMode="External"/><Relationship Id="rIdasvrucj-swkquupnyhayz" Type="http://schemas.openxmlformats.org/officeDocument/2006/relationships/hyperlink" Target="https://www.planalto.gov.br/ccivil_03/Decreto-Lei/Del1578.htm" TargetMode="External"/><Relationship Id="rId3mwdd4bicjsikyf4mef-i" Type="http://schemas.openxmlformats.org/officeDocument/2006/relationships/hyperlink" Target="https://www.planalto.gov.br/ccivil_03/Decreto-Lei/Del1578.htm" TargetMode="External"/><Relationship Id="rIdchrqjoq-jpgj3svv41d0u" Type="http://schemas.openxmlformats.org/officeDocument/2006/relationships/hyperlink" Target="https://www.planalto.gov.br/ccivil_03/Decreto-Lei/Del1578.htm#art2" TargetMode="External"/><Relationship Id="rIdmr7htyvco1nfivdxg_iti" Type="http://schemas.openxmlformats.org/officeDocument/2006/relationships/hyperlink" Target="https://www.planalto.gov.br/ccivil_03/Decreto-Lei/Del1578.htm#art2" TargetMode="External"/><Relationship Id="rIdbzjbvmobdy2gmasbrdoh-" Type="http://schemas.openxmlformats.org/officeDocument/2006/relationships/hyperlink" Target="https://www.planalto.gov.br/ccivil_03/Decreto-Lei/Del1578.htm#art2%C2%A72" TargetMode="External"/><Relationship Id="rIdbycbtr4at9_plh-0k7uvp" Type="http://schemas.openxmlformats.org/officeDocument/2006/relationships/hyperlink" Target="https://www.planalto.gov.br/ccivil_03/Decreto-Lei/Del1578.htm#art2%C2%A72" TargetMode="External"/><Relationship Id="rId9-8d-dxcjpvle_etyprog" Type="http://schemas.openxmlformats.org/officeDocument/2006/relationships/hyperlink" Target="https://www.planalto.gov.br/ccivil_03/Decreto-Lei/Del1578.htm#art10" TargetMode="External"/><Relationship Id="rIdop14dkkypsg5wnnnklny4" Type="http://schemas.openxmlformats.org/officeDocument/2006/relationships/hyperlink" Target="https://www.planalto.gov.br/ccivil_03/LEIS/L8085.htm#art1p." TargetMode="External"/><Relationship Id="rIdgehqmkctwfy3rb_jyuv4u" Type="http://schemas.openxmlformats.org/officeDocument/2006/relationships/hyperlink" Target="https://www.planalto.gov.br/ccivil_03/LEIS/L9019.htm#art2p" TargetMode="External"/><Relationship Id="rId8j2nq-9z3wwqg1t0akt_d" Type="http://schemas.openxmlformats.org/officeDocument/2006/relationships/hyperlink" Target="https://www.planalto.gov.br/ccivil_03/LEIS/L9019.htm#art3" TargetMode="External"/><Relationship Id="rIdjmueh2v1kypm2mby1s6qu" Type="http://schemas.openxmlformats.org/officeDocument/2006/relationships/hyperlink" Target="https://www.planalto.gov.br/ccivil_03/LEIS/L9019.htm#art3" TargetMode="External"/><Relationship Id="rIdwmsxltmjoex-tw_eyc1qh" Type="http://schemas.openxmlformats.org/officeDocument/2006/relationships/hyperlink" Target="https://www.planalto.gov.br/ccivil_03/LEIS/L9019.htm#art3" TargetMode="External"/><Relationship Id="rId1jbgy-gsj_bcaqpkosuwx" Type="http://schemas.openxmlformats.org/officeDocument/2006/relationships/hyperlink" Target="https://www.planalto.gov.br/ccivil_03/LEIS/L9019.htm#art4%C2%A71" TargetMode="External"/><Relationship Id="rIdaiubmvamqlq9alofe2lbr" Type="http://schemas.openxmlformats.org/officeDocument/2006/relationships/hyperlink" Target="https://www.planalto.gov.br/ccivil_03/LEIS/L9019.htm#art4%C2%A71" TargetMode="External"/><Relationship Id="rId9q54imprzxjof-deznyzd" Type="http://schemas.openxmlformats.org/officeDocument/2006/relationships/hyperlink" Target="https://www.planalto.gov.br/ccivil_03/LEIS/L9019.htm#art4%C2%A71" TargetMode="External"/><Relationship Id="rId1axw0op-w8myyaozfpbpj" Type="http://schemas.openxmlformats.org/officeDocument/2006/relationships/hyperlink" Target="https://www.planalto.gov.br/ccivil_03/LEIS/L9019.htm#art5" TargetMode="External"/><Relationship Id="rIdwoex9gmwthyubsg8cxem4" Type="http://schemas.openxmlformats.org/officeDocument/2006/relationships/hyperlink" Target="https://www.planalto.gov.br/ccivil_03/LEIS/L9019.htm#art5" TargetMode="External"/><Relationship Id="rId0o-0a7hkff0ysqlgaymvh" Type="http://schemas.openxmlformats.org/officeDocument/2006/relationships/hyperlink" Target="https://www.planalto.gov.br/ccivil_03/LEIS/L9019.htm#art5" TargetMode="External"/><Relationship Id="rIdgytu4p_d9rvvkb83kjlru" Type="http://schemas.openxmlformats.org/officeDocument/2006/relationships/hyperlink" Target="https://www.planalto.gov.br/ccivil_03/LEIS/L9019.htm#art6" TargetMode="External"/><Relationship Id="rIdke23uu4uy8klso3xzvqzs" Type="http://schemas.openxmlformats.org/officeDocument/2006/relationships/hyperlink" Target="https://www.planalto.gov.br/ccivil_03/LEIS/L9019.htm#art6" TargetMode="External"/><Relationship Id="rIdxlvt5qrucolyulg2xooli" Type="http://schemas.openxmlformats.org/officeDocument/2006/relationships/hyperlink" Target="https://www.planalto.gov.br/ccivil_03/LEIS/L9019.htm#art6" TargetMode="External"/><Relationship Id="rIdrc037ugp46ogsupt-4cg8" Type="http://schemas.openxmlformats.org/officeDocument/2006/relationships/hyperlink" Target="https://www.planalto.gov.br/ccivil_03/LEIS/L9019.htm#art9i" TargetMode="External"/><Relationship Id="rIdsosy7cu2wie2m8ooyzkzt" Type="http://schemas.openxmlformats.org/officeDocument/2006/relationships/hyperlink" Target="https://www.planalto.gov.br/ccivil_03/LEIS/L9019.htm#art10p" TargetMode="External"/><Relationship Id="rIdppu3yhrcroqkj-4wi8dcz" Type="http://schemas.openxmlformats.org/officeDocument/2006/relationships/hyperlink" Target="https://www.planalto.gov.br/ccivil_03/LEIS/L9019.htm#art11" TargetMode="External"/><Relationship Id="rIdh1lopfiijsobaiagu3x5d" Type="http://schemas.openxmlformats.org/officeDocument/2006/relationships/hyperlink" Target="https://www.planalto.gov.br/ccivil_03/LEIS/L10147.htm" TargetMode="External"/><Relationship Id="rId69huvwjyaqa_mgvlih5rp" Type="http://schemas.openxmlformats.org/officeDocument/2006/relationships/hyperlink" Target="https://www.planalto.gov.br/ccivil_03/LEIS/L10147.htm" TargetMode="External"/><Relationship Id="rIdacn-f-0vfvyvmaxxo6pub" Type="http://schemas.openxmlformats.org/officeDocument/2006/relationships/hyperlink" Target="https://www.planalto.gov.br/ccivil_03/LEIS/L10147.htm" TargetMode="External"/><Relationship Id="rIdlfhtn9regdqxdhyqkfepl" Type="http://schemas.openxmlformats.org/officeDocument/2006/relationships/hyperlink" Target="https://www.planalto.gov.br/ccivil_03/LEIS/L10147.htm#art4" TargetMode="External"/><Relationship Id="rIday6ovzf0i2pr1fmhy-thg" Type="http://schemas.openxmlformats.org/officeDocument/2006/relationships/hyperlink" Target="https://www.planalto.gov.br/ccivil_03/LEIS/L10147.htm#art4" TargetMode="External"/><Relationship Id="rId3twytoem4bqfcffy0hhid" Type="http://schemas.openxmlformats.org/officeDocument/2006/relationships/hyperlink" Target="https://www.planalto.gov.br/ccivil_03/LEIS/L10147.htm#art7" TargetMode="External"/><Relationship Id="rId2vb6hx5mozrkhe9mtx3ip" Type="http://schemas.openxmlformats.org/officeDocument/2006/relationships/hyperlink" Target="https://www.planalto.gov.br/ccivil_03/LEIS/L10147.htm#art7" TargetMode="External"/><Relationship Id="rIdk37qnodpca5q7qnnbwsee" Type="http://schemas.openxmlformats.org/officeDocument/2006/relationships/hyperlink" Target="https://www.planalto.gov.br/ccivil_03/_Ato2007-2010/2008/Lei/L11827.htm#art3" TargetMode="External"/><Relationship Id="rIdb2cuvja6zkeizudxdlgfu" Type="http://schemas.openxmlformats.org/officeDocument/2006/relationships/hyperlink" Target="https://www.planalto.gov.br/ccivil_03/mpv/2189-49.htm#art17" TargetMode="External"/><Relationship Id="rIdszhewobg5xfqnzcwgvtmk" Type="http://schemas.openxmlformats.org/officeDocument/2006/relationships/hyperlink" Target="https://www.planalto.gov.br/ccivil_03/mpv/2189-49.htm#art17" TargetMode="External"/><Relationship Id="rIdejuf2dkhawl8sjcwlodhy" Type="http://schemas.openxmlformats.org/officeDocument/2006/relationships/hyperlink" Target="https://www.planalto.gov.br/ccivil_03/mpv/2189-49.htm#art17" TargetMode="External"/><Relationship Id="rIdlqf2-i-cfakufcyy7vf45" Type="http://schemas.openxmlformats.org/officeDocument/2006/relationships/hyperlink" Target="https://www.planalto.gov.br/ccivil_03/_Ato2011-2014/2011/Lei/L12407.htm#art4" TargetMode="External"/><Relationship Id="rId7rufdxaxrjh584s5mj61j" Type="http://schemas.openxmlformats.org/officeDocument/2006/relationships/hyperlink" Target="https://www.planalto.gov.br/ccivil_03/LEIS/L9779.htm#art16" TargetMode="External"/><Relationship Id="rIdhdnjbl8qrzwansp5_0hon" Type="http://schemas.openxmlformats.org/officeDocument/2006/relationships/hyperlink" Target="https://www.planalto.gov.br/ccivil_03/LEIS/L9779.htm#art16" TargetMode="External"/><Relationship Id="rIdgnbflmnxclqpwturq8s6w" Type="http://schemas.openxmlformats.org/officeDocument/2006/relationships/hyperlink" Target="https://www.planalto.gov.br/ccivil_03/LEIS/L9779.htm#art16" TargetMode="External"/><Relationship Id="rIddilbf6s5vlra7lkswp0tj" Type="http://schemas.openxmlformats.org/officeDocument/2006/relationships/hyperlink" Target="https://www.planalto.gov.br/ccivil_03/LEIS/L9779.htm#art16" TargetMode="External"/><Relationship Id="rIdvktyghsmpyuhbjo5twx4a" Type="http://schemas.openxmlformats.org/officeDocument/2006/relationships/hyperlink" Target="https://www.planalto.gov.br/ccivil_03/_Ato2011-2014/2012/Lei/L12766.htm#art8" TargetMode="External"/><Relationship Id="rIdnjrralgkgra8sde_srcck" Type="http://schemas.openxmlformats.org/officeDocument/2006/relationships/hyperlink" Target="https://www.planalto.gov.br/ccivil_03/LEIS/L9779.htm#art16" TargetMode="External"/><Relationship Id="rIdfx4x1ramqmwtre-9j-ne0" Type="http://schemas.openxmlformats.org/officeDocument/2006/relationships/hyperlink" Target="https://www.planalto.gov.br/ccivil_03/_Ato2011-2014/2013/Lei/L12873.htm#art57" TargetMode="External"/><Relationship Id="rIdqc-qlvamy-dvlp-qt4vjp" Type="http://schemas.openxmlformats.org/officeDocument/2006/relationships/hyperlink" Target="https://www.planalto.gov.br/ccivil_03/_Ato2011-2014/2012/Lei/L12766.htm#art8" TargetMode="External"/><Relationship Id="rIdzoz3jua93frfto5swe94m" Type="http://schemas.openxmlformats.org/officeDocument/2006/relationships/hyperlink" Target="https://www.planalto.gov.br/ccivil_03/_Ato2011-2014/2012/Lei/L12766.htm#art8" TargetMode="External"/><Relationship Id="rIdqixniso8vye_7qxyphzg7" Type="http://schemas.openxmlformats.org/officeDocument/2006/relationships/hyperlink" Target="https://www.planalto.gov.br/ccivil_03/_Ato2011-2014/2012/Lei/L12766.htm#art8" TargetMode="External"/><Relationship Id="rIdfc52jnniowacxdivbpj6q" Type="http://schemas.openxmlformats.org/officeDocument/2006/relationships/hyperlink" Target="https://www.planalto.gov.br/ccivil_03/_Ato2011-2014/2013/Lei/L12873.htm#art57" TargetMode="External"/><Relationship Id="rIdwxxhrbodjlahb-eh23t46" Type="http://schemas.openxmlformats.org/officeDocument/2006/relationships/hyperlink" Target="https://www.planalto.gov.br/ccivil_03/_Ato2011-2014/2013/Lei/L12873.htm#art57" TargetMode="External"/><Relationship Id="rId3yujqyoh3oetbri2l2psq" Type="http://schemas.openxmlformats.org/officeDocument/2006/relationships/hyperlink" Target="https://www.planalto.gov.br/ccivil_03/_Ato2011-2014/2013/Lei/L12873.htm#art57" TargetMode="External"/><Relationship Id="rIdl7kuxiqplt_sqdhcfs0ev" Type="http://schemas.openxmlformats.org/officeDocument/2006/relationships/hyperlink" Target="https://www.planalto.gov.br/ccivil_03/_Ato2011-2014/2012/Lei/L12766.htm#art8" TargetMode="External"/><Relationship Id="rIdpscxxq5respcu3niswrwd" Type="http://schemas.openxmlformats.org/officeDocument/2006/relationships/hyperlink" Target="https://www.planalto.gov.br/ccivil_03/_Ato2011-2014/2013/Lei/L12873.htm#art57" TargetMode="External"/><Relationship Id="rIdqgm_wbtgvfwahdnlqlvzr" Type="http://schemas.openxmlformats.org/officeDocument/2006/relationships/hyperlink" Target="https://www.planalto.gov.br/ccivil_03/_Ato2011-2014/2012/Lei/L12766.htm#art8" TargetMode="External"/><Relationship Id="rIdb12skw40velpsqz89-ywy" Type="http://schemas.openxmlformats.org/officeDocument/2006/relationships/hyperlink" Target="https://www.planalto.gov.br/ccivil_03/_Ato2011-2014/2013/Lei/L12873.htm#art57" TargetMode="External"/><Relationship Id="rIdly2qs63_j-b1crdk_u922" Type="http://schemas.openxmlformats.org/officeDocument/2006/relationships/hyperlink" Target="https://www.planalto.gov.br/ccivil_03/_Ato2011-2014/2013/Lei/L12873.htm#art57" TargetMode="External"/><Relationship Id="rIds43bwht8linxmmx5adhzj" Type="http://schemas.openxmlformats.org/officeDocument/2006/relationships/hyperlink" Target="https://www.planalto.gov.br/ccivil_03/_Ato2011-2014/2013/Lei/L12873.htm#art57" TargetMode="External"/><Relationship Id="rId8zhvyp46rehs4oetfp3nv" Type="http://schemas.openxmlformats.org/officeDocument/2006/relationships/hyperlink" Target="https://www.planalto.gov.br/ccivil_03/_Ato2011-2014/2012/Lei/L12766.htm#art8" TargetMode="External"/><Relationship Id="rIdgzb_h8z8mdeqgsev47xa2" Type="http://schemas.openxmlformats.org/officeDocument/2006/relationships/hyperlink" Target="https://www.planalto.gov.br/ccivil_03/_Ato2011-2014/2012/Lei/L12766.htm#art8" TargetMode="External"/><Relationship Id="rIdickgqkl6_r1lagxoo8e6c" Type="http://schemas.openxmlformats.org/officeDocument/2006/relationships/hyperlink" Target="https://www.planalto.gov.br/ccivil_03/_Ato2011-2014/2012/Lei/L12766.htm#art8" TargetMode="External"/><Relationship Id="rIdskwby6vq-4jdfhc91rdvy" Type="http://schemas.openxmlformats.org/officeDocument/2006/relationships/hyperlink" Target="https://www.planalto.gov.br/ccivil_03/_Ato2011-2014/2013/Lei/L12873.htm#art57" TargetMode="External"/><Relationship Id="rId8zyskk5aluqso5mrkhd0i" Type="http://schemas.openxmlformats.org/officeDocument/2006/relationships/hyperlink" Target="https://www.planalto.gov.br/ccivil_03/_Ato2011-2014/2013/Lei/L12873.htm#art57" TargetMode="External"/><Relationship Id="rIdzpg-mxei9itmgqeroe4k0" Type="http://schemas.openxmlformats.org/officeDocument/2006/relationships/hyperlink" Target="https://www.planalto.gov.br/ccivil_03/LEIS/L4502.htm#art46" TargetMode="External"/><Relationship Id="rId_e5cnwpqdyojsbocbab1y" Type="http://schemas.openxmlformats.org/officeDocument/2006/relationships/hyperlink" Target="https://www.planalto.gov.br/ccivil_03/LEIS/L4502.htm#art46" TargetMode="External"/><Relationship Id="rIdhffszk3q8yexptpkr86oq" Type="http://schemas.openxmlformats.org/officeDocument/2006/relationships/hyperlink" Target="https://www.planalto.gov.br/ccivil_03/LEIS/L4502.htm#art46" TargetMode="External"/><Relationship Id="rIdjp9deqywcqb7jtx3vss7n" Type="http://schemas.openxmlformats.org/officeDocument/2006/relationships/hyperlink" Target="https://www.planalto.gov.br/ccivil_03/Decreto-Lei/Del1593.htm#art1" TargetMode="External"/><Relationship Id="rIdpucmo6zoii7fcrhqaom46" Type="http://schemas.openxmlformats.org/officeDocument/2006/relationships/hyperlink" Target="https://www.planalto.gov.br/ccivil_03/Decreto-Lei/Del1593.htm#art1" TargetMode="External"/><Relationship Id="rIdvztahsfwinocwchmgtjb1" Type="http://schemas.openxmlformats.org/officeDocument/2006/relationships/hyperlink" Target="https://www.planalto.gov.br/ccivil_03/Decreto-Lei/Del1593.htm#art1" TargetMode="External"/><Relationship Id="rIddaixu1u1gxsqaqgskhlky" Type="http://schemas.openxmlformats.org/officeDocument/2006/relationships/hyperlink" Target="https://www.planalto.gov.br/ccivil_03/Decreto-Lei/Del1593.htm#art1" TargetMode="External"/><Relationship Id="rIdcjswxnkipuf02nkgvaibx" Type="http://schemas.openxmlformats.org/officeDocument/2006/relationships/hyperlink" Target="https://www.planalto.gov.br/ccivil_03/Decreto-Lei/Del1593.htm#art1" TargetMode="External"/><Relationship Id="rIdx730dptu-actcw_bagety" Type="http://schemas.openxmlformats.org/officeDocument/2006/relationships/hyperlink" Target="https://www.planalto.gov.br/ccivil_03/LEIS/L9532.htm#art46" TargetMode="External"/><Relationship Id="rId-l5zjgrlbmpxcpxhzbmi3" Type="http://schemas.openxmlformats.org/officeDocument/2006/relationships/hyperlink" Target="https://www.planalto.gov.br/ccivil_03/LEIS/L9532.htm#art46" TargetMode="External"/><Relationship Id="rIdspkzezujy-vj41rl0zmbk" Type="http://schemas.openxmlformats.org/officeDocument/2006/relationships/hyperlink" Target="https://www.planalto.gov.br/ccivil_03/LEIS/L9532.htm#art46" TargetMode="External"/><Relationship Id="rIdgnsfwfhy4f_c8g7mur9pm" Type="http://schemas.openxmlformats.org/officeDocument/2006/relationships/hyperlink" Target="https://www.planalto.gov.br/ccivil_03/LEIS/L9249.htmart13%C2%A72iii" TargetMode="External"/><Relationship Id="rIdmqoeqfmm3_gc8hx5danqj" Type="http://schemas.openxmlformats.org/officeDocument/2006/relationships/hyperlink" Target="https://www.planalto.gov.br/ccivil_03/LEIS/L9249.htmart13%C2%A72iii" TargetMode="External"/><Relationship Id="rIdxgdufjs4_rb7pfb8irom4" Type="http://schemas.openxmlformats.org/officeDocument/2006/relationships/hyperlink" Target="https://www.planalto.gov.br/ccivil_03/LEIS/L9249.htmart13%C2%A72iii" TargetMode="External"/><Relationship Id="rIduemdfgzeh6r5bam0jrock" Type="http://schemas.openxmlformats.org/officeDocument/2006/relationships/hyperlink" Target="https://www.planalto.gov.br/ccivil_03/LEIS/L9249.htmart13%C2%A72iii" TargetMode="External"/><Relationship Id="rId2tzsz6w8r5fgt6ajqd60v" Type="http://schemas.openxmlformats.org/officeDocument/2006/relationships/hyperlink" Target="https://www.planalto.gov.br/ccivil_03/LEIS/L9249.htmart13%C2%A72iii" TargetMode="External"/><Relationship Id="rIdhmqgkvvoj8wdihe8lijup" Type="http://schemas.openxmlformats.org/officeDocument/2006/relationships/hyperlink" Target="https://www.planalto.gov.br/ccivil_03/LEIS/L9790.htm" TargetMode="External"/><Relationship Id="rIdrtwegyvn17ntswvtzwjfz" Type="http://schemas.openxmlformats.org/officeDocument/2006/relationships/hyperlink" Target="https://www.planalto.gov.br/ccivil_03/LEIS/L9790.htm" TargetMode="External"/><Relationship Id="rIddoglaokldcvfvrgn4cccv" Type="http://schemas.openxmlformats.org/officeDocument/2006/relationships/hyperlink" Target="https://www.planalto.gov.br/ccivil_03/LEIS/L9790.htm" TargetMode="External"/><Relationship Id="rIdurxgrmizqnctli5koazlt" Type="http://schemas.openxmlformats.org/officeDocument/2006/relationships/hyperlink" Target="https://www.planalto.gov.br/ccivil_03/LEIS/L9249.htm#art13%C2%A72iiic" TargetMode="External"/><Relationship Id="rIdssdio3_4irhu85a5k6f4y" Type="http://schemas.openxmlformats.org/officeDocument/2006/relationships/hyperlink" Target="https://www.planalto.gov.br/ccivil_03/LEIS/L9249.htm#art13%C2%A72iiic" TargetMode="External"/><Relationship Id="rIdvdxcvntrbtu-k5f5gmstv" Type="http://schemas.openxmlformats.org/officeDocument/2006/relationships/hyperlink" Target="https://www.planalto.gov.br/ccivil_03/LEIS/L9249.htm#art13%C2%A72iiic" TargetMode="External"/><Relationship Id="rIduv2po6m2mre50pvdxy126" Type="http://schemas.openxmlformats.org/officeDocument/2006/relationships/hyperlink" Target="https://www.planalto.gov.br/ccivil_03/LEIS/L9249.htm#art13%C2%A72iiic" TargetMode="External"/><Relationship Id="rIdhxallhntebvw2ghstyj5l" Type="http://schemas.openxmlformats.org/officeDocument/2006/relationships/hyperlink" Target="https://www.planalto.gov.br/ccivil_03/LEIS/L9249.htm#art13%C2%A72iiic" TargetMode="External"/><Relationship Id="rId_rumaqgnyvnwkhif3pbcs" Type="http://schemas.openxmlformats.org/officeDocument/2006/relationships/hyperlink" Target="https://www.planalto.gov.br/ccivil_03/LEIS/L9249.htm#art13%C2%A72iii" TargetMode="External"/><Relationship Id="rIdjelxl76euv1xnztnvc-s3" Type="http://schemas.openxmlformats.org/officeDocument/2006/relationships/hyperlink" Target="https://www.planalto.gov.br/ccivil_03/LEIS/L9249.htm#art13%C2%A72iii" TargetMode="External"/><Relationship Id="rId0h3of0xjfynmkbdp5n1ja" Type="http://schemas.openxmlformats.org/officeDocument/2006/relationships/hyperlink" Target="https://www.planalto.gov.br/ccivil_03/LEIS/L9249.htm#art13%C2%A72iii" TargetMode="External"/><Relationship Id="rIdi_tkpnknsy9ktt3ehjpns" Type="http://schemas.openxmlformats.org/officeDocument/2006/relationships/hyperlink" Target="https://www.planalto.gov.br/ccivil_03/LEIS/L9249.htm#art13%C2%A72iii" TargetMode="External"/><Relationship Id="rIdufbpufryvrgnbn6i07wq1" Type="http://schemas.openxmlformats.org/officeDocument/2006/relationships/hyperlink" Target="https://www.planalto.gov.br/ccivil_03/LEIS/L9249.htm#art13%C2%A72iii" TargetMode="External"/><Relationship Id="rIdtxndzpjsy3jhr7gvqy4hl" Type="http://schemas.openxmlformats.org/officeDocument/2006/relationships/hyperlink" Target="https://www.planalto.gov.br/ccivil_03/LEIS/L9532.htm#art11" TargetMode="External"/><Relationship Id="rIdl3gnn74jx0aq3ek-5m1yr" Type="http://schemas.openxmlformats.org/officeDocument/2006/relationships/hyperlink" Target="https://www.planalto.gov.br/ccivil_03/LEIS/L9532.htm#art11" TargetMode="External"/><Relationship Id="rIdn9x5pmrmsrniler28-0t_" Type="http://schemas.openxmlformats.org/officeDocument/2006/relationships/hyperlink" Target="https://www.planalto.gov.br/ccivil_03/LEIS/L9532.htm#art11" TargetMode="External"/><Relationship Id="rIdht5uyfra9wkibhugd7lqo" Type="http://schemas.openxmlformats.org/officeDocument/2006/relationships/hyperlink" Target="https://www.planalto.gov.br/ccivil_03/LEIS/L9532.htm#art9" TargetMode="External"/><Relationship Id="rIdss94l0pv3f-buqmdyuri5" Type="http://schemas.openxmlformats.org/officeDocument/2006/relationships/hyperlink" Target="https://www.planalto.gov.br/ccivil_03/LEIS/L9532.htm#art9" TargetMode="External"/><Relationship Id="rIdsogwfdjwrjebsipjyhqzd" Type="http://schemas.openxmlformats.org/officeDocument/2006/relationships/hyperlink" Target="https://www.planalto.gov.br/ccivil_03/LEIS/L9532.htm#art9" TargetMode="External"/><Relationship Id="rIdaf2tjrpjqn7zyehppgm3e" Type="http://schemas.openxmlformats.org/officeDocument/2006/relationships/hyperlink" Target="https://www.planalto.gov.br/ccivil_03/LEIS/L9532.htm#art9" TargetMode="External"/><Relationship Id="rIdmbtdj6lezibbrejvfjfw0" Type="http://schemas.openxmlformats.org/officeDocument/2006/relationships/hyperlink" Target="https://www.planalto.gov.br/ccivil_03/LEIS/L9532.htm#art9" TargetMode="External"/><Relationship Id="rId6snbkisssw40jlmhkf_v1" Type="http://schemas.openxmlformats.org/officeDocument/2006/relationships/hyperlink" Target="https://www.planalto.gov.br/ccivil_03/mpv/38.htm#art12" TargetMode="External"/><Relationship Id="rIddd8opzf5yz2wykkujhxco" Type="http://schemas.openxmlformats.org/officeDocument/2006/relationships/hyperlink" Target="https://www.planalto.gov.br/ccivil_03/decreto/D70235cons.htm#art25" TargetMode="External"/><Relationship Id="rIdtfnahorc7uqkszfcxja6g" Type="http://schemas.openxmlformats.org/officeDocument/2006/relationships/hyperlink" Target="https://www.planalto.gov.br/ccivil_03/decreto/D70235cons.htm#art25%C2%A75" TargetMode="External"/><Relationship Id="rIdqm1z-v1ul4kqnf9eixgv7" Type="http://schemas.openxmlformats.org/officeDocument/2006/relationships/hyperlink" Target="https://www.planalto.gov.br/ccivil_03/decreto/D70235cons.htm#art25%C2%A75" TargetMode="External"/><Relationship Id="rIdvo5dajfzrmnz3mst1tmsd" Type="http://schemas.openxmlformats.org/officeDocument/2006/relationships/hyperlink" Target="https://www.planalto.gov.br/ccivil_03/decreto/D70235cons.htm#art25%C2%A75" TargetMode="External"/><Relationship Id="rId6zrxfqhvxtq65ohcmbdwr" Type="http://schemas.openxmlformats.org/officeDocument/2006/relationships/hyperlink" Target="https://www.planalto.gov.br/ccivil_03/LEIS/L9826.htm#art5" TargetMode="External"/><Relationship Id="rId84nqyod_7kn7a8rusn8cj" Type="http://schemas.openxmlformats.org/officeDocument/2006/relationships/hyperlink" Target="https://www.planalto.gov.br/ccivil_03/LEIS/L9826.htm#art5" TargetMode="External"/><Relationship Id="rIddi80lr1-jwyfegdlkl1so" Type="http://schemas.openxmlformats.org/officeDocument/2006/relationships/hyperlink" Target="https://www.planalto.gov.br/ccivil_03/LEIS/L9826.htm#art5" TargetMode="External"/><Relationship Id="rIdlx7yoxko7q_jzvstgdzuc" Type="http://schemas.openxmlformats.org/officeDocument/2006/relationships/hyperlink" Target="https://www.planalto.gov.br/ccivil_03/LEIS/L9826.htm#art5" TargetMode="External"/><Relationship Id="rIdsokz5vztiq-zlffbhrwpj" Type="http://schemas.openxmlformats.org/officeDocument/2006/relationships/hyperlink" Target="https://www.planalto.gov.br/ccivil_03/LEIS/L9826.htm#art5" TargetMode="External"/><Relationship Id="rIdil8xxoeovm2t_0wlm-kyn" Type="http://schemas.openxmlformats.org/officeDocument/2006/relationships/hyperlink" Target="https://www.planalto.gov.br/ccivil_03/LEIS/L9826.htm#art5%C2%A72" TargetMode="External"/><Relationship Id="rIdggm4bjc8jkmzbajmbzgto" Type="http://schemas.openxmlformats.org/officeDocument/2006/relationships/hyperlink" Target="https://www.planalto.gov.br/ccivil_03/LEIS/L9826.htm#art5%C2%A72" TargetMode="External"/><Relationship Id="rId-k9qe9h_qlsxb09f0elsv" Type="http://schemas.openxmlformats.org/officeDocument/2006/relationships/hyperlink" Target="https://www.planalto.gov.br/ccivil_03/LEIS/L9826.htm#art5%C2%A72" TargetMode="External"/><Relationship Id="rId9yvj8mlc4q-gqpxoy8ke5" Type="http://schemas.openxmlformats.org/officeDocument/2006/relationships/hyperlink" Target="https://www.planalto.gov.br/ccivil_03/LEIS/L9826.htm#art5%C2%A72" TargetMode="External"/><Relationship Id="rIdhd_z750zrosbsjbqny361" Type="http://schemas.openxmlformats.org/officeDocument/2006/relationships/hyperlink" Target="https://www.planalto.gov.br/ccivil_03/LEIS/L9826.htm#art5%C2%A72" TargetMode="External"/><Relationship Id="rId-aij3o9qb8iydhwicn5dc" Type="http://schemas.openxmlformats.org/officeDocument/2006/relationships/hyperlink" Target="https://www.planalto.gov.br/ccivil_03/LEIS/L9826.htm#art5%C2%A72" TargetMode="External"/><Relationship Id="rId7lj-k3aumxj88zdmueksb" Type="http://schemas.openxmlformats.org/officeDocument/2006/relationships/hyperlink" Target="https://www.planalto.gov.br/ccivil_03/LEIS/L9826.htm#art5%C2%A72" TargetMode="External"/><Relationship Id="rIdhwymp9lfwli9sal4hb3us" Type="http://schemas.openxmlformats.org/officeDocument/2006/relationships/hyperlink" Target="https://www.planalto.gov.br/ccivil_03/LEIS/L9826.htm#art5%C2%A72" TargetMode="External"/><Relationship Id="rIdpfonwtiyftzuma4yzvgi2" Type="http://schemas.openxmlformats.org/officeDocument/2006/relationships/hyperlink" Target="https://www.planalto.gov.br/ccivil_03/LEIS/L9826.htm#art5%C2%A72" TargetMode="External"/><Relationship Id="rIdxsakl4gkgqi-do04_lxra" Type="http://schemas.openxmlformats.org/officeDocument/2006/relationships/hyperlink" Target="https://www.planalto.gov.br/ccivil_03/Decreto-Lei/Del1042.htm#art4" TargetMode="External"/><Relationship Id="rIdsdtdswovuz9bmzk_jq4uw" Type="http://schemas.openxmlformats.org/officeDocument/2006/relationships/hyperlink" Target="https://www.planalto.gov.br/ccivil_03/Decreto-Lei/Del1042.htm#art4" TargetMode="External"/><Relationship Id="rIdjnxptbyzr020rlqwoenlk" Type="http://schemas.openxmlformats.org/officeDocument/2006/relationships/hyperlink" Target="https://www.planalto.gov.br/ccivil_03/Decreto-Lei/Del1042.htm#art4" TargetMode="External"/><Relationship Id="rId1nnu2ypfirzoyb6ya4iex" Type="http://schemas.openxmlformats.org/officeDocument/2006/relationships/hyperlink" Target="https://www.planalto.gov.br/ccivil_03/Decreto-Lei/Del1042.htm#art4" TargetMode="External"/><Relationship Id="rIdfdfuhnhjazpmsfxl3auv6" Type="http://schemas.openxmlformats.org/officeDocument/2006/relationships/hyperlink" Target="https://www.planalto.gov.br/ccivil_03/Decreto-Lei/Del1042.htm#art4" TargetMode="External"/><Relationship Id="rIdggbvu-htkmwppephstkhb" Type="http://schemas.openxmlformats.org/officeDocument/2006/relationships/hyperlink" Target="https://www.planalto.gov.br/ccivil_03/LEIS/2003/L10.833.htm#art81" TargetMode="External"/><Relationship Id="rIdwgtm2b92zm3at6nzeqojl" Type="http://schemas.openxmlformats.org/officeDocument/2006/relationships/hyperlink" Target="https://www.planalto.gov.br/ccivil_03/Decreto-Lei/Del1455.htm#art9" TargetMode="External"/><Relationship Id="rIdtgrqgzcfik-2tjgnmqrtq" Type="http://schemas.openxmlformats.org/officeDocument/2006/relationships/hyperlink" Target="https://www.planalto.gov.br/ccivil_03/Decreto-Lei/Del1455.htm#art9" TargetMode="External"/><Relationship Id="rIdlrq9kzr4-if4t6uxgmcd0" Type="http://schemas.openxmlformats.org/officeDocument/2006/relationships/hyperlink" Target="https://www.planalto.gov.br/ccivil_03/Decreto-Lei/Del1455.htm#art10" TargetMode="External"/><Relationship Id="rIdzbe5y7r-dgwts9nqllxhv" Type="http://schemas.openxmlformats.org/officeDocument/2006/relationships/hyperlink" Target="https://www.planalto.gov.br/ccivil_03/Decreto-Lei/Del1455.htm#art16" TargetMode="External"/><Relationship Id="rIdfmfkkkhoy8c6qv4ljpn4i" Type="http://schemas.openxmlformats.org/officeDocument/2006/relationships/hyperlink" Target="https://www.planalto.gov.br/ccivil_03/Decreto-Lei/Del1455.htm#art18" TargetMode="External"/><Relationship Id="rIduxlvsnrdctusbfvacpvwq" Type="http://schemas.openxmlformats.org/officeDocument/2006/relationships/hyperlink" Target="https://www.planalto.gov.br/ccivil_03/Decreto-Lei/Del1455.htm#art19" TargetMode="External"/><Relationship Id="rIdml1sqogqficwo-ibqsx5e" Type="http://schemas.openxmlformats.org/officeDocument/2006/relationships/hyperlink" Target="https://www.planalto.gov.br/ccivil_03/LEIS/L9430.htm#art63" TargetMode="External"/><Relationship Id="rIdzlksbalx0-ryqmtjcv4rp" Type="http://schemas.openxmlformats.org/officeDocument/2006/relationships/hyperlink" Target="https://www.planalto.gov.br/ccivil_03/LEIS/L9430.htm#art63" TargetMode="External"/><Relationship Id="rIdinudyaiktmzzdjr7towzi" Type="http://schemas.openxmlformats.org/officeDocument/2006/relationships/hyperlink" Target="https://www.planalto.gov.br/ccivil_03/LEIS/L9430.htm#art63" TargetMode="External"/><Relationship Id="rIdfkh2nam1jgf_lljy7_nm5" Type="http://schemas.openxmlformats.org/officeDocument/2006/relationships/hyperlink" Target="https://www.planalto.gov.br/ccivil_03/LEIS/L9430.htm#art63" TargetMode="External"/><Relationship Id="rIdoni6bufqbskegbckc5wyn" Type="http://schemas.openxmlformats.org/officeDocument/2006/relationships/hyperlink" Target="https://www.planalto.gov.br/ccivil_03/LEIS/L3470.htm#art19" TargetMode="External"/><Relationship Id="rIdpiux9of6bjn8wwu3nxjrp" Type="http://schemas.openxmlformats.org/officeDocument/2006/relationships/hyperlink" Target="https://www.planalto.gov.br/ccivil_03/LEIS/L9430.htm#art44%C2%A72" TargetMode="External"/><Relationship Id="rId1k00uxfamq8zkiiliq_ik" Type="http://schemas.openxmlformats.org/officeDocument/2006/relationships/hyperlink" Target="https://www.planalto.gov.br/ccivil_03/LEIS/L9430.htm#art44%C2%A75" TargetMode="External"/><Relationship Id="rId6tuwfp2gkhmz6e2ziiiwg" Type="http://schemas.openxmlformats.org/officeDocument/2006/relationships/hyperlink" Target="https://www.planalto.gov.br/ccivil_03/LEIS/L9430.htm#art44%C2%A75" TargetMode="External"/><Relationship Id="rIdvqhazgc23gw343w5qiber" Type="http://schemas.openxmlformats.org/officeDocument/2006/relationships/hyperlink" Target="https://www.planalto.gov.br/ccivil_03/LEIS/L9430.htm#art44%C2%A75" TargetMode="External"/><Relationship Id="rId_e1w0h9brobxo8qsci_jj" Type="http://schemas.openxmlformats.org/officeDocument/2006/relationships/hyperlink" Target="https://www.planalto.gov.br/ccivil_03/LEIS/L9430.htm#art44%C2%A75" TargetMode="External"/><Relationship Id="rIdczaf_wqo2sgvp-hyv9h6c" Type="http://schemas.openxmlformats.org/officeDocument/2006/relationships/hyperlink" Target="https://www.planalto.gov.br/ccivil_03/LEIS/L9430.htm#art44%C2%A75" TargetMode="External"/><Relationship Id="rIdqa0brsi_2wdk-pawem1fc" Type="http://schemas.openxmlformats.org/officeDocument/2006/relationships/hyperlink" Target="https://www.planalto.gov.br/ccivil_03/LEIS/L8218.htm#art11" TargetMode="External"/><Relationship Id="rId9fn0xk5pphjxivp8qawip" Type="http://schemas.openxmlformats.org/officeDocument/2006/relationships/hyperlink" Target="https://www.planalto.gov.br/ccivil_03/LEIS/L9317.htm" TargetMode="External"/><Relationship Id="rId58xnmshbkmc23glx4rfai" Type="http://schemas.openxmlformats.org/officeDocument/2006/relationships/hyperlink" Target="https://www.planalto.gov.br/ccivil_03/LEIS/L9317.htm" TargetMode="External"/><Relationship Id="rIdkp51isavc_sx9w9a0d8e0" Type="http://schemas.openxmlformats.org/officeDocument/2006/relationships/hyperlink" Target="https://www.planalto.gov.br/ccivil_03/LEIS/L9317.htm" TargetMode="External"/><Relationship Id="rId-_cwwcmxpwx0q5ggav5td" Type="http://schemas.openxmlformats.org/officeDocument/2006/relationships/hyperlink" Target="https://www.planalto.gov.br/ccivil_03/LEIS/L8218.htm#art12ii" TargetMode="External"/><Relationship Id="rIdnaa9sc2plbbbzh1tlguk3" Type="http://schemas.openxmlformats.org/officeDocument/2006/relationships/hyperlink" Target="https://www.planalto.gov.br/ccivil_03/_Ato2004-2006/2005/Lei/L11196.htm#art133" TargetMode="External"/><Relationship Id="rIdz71q4aiku_qqpffm9bxxm" Type="http://schemas.openxmlformats.org/officeDocument/2006/relationships/hyperlink" Target="https://www.planalto.gov.br/ccivil_03/LEIS/L9317.htm#art15ii.." TargetMode="External"/><Relationship Id="rId3qssaxlxe81bi1xzxhks-" Type="http://schemas.openxmlformats.org/officeDocument/2006/relationships/hyperlink" Target="https://www.planalto.gov.br/ccivil_03/_Ato2004-2006/2005/Lei/L11196.htm#art133" TargetMode="External"/><Relationship Id="rIdk4ffy08iomiwueezoaleo" Type="http://schemas.openxmlformats.org/officeDocument/2006/relationships/hyperlink" Target="https://www.planalto.gov.br/ccivil_03/LEIS/L9249.htm#art25" TargetMode="External"/><Relationship Id="rIdafzqrxw2no280vrptc6xk" Type="http://schemas.openxmlformats.org/officeDocument/2006/relationships/hyperlink" Target="https://www.planalto.gov.br/ccivil_03/LEIS/L9249.htm#art25" TargetMode="External"/><Relationship Id="rId32kssz6wpetmn97jramhf" Type="http://schemas.openxmlformats.org/officeDocument/2006/relationships/hyperlink" Target="https://www.planalto.gov.br/ccivil_03/LEIS/L9249.htm#art25" TargetMode="External"/><Relationship Id="rIdku6p6nmdxvig-gfd3zm7q" Type="http://schemas.openxmlformats.org/officeDocument/2006/relationships/hyperlink" Target="https://www.planalto.gov.br/ccivil_03/LEIS/L9532.htm#art9" TargetMode="External"/><Relationship Id="rIdbourkencifn_v2unj6ky1" Type="http://schemas.openxmlformats.org/officeDocument/2006/relationships/hyperlink" Target="http://www.stf.jus.br/portal/peticaoInicial/verPeticaoInicial.asp?base=ADIN&amp;s1=2588&amp;processo=2588" TargetMode="External"/><Relationship Id="rIdbhakm4pwujv4tglkzs3zy" Type="http://schemas.openxmlformats.org/officeDocument/2006/relationships/hyperlink" Target="https://www.planalto.gov.br/ccivil_03/_Ato2011-2014/2013/Mpv/mpv627.htm#art99ix" TargetMode="External"/><Relationship Id="rIdvgc9m90r09mwitkbkfhbg" Type="http://schemas.openxmlformats.org/officeDocument/2006/relationships/hyperlink" Target="https://www.planalto.gov.br/ccivil_03/_Ato2011-2014/2013/Mpv/mpv627.htm#art99" TargetMode="External"/><Relationship Id="rIdzuakfy5hecobv2c8vchum" Type="http://schemas.openxmlformats.org/officeDocument/2006/relationships/hyperlink" Target="https://www.planalto.gov.br/ccivil_03/_Ato2011-2014/2013/Mpv/mpv627.htm#art95%C2%A73" TargetMode="External"/><Relationship Id="rIda_hsv8douewzmhij8ejsk" Type="http://schemas.openxmlformats.org/officeDocument/2006/relationships/hyperlink" Target="https://www.planalto.gov.br/ccivil_03/_Ato2011-2014/2014/Lei/L12973.htm#art117" TargetMode="External"/><Relationship Id="rIdduq27skdm3_8fygmttm6u" Type="http://schemas.openxmlformats.org/officeDocument/2006/relationships/hyperlink" Target="https://www.planalto.gov.br/ccivil_03/_Ato2011-2014/2014/Lei/L12973.htm#art117" TargetMode="External"/><Relationship Id="rIdixw736tbs8m7ylo-e6opu" Type="http://schemas.openxmlformats.org/officeDocument/2006/relationships/hyperlink" Target="http://www.stf.jus.br/portal/peticaoInicial/verPeticaoInicial.asp?base=ADIN&amp;s1=2588&amp;processo=2588" TargetMode="External"/><Relationship Id="rIdj4faq6awra1elm8n4wp9v" Type="http://schemas.openxmlformats.org/officeDocument/2006/relationships/hyperlink" Target="https://www.planalto.gov.br/ccivil_03/_Ato2011-2014/2014/Lei/L12973.htm#art117" TargetMode="External"/><Relationship Id="rId_zfpo6ste8of_q3kxzyuw" Type="http://schemas.openxmlformats.org/officeDocument/2006/relationships/hyperlink" Target="https://www.planalto.gov.br/ccivil_03/_Ato2011-2014/2014/Lei/L12973.htm#art117" TargetMode="External"/><Relationship Id="rIdnbn6tbwrsg49puswuxkxe" Type="http://schemas.openxmlformats.org/officeDocument/2006/relationships/hyperlink" Target="https://www.planalto.gov.br/ccivil_03/LEIS/L9532.htm#art64a" TargetMode="External"/><Relationship Id="rId6kzz_6is4xq4w5bt0p2iz" Type="http://schemas.openxmlformats.org/officeDocument/2006/relationships/hyperlink" Target="https://www.planalto.gov.br/ccivil_03/Decreto-Lei/Del0037.htm#art32p." TargetMode="External"/><Relationship Id="rId3zlwxnlld40rlgearq3bh" Type="http://schemas.openxmlformats.org/officeDocument/2006/relationships/hyperlink" Target="https://www.planalto.gov.br/ccivil_03/Decreto-Lei/Del0037.htm#art95v" TargetMode="External"/><Relationship Id="rIdfzzafcyiqup3hjelidhk7" Type="http://schemas.openxmlformats.org/officeDocument/2006/relationships/hyperlink" Target="https://www.planalto.gov.br/ccivil_03/_Ato2011-2014/2014/Lei/L12995.htm#art8" TargetMode="External"/><Relationship Id="rIdtgwonfaroeqke2tcc-rdk" Type="http://schemas.openxmlformats.org/officeDocument/2006/relationships/hyperlink" Target="https://www.planalto.gov.br/ccivil_03/LEIS/LCP/Lcp214.htm#art542" TargetMode="External"/><Relationship Id="rIdrlqrjdl-itcgqcslcigk9" Type="http://schemas.openxmlformats.org/officeDocument/2006/relationships/hyperlink" Target="https://www.planalto.gov.br/ccivil_03/LEIS/LCP/Lcp214.htm#art544-3" TargetMode="External"/><Relationship Id="rIdvzcwdl1jkunk9e1vniy7s" Type="http://schemas.openxmlformats.org/officeDocument/2006/relationships/hyperlink" Target="https://www.planalto.gov.br/ccivil_03/_Ato2011-2014/2014/Lei/L12995.htm#art8" TargetMode="External"/><Relationship Id="rIdgkq9yc0-lvqxunh3ugxzd" Type="http://schemas.openxmlformats.org/officeDocument/2006/relationships/hyperlink" Target="https://www.planalto.gov.br/ccivil_03/_Ato2011-2014/2014/Lei/L12995.htm#art8" TargetMode="External"/><Relationship Id="rIde-vgl9nn91pnnvpakudrf" Type="http://schemas.openxmlformats.org/officeDocument/2006/relationships/hyperlink" Target="https://www.planalto.gov.br/ccivil_03/_Ato2011-2014/2014/Lei/L12995.htm#art8" TargetMode="External"/><Relationship Id="rIdjicplk50pczpjtr5b2gxs" Type="http://schemas.openxmlformats.org/officeDocument/2006/relationships/hyperlink" Target="https://www.planalto.gov.br/ccivil_03/_Ato2011-2014/2014/Lei/L12995.htm#art8" TargetMode="External"/><Relationship Id="rIdxdde1wjikayp4vbvswjus" Type="http://schemas.openxmlformats.org/officeDocument/2006/relationships/hyperlink" Target="https://www.planalto.gov.br/ccivil_03/_Ato2011-2014/2014/Lei/L12995.htm#art8" TargetMode="External"/><Relationship Id="rIdjzs8tmk5las4c66yhlylj" Type="http://schemas.openxmlformats.org/officeDocument/2006/relationships/hyperlink" Target="https://www.planalto.gov.br/ccivil_03/LEIS/L8981.htm#art29%C2%A71d" TargetMode="External"/><Relationship Id="rIdc1j50yzndl-pfdju0zjib" Type="http://schemas.openxmlformats.org/officeDocument/2006/relationships/hyperlink" Target="https://www.planalto.gov.br/ccivil_03/LEIS/2003/L10.833.htm#art81" TargetMode="External"/><Relationship Id="rIddwmxzyh2su9zyuab3o11r" Type="http://schemas.openxmlformats.org/officeDocument/2006/relationships/hyperlink" Target="https://www.planalto.gov.br/ccivil_03/LEIS/LCP/Lcp227.htm#art181" TargetMode="External"/><Relationship Id="rIdfeof2v6rs1in2pbhw8tqb" Type="http://schemas.openxmlformats.org/officeDocument/2006/relationships/hyperlink" Target="https://www.planalto.gov.br/ccivil_03/LEIS/L9430.htm#art44" TargetMode="External"/><Relationship Id="rIdrqo_dh51ls2ky2srk4vx-" Type="http://schemas.openxmlformats.org/officeDocument/2006/relationships/hyperlink" Target="https://www.planalto.gov.br/ccivil_03/LEIS/L9430.htm#art44" TargetMode="External"/><Relationship Id="rIdgeheigbba21e_p_1pfs_0" Type="http://schemas.openxmlformats.org/officeDocument/2006/relationships/hyperlink" Target="https://www.planalto.gov.br/ccivil_03/LEIS/L9430.htm#art44" TargetMode="External"/><Relationship Id="rIdujkni5u5w0grojzxfyw8s" Type="http://schemas.openxmlformats.org/officeDocument/2006/relationships/hyperlink" Target="https://www.planalto.gov.br/ccivil_03/Constituicao/Congresso/DLG/DLG-30-1994.htm" TargetMode="External"/><Relationship Id="rIdj9ogl0ldeyj3_qtb38cua" Type="http://schemas.openxmlformats.org/officeDocument/2006/relationships/hyperlink" Target="https://www.planalto.gov.br/ccivil_03/Constituicao/Congresso/DLG/DLG-30-1994.htm" TargetMode="External"/><Relationship Id="rIdp86jpiwh0ehy2qy9yiy25" Type="http://schemas.openxmlformats.org/officeDocument/2006/relationships/hyperlink" Target="https://www.planalto.gov.br/ccivil_03/Constituicao/Congresso/DLG/DLG-30-1994.htm" TargetMode="External"/><Relationship Id="rIdjwqosiufzawv00rhxs0md" Type="http://schemas.openxmlformats.org/officeDocument/2006/relationships/hyperlink" Target="https://www.planalto.gov.br/ccivil_03/decreto/Antigos/D1355.htm" TargetMode="External"/><Relationship Id="rIdi6fq55l_n7tunff8bbs8c" Type="http://schemas.openxmlformats.org/officeDocument/2006/relationships/hyperlink" Target="https://www.planalto.gov.br/ccivil_03/decreto/Antigos/D1355.htm" TargetMode="External"/><Relationship Id="rIdaexgs0woqxfinu7ssc559" Type="http://schemas.openxmlformats.org/officeDocument/2006/relationships/hyperlink" Target="https://www.planalto.gov.br/ccivil_03/decreto/Antigos/D1355.htm" TargetMode="External"/><Relationship Id="rIdqcsz0chgqgu-yh89ngcj4" Type="http://schemas.openxmlformats.org/officeDocument/2006/relationships/hyperlink" Target="https://www.planalto.gov.br/ccivil_03/LEIS/L9430.htm#art44" TargetMode="External"/><Relationship Id="rIdcj43axsupaw3ylpbrc_wg" Type="http://schemas.openxmlformats.org/officeDocument/2006/relationships/hyperlink" Target="https://www.planalto.gov.br/ccivil_03/LEIS/L9430.htm#art44" TargetMode="External"/><Relationship Id="rIdf8qxj80mgbsisnpl8nre2" Type="http://schemas.openxmlformats.org/officeDocument/2006/relationships/hyperlink" Target="https://www.planalto.gov.br/ccivil_03/LEIS/L9430.htm#art44" TargetMode="External"/><Relationship Id="rIdb4ybbyq6ietdq45zctmta" Type="http://schemas.openxmlformats.org/officeDocument/2006/relationships/hyperlink" Target="https://www.planalto.gov.br/ccivil_03/LEIS/L9069.htm#art65%C2%A73" TargetMode="External"/><Relationship Id="rId5kje0kcxywno9m9pi_vmm" Type="http://schemas.openxmlformats.org/officeDocument/2006/relationships/hyperlink" Target="https://www.planalto.gov.br/ccivil_03/LEIS/L9069.htm#art65%C2%A73" TargetMode="External"/><Relationship Id="rIdzxigugpkniyiwmr0zeydy" Type="http://schemas.openxmlformats.org/officeDocument/2006/relationships/hyperlink" Target="https://www.planalto.gov.br/ccivil_03/LEIS/L9069.htm#art65%C2%A73" TargetMode="External"/><Relationship Id="rIdqh-oliwfs003id24detda" Type="http://schemas.openxmlformats.org/officeDocument/2006/relationships/hyperlink" Target="https://www.planalto.gov.br/ccivil_03/LEIS/L9069.htm#art65%C2%A73" TargetMode="External"/><Relationship Id="rIdtks6o8xhat5qlpawnz0qv" Type="http://schemas.openxmlformats.org/officeDocument/2006/relationships/hyperlink" Target="https://www.planalto.gov.br/ccivil_03/LEIS/L9069.htm#art65%C2%A73" TargetMode="External"/><Relationship Id="rId0plmo5bc8a4msjfr1g4og" Type="http://schemas.openxmlformats.org/officeDocument/2006/relationships/hyperlink" Target="https://www.planalto.gov.br/ccivil_03/_Ato2023-2026/2023/Lei/L14651.htm#art5" TargetMode="External"/><Relationship Id="rIdobux8jg0myeiah9ybore_" Type="http://schemas.openxmlformats.org/officeDocument/2006/relationships/hyperlink" Target="https://www.planalto.gov.br/ccivil_03/_Ato2023-2026/2023/Lei/L14651.htm#art5" TargetMode="External"/><Relationship Id="rIdoar8eobv8knq2kdglt6an" Type="http://schemas.openxmlformats.org/officeDocument/2006/relationships/hyperlink" Target="https://www.planalto.gov.br/ccivil_03/_Ato2023-2026/2023/Lei/L14651.htm#art5" TargetMode="External"/><Relationship Id="rIdx4qxmsebfd6ee142lk7bs" Type="http://schemas.openxmlformats.org/officeDocument/2006/relationships/hyperlink" Target="https://www.planalto.gov.br/ccivil_03/_Ato2023-2026/2023/Lei/L14651.htm#art5" TargetMode="External"/><Relationship Id="rIdcsd_vspxuonh4b2xovxr2" Type="http://schemas.openxmlformats.org/officeDocument/2006/relationships/hyperlink" Target="https://www.planalto.gov.br/ccivil_03/_Ato2023-2026/2023/Lei/L14651.htm#art5" TargetMode="External"/><Relationship Id="rIdq_fl_rrdzif6dzxagd4ib" Type="http://schemas.openxmlformats.org/officeDocument/2006/relationships/hyperlink" Target="https://www.planalto.gov.br/ccivil_03/_Ato2023-2026/2023/Lei/L14651.htm#art5" TargetMode="External"/><Relationship Id="rIdnbc4ogtb22zypzhuqgc9v" Type="http://schemas.openxmlformats.org/officeDocument/2006/relationships/hyperlink" Target="https://www.planalto.gov.br/ccivil_03/_Ato2023-2026/2023/Lei/L14651.htm#art5" TargetMode="External"/><Relationship Id="rIdvdovowpa89hu0gvvtkfsf" Type="http://schemas.openxmlformats.org/officeDocument/2006/relationships/hyperlink" Target="https://www.planalto.gov.br/ccivil_03/_Ato2023-2026/2023/Lei/L14651.htm#art5" TargetMode="External"/><Relationship Id="rId4f0fsa5enpdyf-kztyxwu" Type="http://schemas.openxmlformats.org/officeDocument/2006/relationships/hyperlink" Target="https://www.planalto.gov.br/ccivil_03/mpv/Antigas_2001/2158-34.htm" TargetMode="External"/><Relationship Id="rId7fuc_cxbni0ubz2pwu-yu" Type="http://schemas.openxmlformats.org/officeDocument/2006/relationships/hyperlink" Target="https://www.planalto.gov.br/ccivil_03/mpv/Antigas_2001/2158-34.htm" TargetMode="External"/><Relationship Id="rIdiyhqd744ceffyl8xfd0lj" Type="http://schemas.openxmlformats.org/officeDocument/2006/relationships/hyperlink" Target="https://www.planalto.gov.br/ccivil_03/mpv/Antigas_2001/2158-34.htm" TargetMode="External"/><Relationship Id="rId499px_fsdfsr6rkoedygx" Type="http://schemas.openxmlformats.org/officeDocument/2006/relationships/hyperlink" Target="https://www.planalto.gov.br/ccivil_03/Decreto-Lei/Del1593.htm#art12" TargetMode="External"/><Relationship Id="rIdwe13hb6pskrx2xojwnhzm" Type="http://schemas.openxmlformats.org/officeDocument/2006/relationships/hyperlink" Target="https://www.planalto.gov.br/ccivil_03/Decreto-Lei/Del1593.htm#art12" TargetMode="External"/><Relationship Id="rId314ersx6wvjleowig48hf" Type="http://schemas.openxmlformats.org/officeDocument/2006/relationships/hyperlink" Target="https://www.planalto.gov.br/ccivil_03/Decreto-Lei/Del1593.htm#art12" TargetMode="External"/><Relationship Id="rIdtveen5l7p0nw73jbgyhtv" Type="http://schemas.openxmlformats.org/officeDocument/2006/relationships/hyperlink" Target="https://www.planalto.gov.br/ccivil_03/LEIS/L9718.htm#art4" TargetMode="External"/><Relationship Id="rIdyscu7snno39l8qynbhlze" Type="http://schemas.openxmlformats.org/officeDocument/2006/relationships/hyperlink" Target="https://www.planalto.gov.br/ccivil_03/LEIS/L9718.htm#art4" TargetMode="External"/><Relationship Id="rIdtfel5y58pjuosnhhwpr1o" Type="http://schemas.openxmlformats.org/officeDocument/2006/relationships/hyperlink" Target="https://www.planalto.gov.br/ccivil_03/LEIS/L9718.htm#art4" TargetMode="External"/><Relationship Id="rIduh2zggsgthm6udbx5zgxc" Type="http://schemas.openxmlformats.org/officeDocument/2006/relationships/hyperlink" Target="https://www.planalto.gov.br/ccivil_03/LEIS/L9718.htm#art4" TargetMode="External"/><Relationship Id="rIdadfj7y9tzxb-tsqp83luh" Type="http://schemas.openxmlformats.org/officeDocument/2006/relationships/hyperlink" Target="https://www.planalto.gov.br/ccivil_03/LEIS/L9718.htm#art4" TargetMode="External"/><Relationship Id="rIdq9gwtal50kkmoa3s4xbk-" Type="http://schemas.openxmlformats.org/officeDocument/2006/relationships/hyperlink" Target="https://www.planalto.gov.br/ccivil_03/LEIS/L9718.htm#art4" TargetMode="External"/><Relationship Id="rIdbiccyvj_1ifcsfzq7_oxe" Type="http://schemas.openxmlformats.org/officeDocument/2006/relationships/hyperlink" Target="https://www.planalto.gov.br/ccivil_03/LEIS/L9718.htm#art4" TargetMode="External"/><Relationship Id="rIdcmpc8okayrnvytx3zkaro" Type="http://schemas.openxmlformats.org/officeDocument/2006/relationships/hyperlink" Target="https://www.planalto.gov.br/ccivil_03/LEIS/L9718.htm#art4.." TargetMode="External"/><Relationship Id="rIdna-7krufbzgtextd_oye9" Type="http://schemas.openxmlformats.org/officeDocument/2006/relationships/hyperlink" Target="https://www.planalto.gov.br/ccivil_03/LEIS/L9718.htm#art4.." TargetMode="External"/><Relationship Id="rIdg350zq-kuxo1onreypgdh" Type="http://schemas.openxmlformats.org/officeDocument/2006/relationships/hyperlink" Target="https://www.planalto.gov.br/ccivil_03/LEIS/L9718.htm#art4.." TargetMode="External"/><Relationship Id="rIdizjlnerde62zfep5fac-e" Type="http://schemas.openxmlformats.org/officeDocument/2006/relationships/hyperlink" Target="https://www.planalto.gov.br/ccivil_03/LEIS/L9718.htm#art4.." TargetMode="External"/><Relationship Id="rIdju7mjtseza9seeek3fgdx" Type="http://schemas.openxmlformats.org/officeDocument/2006/relationships/hyperlink" Target="https://www.planalto.gov.br/ccivil_03/LEIS/L9718.htm#art4.." TargetMode="External"/><Relationship Id="rIdp-gozqwupyda7etxqredv" Type="http://schemas.openxmlformats.org/officeDocument/2006/relationships/hyperlink" Target="https://www.planalto.gov.br/ccivil_03/LEIS/L9718.htm#art4.." TargetMode="External"/><Relationship Id="rIdutbuud-4cd31fwe3brjy-" Type="http://schemas.openxmlformats.org/officeDocument/2006/relationships/hyperlink" Target="https://www.planalto.gov.br/ccivil_03/LEIS/L9718.htm#art4.." TargetMode="External"/><Relationship Id="rIdtr_m5og52lb4p-jd6vhxo" Type="http://schemas.openxmlformats.org/officeDocument/2006/relationships/hyperlink" Target="https://www.planalto.gov.br/ccivil_03/LEIS/L9718.htm#art3%C2%A79" TargetMode="External"/><Relationship Id="rIdmkxliup9hipr_l6lyznqg" Type="http://schemas.openxmlformats.org/officeDocument/2006/relationships/hyperlink" Target="https://www.planalto.gov.br/ccivil_03/LEIS/L9718.htm#art3%C2%A79" TargetMode="External"/><Relationship Id="rId62kb5b11ol1w_proyjte2" Type="http://schemas.openxmlformats.org/officeDocument/2006/relationships/hyperlink" Target="https://www.planalto.gov.br/ccivil_03/LEIS/L9718.htm#art3%C2%A79" TargetMode="External"/><Relationship Id="rId1v6hyuxromkidjpdow7g2" Type="http://schemas.openxmlformats.org/officeDocument/2006/relationships/hyperlink" Target="https://www.planalto.gov.br/ccivil_03/LEIS/L9718.htm#art3%C2%A79" TargetMode="External"/><Relationship Id="rIdmdzyoo8-vsxbpdi4_if6z" Type="http://schemas.openxmlformats.org/officeDocument/2006/relationships/hyperlink" Target="https://www.planalto.gov.br/ccivil_03/LEIS/L9718.htm#art3%C2%A79" TargetMode="External"/><Relationship Id="rId3fjjepg0pmyt-qnkf4vfm" Type="http://schemas.openxmlformats.org/officeDocument/2006/relationships/hyperlink" Target="https://www.planalto.gov.br/ccivil_03/LEIS/L9718.htm#art3%C2%A79" TargetMode="External"/><Relationship Id="rIdnmyde3abj7jx94pocx1rn" Type="http://schemas.openxmlformats.org/officeDocument/2006/relationships/hyperlink" Target="https://www.planalto.gov.br/ccivil_03/LEIS/L9718.htm#art3%C2%A79" TargetMode="External"/><Relationship Id="rIdu4m4csnjflmk-gsy3_fxq" Type="http://schemas.openxmlformats.org/officeDocument/2006/relationships/hyperlink" Target="https://www.planalto.gov.br/ccivil_03/LEIS/L9715.htm#art2ii" TargetMode="External"/><Relationship Id="rIdfbv38u_gm-votsvuite4b" Type="http://schemas.openxmlformats.org/officeDocument/2006/relationships/hyperlink" Target="https://www.planalto.gov.br/ccivil_03/LEIS/L9715.htm#art2ii" TargetMode="External"/><Relationship Id="rIdvlpfwtw7olfg7ed2pnjng" Type="http://schemas.openxmlformats.org/officeDocument/2006/relationships/hyperlink" Target="https://www.planalto.gov.br/ccivil_03/LEIS/L9715.htm#art2ii" TargetMode="External"/><Relationship Id="rId64ejnarjufcjp5bhl9mx2" Type="http://schemas.openxmlformats.org/officeDocument/2006/relationships/hyperlink" Target="https://www.planalto.gov.br/ccivil_03/LEIS/L9715.htm#art2ii" TargetMode="External"/><Relationship Id="rIdt1ae_rn-ab27to7sef6ya" Type="http://schemas.openxmlformats.org/officeDocument/2006/relationships/hyperlink" Target="https://www.planalto.gov.br/ccivil_03/LEIS/L9715.htm#art2ii" TargetMode="External"/><Relationship Id="rIdrtrto_smomokglxk3v771" Type="http://schemas.openxmlformats.org/officeDocument/2006/relationships/hyperlink" Target="https://www.planalto.gov.br/ccivil_03/LEIS/LCP/Lcp70.htm#art6i" TargetMode="External"/><Relationship Id="rId3lcubiil_bomfnygqjmwk" Type="http://schemas.openxmlformats.org/officeDocument/2006/relationships/hyperlink" Target="https://www.planalto.gov.br/ccivil_03/LEIS/LCP/Lcp70.htm#art6i" TargetMode="External"/><Relationship Id="rIda_rhri6sbwgslh6kp1qli" Type="http://schemas.openxmlformats.org/officeDocument/2006/relationships/hyperlink" Target="https://www.planalto.gov.br/ccivil_03/LEIS/LCP/Lcp70.htm#art6i" TargetMode="External"/><Relationship Id="rIdhe8yuij9egsuw_yspgjnu" Type="http://schemas.openxmlformats.org/officeDocument/2006/relationships/hyperlink" Target="https://www.planalto.gov.br/ccivil_03/LEIS/LCP/Lcp70.htm#art6i" TargetMode="External"/><Relationship Id="rIdkqx9n-jgek545t_c5vl1i" Type="http://schemas.openxmlformats.org/officeDocument/2006/relationships/hyperlink" Target="https://www.planalto.gov.br/ccivil_03/LEIS/LCP/Lcp70.htm#art6i" TargetMode="External"/><Relationship Id="rIdqlrapckffnei8rwbr4u4f" Type="http://schemas.openxmlformats.org/officeDocument/2006/relationships/hyperlink" Target="https://www.planalto.gov.br/ccivil_03/LEIS/LCP/Lcp70.htm#art7" TargetMode="External"/><Relationship Id="rId4jdey1fwqyggjnbfmwl7z" Type="http://schemas.openxmlformats.org/officeDocument/2006/relationships/hyperlink" Target="https://www.planalto.gov.br/ccivil_03/LEIS/LCP/Lcp70.htm#art7" TargetMode="External"/><Relationship Id="rIdego_rtb9vlts2wcwt0vpz" Type="http://schemas.openxmlformats.org/officeDocument/2006/relationships/hyperlink" Target="https://www.planalto.gov.br/ccivil_03/LEIS/LCP/Lcp70.htm#art7" TargetMode="External"/><Relationship Id="rIdpqyahd3pvgsh9oa9wtuen" Type="http://schemas.openxmlformats.org/officeDocument/2006/relationships/hyperlink" Target="https://www.planalto.gov.br/ccivil_03/LEIS/LCP/Lcp70.htm#art7" TargetMode="External"/><Relationship Id="rIdjfk4ayo_uc0ecvr64gc5z" Type="http://schemas.openxmlformats.org/officeDocument/2006/relationships/hyperlink" Target="https://www.planalto.gov.br/ccivil_03/LEIS/LCP/Lcp70.htm#art7" TargetMode="External"/><Relationship Id="rIdl11b--0gxj8ee57aal5f1" Type="http://schemas.openxmlformats.org/officeDocument/2006/relationships/hyperlink" Target="https://www.planalto.gov.br/ccivil_03/LEIS/LCP/Lcp85.htm" TargetMode="External"/><Relationship Id="rId-3cuh8liey5va0beqvhra" Type="http://schemas.openxmlformats.org/officeDocument/2006/relationships/hyperlink" Target="https://www.planalto.gov.br/ccivil_03/LEIS/LCP/Lcp85.htm" TargetMode="External"/><Relationship Id="rIdo4uonzoymvsvnjdsdc8kt" Type="http://schemas.openxmlformats.org/officeDocument/2006/relationships/hyperlink" Target="https://www.planalto.gov.br/ccivil_03/LEIS/LCP/Lcp85.htm" TargetMode="External"/><Relationship Id="rIddmmi0x3ubbmjfgndz1yfp" Type="http://schemas.openxmlformats.org/officeDocument/2006/relationships/hyperlink" Target="https://www.planalto.gov.br/ccivil_03/LEIS/L7714.htm#art5" TargetMode="External"/><Relationship Id="rIdhynhnfs9uewy7fnqxa5mj" Type="http://schemas.openxmlformats.org/officeDocument/2006/relationships/hyperlink" Target="https://www.planalto.gov.br/ccivil_03/LEIS/L7714.htm#art5" TargetMode="External"/><Relationship Id="rIdscaap5i-bxlw_fieigj8g" Type="http://schemas.openxmlformats.org/officeDocument/2006/relationships/hyperlink" Target="https://www.planalto.gov.br/ccivil_03/LEIS/L7714.htm#art5" TargetMode="External"/><Relationship Id="rIdhq0ydltmtfpjnw32kzv05" Type="http://schemas.openxmlformats.org/officeDocument/2006/relationships/hyperlink" Target="https://www.planalto.gov.br/ccivil_03/LEIS/L7714.htm#art5" TargetMode="External"/><Relationship Id="rId7fje1gkglac4hweasjhlh" Type="http://schemas.openxmlformats.org/officeDocument/2006/relationships/hyperlink" Target="https://www.planalto.gov.br/ccivil_03/LEIS/L7714.htm#art5" TargetMode="External"/><Relationship Id="rIdwqhnnupq5us7fsxpkrpop" Type="http://schemas.openxmlformats.org/officeDocument/2006/relationships/hyperlink" Target="https://www.planalto.gov.br/ccivil_03/LEIS/L9004.htm" TargetMode="External"/><Relationship Id="rIdwfg2kbu8rqqcjtdwewypo" Type="http://schemas.openxmlformats.org/officeDocument/2006/relationships/hyperlink" Target="https://www.planalto.gov.br/ccivil_03/LEIS/L9004.htm" TargetMode="External"/><Relationship Id="rIdqoxjsjnhwbm7fbk5c1kdt" Type="http://schemas.openxmlformats.org/officeDocument/2006/relationships/hyperlink" Target="https://www.planalto.gov.br/ccivil_03/LEIS/L9004.htm" TargetMode="External"/><Relationship Id="rId66dsvcoyb_q3tmuqc3x-i" Type="http://schemas.openxmlformats.org/officeDocument/2006/relationships/hyperlink" Target="https://www.planalto.gov.br/ccivil_03/LEIS/L9432.htm#art11%C2%A73" TargetMode="External"/><Relationship Id="rIduzqbfnsmvrr-sntbp6wyh" Type="http://schemas.openxmlformats.org/officeDocument/2006/relationships/hyperlink" Target="https://www.planalto.gov.br/ccivil_03/LEIS/L9432.htm#art11%C2%A73" TargetMode="External"/><Relationship Id="rIdzm95iql-bv0yynnn8duwq" Type="http://schemas.openxmlformats.org/officeDocument/2006/relationships/hyperlink" Target="https://www.planalto.gov.br/ccivil_03/LEIS/L9432.htm#art11%C2%A73" TargetMode="External"/><Relationship Id="rIdq-8zf7hvyosu846oytld3" Type="http://schemas.openxmlformats.org/officeDocument/2006/relationships/hyperlink" Target="https://www.planalto.gov.br/ccivil_03/LEIS/L9432.htm#art11%C2%A73" TargetMode="External"/><Relationship Id="rIdarbgmwm-qrlwjc2ac78bq" Type="http://schemas.openxmlformats.org/officeDocument/2006/relationships/hyperlink" Target="https://www.planalto.gov.br/ccivil_03/LEIS/L9432.htm#art11%C2%A73" TargetMode="External"/><Relationship Id="rId1nictuuexix-sderpwd_0" Type="http://schemas.openxmlformats.org/officeDocument/2006/relationships/hyperlink" Target="https://www.planalto.gov.br/ccivil_03/LEIS/L9493.htm#art9" TargetMode="External"/><Relationship Id="rId3cpu2yhzvib1qaqplitqo" Type="http://schemas.openxmlformats.org/officeDocument/2006/relationships/hyperlink" Target="https://www.planalto.gov.br/ccivil_03/LEIS/L9493.htm#art9" TargetMode="External"/><Relationship Id="rIdw5b6xpd0pq9lfepdantxq" Type="http://schemas.openxmlformats.org/officeDocument/2006/relationships/hyperlink" Target="https://www.planalto.gov.br/ccivil_03/LEIS/L9493.htm#art9" TargetMode="External"/><Relationship Id="rIdvxim0jvsebyya4mao1wgb" Type="http://schemas.openxmlformats.org/officeDocument/2006/relationships/hyperlink" Target="https://www.planalto.gov.br/ccivil_03/LEIS/L9493.htm#art9" TargetMode="External"/><Relationship Id="rIdn5egkqwuwuanxsfeg7qrg" Type="http://schemas.openxmlformats.org/officeDocument/2006/relationships/hyperlink" Target="https://www.planalto.gov.br/ccivil_03/LEIS/L9493.htm#art9" TargetMode="External"/><Relationship Id="rIdhjfmbgxxaysrqhaaf6jw7" Type="http://schemas.openxmlformats.org/officeDocument/2006/relationships/hyperlink" Target="https://www.planalto.gov.br/ccivil_03/LEIS/L9701.htm#art1ii" TargetMode="External"/><Relationship Id="rIdzftxx9je-a2mxodbosp3v" Type="http://schemas.openxmlformats.org/officeDocument/2006/relationships/hyperlink" Target="https://www.planalto.gov.br/ccivil_03/LEIS/L9701.htm#art1%C2%A72" TargetMode="External"/><Relationship Id="rIdvoilixlg0wuesmdlu4s9j" Type="http://schemas.openxmlformats.org/officeDocument/2006/relationships/hyperlink" Target="https://www.planalto.gov.br/ccivil_03/LEIS/L9701.htm#art1%C2%A72" TargetMode="External"/><Relationship Id="rId6tvgmtkbtmcw8urgpzxf1" Type="http://schemas.openxmlformats.org/officeDocument/2006/relationships/hyperlink" Target="https://www.planalto.gov.br/ccivil_03/LEIS/L9701.htm#art1%C2%A72" TargetMode="External"/><Relationship Id="rId8fij1hbp0htgp2bxebpou" Type="http://schemas.openxmlformats.org/officeDocument/2006/relationships/hyperlink" Target="https://www.planalto.gov.br/ccivil_03/LEIS/L9701.htm#art1%C2%A72" TargetMode="External"/><Relationship Id="rId4dsikwuqq_1_4c0yi_l8k" Type="http://schemas.openxmlformats.org/officeDocument/2006/relationships/hyperlink" Target="https://www.planalto.gov.br/ccivil_03/LEIS/L9701.htm#art1%C2%A72" TargetMode="External"/><Relationship Id="rIdxviq7nomwzj5c0jpirnof" Type="http://schemas.openxmlformats.org/officeDocument/2006/relationships/hyperlink" Target="https://www.planalto.gov.br/ccivil_03/LEIS/L9701.htm#art1%C2%A72" TargetMode="External"/><Relationship Id="rId4pmenc4lyurm5-hw0dmz4" Type="http://schemas.openxmlformats.org/officeDocument/2006/relationships/hyperlink" Target="https://www.planalto.gov.br/ccivil_03/LEIS/L9701.htm#art1%C2%A72" TargetMode="External"/><Relationship Id="rIdv9exvbp0hlil5qh06sta2" Type="http://schemas.openxmlformats.org/officeDocument/2006/relationships/hyperlink" Target="https://www.planalto.gov.br/ccivil_03/LEIS/L9715.htm#art2%C2%A74" TargetMode="External"/><Relationship Id="rId-xtgyuiyo-cqfkwjl7y1v" Type="http://schemas.openxmlformats.org/officeDocument/2006/relationships/hyperlink" Target="https://www.planalto.gov.br/ccivil_03/LEIS/L9715.htm#art2%C2%A74" TargetMode="External"/><Relationship Id="rIdpt3fvqrhtbzd-ocby0-3f" Type="http://schemas.openxmlformats.org/officeDocument/2006/relationships/hyperlink" Target="https://www.planalto.gov.br/ccivil_03/LEIS/L9715.htm#art2%C2%A74" TargetMode="External"/><Relationship Id="rIdmrkmmp-o1ikyd30p0pd6-" Type="http://schemas.openxmlformats.org/officeDocument/2006/relationships/hyperlink" Target="https://www.planalto.gov.br/ccivil_03/LEIS/L9715.htm#art2%C2%A74" TargetMode="External"/><Relationship Id="rIdg2unbwwuqcjzoovru5xa-" Type="http://schemas.openxmlformats.org/officeDocument/2006/relationships/hyperlink" Target="https://www.planalto.gov.br/ccivil_03/LEIS/L9715.htm#art4" TargetMode="External"/><Relationship Id="rId7yqwimd8zvu3cj5ot1528" Type="http://schemas.openxmlformats.org/officeDocument/2006/relationships/hyperlink" Target="https://www.planalto.gov.br/ccivil_03/LEIS/L9715.htm#art4" TargetMode="External"/><Relationship Id="rIdponfi5yz4eb--d0myeash" Type="http://schemas.openxmlformats.org/officeDocument/2006/relationships/hyperlink" Target="https://www.planalto.gov.br/ccivil_03/LEIS/L9715.htm#art4" TargetMode="External"/><Relationship Id="rIdnpfap2ifw8pv5advxk5xs" Type="http://schemas.openxmlformats.org/officeDocument/2006/relationships/hyperlink" Target="https://www.planalto.gov.br/ccivil_03/LEIS/L9715.htm#art4" TargetMode="External"/><Relationship Id="rIdz3ohwezrtskcbjz19mduq" Type="http://schemas.openxmlformats.org/officeDocument/2006/relationships/hyperlink" Target="https://www.planalto.gov.br/ccivil_03/LEIS/L9715.htm#art4" TargetMode="External"/><Relationship Id="rIdl7tswop_ocl-66ymvdgum" Type="http://schemas.openxmlformats.org/officeDocument/2006/relationships/hyperlink" Target="https://www.planalto.gov.br/ccivil_03/LEIS/L9779.htm#art14" TargetMode="External"/><Relationship Id="rIdreeunjaie19-flsvcrlac" Type="http://schemas.openxmlformats.org/officeDocument/2006/relationships/hyperlink" Target="https://www.planalto.gov.br/ccivil_03/LEIS/L9779.htm#art14" TargetMode="External"/><Relationship Id="rIde8gh37k-alwtl_0jjxraa" Type="http://schemas.openxmlformats.org/officeDocument/2006/relationships/hyperlink" Target="https://www.planalto.gov.br/ccivil_03/LEIS/L9779.htm#art14" TargetMode="External"/><Relationship Id="rIdtpmbjkpsur1e9p4nfcnjj" Type="http://schemas.openxmlformats.org/officeDocument/2006/relationships/hyperlink" Target="https://www.planalto.gov.br/ccivil_03/LEIS/L9718.htm#art8%C2%A71" TargetMode="External"/><Relationship Id="rId1f2nzx3jid3omrwm1r1r2" Type="http://schemas.openxmlformats.org/officeDocument/2006/relationships/hyperlink" Target="https://www.planalto.gov.br/ccivil_03/LEIS/L9718.htm#art8%C2%A71" TargetMode="External"/><Relationship Id="rIddhmjasodgfmtt3fxwf4ax" Type="http://schemas.openxmlformats.org/officeDocument/2006/relationships/hyperlink" Target="https://www.planalto.gov.br/ccivil_03/LEIS/L9718.htm#art8%C2%A71" TargetMode="External"/><Relationship Id="rId87r7ylyqpvq32j_ywlnm-" Type="http://schemas.openxmlformats.org/officeDocument/2006/relationships/hyperlink" Target="https://www.planalto.gov.br/ccivil_03/LEIS/L9718.htm#art8%C2%A71" TargetMode="External"/><Relationship Id="rIdy6tzmcny9vssrtxg2lv8e" Type="http://schemas.openxmlformats.org/officeDocument/2006/relationships/hyperlink" Target="https://www.planalto.gov.br/ccivil_03/LEIS/L9718.htm#art8%C2%A71" TargetMode="External"/><Relationship Id="rIdoxyldnsqe4jpfgqupjghe" Type="http://schemas.openxmlformats.org/officeDocument/2006/relationships/hyperlink" Target="https://www.planalto.gov.br/ccivil_03/LEIS/L9718.htm#art8%C2%A71" TargetMode="External"/><Relationship Id="rId8is6w7pkulantakjj1ajk" Type="http://schemas.openxmlformats.org/officeDocument/2006/relationships/hyperlink" Target="https://www.planalto.gov.br/ccivil_03/LEIS/L9718.htm#art8%C2%A71" TargetMode="External"/><Relationship Id="rIdi85hkkqt8yhgiwmf0jcv0" Type="http://schemas.openxmlformats.org/officeDocument/2006/relationships/hyperlink" Target="https://www.planalto.gov.br/ccivil_03/LEIS/L9718.htm#art8%C2%A71" TargetMode="External"/><Relationship Id="rIdk5v8yoqtojefmumjoprkq" Type="http://schemas.openxmlformats.org/officeDocument/2006/relationships/hyperlink" Target="https://www.planalto.gov.br/ccivil_03/LEIS/L9718.htm#art8%C2%A71" TargetMode="External"/><Relationship Id="rIdv33z8kvyggqqy2pfwpb6l" Type="http://schemas.openxmlformats.org/officeDocument/2006/relationships/hyperlink" Target="https://www.planalto.gov.br/ccivil_03/LEIS/L9317.htm#art9xi" TargetMode="External"/><Relationship Id="rIdrby7h6pkickkfwfzqspn0" Type="http://schemas.openxmlformats.org/officeDocument/2006/relationships/hyperlink" Target="https://www.planalto.gov.br/ccivil_03/LEIS/L9317.htm#art9xiia" TargetMode="External"/><Relationship Id="rIdep6fwnnzqblisybwu4dqj" Type="http://schemas.openxmlformats.org/officeDocument/2006/relationships/hyperlink" Target="https://www.planalto.gov.br/ccivil_03/LEIS/L9317.htm#art9xiia" TargetMode="External"/><Relationship Id="rIdnv8szsrhibuyllbyyptsj" Type="http://schemas.openxmlformats.org/officeDocument/2006/relationships/hyperlink" Target="https://www.planalto.gov.br/ccivil_03/LEIS/L9317.htm#art9xiia" TargetMode="External"/><Relationship Id="rIdyz5yzn3xaxs5i6rnu5jni" Type="http://schemas.openxmlformats.org/officeDocument/2006/relationships/hyperlink" Target="https://www.planalto.gov.br/ccivil_03/LEIS/L9317.htm#art9xiia" TargetMode="External"/><Relationship Id="rIdbg6sb8nn93rbisthw8zqo" Type="http://schemas.openxmlformats.org/officeDocument/2006/relationships/hyperlink" Target="https://www.planalto.gov.br/ccivil_03/LEIS/L9317.htm#art9xiia" TargetMode="External"/><Relationship Id="rIdiac7ylzdvc2s3xbfjeb7t" Type="http://schemas.openxmlformats.org/officeDocument/2006/relationships/hyperlink" Target="https://www.planalto.gov.br/ccivil_03/LEIS/L9718.htm#art3%C2%A72iii" TargetMode="External"/><Relationship Id="rId228-y8nfup7ay5l8enkza" Type="http://schemas.openxmlformats.org/officeDocument/2006/relationships/hyperlink" Target="https://www.planalto.gov.br/ccivil_03/LEIS/L9718.htm#art3%C2%A72iii" TargetMode="External"/><Relationship Id="rIdccwylwqrriwwks_1wrv1q" Type="http://schemas.openxmlformats.org/officeDocument/2006/relationships/hyperlink" Target="https://www.planalto.gov.br/ccivil_03/LEIS/L9718.htm#art3%C2%A72iii" TargetMode="External"/><Relationship Id="rIdrpeoa6sjd_nvtsqnslw5p" Type="http://schemas.openxmlformats.org/officeDocument/2006/relationships/hyperlink" Target="https://www.planalto.gov.br/ccivil_03/LEIS/L9718.htm#art3%C2%A72iii" TargetMode="External"/><Relationship Id="rIdqk9oxw_3wi9fodv_yivj7" Type="http://schemas.openxmlformats.org/officeDocument/2006/relationships/hyperlink" Target="https://www.planalto.gov.br/ccivil_03/LEIS/L9718.htm#art3%C2%A72iii" TargetMode="External"/><Relationship Id="rIds6woal_tu53j-aqumt_45" Type="http://schemas.openxmlformats.org/officeDocument/2006/relationships/hyperlink" Target="https://www.planalto.gov.br/ccivil_03/LEIS/L9718.htm#art3%C2%A72iii" TargetMode="External"/><Relationship Id="rIdwj-dscvoyprfsdw2pkuws" Type="http://schemas.openxmlformats.org/officeDocument/2006/relationships/hyperlink" Target="https://www.planalto.gov.br/ccivil_03/LEIS/L9718.htm#art3%C2%A72iii" TargetMode="External"/><Relationship Id="rIdhsqt3ekm6isdnfmvlnzcw" Type="http://schemas.openxmlformats.org/officeDocument/2006/relationships/hyperlink" Target="https://www.planalto.gov.br/ccivil_03/mpv/Antigas/2037-24.htm#art32" TargetMode="External"/><Relationship Id="rIdfz2btzykbnojznetlned5" Type="http://schemas.openxmlformats.org/officeDocument/2006/relationships/hyperlink" Target="https://www.planalto.gov.br/ccivil_03/mpv/Antigas/2037-24.htm#art32" TargetMode="External"/><Relationship Id="rIdfwri5dctpp6rk9xb6lr60" Type="http://schemas.openxmlformats.org/officeDocument/2006/relationships/hyperlink" Target="https://www.planalto.gov.br/ccivil_03/mpv/Antigas/2037-24.htm#art32" TargetMode="External"/><Relationship Id="rIddtikqisk1u4rlcxfujp8i" Type="http://schemas.openxmlformats.org/officeDocument/2006/relationships/hyperlink" Target="https://www.planalto.gov.br/ccivil_03/Decreto-Lei/Del1455.htm#art11" TargetMode="External"/><Relationship Id="rId0koyq6zwopbl6ggvyiwvo" Type="http://schemas.openxmlformats.org/officeDocument/2006/relationships/hyperlink" Target="https://www.planalto.gov.br/ccivil_03/Decreto-Lei/Del1455.htm#art12" TargetMode="External"/><Relationship Id="rIdlvo40wxxqlnbkrdxmjkfn" Type="http://schemas.openxmlformats.org/officeDocument/2006/relationships/hyperlink" Target="https://www.planalto.gov.br/ccivil_03/Decreto-Lei/Del1455.htm#art13" TargetMode="External"/><Relationship Id="rIdhob_e9kyx2n-c69kqjob2" Type="http://schemas.openxmlformats.org/officeDocument/2006/relationships/hyperlink" Target="https://www.planalto.gov.br/ccivil_03/Decreto-Lei/Del1455.htm#art17" TargetMode="External"/><Relationship Id="rId4dll4urxfegzcu2eolzyn" Type="http://schemas.openxmlformats.org/officeDocument/2006/relationships/hyperlink" Target="https://www.planalto.gov.br/ccivil_03/Decreto-Lei/Del1455.htm#art21" TargetMode="External"/><Relationship Id="rIdtya3gw8bxx4o_0hvbrjyy" Type="http://schemas.openxmlformats.org/officeDocument/2006/relationships/hyperlink" Target="https://www.planalto.gov.br/ccivil_03/Decreto-Lei/Del1455.htm#art21" TargetMode="External"/><Relationship Id="rIdj_vfrek6hhg6drsv7eiz3" Type="http://schemas.openxmlformats.org/officeDocument/2006/relationships/hyperlink" Target="https://www.planalto.gov.br/ccivil_03/Decreto-Lei/Del1455.htm#art21" TargetMode="External"/><Relationship Id="rIdjtr5rb9zu2ehk6ukaiuuq" Type="http://schemas.openxmlformats.org/officeDocument/2006/relationships/hyperlink" Target="https://www.planalto.gov.br/ccivil_03/_Ato2023-2026/2024/Decreto/D12307.htm#art1" TargetMode="External"/><Relationship Id="rIdxaucgiczhox0dbyfl7obx" Type="http://schemas.openxmlformats.org/officeDocument/2006/relationships/hyperlink" Target="https://www.planalto.gov.br/ccivil_03/_Ato2023-2026/2024/Decreto/D12307.htm#art2" TargetMode="External"/><Relationship Id="rIdktcjcfzlmgy39o_soesvx" Type="http://schemas.openxmlformats.org/officeDocument/2006/relationships/hyperlink" Target="https://www.planalto.gov.br/ccivil_03/_Ato2023-2026/2023/Lei/L14790.htm#art57" TargetMode="External"/><Relationship Id="rId7" Type="http://schemas.openxmlformats.org/officeDocument/2006/relationships/image" Target="media/1dde95473453bf3a2e3d820916c82b23c1deac21.gif"/><Relationship Id="rId6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Medida Provisória nº 2.158-35, de 24 de agosto de 2001</dc:title>
  <dc:creator>planalto.gov.br</dc:creator>
  <dc:description>Fonte: https://www.planalto.gov.br/ccivil_03/mpv/2158-35.htm — texto tachado indica dispositivos revogados ou com redação superada.</dc:description>
  <cp:lastModifiedBy>Un-named</cp:lastModifiedBy>
  <cp:revision>1</cp:revision>
  <dcterms:created xsi:type="dcterms:W3CDTF">2026-07-31T13:21:49.249Z</dcterms:created>
  <dcterms:modified xsi:type="dcterms:W3CDTF">2026-07-31T13:21:49.249Z</dcterms:modified>
</cp:coreProperties>
</file>

<file path=docProps/custom.xml><?xml version="1.0" encoding="utf-8"?>
<Properties xmlns="http://schemas.openxmlformats.org/officeDocument/2006/custom-properties" xmlns:vt="http://schemas.openxmlformats.org/officeDocument/2006/docPropsVTypes"/>
</file>