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123, de 23 de junho de 2023</w:t>
      </w:r>
    </w:p>
    <w:p>
      <w:r>
        <w:t xml:space="preserve">Assunto: Contribuição para o Financiamento da Seguridade Social - Cofins </w:t>
      </w:r>
      <w:r>
        <w:t xml:space="preserve">Contribuição para o PIS/Pasep </w:t>
      </w:r>
      <w:r>
        <w:t xml:space="preserve">NÃO CUMULATIVIDADE. BONIFICAÇÕES EM MERCADORIAS. RECEITA DE DOAÇÃO. DESCONTO INCONDICIONAL. </w:t>
      </w:r>
      <w:r>
        <w:t xml:space="preserve">Bonificações em mercadorias entregues gratuitamente, a título de mera liberalidade, sem vinculação a operação de venda, são consideradas receitas de doação para a pessoa jurídica recebedora dos produtos (donatária), incidindo a Cofins apurada pela sistemática não cumulativa sobre o valor de mercado desses bens. </w:t>
      </w:r>
      <w:r>
        <w:t xml:space="preserve">A receita de vendas oriunda de bens recebidos a título de doação deve sofrer a incidência da Cofins, na forma da legislação geral da referida contribuição. </w:t>
      </w:r>
      <w:r>
        <w:t xml:space="preserve">Quando da venda dos bens recebidos em doação, é incabível o desconto de créditos do cálculo da Cofins pela pessoa jurídica, uma vez que não houve pagamento da contribuição em etapa anterior por outra pessoa jurídica, como preconiza o regime não cumulativo. Além disso, não houve revenda de bens para que surja o direito ao desconto de créditos, tal como determina o inciso I do art. 3º da Lei nº 10.833, de 2003, mas uma venda de mercadorias adquiridas por doação. </w:t>
      </w:r>
      <w:r>
        <w:t xml:space="preserve">Ao realizar a venda dos bens recebidos em bonificações na forma de mercadorias no mesmo documento fiscal, vinculadas à operação de venda, caracterizadas como descontos incondicionais, não há créditos a serem descontados do cálculo da Cofins, haja vista não ter ocorrido o pagamento da contribuição em etapa anterior por outra pessoa jurídica, conforme determina o inciso II do § 2º do art. 3º da Lei nº 10.833, de 2003. </w:t>
      </w:r>
      <w:r>
        <w:t xml:space="preserve">SOLUÇÃO DE CONSULTA PARCIALMENTE VINCULADA À SOLUÇÃO DE CONSULTA COSIT Nº 291, DE 13 DE JUNHO DE 2017, PUBLICADA NO DOU DE 16 DE JUNHO DE 2017, E À SOLUÇÃO DE CONSULTA COSIT Nº 202, DE 14 DE DEZEMBRO DE 2021, PUBLICADA NO DOU DE 24 DE DEZEMBRO DE 2021. </w:t>
      </w:r>
      <w:r>
        <w:t xml:space="preserve">Assunto: Contribuição para o Contribuição para o PIS/Pasep </w:t>
      </w:r>
      <w:r>
        <w:t xml:space="preserve">NÃO CUMULATIVIDADE. BONIFICAÇÕES EM MERCADORIAS. RECEITA DE DOAÇÃO. DESCONTO INCONDICIONAL. </w:t>
      </w:r>
      <w:r>
        <w:t xml:space="preserve">Bonificações em mercadorias entregues gratuitamente, a título de mera liberalidade, sem vinculação a operação de venda, são consideradas receitas de doação para a pessoa jurídica recebedora dos produtos (donatária), incidindo a Contribuição para o PIS/Pasep apurada pela sistemática não cumulativa sobre o valor de mercado desses bens. </w:t>
      </w:r>
      <w:r>
        <w:t xml:space="preserve">A receita de vendas oriunda de bens recebidos a título de doação deve sofrer a incidência da Contribuição para o PIS/Pasep, na forma da legislação geral da referida contribuição. </w:t>
      </w:r>
      <w:r>
        <w:t xml:space="preserve">Quando da venda dos bens recebidos em doação, é incabível o desconto de créditos do cálculo da Contribuição para o PIS/Pasep pela pessoa jurídica, uma vez que não houve pagamento da contribuição em etapa anterior por outra pessoa jurídica, como preconiza o regime não cumulativo. Além disso, não houve revenda de bens para que surja o direito ao desconto de créditos, tal como determina o inciso I do art. 3º da Lei nº 10.637, de 2002, mas uma venda de mercadorias adquiridas por doação. </w:t>
      </w:r>
      <w:r>
        <w:t xml:space="preserve">Ao realizar a venda dos bens recebidos em bonificações na forma de mercadorias no mesmo documento fiscal, vinculadas à operação de venda, caracterizadas como descontos incondicionais, não há créditos a serem descontados do cálculo da Contribuição para o PIS/Pasep, haja vista não ter ocorrido o pagamento da contribuição em etapa anterior por outra pessoa jurídica, conforme determina o inciso II do § 2º do art. 3º da Lei nº 10.637, de 2002. </w:t>
      </w:r>
      <w:r>
        <w:t xml:space="preserve">SOLUÇÃO DE CONSULTA PARCIALMENTE VINCULADA À SOLUÇÃO DE CONSULTA COSIT Nº 291, DE 13 DE JUNHO DE 2017, PUBLICADA NO DOU DE 16 DE JUNHO DE 2017, E À SOLUÇÃO DE CONSULTA COSIT Nº 202, DE 14 DE DEZEMBRO DE 2021, PUBLICADA NO DOU DE 24 DE DEZEMBRO DE 2021. </w:t>
      </w:r>
      <w:r>
        <w:t>Dispositivos Legais: Lei nº 10.637, de 2002, arts. 1º e 3º; IN RFB nº 2.121, de 2022.</w:t>
      </w:r>
    </w:p>
    <w:p>
      <w:r>
        <w:t>SC Cosit nº 123-2023</w:t>
      </w:r>
    </w:p>
    <w:p>
      <w:r>
        <w:t xml:space="preserve">RODRIGO AUGUSTO VERLY DE OLIVEIRA </w:t>
      </w:r>
      <w:r>
        <w:t>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123, de 23 de junho de 2023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