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Executivo SRF nº 72, de 22 de dezembro de 2005</w:t>
      </w:r>
    </w:p>
    <w:p>
      <w:r>
        <w:t>Dispõe sobre a data do término de vigência do Acordo para Evitar a Dupla Tributação em Matéria de Impostos sobre a Renda e o Capital firmado entre o Brasil e Alemanha.</w:t>
      </w:r>
    </w:p>
    <w:p>
      <w:r>
        <w:t>O SECRETÁRIO DA RECEITA FEDERAL, no uso da atribuição que lhe confere o inciso III do art. 1º do Regimento Interno aprovado pela Portaria MF nº 30, de 25 de fevereiro de 2005, combinado com o art. 8º da Portaria MF nº 275, de 15 de agosto de 2005, e tendo em vista a denúncia, em 7 de abril de 2005, pela República Federal da Alemanha, do Acordo para Evitar a Dupla Tributação em Matéria de Impostos sobre a Renda e o Capital celebrado com a República Federativa do Brasil em 27 de junho de 1975, aprovado pelo Decreto Legislativo nº 92, de 5 de novembro de 1975, e promulgado pelo Decreto nº 76.988, de 6 de janeiro de 1976, declara:</w:t>
      </w:r>
    </w:p>
    <w:p>
      <w:r>
        <w:t>Art. 1º O Acordo para Evitar a Dupla Tributação em Matéria de Impostos sobre a Renda e o Capital, celebrado entre a República Federal Alemã e a República Federativa do Brasil, cessará de ter vigência, em virtude de sua denúncia, em 1º de janeiro de 2006.</w:t>
      </w:r>
    </w:p>
    <w:p>
      <w:r>
        <w:t>Art. 2º O tratamento tributário previsto no Acordo de que trata este Ato deixará de aplicar-se aos rendimentos auferidos ou pagos, creditados ou remetidos a partir da data mencionada no art. 1º.</w:t>
      </w:r>
    </w:p>
    <w:p>
      <w:r>
        <w:t>JORGE ANTONIO DEHER RACHID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Executivo SRF nº 72, de 22 de dezembro de 2005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