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179, de 24 de junho de 2024</w:t>
      </w:r>
    </w:p>
    <w:p>
      <w:r>
        <w:t xml:space="preserve">Assunto: Imposto sobre a Renda de Pessoa Física - IRPF </w:t>
      </w:r>
      <w:r>
        <w:br/>
      </w:r>
      <w:r>
        <w:t xml:space="preserve">Ementa: DIREITO DE FAMÍLIA. PENSÃO ALIMENTÍCIA. PRESTAÇÃO COMPENSATÓRIA. INDEDUTIBILIDADE. </w:t>
      </w:r>
      <w:r>
        <w:br/>
      </w:r>
      <w:r>
        <w:t xml:space="preserve">O pagamento de prestação compensatória (alimentos compensatórios) em face do Direito de Família não se enquadra na redução da base de cálculo do IRPF disposta nos arts. 4º, inciso II, e 8º, inciso II, alínea "f", da Lei nº 9.250, de 26 de dezembro de 1995, com a redação dada pelo art. 21 da Lei nº 11.727, de 23 de junho de 2008. </w:t>
      </w:r>
      <w:r>
        <w:br/>
      </w:r>
      <w:r>
        <w:t>Dispositivos Legais: Lei nº 9.250, de 26 de dezembro de 1995, arts. 4º, inciso II, e 8º, inciso II, alínea "f".</w:t>
      </w:r>
    </w:p>
    <w:p>
      <w:r>
        <w:t>Coordenação-Geral de Tributação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PROCESSO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00000.000000/0000-00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SOLUÇÃO DE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179 – COSIT 24 de junho de 2024 CLICAR PARA INSERIR O NOME 00.000.000/0000-00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CONSULTA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INTERESSADO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CNPJ/CPF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Assunto: Imposto sobre a Renda de Pessoa Física - IRPF</w:t>
      </w:r>
    </w:p>
    <w:p>
      <w:r>
        <w:t>Ementa: DIREITO DE FAMÍLIA. PENSÃO ALIMENTÍCIA. PRESTAÇÃO COMPENSATÓRIA. INDEDUTIBILIDADE.</w:t>
      </w:r>
    </w:p>
    <w:p>
      <w:r>
        <w:t>O pagamento de prestação compensatória (alimentos compensatórios) em face do Direito de Família não se enquadra na redução da base de cálculo do IRPF disposta nos arts. 4º, inciso II, e 8º, inciso II, alínea “f”, da Lei nº 9.250, de 26 de dezembro de 1995, com a redação dada pelo art. 21 da Lei nº 11.727, de 23 de junho de 2008.</w:t>
      </w:r>
    </w:p>
    <w:p>
      <w:r>
        <w:t>DOCUMENTO VALIDADO</w:t>
      </w:r>
    </w:p>
    <w:p>
      <w:r>
        <w:t>Dispositivos Legais: Lei nº 9.250, de 26 de dezembro de 1995, arts. 4º, inciso II, e 8º, inciso II, alínea “f”.</w:t>
      </w:r>
    </w:p>
    <w:p>
      <w:r>
        <w:t>RELATÓRIO</w:t>
      </w:r>
    </w:p>
    <w:p>
      <w:r>
        <w:t>A pessoa física supra identificada formula questionamento à Secretaria Especial da Receita Federal do Brasil (RFB) sob a forma de processo de consulta sobre a interpretação da legislação tributária de que trata a Instrução Normativa RFB nº 1.396, de 16 de setembro de 2013, substituída pela Instrução Normativa RFB nº 2.058, de 9 de dezembro de 2021.</w:t>
      </w:r>
    </w:p>
    <w:p>
      <w:r>
        <w:t>2. Afirma ter se separado e homologado escritura de divórcio, na qual o interessado teria pagado à divorciada, a título de “alimentos compensatórios”, certa quantia em parcela única por meio de depósito bancário.</w:t>
      </w:r>
    </w:p>
    <w:p>
      <w:r>
        <w:t>3. No campo Fundamentação Legal do pedido, escreve: “São dedutíveis da base de cálculo mensal e na Declaração de Ajuste Anual apenas as importâncias pagas a título de pensão alimentícia, inclusive a prestação de alimentos provisionais, conforme normas do Direito de Família, sempre em decorrência de decisão judicial ou acordo homologado judicialmente ou por escritura pública, a que se refere o art. 733 da Lei nº 13.105, de 16 de março de 2015 – Código de Processo Civil.”</w:t>
      </w:r>
    </w:p>
    <w:p>
      <w:r>
        <w:t>SOLUÇÃO DE CONSULTA 179 – COSIT PROCESSO</w:t>
      </w:r>
    </w:p>
    <w:p>
      <w:r>
        <w:t>4. Pergunta, ao fim, se os “alimentos compensatórios” são considerados como pensão alimentícia e poderão ser deduzidos pelo alimentante na determinação da base de cálculo do imposto sobre a renda na declaração de ajuste anual.</w:t>
      </w:r>
    </w:p>
    <w:p>
      <w:r>
        <w:t>FUNDAMENTOS</w:t>
      </w:r>
    </w:p>
    <w:p>
      <w:r>
        <w:t>5. Embora não tenha sido citada na fundamentação legal do pedido, a consulta versa sobre a dedução da base de cálculo do imposto sobre a renda das pessoas físicas (IRPF), a título de pensão alimentícia, prevista no art. 8º, inciso II, alínea “f”, da Lei nº 9.250, de 26 de dezembro de 1995, com a redação dada pela Lei nº 11.727, de 23 de junho de 2008.</w:t>
      </w:r>
    </w:p>
    <w:p>
      <w:r>
        <w:t>Art. 8º A base de cálculo do imposto devido no ano-calendário será a diferença entre as somas:</w:t>
      </w:r>
    </w:p>
    <w:p>
      <w:r>
        <w:t>I - de todos os rendimentos percebidos durante o ano-calendário, exceto os isentos, os não- tributáveis, os tributáveis exclusivamente na fonte e os sujeitos à tributação definitiva;</w:t>
      </w:r>
    </w:p>
    <w:p>
      <w:r>
        <w:t>DOCUMENTO VALIDADO</w:t>
      </w:r>
    </w:p>
    <w:p>
      <w:r>
        <w:t>II - das deduções relativas:</w:t>
      </w:r>
    </w:p>
    <w:p>
      <w:r>
        <w:t>(...)</w:t>
      </w:r>
    </w:p>
    <w:p>
      <w:r>
        <w:t>f) às importâncias pagas a título de pensão alimentícia em face das normas do Direito de Família, quando em cumprimento de decisão judicial, inclusive a prestação de alimentos provisionais, de acordo homologado judicialmente, ou de escritura pública a que se refere o art. 1.124-A da Lei nº 5.869, de 11 de janeiro de 1973 - Código de Processo Civil;</w:t>
      </w:r>
    </w:p>
    <w:p>
      <w:r>
        <w:t>6. A dúvida do consulente reside na possibilidade de enquadramento do valor pago à divorciada, a título de “alimentos compensatórios”, nos dispositivos normativos que tratam da dedução de pensão alimentícia da base de cálculo anual do IRPF.</w:t>
      </w:r>
    </w:p>
    <w:p>
      <w:r>
        <w:t>7. O alcance da dedução do suprimento alimentício já foi estudado no âmbito da RFB por ocasião da disponibilização da Solução de Consulta Interna Cosit nº 3, de 8 de fevereiro de 2012, cujos fundamentos e conclusão pertinentes ao caso em análise são transcritos a seguir:</w:t>
      </w:r>
    </w:p>
    <w:p>
      <w:r>
        <w:t>6.1. Passa-se a analisar os efeitos relativos à pensão alimentícia no universo da dedução do IRPF, diante dos seguintes fundamentos.</w:t>
      </w:r>
    </w:p>
    <w:p>
      <w:r>
        <w:t>(...)</w:t>
      </w:r>
    </w:p>
    <w:p>
      <w:r>
        <w:t>Fundamento 2: Da dedução da base de cálculo do IRPF</w:t>
      </w:r>
    </w:p>
    <w:p>
      <w:r>
        <w:t>6.1.4. Na esfera da regra tributária, o foco da questão está em analisar o disposto nos arts. 4º, inciso II, e 8º, inciso II, alínea “f”, ambos da Lei nº 9.250, de 1995, com a redação dada pelo art. 21 da Lei nº 11.727, de 23 de junho de 2008, a seguir reproduzidos:</w:t>
      </w:r>
    </w:p>
    <w:p>
      <w:r>
        <w:t>“Art. 4º. Na determinação da base de cálculo sujeita à incidência mensal do imposto de renda poderão ser deduzidas:</w:t>
      </w:r>
    </w:p>
    <w:p>
      <w:r>
        <w:t>(...)</w:t>
      </w:r>
    </w:p>
    <w:p>
      <w:r>
        <w:t>2</w:t>
      </w:r>
    </w:p>
    <w:p>
      <w:r>
        <w:t>SOLUÇÃO DE CONSULTA 179 – COSIT PROCESSO</w:t>
      </w:r>
    </w:p>
    <w:p>
      <w:r>
        <w:t>II – as importâncias pagas a título de pensão alimentícia em face das normas do Direito de Família, quando em cumprimento de decisão judicial, inclusive a prestação de alimentos provisionais, de acordo homologado judicialmente, ou de escritura pública a que se refere o art. 1.124-A1 da Lei nº 5.869, de 11 de janeiro de 1973 - Código de Processo Civil;</w:t>
      </w:r>
    </w:p>
    <w:p>
      <w:r>
        <w:t>(...)</w:t>
      </w:r>
    </w:p>
    <w:p>
      <w:r>
        <w:t>Art. 8º A base de cálculo do imposto devido no ano-calendário será a diferença entre as somas:</w:t>
      </w:r>
    </w:p>
    <w:p>
      <w:r>
        <w:t>I - de todos os rendimentos percebidos durante o ano-calendário, exceto os isentos, os não-tributáveis, os tributáveis exclusivamente na fonte e os sujeitos à tributação definitiva;</w:t>
      </w:r>
    </w:p>
    <w:p>
      <w:r>
        <w:t>II - das deduções relativas:</w:t>
      </w:r>
    </w:p>
    <w:p>
      <w:r>
        <w:t>(...)</w:t>
      </w:r>
    </w:p>
    <w:p>
      <w:r>
        <w:t>f) às importâncias pagas a título de pensão alimentícia em face das normas do Direito de Família, quando em cumprimento de decisão judicial, inclusive a prestação de alimentos provisionais, de acordo homologado judicialmente, ou de escritura pública a que se refere o art. 1.124-A da Lei nº 5.869, de 11 de janeiro de 1973 - Código de Processo Civil;</w:t>
      </w:r>
    </w:p>
    <w:p>
      <w:r>
        <w:t>DOCUMENTO VALIDADO</w:t>
      </w:r>
    </w:p>
    <w:p>
      <w:r>
        <w:t>(...)”</w:t>
      </w:r>
    </w:p>
    <w:p>
      <w:r>
        <w:t>6.1.5. Dispondo sobre normas de tributação em relação ao IRPF, a Instrução Normativa nº 152, de 6 de fevereiro de 2001, considerando as regras contidas na citada Lei nº 9.250, de 1995, disciplinou o seguinte:</w:t>
      </w:r>
    </w:p>
    <w:p>
      <w:r>
        <w:t>“Art. 153. A base de cálculo sujeita à incidência mensal do imposto de renda na fonte é determinada mediante a dedução das seguintes parcelas do rendimento tributável:</w:t>
      </w:r>
    </w:p>
    <w:p>
      <w:r>
        <w:t>I - as importâncias pagas em dinheiro a título de pensão alimentícia em face das normas do direito de família, quando em cumprimento de decisão judicial ou acordo homologado judicialmente, inclusive a prestação de alimentos provisionais;</w:t>
      </w:r>
    </w:p>
    <w:p>
      <w:r>
        <w:t>(...)</w:t>
      </w:r>
    </w:p>
    <w:p>
      <w:r>
        <w:t>Art. 214. Está sujeita ao pagamento mensal do imposto a pessoa física que recebe:</w:t>
      </w:r>
    </w:p>
    <w:p>
      <w:r>
        <w:t>(...)</w:t>
      </w:r>
    </w:p>
    <w:p>
      <w:r>
        <w:t>IV - importâncias pagas em dinheiro, a título de pensão alimentícia em face das normas do direito de família, quando em cumprimento de decisão judicial ou acordo homologado judicialmente, inclusive alimentos provisionais.</w:t>
      </w:r>
    </w:p>
    <w:p>
      <w:r>
        <w:t>1 Art. 733 da Lei nº 13.105, de 16 de março de 2015. 2 Revogada pela IN RFB nº 1.500, de 29 de outubro de 2014. 3 Art. 52 da IN RFB nº 1.500, de 2014.</w:t>
      </w:r>
    </w:p>
    <w:p>
      <w:r>
        <w:t>4 Art. 53 da IN RFB nº 1.500, de 2014.</w:t>
      </w:r>
    </w:p>
    <w:p>
      <w:r>
        <w:t>3</w:t>
      </w:r>
    </w:p>
    <w:p>
      <w:r>
        <w:t>SOLUÇÃO DE CONSULTA 179 – COSIT PROCESSO</w:t>
      </w:r>
    </w:p>
    <w:p>
      <w:r>
        <w:t>(...)</w:t>
      </w:r>
    </w:p>
    <w:p>
      <w:r>
        <w:t>Art. 495. Podem ser deduzidas as importâncias pagas em dinheiro a título de pensão alimentícia em face das normas do direito de família, quando em cumprimento de decisão judicial ou acordo homologado judicialmente, inclusive a prestação de alimentos provisionais.</w:t>
      </w:r>
    </w:p>
    <w:p>
      <w:r>
        <w:t>Parágrafo único. É vedada a dedução cumulativa dos valores correspondentes à pensão alimentícia e a de dependente, quando se referirem à mesma pessoa, exceto na hipótese de mudança na relação de dependência no decorrer do ano calendário.</w:t>
      </w:r>
    </w:p>
    <w:p>
      <w:r>
        <w:t>(...)”</w:t>
      </w:r>
    </w:p>
    <w:p>
      <w:r>
        <w:t>6.1.6. Vale ressaltar, em particular, que no referido disciplinamento consta a obrigatoriedade de que as importâncias pagas àqueles títulos serão em dinheiro.</w:t>
      </w:r>
    </w:p>
    <w:p>
      <w:r>
        <w:t>6.1.7. Tratando-se de regra que dispõe sobre dedução da base de cálculo do imposto, necessário buscar o exato alcance a que pretende a norma. Neste sentido, vale destacar duas expressões ali contidas que podem contribuir na busca do entendimento daquela regra: “a título de pensão alimentícia” e “normas do Direito de Família”.</w:t>
      </w:r>
    </w:p>
    <w:p>
      <w:r>
        <w:t>DOCUMENTO VALIDADO</w:t>
      </w:r>
    </w:p>
    <w:p>
      <w:r>
        <w:t>Fundamento 3: Do Direito de Família, dos alimentos e da pensão alimentícia</w:t>
      </w:r>
    </w:p>
    <w:p>
      <w:r>
        <w:t>6.1.8. Em relação às expressões “Direito de Família” e “a título de pensão alimentícia”, há que se ressaltar que a mencionada Lei nº 9.250, de 1995, foi editada sob a égide do até então Código Civil vigente à época - Lei nº 3.071, de 1º de janeiro de 1916. O Direito de Família constava do Livro I da Parte Especial do referido Código Civil. O Livro I dispunha por duas vezes em relação à pensão alimentícia: uma por intermédio do disposto no art. 320, que determinava pensão alimentícia a ser prestada pelo marido, no desquite judicial, à mulher inocente e pobre – dispositivo este revogado pela Lei nº 6.515, de 26 de dezembro de 1977; outra por meio do contido no art. 403, aqui reproduzido:</w:t>
      </w:r>
    </w:p>
    <w:p>
      <w:r>
        <w:t>“Art. 403. A pessoa obrigada a suprir alimentos poderá pensionar o alimentado, ou dar-lhe em casa hospedagem e sustento.</w:t>
      </w:r>
    </w:p>
    <w:p>
      <w:r>
        <w:t>Parágrafo único. Compete, porém, ao juiz, se as circunstâncias exigirem, fixar a maneira da prestação devida.” (o grifo não consta do original)</w:t>
      </w:r>
    </w:p>
    <w:p>
      <w:r>
        <w:t>6.1.9. Em observação ao mencionado art. 403, vê-se que o legislador utiliza o termo “pensionar”, como uma das vias de exercício da obrigação de suprir “alimentos”, a outra se daria pelo oferecimento de hospedagem e sustento. Assim, verifica-se que, justamente, tal via (pensionar) se mostra, também, presente nos dizeres (a título de pensão alimentícia) dos dispositivos de que tratam os arts. 4º, inciso II, e 8º, inciso II, alínea “f”, ambos da Lei nº 9.250, de 1995. Constata-se no comando de tais regras, que a importância paga não se refere a qualquer título; mas, tão-somente a título de pensão alimentícia ou a título de alimentos provisionais.</w:t>
      </w:r>
    </w:p>
    <w:p>
      <w:r>
        <w:t>5 Art. 101 da IN RFB nº 1.500, de 2014.</w:t>
      </w:r>
    </w:p>
    <w:p>
      <w:r>
        <w:t>4</w:t>
      </w:r>
    </w:p>
    <w:p>
      <w:r>
        <w:t>SOLUÇÃO DE CONSULTA 179 – COSIT PROCESSO</w:t>
      </w:r>
    </w:p>
    <w:p>
      <w:r>
        <w:t>6.1.10. Com o advento do atual Código Civil – Lei nº 10.406, de 10 de janeiro de 2002, o conteúdo do citado art. 403 passou a constar do art. 1.701, acrescentando disposição a respeito do dever de prestar o necessário à educação, no caso de alimentando menor, na seguinte redação:</w:t>
      </w:r>
    </w:p>
    <w:p>
      <w:r>
        <w:t>“Art. 1.701. A pessoa obrigada a suprir alimentos poderá pensionar o alimentando, ou dar-lhe hospedagem e sustento, sem prejuízo do dever de prestar o necessário à sua educação, quando menor.”</w:t>
      </w:r>
    </w:p>
    <w:p>
      <w:r>
        <w:t>6.1.11. De modo idêntico, o Código Civil vigente, manteve a expressão “pensionar” de que dispunha o Código Civil anterior. Ressaltando-se que naquele (Código Civil vigente) o Direito de Família consta do Livro IV.</w:t>
      </w:r>
    </w:p>
    <w:p>
      <w:r>
        <w:t>6.1.12. Aliás, melhor que se tentar buscar interpretações possíveis a respeito do termo “pensionar”, seria identificar o valor semântico do vocábulo aliado ao seu aspecto jurídico. Segundo o Dicionário Houaiss da Língua Portuguesa, Rio de Janeiro: Ed. Objetiva, 2004, o vocábulo “pensão”, no seu aspecto jurídico, significa “renda ou abono periódico devido a uma pessoa, para que atenda a suas necessidades ou sua mantença”. E ainda, segundo tal obra, a expressão “pensão alimentícia” seria a contribuição que deve ser prestada por uma pessoa, como encargo ou como obrigação decorrente de lei, a parente que tem direitos a alimentos”.</w:t>
      </w:r>
    </w:p>
    <w:p>
      <w:r>
        <w:t>DOCUMENTO VALIDADO</w:t>
      </w:r>
    </w:p>
    <w:p>
      <w:r>
        <w:t>6.1.13. Assim, o ato de “pensionar”, na presente análise, pode representar a existência da pessoa que tem a obrigação – aquele que fornece a renda e a existência, também, da pessoa a quem lhe é devida – aquele que recebe a renda.</w:t>
      </w:r>
    </w:p>
    <w:p>
      <w:r>
        <w:t>6.1.14. No que concerne ao termo “alimentos”, vale reproduzir segmento de texto constante da obra “Dos Alimentos”, de Yussef Said Cahali, 6ª ed. São Paulo: Ed. RT, 2009, pág. 16:</w:t>
      </w:r>
    </w:p>
    <w:p>
      <w:r>
        <w:t>“Ainda no plano jurídico, tanto em lei como na doutrina, tem-se atribuído à palavra “alimentos” uma acepção plúrima, para nela compreender não apenas a obrigação de prestá-los, como também os componentes da obrigação a ser prestada. Nesse sentido, assinala Demolombe que a palavra compreende tudo que é necessário às necessidades da existência: vestimenta, habitação, alimentação e remédios em caso de doença; do mesmo modo, Clóvis Beviláqua “A palavra alimentos tem, em direito, uma acepção técnica, de mais larga extensão do que na linguagem comum pois compreende tudo o que é necessário à vida: sustento, habitação, roupa e tratamento de moléstias”</w:t>
      </w:r>
    </w:p>
    <w:p>
      <w:r>
        <w:t>6.1.15. Desse modo, o termo “alimentos” expressa alcance superior ao da própria semântica do vocábulo, podendo ser efetivados via pensão, ou no fornecimento ao alimentando de hospedagem e sustento, bem como prestar o necessário à educação, no caso de alimentando menor. Assim, entende-se que, para fins da dedução da base de cálculo do IRPF, prevalece o suprimento de alimentos pela via da pensão alimentícia, podendo, segundo a citada norma tributária, tal suprimento ser exercido, também, pela prestação de alimentos provisionais.</w:t>
      </w:r>
    </w:p>
    <w:p>
      <w:r>
        <w:t>Fundamento 4: Da prestação de alimentos provisionais</w:t>
      </w:r>
    </w:p>
    <w:p>
      <w:r>
        <w:t>6.1.16. Ainda, segundo Yussef Said Cahali, na obra citada no item 6.1.14, pág. 296:</w:t>
      </w:r>
    </w:p>
    <w:p>
      <w:r>
        <w:t>5</w:t>
      </w:r>
    </w:p>
    <w:p>
      <w:r>
        <w:t>SOLUÇÃO DE CONSULTA 179 – COSIT PROCESSO</w:t>
      </w:r>
    </w:p>
    <w:p>
      <w:r>
        <w:t>“Entende-se por alimentos provisionais aqueles concedidos provisoriamente ao alimentário, antes ou no curso da lide principal; no pressuposto de que são concedidos também para atender às despesas do processo, são chamados alimenta in litem, provisão ad litem. A medida é provisional, no sentido de regulação provisória de uma situação processual vinculada ao objeto da própria demanda, de cognição sumária e incompleta, visando à preservação de um estado momentâneo de assistência.”</w:t>
      </w:r>
    </w:p>
    <w:p>
      <w:r>
        <w:t>6.1.17. Nesse sentido, percebe-se que os alimentos provisionais ocorrem em etapa anterior ao da fixação da pensão alimentícia e com esta formam o período de suprimento alcançado pela dedução da base de cálculo do imposto.</w:t>
      </w:r>
    </w:p>
    <w:p>
      <w:r>
        <w:t>6.1.18. De idêntico modo como constatado em relação à pensão alimentícia, a importância paga, para fins da dedução da base de cálculo do IRPF, diante da presente análise, refere-se especificamente a determinado título, no caso, aos alimentos provisionais.</w:t>
      </w:r>
    </w:p>
    <w:p>
      <w:r>
        <w:t>6.1.19. Por assim evidenciado, até o momento, para fins da dedução da base de cálculo do IRPF, em referência nesta análise, tem-se que: as importâncias pagas relativas ao suprimento de alimentos, em face do Direito de Família, serão aquelas em dinheiro e somente a título de prestação de alimentos provisionais ou a título de pensão alimentícia.(...)</w:t>
      </w:r>
    </w:p>
    <w:p>
      <w:r>
        <w:t>DOCUMENTO VALIDADO</w:t>
      </w:r>
    </w:p>
    <w:p>
      <w:r>
        <w:t>Conclusão.</w:t>
      </w:r>
    </w:p>
    <w:p>
      <w:r>
        <w:t>7. Diante do exposto, soluciona-se a Consulta Interna nº 1, de 8 de fevereiro de 2010, respondendo à Consulente que:</w:t>
      </w:r>
    </w:p>
    <w:p>
      <w:r>
        <w:t>7.1. para efeitos da aplicação da dedução da base de cálculo do IRPF, de que tratam os arts. 4º, inciso II, e 8º, inciso II, alínea “f”, ambos da Lei nº 9.250, de 26 de dezembro de 1995, com a redação dada pelo art. 21 da Lei nº 11.727, de 23 de junho de 2008, e considerando-se o disciplinamento contido na Instrução Normativa SRF nº 15, de 6 de fevereiro de 2001:</w:t>
      </w:r>
    </w:p>
    <w:p>
      <w:r>
        <w:t>7.1.1. as importâncias pagas relativas ao suprimento de alimentos, em face do Direito de Família, serão aquelas em dinheiro e somente a título de prestação de alimentos provisionais ou a título de pensão alimentícia.</w:t>
      </w:r>
    </w:p>
    <w:p>
      <w:r>
        <w:t>8. Em que pese as diferenças entre o caso analisado na Solução de Consulta Interna Cosit nº 3, de 2010, e o ora trazido pelo consulente, os fundamentos e conclusão destacados são integralmente aplicáveis no que diz respeito ao alcance da norma redutora da base de cálculo do IRPF, os quais adoto na solução da consulta ora analisada.</w:t>
      </w:r>
    </w:p>
    <w:p>
      <w:r>
        <w:t>9. Salienta-se, por último, que o valor pago em parcela única à divorciada (relatado no item 2) não é pensão alimentícia nem prestação de alimentos provisionais, pois tem natureza diversa, de prestação compensatória, que, segundo definição constante da decisão judicial a seguir identificada, visa “a restaurar o equilíbrio econômico e financeiro rompido com a dissolução do casamento (...).” (STJ, 4ª Turma, rel. Min. Antonio Carlos Ferreira, Resp 1.290.313/AL, DJ 07/11/14).</w:t>
      </w:r>
    </w:p>
    <w:p>
      <w:r>
        <w:t>6</w:t>
      </w:r>
    </w:p>
    <w:p>
      <w:r>
        <w:t>SOLUÇÃO DE CONSULTA 179 – COSIT PROCESSO</w:t>
      </w:r>
    </w:p>
    <w:p>
      <w:r>
        <w:t>CONCLUSÃO</w:t>
      </w:r>
    </w:p>
    <w:p>
      <w:r>
        <w:t>10. Com base em todo o exposto, responde-se ao consulente que o pagamento de prestação compensatória em face do Direito de Família não se enquadra na dedução da base de cálculo do IRPF disposta nos arts. 4º, inciso II, e 8º, inciso II, alínea “f”, da Lei nº 9.250, de 1995, com a redação dada pelo art. 21 da Lei nº 11.727, de 2008.</w:t>
      </w:r>
    </w:p>
    <w:p>
      <w:r>
        <w:t>Encaminhe-se ao Coordenador da Coordenação de Tributos sobre a Renda, Patrimônio e Operações Financeiras (Cotir).</w:t>
      </w:r>
    </w:p>
    <w:p>
      <w:r>
        <w:t>Assinatura digital ROGÉRIO LEAL REIS Auditor-Fiscal da Receita Federal do Brasil</w:t>
      </w:r>
    </w:p>
    <w:p>
      <w:r>
        <w:t>Chefe da Disit05 Substituto</w:t>
      </w:r>
    </w:p>
    <w:p>
      <w:r>
        <w:t>DOCUMENTO VALIDADO</w:t>
      </w:r>
    </w:p>
    <w:p>
      <w:r>
        <w:t>De acordo. Encaminhe-se ao Coordenador-Geral de Tributação, para aprovação.</w:t>
      </w:r>
    </w:p>
    <w:p>
      <w:r>
        <w:t>Assinatura digital GUSTAVO SALTON ROTUNNO ABREU LIMA DA ROSA</w:t>
      </w:r>
    </w:p>
    <w:p>
      <w:r>
        <w:t>Auditor-Fiscal da Receita Federal do Brasil</w:t>
      </w:r>
    </w:p>
    <w:p>
      <w:r>
        <w:t>Coordenador da Cotir</w:t>
      </w:r>
    </w:p>
    <w:p>
      <w:r>
        <w:t>ORDEM DE INTIMAÇÃO</w:t>
      </w:r>
    </w:p>
    <w:p>
      <w:r>
        <w:t>Aprovo a Solução de Consulta. Publique-se e divulgue-se nos termos do art. 43 da Instrução Normativa RFB nº 2.058, de 9 de dezembro de 2021. Dê-se ciência à consulente.</w:t>
      </w:r>
    </w:p>
    <w:p>
      <w:r>
        <w:t>Assinado digitalmente RODRIGO AUGUSTO VERLY DE OLIVEIRA Auditor-Fiscal da Receita Federal do Brasil</w:t>
      </w:r>
    </w:p>
    <w:p>
      <w:r>
        <w:t>Coordenador-Geral de Tributação</w:t>
      </w:r>
    </w:p>
    <w:p>
      <w:r>
        <w:t>7</w:t>
      </w:r>
    </w:p>
    <w:p>
      <w:r>
        <w:t xml:space="preserve">RODRIGO AUGUSTO VERLY DE OLIVEIRA </w:t>
      </w:r>
      <w:r>
        <w:br/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179, de 24 de junho de 2024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