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Decreto nº 86.006, de 14 de maio de 1981 </w:t>
      </w:r>
    </w:p>
    <w:p>
      <w:r>
        <w:t xml:space="preserve">Promulga o Acordo Brasil, FAO sobre o Estabelecimento de um Escritório de Representação da FAO em Brasília. </w:t>
      </w:r>
    </w:p>
    <w:p>
      <w:r>
        <w:t>Texto compilado Texto atualizado Texto para impressão Ver mais .. Ocultar</w:t>
      </w:r>
    </w:p>
    <w:p>
      <w:r>
        <w:rPr>
          <w:b/>
        </w:rPr>
        <w:t xml:space="preserve">O PRESIDENTE DA REPÚBLICA, </w:t>
      </w:r>
    </w:p>
    <w:p>
      <w:r>
        <w:t xml:space="preserve">CONSIDERANDO que o Congresso Nacional aprovou, pelo Decreto Legislativo nº 122, de 24 de novembro de 1980, o Acordo sobre o Estabelecimento de um Escritório de Representação da Organização das Nações Unidas para Alimentação e Agricultura (FAO) em Brasília, celebrado entre o Brasil e a FAO, em Roma, a 19 de novembro de 1979; </w:t>
      </w:r>
    </w:p>
    <w:p>
      <w:r>
        <w:t xml:space="preserve">CONSIDERANDO que o Acordo em apreço entrou em vigor, nos termos de seu Artigo VII, a 15 de janeiro de 1981. </w:t>
      </w:r>
    </w:p>
    <w:p>
      <w:r>
        <w:rPr>
          <w:b/>
        </w:rPr>
        <w:t xml:space="preserve">DECRETA: </w:t>
      </w:r>
    </w:p>
    <w:p>
      <w:r>
        <w:t xml:space="preserve">Art . 1º, O Acordo sobre o Estabelecimento de um Escritório de Representação da FAO em Brasília será executado e cumprido tão inteiramente como nele se contém. </w:t>
      </w:r>
    </w:p>
    <w:p>
      <w:r>
        <w:t xml:space="preserve">Art . 2º - Este Decreto entra em vigor na data de sua publicação, revogadas as disposições em contrário. </w:t>
      </w:r>
    </w:p>
    <w:p>
      <w:r>
        <w:t xml:space="preserve">Brasília, em 14 de maio de 1981; 160º da Independência e 93º da República. </w:t>
      </w:r>
    </w:p>
    <w:p>
      <w:r>
        <w:t xml:space="preserve">JOÃO FIGUEIREDO </w:t>
      </w:r>
    </w:p>
    <w:p>
      <w:r>
        <w:t xml:space="preserve">R.S. Guerreiro </w:t>
      </w:r>
    </w:p>
    <w:p>
      <w:r>
        <w:t xml:space="preserve">Este texto não substitui o publicado no D.O.U. de 15.5.1981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nº 86.006, de 14 de maio de 1981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