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DECRETO Nº 95.711, DE 10 DE FEVEREIRO DE 1988.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Retifica o artigo 22 da</w:t>
              <w:br/>
              <w:br/>
              <w:t xml:space="preserve">    Convenção de Viena sobre Relações Consulares, promulgada pelo Decreto nº 61.078, de</w:t>
              <w:br/>
              <w:br/>
              <w:t xml:space="preserve">    26 de julho de 1967.</w:t>
            </w:r>
          </w:p>
        </w:tc>
      </w:tr>
    </w:tbl>
    <w:p>
      <w:r>
        <w:t xml:space="preserve">O PRESIDENTE DA REPÚBLICA , usando da atribuição que lhe confere o artigo 81, item III, da Constituição e Considerando que a Convenção de Viena sobre Relações Consulares, firmada a 24 de abril de 1963, foi promulgada pelo Decreto nº 61.078, de 26 de julho de 1967; </w:t>
      </w:r>
    </w:p>
    <w:p>
      <w:r>
        <w:t xml:space="preserve">Considerando que, no texto da mencionada Convenção, verificou-se a existência de uma incorreção no item I do artigo 32, </w:t>
      </w:r>
    </w:p>
    <w:p>
      <w:r>
        <w:rPr>
          <w:b/>
        </w:rPr>
        <w:t>DECRETA:</w:t>
      </w:r>
    </w:p>
    <w:p>
      <w:r>
        <w:t xml:space="preserve">Art. 1º O artigo 32 da Convenção de Viena sobre Relações Consulares, promulgada pelo Decreto nº 61.078, de 26 de julho de 1967, passa a ter a seguinte redação: </w:t>
      </w:r>
    </w:p>
    <w:p>
      <w:r>
        <w:t>"Art. 32. .....................................................................</w:t>
      </w:r>
    </w:p>
    <w:p>
      <w:r>
        <w:t xml:space="preserve">Isenção fiscal dos locais consulares </w:t>
      </w:r>
    </w:p>
    <w:p>
      <w:r>
        <w:t xml:space="preserve">1. Os locais consulares e a residência do chefe da repartição consular de carreira de que for proprietário ou locatário o Estado que envia ou pessoa que atue em seu nome estarão isentos de quaisquer impostos e taxas nacionais, regionais e municipais, excetuadas as taxas cobradas em pagamento de serviço específicos prestados. </w:t>
      </w:r>
    </w:p>
    <w:p>
      <w:r>
        <w:t xml:space="preserve">2. A isenção fiscal prevista no parágrafo 1º do presente artigo não se aplica aos impostos e taxas que, de acordo com as leis e regulamentos do Estado receptor, devam ser pagos pela pessoa que contratou com o Estado que envia ou com a pessoa que atue em seu nome". </w:t>
      </w:r>
    </w:p>
    <w:p>
      <w:r>
        <w:t xml:space="preserve">Art. 2º Este decreto entra em vigor na data de sua publicação, revogadas as disposições em contrário. </w:t>
      </w:r>
    </w:p>
    <w:p>
      <w:r>
        <w:t xml:space="preserve">Brasília, 10 de fevereiro de 1988; 167º da Independência e 100º da República. </w:t>
      </w:r>
    </w:p>
    <w:p>
      <w:r>
        <w:t>JOSÉ SARNEY Roberto Costa de Abreu Sodré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Decreto nº 95.711, de 10 de fevereiro de 1988</dc:title>
  <dc:subject>Brazilian Federal Law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