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8.795, DE 23 DE JANEIRO DE 1946</w:t>
      </w:r>
    </w:p>
    <w:p>
      <w:r>
        <w:t xml:space="preserve">Regula as vantagens a que têm direito os militares da F. E. B. incapacitados fisicamente. </w:t>
      </w:r>
    </w:p>
    <w:p>
      <w:r>
        <w:t>O PRESIDENTE DA REPÚBLICA</w:t>
      </w:r>
      <w:r>
        <w:t>, usando da atribuição que lhe confere o art. 180 da Constituição,</w:t>
      </w:r>
    </w:p>
    <w:p>
      <w:r>
        <w:t>DECRETA</w:t>
      </w:r>
      <w:r>
        <w:t xml:space="preserve">: </w:t>
      </w:r>
    </w:p>
    <w:p>
      <w:r>
        <w:t xml:space="preserve">Art. 1º </w:t>
      </w:r>
      <w:r>
        <w:t>Este</w:t>
      </w:r>
      <w:r>
        <w:t xml:space="preserve"> decreto-lei regula as vantagens a que ficam com direito os militares, inclusive os convocados, incapacitados f</w:t>
      </w:r>
      <w:r>
        <w:t>i</w:t>
      </w:r>
      <w:r>
        <w:t>sicamente para o serviço militar, em conseqüência de ferimentos verificados ou moléstias adquiridas quando participavam da F</w:t>
      </w:r>
      <w:r>
        <w:t>orça</w:t>
      </w:r>
      <w:r>
        <w:t xml:space="preserve"> Expedicionária Brasileira destacada, em 1944-1945, no teatro de operações da Itália. </w:t>
      </w:r>
    </w:p>
    <w:p>
      <w:r>
        <w:t xml:space="preserve">Art. 2º Os que hajam sido incapacitados em conseqüência de ferimentos verificados ou moléstias adquiridas na zona de combate, quando em cumprimento de missão ou desempenho de serviço, ou, em qualquer situação, de ferimentos decorrentes de ação inimiga, são promovidos ao </w:t>
      </w:r>
      <w:r>
        <w:t>posto</w:t>
      </w:r>
      <w:r>
        <w:t xml:space="preserve"> imediato ao que tinham quando foram feridos ou adquiriram a moléstia, aplicado o disposto no art. 10, e reformados com os vencimentos do </w:t>
      </w:r>
      <w:r>
        <w:t>posto</w:t>
      </w:r>
      <w:r>
        <w:t xml:space="preserve"> ou graduação da hierarquia normal subseqüente ao da promoção. </w:t>
      </w:r>
    </w:p>
    <w:p>
      <w:r>
        <w:t>Parágrafo único. As vantagens d</w:t>
      </w:r>
      <w:r>
        <w:t>e</w:t>
      </w:r>
      <w:r>
        <w:t xml:space="preserve">ste artigo serão aumentadas e concedidas nas seguintes bases: </w:t>
      </w:r>
    </w:p>
    <w:p>
      <w:r>
        <w:t>a) de 25% (vinte e cinco por cento), hospitalização especializada vitalícia, quando necessária e a juízo médico, casa própria de ac</w:t>
      </w:r>
      <w:r>
        <w:t>o</w:t>
      </w:r>
      <w:r>
        <w:t>rdo com seu p</w:t>
      </w:r>
      <w:r>
        <w:t>o</w:t>
      </w:r>
      <w:r>
        <w:t>sto e educação dos filhos menores, às expensas do Estado, aos que ficarem impossibilitados para todo e qualquer trabalho;</w:t>
      </w:r>
      <w:r>
        <w:t xml:space="preserve"> </w:t>
      </w:r>
    </w:p>
    <w:p>
      <w:r>
        <w:t>b) direito, tão s</w:t>
      </w:r>
      <w:r>
        <w:t>o</w:t>
      </w:r>
      <w:r>
        <w:t>mente, à casa própria, de ac</w:t>
      </w:r>
      <w:r>
        <w:t>o</w:t>
      </w:r>
      <w:r>
        <w:t>rdo com seu p</w:t>
      </w:r>
      <w:r>
        <w:t>o</w:t>
      </w:r>
      <w:r>
        <w:t>sto e às expensas do Estado, aos que ficarem possibilitados de prover os meios de subsistência.</w:t>
      </w:r>
      <w:r>
        <w:t xml:space="preserve"> </w:t>
      </w:r>
      <w:r>
        <w:t>(Parágrafo único com redação dada pela Lei nº 3.596, de 29/7/1959)</w:t>
      </w:r>
      <w:r>
        <w:t xml:space="preserve"> </w:t>
      </w:r>
      <w:r>
        <w:t>(Vide art. 3º da Lei nº 3.596, de 29/7/1956)</w:t>
      </w:r>
    </w:p>
    <w:p>
      <w:r>
        <w:t xml:space="preserve">Art. 3º Os que hajam sido incapacitados em conseqüência de moléstias adquiridas ou agravadas em serviço, ou de acidentes em serviço ocorridos fora da zona de combate, são promovidos ao </w:t>
      </w:r>
      <w:r>
        <w:t>posto</w:t>
      </w:r>
      <w:r>
        <w:t xml:space="preserve"> imediato ao que tinham quando foi a moléstia adquirida ou agravada, ou verificado o acidente, aplicado o disposto no art. 10, e reformados com os vencimentos d</w:t>
      </w:r>
      <w:r>
        <w:t>esse</w:t>
      </w:r>
      <w:r>
        <w:t xml:space="preserve"> novo </w:t>
      </w:r>
      <w:r>
        <w:t>posto</w:t>
      </w:r>
      <w:r>
        <w:t xml:space="preserve">. </w:t>
      </w:r>
    </w:p>
    <w:p>
      <w:r>
        <w:t xml:space="preserve">Parágrafo único. As vantagens deste artigo serão aumentadas e concedidas nas seguintes bases: </w:t>
      </w:r>
    </w:p>
    <w:p>
      <w:r>
        <w:t>a) de 25% (vinte e cinco por cento), hospitalização especializada vitalícia, quando necessária e a juízo médico, casa própria de acordo com seu posto e educação dos filhos menores, às expensas do Estado, aos que ficarem impossibilitados para todo e qualquer trabalho;</w:t>
      </w:r>
      <w:r>
        <w:t xml:space="preserve"> </w:t>
      </w:r>
    </w:p>
    <w:p>
      <w:r>
        <w:t>b) direito, tão somente, à casa própria, de acordo com seu posto e às expensas do Estado, aos que ficarem possibilitados de prover os meios de subsistência.</w:t>
      </w:r>
      <w:r>
        <w:t xml:space="preserve"> </w:t>
      </w:r>
      <w:r>
        <w:t>(Parágrafo único com redação dada pela Lei nº 3.596, de 29/7/1959)</w:t>
      </w:r>
      <w:r>
        <w:t xml:space="preserve"> </w:t>
      </w:r>
      <w:r>
        <w:t>(Vide art. 3º da Lei nº 3.596, de 29/7/1956)</w:t>
      </w:r>
    </w:p>
    <w:p>
      <w:r>
        <w:t xml:space="preserve">Art. 4º Os que se hajam incapacitado fora do serviço, por acidente ou moléstia adquirida, ou fundamentalmente agravada, no teatro de operações da Itália, serão reformados com os vencimentos do </w:t>
      </w:r>
      <w:r>
        <w:t>posto</w:t>
      </w:r>
      <w:r>
        <w:t xml:space="preserve"> que tinham nessa ocasião. </w:t>
      </w:r>
    </w:p>
    <w:p>
      <w:r>
        <w:t>§ 1º Para os efeitos d</w:t>
      </w:r>
      <w:r>
        <w:t>este</w:t>
      </w:r>
      <w:r>
        <w:t xml:space="preserve"> artigo, os soldados são considerados engajados. </w:t>
      </w:r>
    </w:p>
    <w:p>
      <w:r>
        <w:t>§</w:t>
      </w:r>
      <w:r>
        <w:t xml:space="preserve"> </w:t>
      </w:r>
      <w:r>
        <w:t>2º</w:t>
      </w:r>
      <w:r>
        <w:t xml:space="preserve"> </w:t>
      </w:r>
      <w:r>
        <w:t xml:space="preserve">Os que ficarem impossibilitados para todo e qualquer trabalho, terão essas vantagens aumentadas de 25% e educação dos filhos menores, a expensas do Estado. </w:t>
      </w:r>
    </w:p>
    <w:p>
      <w:r>
        <w:t>Art. 5º Os que venham a ser declarados incapazes, em conseqüência das causas fixadas nos artigos anteriores, serão reformados nas condições n</w:t>
      </w:r>
      <w:r>
        <w:t>e</w:t>
      </w:r>
      <w:r>
        <w:t xml:space="preserve">les estabelecidas, conforme o caso, ou com os vencimentos do </w:t>
      </w:r>
      <w:r>
        <w:t>posto</w:t>
      </w:r>
      <w:r>
        <w:t xml:space="preserve"> que tiverem na data da reforma, se superiores. </w:t>
      </w:r>
    </w:p>
    <w:p>
      <w:r>
        <w:t xml:space="preserve">Art. 6º No caso do convocado que haja optado pelo que percebia como civil, as vantagens da reforma serão iguais a essa remuneração civil, salvo se maiores forem os benefícios que lhe caberiam pelos artigos anteriores. </w:t>
      </w:r>
    </w:p>
    <w:p>
      <w:r>
        <w:t xml:space="preserve">Art. 7º As vantagens a que se referem os artigos anteriores serão devidas segundo as tabelas vigentes, de modo que estejam sempre atualizadas. </w:t>
      </w:r>
    </w:p>
    <w:p>
      <w:r>
        <w:t xml:space="preserve">Parágrafo único. Mudada a tabela de vencimentos, far-se-á a revisão necessária. </w:t>
      </w:r>
    </w:p>
    <w:p>
      <w:r>
        <w:t xml:space="preserve">Art. 8º Se a incapacidade do militar consistir em diminuição de suas possibilidades de locomoção ou outra causa que não lhe afete o funcionamento orgânico geral, poderá ser aproveitado, se assim o desejar e comprovar a correspondente aptidão intelectual, nos quadros do magistério e técnico do Exército, ou, para funções burocráticas, nos demais quadros. </w:t>
      </w:r>
    </w:p>
    <w:p>
      <w:r>
        <w:t>§ 1º Nessa hipótese, não serão reformados, ou, se já o tiverem sido, reverterão à situação necessária, sendo promovidos nos casos definidos nos arts. 2º e 3º d</w:t>
      </w:r>
      <w:r>
        <w:t>este</w:t>
      </w:r>
      <w:r>
        <w:t xml:space="preserve"> decreto-lei, e ficando agregados ao quadro da respectiva Arma ou Serviço, se preciso, de modo a não prejudicarem seus componentes ordinários. </w:t>
      </w:r>
    </w:p>
    <w:p>
      <w:r>
        <w:t xml:space="preserve">§ 2º Uma vez incluídos nos quadros correspondentes, terão o acesso e vantagens normais. </w:t>
      </w:r>
    </w:p>
    <w:p>
      <w:r>
        <w:t>§ 3º Os requisitos e processos de apurá-los, para o seu ingresso nesses quadros, serão estudados pelo Ministério da Guerra, que apresentará ao Gov</w:t>
      </w:r>
      <w:r>
        <w:t>e</w:t>
      </w:r>
      <w:r>
        <w:t xml:space="preserve">rno as modificações que se impuserem na legislação em vigor. </w:t>
      </w:r>
    </w:p>
    <w:p>
      <w:r>
        <w:t>§ 4º Caso não se adaptem a essa nova situação, poderão, dentro de um ano a contar do ingresso no respectivo quadro, requerer a volta à situação que lhes caberia pelos arts. 2º, 3º e 4º d</w:t>
      </w:r>
      <w:r>
        <w:t>este</w:t>
      </w:r>
      <w:r>
        <w:t xml:space="preserve"> decreto-lei. </w:t>
      </w:r>
    </w:p>
    <w:p>
      <w:r>
        <w:t>Art. 9º Não se aplicam as disposições do Decreto-lei nº 7.270, de 25 de janeiro de 1945, aos militares aqui abrangidos, salvo àqueles que desejarem submeter-se a seu regime, ou, se as causas que os incapacitarem para o serviço militar, não os impedir de retomar, em t</w:t>
      </w:r>
      <w:r>
        <w:t>o</w:t>
      </w:r>
      <w:r>
        <w:t xml:space="preserve">da sua plenitude, suas atividades normais na vida civil, hipótese em que, além dos proventos de sua atividade civil, passarão a perceber 50% das vantagens de que trata </w:t>
      </w:r>
      <w:r>
        <w:t>este</w:t>
      </w:r>
      <w:r>
        <w:t xml:space="preserve"> decreto-lei. </w:t>
      </w:r>
    </w:p>
    <w:p>
      <w:r>
        <w:t>Art. 10. Para os efeitos expressos d</w:t>
      </w:r>
      <w:r>
        <w:t>este</w:t>
      </w:r>
      <w:r>
        <w:t xml:space="preserve"> decreto-lei, serão considerados postos imediatos: para os soldados, 3º sargento; para os cabos, 2º sargento; para os sargentos em geral, aspirante a oficial; e para os aspirantes e sub-tenentes, 2º tenente. </w:t>
      </w:r>
    </w:p>
    <w:p>
      <w:r>
        <w:t xml:space="preserve">Art. 11. As vantagens de que trata </w:t>
      </w:r>
      <w:r>
        <w:t>este</w:t>
      </w:r>
      <w:r>
        <w:t xml:space="preserve"> decreto-lei poderão ser acumuladas com os proventos de qualquer atividade privada, inclusive em empr</w:t>
      </w:r>
      <w:r>
        <w:t>e</w:t>
      </w:r>
      <w:r>
        <w:t>sas particulares, e, com a redução de 50%, com os de quaisquer cargos públicos, eletivos ou em comissão, federais, estaduais ou municipais.</w:t>
      </w:r>
    </w:p>
    <w:p>
      <w:r>
        <w:t xml:space="preserve">Art. 12. Entende-se por zona de combate, para os efeitos do presente decreto-lei, a faixa de terreno em que, no momento considerado, operavam, trabalhavam e estacionavam as unidades de combate da 1ª Divisão de Infantaria Expedicionária e os órgãos de serviços de seus corpos de tropa, bem como, onde se achavam instaladas, em cumprimento de missão, as frações destacadas dos elementos de serviços divisionários e os escalões avançados de quartéis generais, imediatamente necessários à situação de combate. </w:t>
      </w:r>
    </w:p>
    <w:p>
      <w:r>
        <w:t>Art. 13. À Secretaria Geral do Ministério da Guerra incumbirá as providências necessárias para o cumprimento dos parágrafos únicos dos artigos 2º e 3º d</w:t>
      </w:r>
      <w:r>
        <w:t>este</w:t>
      </w:r>
      <w:r>
        <w:t xml:space="preserve"> decreto-lei. </w:t>
      </w:r>
    </w:p>
    <w:p>
      <w:r>
        <w:t xml:space="preserve">Art. 14. O presente decreto-lei entrará em vigor na data de sua publicação, revogadas as disposições em contrário, sendo as vantagens devidas a partir da data da reforma. </w:t>
      </w:r>
    </w:p>
    <w:p>
      <w:r>
        <w:t xml:space="preserve">Rio de Janeiro, 23 de janeiro de 1945, 124º da Independência e 57º da República. </w:t>
      </w:r>
    </w:p>
    <w:p>
      <w:r>
        <w:t xml:space="preserve">JOSÉ LINHARES. </w:t>
      </w:r>
    </w:p>
    <w:p>
      <w:r>
        <w:t>Canrobert Pereira da Costa.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8.795, DE 23 DE JANEIRO DE 1946Regula as vantagens a que têm direito os militares da F. E. B. incapacitados fisicamente. O PRESIDENTE DA REPÚBLICA, usando da atribuição que lhe confere o art. 180 da Constituição,DECRETA: Art. 1º Este decreto-lei re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