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11.795, DE 8 DE OUTUBRO DE 2008</w:t>
      </w:r>
    </w:p>
    <w:p>
      <w:r>
        <w:t>Dispõe sobre o Sistema de Consórcio.</w:t>
      </w:r>
      <w:r>
        <w:t xml:space="preserve"> </w:t>
      </w:r>
    </w:p>
    <w:p>
      <w:r>
        <w:t>O</w:t>
      </w:r>
      <w:r>
        <w:t xml:space="preserve"> </w:t>
      </w:r>
      <w:r>
        <w:t>PRESIDENT</w:t>
      </w:r>
      <w:r>
        <w:t>E</w:t>
      </w:r>
      <w:r>
        <w:t xml:space="preserve"> DA REPÚBLICA</w:t>
      </w:r>
    </w:p>
    <w:p>
      <w:r>
        <w:t xml:space="preserve"> </w:t>
      </w:r>
      <w:r>
        <w:t>Faço saber que o Congresso Nacional decreta e eu sanciono a seguinte Lei:</w:t>
      </w:r>
      <w:r>
        <w:t xml:space="preserve"> </w:t>
      </w:r>
      <w:r>
        <w:t xml:space="preserve"> </w:t>
      </w:r>
    </w:p>
    <w:p>
      <w:r>
        <w:t>CAPÍTULO I</w:t>
      </w:r>
    </w:p>
    <w:p>
      <w:r>
        <w:t>DO SISTEMA DE CONSÓRCIOS</w:t>
      </w:r>
    </w:p>
    <w:p>
      <w:r>
        <w:t>Seção I</w:t>
      </w:r>
    </w:p>
    <w:p>
      <w:r>
        <w:t>Dos Conceitos Fundamentais</w:t>
      </w:r>
    </w:p>
    <w:p>
      <w:r>
        <w:t xml:space="preserve">Art. 1º O Sistema de Consórcios, instrumento de progresso social que se destina a propiciar o acesso ao consumo de bens e serviços, constituído por administradoras de consórcio e grupos de consórcio, será regulado por esta Lei. </w:t>
      </w:r>
    </w:p>
    <w:p>
      <w:r>
        <w:t xml:space="preserve">Art. 2º Consórcio é a reunião de pessoas naturais e jurídicas em grupo, com prazo de duração e número de cotas previamente determinados, promovida por administradora de consórcio, com a finalidade de propiciar a seus integrantes, de forma isonômica, a aquisição de bens ou serviços, por meio de autofinanciamento. </w:t>
      </w:r>
    </w:p>
    <w:p>
      <w:r>
        <w:t xml:space="preserve">Art. 3º Grupo de consórcio é uma sociedade não personificada constituída por consorciados para os fins estabelecidos no art. 2º. </w:t>
      </w:r>
    </w:p>
    <w:p>
      <w:r>
        <w:t xml:space="preserve">§ 1º O grupo de consórcio será representado por sua administradora, em caráter irrevogável e irretratável, ativa ou passivamente, em juízo ou fora dele, na defesa dos direitos e interesses coletivamente considerados e para a execução do contrato de participação em grupo de consórcio, por adesão. </w:t>
      </w:r>
    </w:p>
    <w:p>
      <w:r>
        <w:t xml:space="preserve">§ 2º O interesse do grupo de consórcio prevalece sobre o interesse individual do consorciado. </w:t>
      </w:r>
    </w:p>
    <w:p>
      <w:r>
        <w:t xml:space="preserve">§ 3º O grupo de consórcio é autônomo em relação aos demais e possui patrimônio próprio, que não se confunde com o de outro grupo, nem com o da própria administradora. </w:t>
      </w:r>
    </w:p>
    <w:p>
      <w:r>
        <w:t xml:space="preserve">§ 4º Os recursos dos grupos geridos pela administradora de consórcio serão contabilizados separadamente. </w:t>
      </w:r>
    </w:p>
    <w:p>
      <w:r>
        <w:t xml:space="preserve">Art. 4º Consorciado é a pessoa natural ou jurídica que integra o grupo e assume a obrigação de contribuir para o cumprimento integral de seus objetivos, observado o disposto no art. 2º. </w:t>
      </w:r>
    </w:p>
    <w:p>
      <w:r>
        <w:t>Seção II</w:t>
      </w:r>
    </w:p>
    <w:p>
      <w:r>
        <w:t>Da Administração de Consórcios</w:t>
      </w:r>
    </w:p>
    <w:p>
      <w:r>
        <w:t xml:space="preserve">Art. 5º A administradora de consórcios é a pessoa jurídica prestadora de serviços com objeto social principal voltado à administração de grupos de consórcio, constituída sob a forma de sociedade limitada ou sociedade anônima, nos termos do art. 7º, inciso I. </w:t>
      </w:r>
    </w:p>
    <w:p>
      <w:r>
        <w:t xml:space="preserve">§ 1º A administradora de consórcio deve figurar no contrato de participação em grupo de consórcio, por adesão, na qualidade de gestora dos negócios dos grupos e de mandatária de seus interesses e direitos. </w:t>
      </w:r>
    </w:p>
    <w:p>
      <w:r>
        <w:t xml:space="preserve">§ 2º Os diretores, gerentes, prepostos e sócios com função de gestão na administradora de consórcio são depositários, para todos os efeitos, das quantias que a administradora receber dos consorciados na sua gestão, até o cumprimento da obrigação assumida no contrato de participação em grupo de consórcio, por adesão, respondendo pessoal e solidariamente, independentemente da verificação de culpa, pelas obrigações perante os consorciados. </w:t>
      </w:r>
    </w:p>
    <w:p>
      <w:r>
        <w:t xml:space="preserve">§ 3º A administradora de consórcio tem direito à taxa de administração, a título de remuneração pela formação, organização e administração do grupo de consórcio até o encerramento deste, conforme o art. 32, bem como o recebimento de outros valores, expressamente previstos no contrato de participação em grupo de consórcio, por adesão, observados ainda os arts. 28 e 35. </w:t>
      </w:r>
    </w:p>
    <w:p>
      <w:r>
        <w:t xml:space="preserve">§ 4º (VETADO) </w:t>
      </w:r>
    </w:p>
    <w:p>
      <w:r>
        <w:t xml:space="preserve">§ 5º Os bens e direitos adquiridos pela administradora em nome do grupo de consórcio, inclusive os decorrentes de garantia, bem como seus frutos e rendimentos, não se comunicam com o seu patrimônio, observado que: </w:t>
      </w:r>
    </w:p>
    <w:p>
      <w:r>
        <w:t>I - não integram o ativo da administradora;</w:t>
      </w:r>
    </w:p>
    <w:p>
      <w:r>
        <w:t xml:space="preserve">II - não respondem direta ou indiretamente por qualquer obrigação da administradora; </w:t>
      </w:r>
    </w:p>
    <w:p>
      <w:r>
        <w:t xml:space="preserve">III - não compõem o elenco de bens e direitos da administradora, para efeito de liquidação judicial ou extrajudicial; </w:t>
      </w:r>
    </w:p>
    <w:p>
      <w:r>
        <w:t xml:space="preserve">IV - não podem ser dados em garantia de débito da administradora. </w:t>
      </w:r>
    </w:p>
    <w:p>
      <w:r>
        <w:t xml:space="preserve">§ 6º A administradora estará desobrigada de apresentar certidão negativa de débitos, expedida pelo Instituto Nacional da Seguridade Social, e Certidão Negativa de Tributos e Contribuições, expedida pela Secretaria da Receita Federal, relativamente à própria empresa, quando alienar imóvel integrante do patrimônio do grupo de consórcio. </w:t>
      </w:r>
    </w:p>
    <w:p>
      <w:r>
        <w:t xml:space="preserve">§ 7º No caso de o bem recebido ser um imóvel, as restrições enumeradas nos incisos II a IV do § 5º deste artigo deverão ser averbadas no registro de imóveis competente. </w:t>
      </w:r>
    </w:p>
    <w:p>
      <w:r>
        <w:t>Seção III</w:t>
      </w:r>
    </w:p>
    <w:p>
      <w:r>
        <w:t>Do Órgão Regulador e Fiscalizador</w:t>
      </w:r>
    </w:p>
    <w:p>
      <w:r>
        <w:t xml:space="preserve">Art. 6º A normatização, coordenação, supervisão, fiscalização e controle das atividades do sistema de consórcios serão realizados pelo Banco Central do Brasil. </w:t>
      </w:r>
    </w:p>
    <w:p>
      <w:r>
        <w:t xml:space="preserve">Art. 7º Compete ao Banco Central do Brasil: </w:t>
      </w:r>
    </w:p>
    <w:p>
      <w:r>
        <w:t xml:space="preserve">I - conceder autorização para funcionamento, transferência do controle societário e reorganização da sociedade e cancelar a autorização para funcionar das administradoras de consórcio, segundo abrangência e condições que fixar; </w:t>
      </w:r>
    </w:p>
    <w:p>
      <w:r>
        <w:t xml:space="preserve">II - aprovar atos administrativos ou societários das administradoras de consórcio, segundo abrangência e condições que fixar; </w:t>
      </w:r>
    </w:p>
    <w:p>
      <w:r>
        <w:t xml:space="preserve">III - baixar normas disciplinando as operações de consórcio, inclusive no que refere à supervisão prudencial, à contabilização, ao oferecimento de garantias, à aplicação financeira dos recursos dos grupos de consórcio, às condições mínimas que devem constar do contrato de participação em grupo de consórcio, por adesão, à prestação de contas e ao encerramento do grupo de consórcio; </w:t>
      </w:r>
    </w:p>
    <w:p>
      <w:r>
        <w:t xml:space="preserve">IV </w:t>
      </w:r>
      <w:r>
        <w:t>-</w:t>
      </w:r>
      <w:r>
        <w:t xml:space="preserve"> </w:t>
      </w:r>
      <w:r>
        <w:t>(Revogado pela Lei nº 13.506, de 13/11/2017)</w:t>
      </w:r>
    </w:p>
    <w:p>
      <w:r>
        <w:t>V - fiscalizar as operações de consórcio, as administradoras de consórcio e os atos dos respectivos administradores e aplicar as sanções;</w:t>
      </w:r>
    </w:p>
    <w:p>
      <w:r>
        <w:t xml:space="preserve">VI - estabelecer os procedimentos relativos ao processo administrativo e o julgamento das infrações a esta Lei, às normas infralegais e aos termos dos contratos de participação em grupo de consórcio, por adesão, formalizados; </w:t>
      </w:r>
    </w:p>
    <w:p>
      <w:r>
        <w:t xml:space="preserve">VII - intervir nas administradoras de consórcio e decretar sua liquidação extrajudicial na forma e condições previstas na legislação especial aplicável às instituições financeiras. </w:t>
      </w:r>
    </w:p>
    <w:p>
      <w:r>
        <w:t xml:space="preserve">Art. 8º No exercício da fiscalização prevista no art. 7º, o Banco Central do Brasil poderá exigir das administradoras de consórcio, bem como de seus administradores, a exibição a funcionários seus, expressamente credenciados, de documentos, papéis, livros de escrituração e acesso aos dados armazenados nos sistemas eletrônicos, considerando-se a negativa de atendimento como embaraço à fiscalização, sujeita às penalidades previstas nesta Lei, sem prejuízo de outras medidas e sanções cabíveis. </w:t>
      </w:r>
    </w:p>
    <w:p>
      <w:r>
        <w:t xml:space="preserve">Art. 9º (VETADO) </w:t>
      </w:r>
    </w:p>
    <w:p>
      <w:r>
        <w:t xml:space="preserve">CAPÍTULO II </w:t>
      </w:r>
    </w:p>
    <w:p>
      <w:r>
        <w:t>DO CONTRATO DE CONSÓRCIO</w:t>
      </w:r>
    </w:p>
    <w:p>
      <w:r>
        <w:t xml:space="preserve">Art. 10. O contrato de participação em grupo de consórcio, por adesão, é o instrumento plurilateral de natureza associativa cujo escopo é a constituição de fundo pecuniário para as finalidades previstas no art. 2º. </w:t>
      </w:r>
    </w:p>
    <w:p>
      <w:r>
        <w:t xml:space="preserve">§ 1º O contrato de participação em grupo de consórcio, por adesão, criará vínculos obrigacionais entre os consorciados, e destes com a administradora, para proporcionar a todos igual condição de acesso ao mercado de consumo de bens ou serviços. </w:t>
      </w:r>
    </w:p>
    <w:p>
      <w:r>
        <w:t xml:space="preserve">§ 2º ( VETADO) </w:t>
      </w:r>
    </w:p>
    <w:p>
      <w:r>
        <w:t xml:space="preserve">§ 3º A proposta de participação é o instrumento pelo qual o interessado formaliza seu pedido de participação no grupo de consórcio, que se converterá no contrato, observada a disposição constante do § 4º, se aprovada pela administradora. </w:t>
      </w:r>
    </w:p>
    <w:p>
      <w:r>
        <w:t xml:space="preserve">§ 4º O contrato de participação em grupo de consórcio aperfeiçoar- se-á na data de constituição do grupo, observado o art. 16. </w:t>
      </w:r>
    </w:p>
    <w:p>
      <w:r>
        <w:t xml:space="preserve">§ 5º É facultada a estipulação de multa pecuniária em virtude de descumprimento de obrigação contratual, que a parte que lhe der causa pagará à outra. </w:t>
      </w:r>
    </w:p>
    <w:p>
      <w:r>
        <w:t xml:space="preserve">§ 6º O contrato de participação em grupo de consórcio, por adesão, de consorciado contemplado é título executivo extrajudicial. </w:t>
      </w:r>
    </w:p>
    <w:p>
      <w:r>
        <w:t xml:space="preserve">Art. 11. O contrato de participação em grupo de consórcio, por adesão, implicará atribuição de uma cota de participação no grupo, numericamente identificada, nela caracterizada o bem ou serviço. </w:t>
      </w:r>
    </w:p>
    <w:p>
      <w:r>
        <w:t xml:space="preserve">Art. 12. O contrato de participação em grupo de consórcio, por adesão, poderá ter como referência bem móvel, imóvel ou serviço de qualquer natureza. </w:t>
      </w:r>
    </w:p>
    <w:p>
      <w:r>
        <w:t xml:space="preserve">Parágrafo único. O contrato de grupo para a aquisição de bem imóvel poderá estabelecer a aquisição de imóvel em empreendimento imobiliário. </w:t>
      </w:r>
    </w:p>
    <w:p>
      <w:r>
        <w:t xml:space="preserve">Art. 13. Os direitos e obrigações decorrentes do contrato de participação em grupo de consórcio, por adesão, poderão ser transferidos a terceiros, mediante prévia anuência da administradora. </w:t>
      </w:r>
    </w:p>
    <w:p>
      <w:r>
        <w:t xml:space="preserve">Art. 14. No contrato de participação em grupo de consórcio, por adesão, devem estar previstas, de forma clara, as garantias que serão exigidas do consorciado para utilizar o crédito. </w:t>
      </w:r>
    </w:p>
    <w:p>
      <w:r>
        <w:t xml:space="preserve">§ 1º As garantias iniciais em favor do grupo devem recair sobre o bem adquirido por meio do consórcio. </w:t>
      </w:r>
    </w:p>
    <w:p>
      <w:r>
        <w:t xml:space="preserve">§ 2º No caso de consórcio de bem imóvel, é facultado à administradora aceitar em garantia outro imóvel de valor suficiente para assegurar o cumprimento das obrigações pecuniárias do contemplado em face do grupo. </w:t>
      </w:r>
    </w:p>
    <w:p>
      <w:r>
        <w:t xml:space="preserve">§ 3º Admitem-se garantias reais ou pessoais, sem vinculação ao bem referenciado, no caso de consórcio de serviço de qualquer natureza, ou quando, na data de utilização do crédito, o bem estiver sob produção, incorporação ou situação análoga definida pelo Banco Central do Brasil. </w:t>
      </w:r>
    </w:p>
    <w:p>
      <w:r>
        <w:t xml:space="preserve">§ 4º A administradora pode exigir garantias complementares proporcionais ao valor das prestações vincendas. </w:t>
      </w:r>
    </w:p>
    <w:p>
      <w:r>
        <w:t xml:space="preserve">§ 5º A administradora deve indenizar o grupo na ocorrência de eventuais prejuízos decorrentes: </w:t>
      </w:r>
    </w:p>
    <w:p>
      <w:r>
        <w:t xml:space="preserve">I - de aprovação de garantias insuficientes, inclusive no caso de substituição de garantias dadas na forma dos §§ 1º, 2º e 3º; </w:t>
      </w:r>
    </w:p>
    <w:p>
      <w:r>
        <w:t xml:space="preserve">II - de liberação de garantias enquanto o consorciado não tiver quitado sua participação no grupo. </w:t>
      </w:r>
    </w:p>
    <w:p>
      <w:r>
        <w:t xml:space="preserve">§ 6º Para os fins do disposto neste artigo, o oferecedor de garantia por meio de alienação fiduciária de imóvel ficará responsável pelo pagamento integral das obrigações pecuniárias estabelecidas no contrato de participação em grupo de consórcio, por adesão, inclusive da parte que remanescer após a execução dessa garantia. </w:t>
      </w:r>
    </w:p>
    <w:p>
      <w:r>
        <w:t xml:space="preserve">§ 7º A anotação da alienação fiduciária de veículo automotor ofertado em garantia ao grupo de consórcio no certificado de registro a que se refere o Código de Trânsito Brasileiro, Lei nº 9.503, de 23 de setembro de 1997, produz efeitos probatórios contra terceiros, dispensado qualquer outro registro público. </w:t>
      </w:r>
    </w:p>
    <w:p>
      <w:r>
        <w:t xml:space="preserve">Art. 15. A participação de um mesmo consorciado em um grupo de consórcio, para os grupos constituídos a partir da edição desta Lei, fica limitada ao percentual de cotas, a ser fixado pelo Banco Central do Brasil. </w:t>
      </w:r>
    </w:p>
    <w:p>
      <w:r>
        <w:t xml:space="preserve">§ 1º A administradora de consórcio pode adquirir cotas de grupo de consórcio, inclusive sob sua administração. </w:t>
      </w:r>
    </w:p>
    <w:p>
      <w:r>
        <w:t xml:space="preserve">§ 2º A administradora de consórcio, em qualquer hipótese, somente poderá concorrer a sorteio ou lance após a contemplação de todos os demais consorciados. </w:t>
      </w:r>
    </w:p>
    <w:p>
      <w:r>
        <w:t xml:space="preserve">§ 3º O disposto nos §§ 1º e 2º aplica-se, inclusive: </w:t>
      </w:r>
    </w:p>
    <w:p>
      <w:r>
        <w:t>I - aos administradores e pessoas com função de gestão na administradora;</w:t>
      </w:r>
    </w:p>
    <w:p>
      <w:r>
        <w:t xml:space="preserve">II - aos administradores e pessoas com função de gestão em empresas coligadas, controladas ou controladoras da administradora; </w:t>
      </w:r>
    </w:p>
    <w:p>
      <w:r>
        <w:t xml:space="preserve">III - às empresas coligadas, controladas ou controladoras da administradora. </w:t>
      </w:r>
    </w:p>
    <w:p>
      <w:r>
        <w:t xml:space="preserve">§ 4º O percentual referido no caput aplica-se cumulativamente às pessoas relacionadas nos §§ 1º a 3º. </w:t>
      </w:r>
    </w:p>
    <w:p>
      <w:r>
        <w:t xml:space="preserve">CAPÍTULO III </w:t>
      </w:r>
    </w:p>
    <w:p>
      <w:r>
        <w:t>DO FUNCIONAMENTO DO GRUPO</w:t>
      </w:r>
    </w:p>
    <w:p>
      <w:r>
        <w:t>Seção I</w:t>
      </w:r>
    </w:p>
    <w:p>
      <w:r>
        <w:t>Da Constituição</w:t>
      </w:r>
    </w:p>
    <w:p>
      <w:r>
        <w:t xml:space="preserve">Art. 16. Considera-se constituído o grupo de consórcio com a realização da primeira </w:t>
      </w:r>
      <w:r>
        <w:t>assembleia</w:t>
      </w:r>
      <w:r>
        <w:t xml:space="preserve">, que será designada pela administradora de consórcio quando houver adesões em número e condições suficientes para assegurar a viabilidade econômico-financeira do empreendimento. </w:t>
      </w:r>
    </w:p>
    <w:p>
      <w:r>
        <w:t xml:space="preserve">Art. 17. O grupo deve escolher, na primeira </w:t>
      </w:r>
      <w:r>
        <w:t>assembleia</w:t>
      </w:r>
      <w:r>
        <w:t xml:space="preserve"> geral ordinária, até 3 (três) consorciados, que o representarão perante a administradora com a finalidade de acompanhar a regularidade de sua gestão, com mandato igual à duração do grupo, facultada a substituição por decisão da maioria dos consorciados em </w:t>
      </w:r>
      <w:r>
        <w:t>assembleia</w:t>
      </w:r>
      <w:r>
        <w:t xml:space="preserve"> geral. </w:t>
      </w:r>
    </w:p>
    <w:p>
      <w:r>
        <w:t xml:space="preserve">Parágrafo único. No exercício de sua função, os representantes terão, a qualquer tempo, acesso a todos os documentos e demonstrativos pertinentes às operações do grupo, podendo solicitar informações e representar contra a administradora na defesa dos interesses do grupo, perante o órgão regulador e fiscalizador. </w:t>
      </w:r>
    </w:p>
    <w:p>
      <w:r>
        <w:t>Seção II</w:t>
      </w:r>
    </w:p>
    <w:p>
      <w:r>
        <w:t xml:space="preserve">Das </w:t>
      </w:r>
      <w:r>
        <w:t>Assembleia</w:t>
      </w:r>
      <w:r>
        <w:t>s</w:t>
      </w:r>
    </w:p>
    <w:p>
      <w:r>
        <w:t xml:space="preserve">Art. 18. A </w:t>
      </w:r>
      <w:r>
        <w:t>assembleia</w:t>
      </w:r>
      <w:r>
        <w:t xml:space="preserve"> geral ordinária será realizada na periodicidade prevista no contrato de participação em grupo de consórcio, por adesão, e destina-se a apreciação de contas prestadas pela administradora e a realização de contemplações. </w:t>
      </w:r>
    </w:p>
    <w:p>
      <w:r>
        <w:t xml:space="preserve">Art. 19. A </w:t>
      </w:r>
      <w:r>
        <w:t>assembleia</w:t>
      </w:r>
      <w:r>
        <w:t xml:space="preserve"> geral extraordinária será convocada pela administradora, por iniciativa própria ou por solicitação de 30% (trinta por cento) dos consorciados ativos do grupo, para deliberar sobre quaisquer outros assuntos que não os afetos à </w:t>
      </w:r>
      <w:r>
        <w:t>assembleia</w:t>
      </w:r>
      <w:r>
        <w:t xml:space="preserve"> geral ordinária. </w:t>
      </w:r>
    </w:p>
    <w:p>
      <w:r>
        <w:t xml:space="preserve">Art. 20. A cada cota de consorciado ativo corresponderá um voto nas deliberações das </w:t>
      </w:r>
      <w:r>
        <w:t>assembleia</w:t>
      </w:r>
      <w:r>
        <w:t xml:space="preserve">s gerais ordinárias e extraordinárias, que serão tomadas por maioria simples. </w:t>
      </w:r>
    </w:p>
    <w:p>
      <w:r>
        <w:t xml:space="preserve">§ 1º A representação do ausente pela administradora na </w:t>
      </w:r>
      <w:r>
        <w:t>assembleia</w:t>
      </w:r>
      <w:r>
        <w:t xml:space="preserve"> geral ordinária dar-se-á com a outorga de poderes, desde que prevista no contrato de participação em grupo de consórcio, por adesão. </w:t>
      </w:r>
    </w:p>
    <w:p>
      <w:r>
        <w:t xml:space="preserve">§ 2º A representação de ausentes nas </w:t>
      </w:r>
      <w:r>
        <w:t>assembleia</w:t>
      </w:r>
      <w:r>
        <w:t xml:space="preserve">s gerais extraordinárias dar-se-á com a outorga de poderes específicos, inclusive à administradora, constando obrigatoriamente informações relativas ao dia, hora e local e assuntos a serem deliberados. </w:t>
      </w:r>
    </w:p>
    <w:p>
      <w:r>
        <w:t xml:space="preserve">§ 3º Somente o consorciado ativo não contemplado participará da tomada de decisões em </w:t>
      </w:r>
      <w:r>
        <w:t>assembleia</w:t>
      </w:r>
      <w:r>
        <w:t xml:space="preserve"> geral extraordinária convocada para deliberar sobre: </w:t>
      </w:r>
    </w:p>
    <w:p>
      <w:r>
        <w:t xml:space="preserve">I - suspensão ou retirada de produção do bem ou extinção do serviço objeto do contrato; </w:t>
      </w:r>
    </w:p>
    <w:p>
      <w:r>
        <w:t xml:space="preserve">II - extinção do índice de atualização do valor do crédito e das parcelas, indicado no contrato; </w:t>
      </w:r>
    </w:p>
    <w:p>
      <w:r>
        <w:t xml:space="preserve">III - encerramento antecipado do grupo; </w:t>
      </w:r>
    </w:p>
    <w:p>
      <w:r>
        <w:t xml:space="preserve">IV - assuntos de seus interesses exclusivos. </w:t>
      </w:r>
    </w:p>
    <w:p>
      <w:r>
        <w:t xml:space="preserve">Art. 21. Para os fins do disposto nos arts. 19 e 20, é consorciado ativo aquele que mantém vínculo obrigacional com o grupo, excetuado o participante inadimplente não contemplado e o excluído, conforme definição do art. 29. </w:t>
      </w:r>
    </w:p>
    <w:p>
      <w:r>
        <w:t>Seção III</w:t>
      </w:r>
    </w:p>
    <w:p>
      <w:r>
        <w:t>Das Contemplações</w:t>
      </w:r>
    </w:p>
    <w:p>
      <w:r>
        <w:t xml:space="preserve">Art. 22. A contemplação é a atribuição ao consorciado do crédito para a aquisição de bem ou serviço, bem como para a restituição das parcelas pagas, no caso dos consorciados excluídos, nos termos do art. 30. </w:t>
      </w:r>
    </w:p>
    <w:p>
      <w:r>
        <w:t xml:space="preserve">§ 1º A contemplação ocorre por meio de sorteio ou de lance, na forma prevista no contrato de participação em grupo de consórcio, por adesão. </w:t>
      </w:r>
    </w:p>
    <w:p>
      <w:r>
        <w:t xml:space="preserve">§ 2º Somente concorrerá à contemplação o consorciado ativo, de que trata o art. 21, e os excluídos, para efeito de restituição dos valores pagos, na forma do art. 30. </w:t>
      </w:r>
    </w:p>
    <w:p>
      <w:r>
        <w:t xml:space="preserve">§ 3º O contemplado poderá destinar o crédito para a quitação total de financiamento de sua titularidade, sujeita à prévia anuência da administradora e ao atendimento de condições estabelecidas no contrato de consórcio de participação em grupo. </w:t>
      </w:r>
    </w:p>
    <w:p>
      <w:r>
        <w:t xml:space="preserve">Art. 23. A contemplação está condicionada à existência de recursos suficientes no grupo para a aquisição do bem, conjunto de bens ou serviços em que o grupo esteja referenciado e para a restituição aos excluídos. </w:t>
      </w:r>
    </w:p>
    <w:p>
      <w:r>
        <w:t xml:space="preserve">Art. 24. O crédito a que faz jus o consorciado contemplado será o valor equivalente ao do bem ou serviço indicado no contrato, vigente na data da </w:t>
      </w:r>
      <w:r>
        <w:t>assembleia</w:t>
      </w:r>
      <w:r>
        <w:t xml:space="preserve"> geral ordinária de contemplação. </w:t>
      </w:r>
    </w:p>
    <w:p>
      <w:r>
        <w:t xml:space="preserve">§ 1º O crédito de que trata este artigo será acrescido dos rendimentos líquidos financeiros proporcionais ao período que ficar aplicado, compreendido entre a data em que colocado à disposição até a sua utilização pelo consorciado contemplado. </w:t>
      </w:r>
    </w:p>
    <w:p>
      <w:r>
        <w:t xml:space="preserve">§ 2º Nos casos em que o objeto do contrato não possa ser perfeitamente identificado, o valor do crédito e a sua atualização deverão estar previstos no contrato, sem prejuízo do acréscimo dos rendimentos líquidos de que trata o § 1º. </w:t>
      </w:r>
    </w:p>
    <w:p>
      <w:r>
        <w:t xml:space="preserve">§ 3º A restituição ao consorciado excluído, calculada nos termos do art. 30, será considerada crédito parcial. </w:t>
      </w:r>
    </w:p>
    <w:p>
      <w:r>
        <w:t>Seção IV</w:t>
      </w:r>
    </w:p>
    <w:p>
      <w:r>
        <w:t>Dos Recursos do Grupo e das Obrigações Financeiras</w:t>
      </w:r>
    </w:p>
    <w:p>
      <w:r>
        <w:t>do Consorciado</w:t>
      </w:r>
    </w:p>
    <w:p>
      <w:r>
        <w:t xml:space="preserve">Art. 25. Considera-se fundo comum, para os fins desta Lei, os recursos do grupo destinados à atribuição de crédito aos consorciados contemplados para aquisição do bem ou serviço e à restituição aos consorciados excluídos dos respectivos grupos, bem como para outros pagamentos previstos no contrato de participação em grupo de consórcio, por adesão. </w:t>
      </w:r>
    </w:p>
    <w:p>
      <w:r>
        <w:t xml:space="preserve">Parágrafo único. O fundo comum é constituído pelo montante de recursos representados por prestações pagas pelos consorciados para esse fim e por valores correspondentes a multas e juros moratórios destinados ao grupo de consórcio, bem como pelos rendimentos provenientes de sua aplicação financeira. </w:t>
      </w:r>
    </w:p>
    <w:p>
      <w:r>
        <w:t xml:space="preserve">Art. 26. Os recursos dos grupos de consórcio, coletados pela administradora, a qualquer tempo, serão depositados em instituição financeira e devem ser aplicados na forma estabelecida pelo Banco Central do Brasil, desde a sua disponibilidade e enquanto não utilizados para as finalidades previstas no contrato de participação em grupo de consórcio, por adesão. </w:t>
      </w:r>
    </w:p>
    <w:p>
      <w:r>
        <w:t xml:space="preserve">Art. 27. O consorciado obriga-se a pagar prestação cujo valor corresponde à soma das importâncias referentes à parcela destinada ao fundo comum do grupo, à taxa de administração e às demais obrigações pecuniárias que forem estabelecidas expressamente no contrato de participação em grupo de consórcio, por adesão. </w:t>
      </w:r>
    </w:p>
    <w:p>
      <w:r>
        <w:t xml:space="preserve">§ 1º As obrigações e os direitos do consorciado que tiverem expressão pecuniária são identificados em percentual do preço do bem ou serviço referenciado no contrato de participação em grupo de consórcio, por adesão. </w:t>
      </w:r>
    </w:p>
    <w:p>
      <w:r>
        <w:t xml:space="preserve">§ 2º O fundo de reserva, se estabelecido no grupo de consórcio, somente poderá ser utilizado para as finalidades previstas no contrato de participação, inclusive para restituição a consorciado excluído. </w:t>
      </w:r>
    </w:p>
    <w:p>
      <w:r>
        <w:t xml:space="preserve">§ 3º É facultado estipular no contrato de participação em grupo de consórcio, por adesão, a cobrança de valor a título de antecipação de taxa de administração, destinado ao pagamento de despesas imediatas vinculadas à venda de cotas de grupo de consórcio e remuneração de representantes e corretores, devendo ser: </w:t>
      </w:r>
    </w:p>
    <w:p>
      <w:r>
        <w:t xml:space="preserve">I - destacado do valor da taxa de administração que compõe a prestação, sendo exigível apenas no ato da assinatura do contrato de participação em grupo de consórcio, por adesão; </w:t>
      </w:r>
    </w:p>
    <w:p>
      <w:r>
        <w:t xml:space="preserve">II - deduzido do valor total da taxa de administração durante o prazo de duração do grupo. </w:t>
      </w:r>
    </w:p>
    <w:p>
      <w:r>
        <w:t>Art. 28. O valor da multa e de juros moratórios a cargo do consorciado, se previstos no contrato de participação em grupo de consórcio, por adesão, será destinado ao grupo e à administradora, não podendo o contrato estipular para o grupo percentual inferior a 50% (cinq</w:t>
      </w:r>
      <w:r>
        <w:t>u</w:t>
      </w:r>
      <w:r>
        <w:t xml:space="preserve">enta por cento). </w:t>
      </w:r>
    </w:p>
    <w:p>
      <w:r>
        <w:t>Seção V</w:t>
      </w:r>
    </w:p>
    <w:p>
      <w:r>
        <w:t>Da Exclusão do Grupo</w:t>
      </w:r>
    </w:p>
    <w:p>
      <w:r>
        <w:t>Art. 29. (VETADO)</w:t>
      </w:r>
    </w:p>
    <w:p>
      <w:r>
        <w:t xml:space="preserve">Art. 30. O consorciado excluído não contemplado terá direito à restituição da importância paga ao fundo comum do grupo, cujo valor deve ser calculado com base no percentual amortizado do valor do bem ou serviço vigente na data da </w:t>
      </w:r>
      <w:r>
        <w:t>assembleia</w:t>
      </w:r>
      <w:r>
        <w:t xml:space="preserve"> de contemplação, acrescido dos rendimentos da aplicação financeira a que estão sujeitos os recursos dos consorciados enquanto não utilizados pelo participante, na forma do art. 24, § 1º. </w:t>
      </w:r>
    </w:p>
    <w:p>
      <w:r>
        <w:t xml:space="preserve">§ 1º ( VETADO) </w:t>
      </w:r>
    </w:p>
    <w:p>
      <w:r>
        <w:t xml:space="preserve">§ 2º ( VETADO) </w:t>
      </w:r>
    </w:p>
    <w:p>
      <w:r>
        <w:t>§ 3º ( VETADO)</w:t>
      </w:r>
    </w:p>
    <w:p>
      <w:r>
        <w:t xml:space="preserve">CAPÍTULO IV </w:t>
      </w:r>
    </w:p>
    <w:p>
      <w:r>
        <w:t>DO ENCERRAMENTO DO GRUPO</w:t>
      </w:r>
    </w:p>
    <w:p>
      <w:r>
        <w:t xml:space="preserve">Art. 31. Dentro de 60 (sessenta) dias, contados da data da realização da última </w:t>
      </w:r>
      <w:r>
        <w:t>assembleia</w:t>
      </w:r>
      <w:r>
        <w:t xml:space="preserve"> de contemplação do grupo de consórcio, a administradora deverá comunicar: </w:t>
      </w:r>
    </w:p>
    <w:p>
      <w:r>
        <w:t xml:space="preserve">I - aos consorciados que não tenham utilizado os respectivos créditos, que os mesmos estão à disposição para recebimento em espécie; </w:t>
      </w:r>
    </w:p>
    <w:p>
      <w:r>
        <w:t xml:space="preserve">II - (VETADO) </w:t>
      </w:r>
    </w:p>
    <w:p>
      <w:r>
        <w:t>III - (VETADO)</w:t>
      </w:r>
    </w:p>
    <w:p>
      <w:r>
        <w:t xml:space="preserve">Art. 32. O encerramento do grupo deve ocorrer no prazo máximo de 120 (cento e vinte) dias, contado da data da realização da última </w:t>
      </w:r>
      <w:r>
        <w:t>assembleia</w:t>
      </w:r>
      <w:r>
        <w:t xml:space="preserve"> de contemplação do grupo de consórcio e desde que decorridos, no mínimo, 30 (trinta) dias da comunicação de que trata o art. 31, ocasião em que se deve proceder à definitiva prestação de contas do grupo, discriminando-se: </w:t>
      </w:r>
    </w:p>
    <w:p>
      <w:r>
        <w:t xml:space="preserve">I - as disponibilidades remanescentes dos respectivos consorciados e participantes excluídos; </w:t>
      </w:r>
    </w:p>
    <w:p>
      <w:r>
        <w:t xml:space="preserve">II - os valores pendentes de recebimento, objeto de cobrança judicial. </w:t>
      </w:r>
    </w:p>
    <w:p>
      <w:r>
        <w:t xml:space="preserve">§ 1º Os valores pendentes de recebimento, uma vez recuperados, devem ser rateados proporcionalmente entre os beneficiários, devendo a administradora, até 120 (cento e vinte) dias após o seu recebimento, comunicar-lhes que os respectivos saldos estão à disposição para devolução em espécie. </w:t>
      </w:r>
    </w:p>
    <w:p>
      <w:r>
        <w:t>§ 2º Prescreverá em 5 (cinco) anos a pretensão do consorciado ou do excluído contra o grupo ou a administradora, e destes contra aqueles, a contar da data referida no caput.</w:t>
      </w:r>
    </w:p>
    <w:p>
      <w:r>
        <w:t xml:space="preserve">CAPÍTULO V </w:t>
      </w:r>
    </w:p>
    <w:p>
      <w:r>
        <w:t>DOS RECURSOS NÃO PROCURADOS</w:t>
      </w:r>
    </w:p>
    <w:p>
      <w:r>
        <w:t xml:space="preserve">Art. 33. As disponibilidades financeiras remanescentes na data do encerramento do grupo são consideradas recursos não procurados pelos respectivos consorciados e participantes excluídos. </w:t>
      </w:r>
    </w:p>
    <w:p>
      <w:r>
        <w:t xml:space="preserve">Art. 34. A administradora de consórcio assumirá a condição de gestora dos recursos não procurados, os quais devem ser aplicados e remunerados em conformidade com os recursos de grupos de consórcio em andamento, nos termos estabelecidos no art. 26. </w:t>
      </w:r>
    </w:p>
    <w:p>
      <w:r>
        <w:t xml:space="preserve">Art. 35. É facultada a cobrança de taxa de permanência sobre o saldo de recursos não procurados pelos respectivos consorciados e participantes excluídos, apresentado ao final de cada mês, oriundos de contratos firmados a partir da vigência desta Lei, nos termos do contrato de participação em grupo de consórcio, por adesão. </w:t>
      </w:r>
    </w:p>
    <w:p>
      <w:r>
        <w:t xml:space="preserve">Art. 36. As administradoras de consórcio deverão providenciar o pagamento no prazo máximo de 30 (trinta) dias corridos a contar do comparecimento do consorciado com direito a recursos não procurados. </w:t>
      </w:r>
    </w:p>
    <w:p>
      <w:r>
        <w:t>Art. 37. (VETADO)</w:t>
      </w:r>
    </w:p>
    <w:p>
      <w:r>
        <w:t>Art. 38. Os recursos não procurados, independentemente de sua origem, devem ter tratamento contábil específico, de maneira independente dos registros contábeis da administradora de consórcio.</w:t>
      </w:r>
    </w:p>
    <w:p>
      <w:r>
        <w:t xml:space="preserve">CAPÍTULO VI </w:t>
      </w:r>
    </w:p>
    <w:p>
      <w:r>
        <w:t xml:space="preserve">DA ADMINISTRAÇÃO ESPECIAL E LIQUIDAÇÃO </w:t>
      </w:r>
    </w:p>
    <w:p>
      <w:r>
        <w:t>EXTRAJUDICIAL</w:t>
      </w:r>
    </w:p>
    <w:p>
      <w:r>
        <w:t xml:space="preserve">Art. 39. A administração especial e a liquidação extrajudicial de administradora de consórcio são regidas pela Lei nº 6.024, de 13 de março de 1974, pelo Decreto-Lei nº 2.321, de 25 de fevereiro de 1987, pela Lei nº 9.447, de 14 de março de 1997, e por legislação superveniente aplicável às instituições financeiras, observado o disposto nesta Lei. </w:t>
      </w:r>
    </w:p>
    <w:p>
      <w:r>
        <w:t xml:space="preserve">Art. 40. A decretação da administração especial temporária ou da liquidação extrajudicial da administradora de consórcio não prejudicará a continuidade das operações dos grupos por ela administrados, devendo o conselho diretor ou o liquidante dar prioridade ao funcionamento regular dos grupos. </w:t>
      </w:r>
    </w:p>
    <w:p>
      <w:r>
        <w:t xml:space="preserve">§ 1º No caso de administração especial, o conselho diretor poderá convocar </w:t>
      </w:r>
      <w:r>
        <w:t>assembleia</w:t>
      </w:r>
      <w:r>
        <w:t xml:space="preserve"> geral extraordinária para propor ao grupo as medidas que atendam a seus interesses, inclusive a de transferir sua administração. </w:t>
      </w:r>
    </w:p>
    <w:p>
      <w:r>
        <w:t xml:space="preserve">§ 2º No caso de liquidação extrajudicial, o liquidante, de posse do relatório da situação financeira de cada grupo, publicará edital, em que constarão os requisitos necessários à habilitação de administradoras de consórcio interessadas na administração dos grupos. </w:t>
      </w:r>
    </w:p>
    <w:p>
      <w:r>
        <w:t xml:space="preserve">§ 3º Expirado o prazo para a habilitação, o liquidante convocará </w:t>
      </w:r>
      <w:r>
        <w:t>assembleia</w:t>
      </w:r>
      <w:r>
        <w:t xml:space="preserve"> geral extraordinária do grupo, a fim de deliberar sobre as propostas recebidas. </w:t>
      </w:r>
    </w:p>
    <w:p>
      <w:r>
        <w:t>§ 4º Os recursos pertencentes aos grupos de consórcio, administrados por empresa submetida aos regimes especial temporário ou de liquidação extrajudicial, serão obrigatória e exclusivamente destinados ao atendimento dos objetivos dos contratos de participação em grupo de consórcio, por adesão.</w:t>
      </w:r>
    </w:p>
    <w:p>
      <w:r>
        <w:t xml:space="preserve">CAPÍTULO VII </w:t>
      </w:r>
    </w:p>
    <w:p>
      <w:r>
        <w:t>DAS PENALIDADES</w:t>
      </w:r>
    </w:p>
    <w:p>
      <w:r>
        <w:t>Art. 41. (VETADO)</w:t>
      </w:r>
    </w:p>
    <w:p>
      <w:r>
        <w:t xml:space="preserve">Art. 42. </w:t>
      </w:r>
      <w:r>
        <w:t>Às infrações aos dispositivos desta Lei e às normas</w:t>
      </w:r>
      <w:r>
        <w:t xml:space="preserve"> </w:t>
      </w:r>
      <w:r>
        <w:t>regulamentares aplica-se a ação punitiva do Banco Central do</w:t>
      </w:r>
      <w:r>
        <w:t xml:space="preserve"> </w:t>
      </w:r>
      <w:r>
        <w:t>Brasil, nos termos definidos pela legislação em vigor.</w:t>
      </w:r>
      <w:r>
        <w:t xml:space="preserve"> </w:t>
      </w:r>
      <w:r>
        <w:t>(“Caput” do artigo com redação dada pela Lei nº 13.506, de 13/11/2017)</w:t>
      </w:r>
    </w:p>
    <w:p>
      <w:r>
        <w:t xml:space="preserve">I - </w:t>
      </w:r>
      <w:r>
        <w:t>(Revogado pela Lei nº 13.506, de 13/11/2017)</w:t>
      </w:r>
    </w:p>
    <w:p>
      <w:r>
        <w:t xml:space="preserve">II - </w:t>
      </w:r>
      <w:r>
        <w:t>(Revogado pela Lei nº 13.506, de 13/11/2017)</w:t>
      </w:r>
    </w:p>
    <w:p>
      <w:r>
        <w:t xml:space="preserve">III - </w:t>
      </w:r>
      <w:r>
        <w:t>(Revogado pela Lei nº 13.506, de 13/11/2017)</w:t>
      </w:r>
    </w:p>
    <w:p>
      <w:r>
        <w:t xml:space="preserve">IV - </w:t>
      </w:r>
      <w:r>
        <w:t>(Revogado pela Lei nº 13.506, de 13/11/2017)</w:t>
      </w:r>
    </w:p>
    <w:p>
      <w:r>
        <w:t xml:space="preserve">V - </w:t>
      </w:r>
      <w:r>
        <w:t>(Revogado pela Lei nº 13.506, de 13/11/2017)</w:t>
      </w:r>
      <w:r>
        <w:t xml:space="preserve"> </w:t>
      </w:r>
    </w:p>
    <w:p>
      <w:r>
        <w:t xml:space="preserve">VI - </w:t>
      </w:r>
      <w:r>
        <w:t>(Revogado pela Lei nº 13.506, de 13/11/2017)</w:t>
      </w:r>
    </w:p>
    <w:p>
      <w:r>
        <w:t xml:space="preserve">VII - </w:t>
      </w:r>
      <w:r>
        <w:t>(Revogado pela Lei nº 13.506, de 13/11/2017)</w:t>
      </w:r>
    </w:p>
    <w:p>
      <w:r>
        <w:t xml:space="preserve">VIII - </w:t>
      </w:r>
      <w:r>
        <w:t>(Revogado pela Lei nº 13.506, de 13/11/2017)</w:t>
      </w:r>
      <w:r>
        <w:t xml:space="preserve"> </w:t>
      </w:r>
    </w:p>
    <w:p>
      <w:r>
        <w:t xml:space="preserve">Parágrafo único. </w:t>
      </w:r>
      <w:r>
        <w:t>(Revogado pela Lei nº 13.506, de 13/11/2017)</w:t>
      </w:r>
    </w:p>
    <w:p>
      <w:r>
        <w:t xml:space="preserve">Arts. 43. </w:t>
      </w:r>
      <w:r>
        <w:t>(Revogado pela Lei nº 13.506, de 13/11/2017)</w:t>
      </w:r>
    </w:p>
    <w:p>
      <w:r>
        <w:t>Art. 44.</w:t>
      </w:r>
      <w:r>
        <w:t xml:space="preserve"> </w:t>
      </w:r>
      <w:r>
        <w:t>(Revogado pela Lei nº 13.506, de 13/11/2017)</w:t>
      </w:r>
      <w:r>
        <w:t xml:space="preserve"> </w:t>
      </w:r>
      <w:r>
        <w:t xml:space="preserve"> </w:t>
      </w:r>
    </w:p>
    <w:p>
      <w:r>
        <w:t xml:space="preserve">CAPÍTULO VIII </w:t>
      </w:r>
    </w:p>
    <w:p>
      <w:r>
        <w:t>DAS DISPOSIÇÕES FINAIS</w:t>
      </w:r>
    </w:p>
    <w:p>
      <w:r>
        <w:t xml:space="preserve">Art. 45. O registro e a averbação referentes à aquisição de imóvel por meio do Sistema de Consórcios serão considerados, para efeito de cálculo de taxas, emolumentos e custas, como um único ato. </w:t>
      </w:r>
    </w:p>
    <w:p>
      <w:r>
        <w:t xml:space="preserve">Parágrafo único. O contrato de compra e venda de imóvel por meio do Sistema de Consórcios poderá ser celebrado por instrumento particular. </w:t>
      </w:r>
    </w:p>
    <w:p>
      <w:r>
        <w:t xml:space="preserve">Art. 46. Ficam convalidadas as autorizações para administrar grupos de consórcio concedidas até a data da publicação desta Lei às administradoras e às associações e entidades sem fins lucrativos. </w:t>
      </w:r>
    </w:p>
    <w:p>
      <w:r>
        <w:t>Art. 47. (VETADO)</w:t>
      </w:r>
    </w:p>
    <w:p>
      <w:r>
        <w:t xml:space="preserve">Art. 48. Revogam-se os incisos I e V do art. 7º da Lei nº 5.768, de 20 de dezembro de 1971, os incisos I e V do art. 31 do Decreto nº 70.951, de 9 de agosto de 1972, o Decreto nº 97.384, de 22 de dezembro de 1988, o art. 10 da Lei nº 7.691, de 15 de dezembro de 1988, e o art. 33 da Lei nº 8.177, de 1º de março de 1991. </w:t>
      </w:r>
    </w:p>
    <w:p>
      <w:r>
        <w:t>Art. 49. Esta Lei entra em vigor após decorridos 120 (cento e vinte) dias de sua publicação.</w:t>
      </w:r>
    </w:p>
    <w:p>
      <w:r>
        <w:t>Brasília, 8 de outubro de 2008; 187º da Independência e 120º da República.</w:t>
      </w:r>
    </w:p>
    <w:p>
      <w:r>
        <w:t xml:space="preserve">LUIZ INÁCIO LULA DA SILVA </w:t>
      </w:r>
    </w:p>
    <w:p>
      <w:r>
        <w:t xml:space="preserve">Tarso Genro </w:t>
      </w:r>
    </w:p>
    <w:p>
      <w:r>
        <w:t xml:space="preserve">Guido Mantega </w:t>
      </w:r>
    </w:p>
    <w:p>
      <w:r>
        <w:t xml:space="preserve">Carlos Lupi </w:t>
      </w:r>
    </w:p>
    <w:p>
      <w:r>
        <w:t>Miguel Jorge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CAPÍTULO IDO SISTEMA DE CONSÓRCIOSSeção IDos Conceitos FundamentaisArt. 1º O Sistema de Consórcios, instrumento de progresso social que se destina a propiciar o acesso ao consumo de bens e serviços, constituído por administradoras de consórcio e gru</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