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12.350, DE 20 DE DEZEMBRO DE 2010</w:t>
      </w:r>
    </w:p>
    <w:p>
      <w:r>
        <w:t xml:space="preserve">Dispõe sobre medidas tributárias referentes à realização, no Brasil, da Copa das Confederações Fifa 2013 e da Copa do Mundo Fifa 2014; promove desoneração tributária de subvenções governamentais destinadas ao fomento das atividades de pesquisa tecnológica e desenvolvimento de inovação tecnológica nas empresas; altera as Leis nºs 11.774, de 17 de setembro de 2008, 10.182, de 12 de fevereiro de 2001, 9.430, de 27 de dezembro de 1996, 7.713, de 22 de dezembro de 1988, 9.959, de 27 de janeiro de 2000, 10.887, de 18 de junho de 2004, 12.058, de 13 de outubro de 2009, 10.865, de 30 de abril de 2004, 10.931, de 2 de agosto de 2004, 12.024, de 27 de agosto de 2009, 9.504, de 30 de setembro de 1997, 10.996, de 15 de dezembro de 2004, 11.977, de 7 de julho de 2009, e 12.249, de 11 de junho de 2010, os Decretos-Leis nºs 37, de 18 de novembro de 1966, e 1.455, de 7 de abril de 1976; revoga dispositivos das Leis nºs 11.196, de 21 de novembro de 2005, 8.630, de 25 de fevereiro de 1993, 9.718, de 27 de novembro de 1998, e 10.833, de 29 de dezembro de 2003; e dá outras providências. </w:t>
      </w:r>
    </w:p>
    <w:p>
      <w:r>
        <w:t>O PRESIDENTE DA REPÚBLICA</w:t>
      </w:r>
    </w:p>
    <w:p>
      <w:r>
        <w:t xml:space="preserve">Faço saber que o Congresso Nacional decreta e eu sanciono a seguinte Lei: </w:t>
      </w:r>
    </w:p>
    <w:p>
      <w:r>
        <w:t xml:space="preserve">Art. 1º Esta Lei institui medidas tributárias referentes à realização, no Brasil, da Copa das Confederações Fifa 2013 e da Copa do Mundo Fifa 2014; promove desoneração tributária de subvenções governamentais destinadas ao fomento das atividades de pesquisa tecnológica e desenvolvimento de inovação tecnológica nas empresas; e dá outras providências. </w:t>
      </w:r>
    </w:p>
    <w:p>
      <w:r>
        <w:t>CAPÍTULO I</w:t>
      </w:r>
    </w:p>
    <w:p>
      <w:r>
        <w:t>DAS MEDIDAS TRIBUTÁRIAS RELATIVAS À REALIZAÇÃO,</w:t>
      </w:r>
    </w:p>
    <w:p>
      <w:r>
        <w:t>NO BRASIL, DA COPA DAS CONFEDERAÇÕES FIFA 2013 E</w:t>
      </w:r>
    </w:p>
    <w:p>
      <w:r>
        <w:t>DA COPA DO MUNDO FIFA 2014</w:t>
      </w:r>
    </w:p>
    <w:p>
      <w:r>
        <w:t>Seção I</w:t>
      </w:r>
    </w:p>
    <w:p>
      <w:r>
        <w:t>Disposições preliminares</w:t>
      </w:r>
    </w:p>
    <w:p>
      <w:r>
        <w:t xml:space="preserve">Art. 2º Para os fins desta Lei, considera-se: </w:t>
      </w:r>
    </w:p>
    <w:p>
      <w:r>
        <w:t xml:space="preserve">I - Fédération Internationale de Football Association (Fifa) - associação suíça de direito privado, entidade mundial que regula o esporte de futebol de associação, e suas subsidiárias, não domiciliadas no Brasil; </w:t>
      </w:r>
    </w:p>
    <w:p>
      <w:r>
        <w:t xml:space="preserve">II - Subsidiária Fifa no Brasil - pessoa jurídica de direito privado, domiciliada no Brasil, cujo capital social total pertence à Fifa; </w:t>
      </w:r>
    </w:p>
    <w:p>
      <w:r>
        <w:t xml:space="preserve">III - Copa do Mundo Fifa 2014 - Comitê Organizador Brasileiro Ltda. (LOC) - pessoa jurídica brasileira de direito privado, reconhecida pela Fifa, constituída com o objetivo de promover, no Brasil, a Copa das Confederações Fifa 2013 e a Copa do Mundo Fifa 2014, bem como os Eventos relacionados; </w:t>
      </w:r>
    </w:p>
    <w:p>
      <w:r>
        <w:t xml:space="preserve">IV - Confederação brasileira de Futebol (CBF) - associação brasileira de direito privado, sendo a associação nacional de futebol no Brasil; </w:t>
      </w:r>
    </w:p>
    <w:p>
      <w:r>
        <w:t xml:space="preserve">V - Competições - a Copa das Confederações Fifa 2013 e a Copa do Mundo Fifa 2014; </w:t>
      </w:r>
    </w:p>
    <w:p>
      <w:r>
        <w:t xml:space="preserve">VI - Eventos - as Competições e as seguintes atividades relacionadas às Competições, oficialmente organizadas, chanceladas, patrocinadas ou apoiadas pela Fifa, pela Subsidiária Fifa no Brasil, pelo LOC ou pela CBF: </w:t>
      </w:r>
    </w:p>
    <w:p>
      <w:r>
        <w:t>a) os congressos da Fifa, banquetes, cerimônias de abertura, encerramento, premiação e outras cerimônias, sorteio preliminar, final e quaisquer outros sorteios, lançamentos de mascote e outras atividades de lançamento;</w:t>
      </w:r>
      <w:r>
        <w:t xml:space="preserve">  </w:t>
      </w:r>
    </w:p>
    <w:p>
      <w:r>
        <w:t>b) seminários, reuniões, conferências, workshops e coletivas de imprensa;</w:t>
      </w:r>
      <w:r>
        <w:t xml:space="preserve">  </w:t>
      </w:r>
    </w:p>
    <w:p>
      <w:r>
        <w:t>c) atividades culturais: concertos, exibições, apresentações, espetáculos ou outras expressões culturais, bem como os projetos Futebol pela Esperança (Football for Hope) ou projetos beneficentes similares;</w:t>
      </w:r>
      <w:r>
        <w:t xml:space="preserve">  </w:t>
      </w:r>
    </w:p>
    <w:p>
      <w:r>
        <w:t>d) partidas de futebol e sessões de treino; e</w:t>
      </w:r>
      <w:r>
        <w:t xml:space="preserve">  </w:t>
      </w:r>
    </w:p>
    <w:p>
      <w:r>
        <w:t>e) outras atividades consideradas relevantes para a realização, organização, preparação, marketing, divulgação, promoção ou encerramento das Competições;</w:t>
      </w:r>
      <w:r>
        <w:t xml:space="preserve">  </w:t>
      </w:r>
    </w:p>
    <w:p>
      <w:r>
        <w:t xml:space="preserve">VII - Confederações Fifa - as seguintes confederações: </w:t>
      </w:r>
    </w:p>
    <w:p>
      <w:r>
        <w:t>a) Confederação Asiática de Futebol (Asian Football Confederation - AFC);</w:t>
      </w:r>
      <w:r>
        <w:t xml:space="preserve">  </w:t>
      </w:r>
    </w:p>
    <w:p>
      <w:r>
        <w:t>b) Confederação Africana de Futebol (Confédération Africaine de Football - CAF);</w:t>
      </w:r>
      <w:r>
        <w:t xml:space="preserve">  </w:t>
      </w:r>
    </w:p>
    <w:p>
      <w:r>
        <w:t>c) Confederação de Futebol da América do Norte, Central e Caribe (Confederation of North, Central American and Caribbean Association Football - Concacaf);</w:t>
      </w:r>
      <w:r>
        <w:t xml:space="preserve">  </w:t>
      </w:r>
    </w:p>
    <w:p>
      <w:r>
        <w:t>d) Confederação Sul-Americana de Futebol (Confederación Sudamericana de Fútbol - Conmebol);</w:t>
      </w:r>
      <w:r>
        <w:t xml:space="preserve">  </w:t>
      </w:r>
    </w:p>
    <w:p>
      <w:r>
        <w:t>e) Confederação de Futebol da Oceania (Oceania Football Confederation - OFC); e</w:t>
      </w:r>
      <w:r>
        <w:t xml:space="preserve">  </w:t>
      </w:r>
    </w:p>
    <w:p>
      <w:r>
        <w:t>f) União das Associações Européias de Futebol (Union des Associations Européennes de Football - Uefa);</w:t>
      </w:r>
      <w:r>
        <w:t xml:space="preserve">  </w:t>
      </w:r>
    </w:p>
    <w:p>
      <w:r>
        <w:t xml:space="preserve">VIII - Associações estrangeiras membros da Fifa - as associações nacionais de futebol de origem estrangeira, oficialmente afiliadas à Fifa, participantes ou não das Competições; </w:t>
      </w:r>
    </w:p>
    <w:p>
      <w:r>
        <w:t xml:space="preserve">IX - Emissora Fonte da Fifa - pessoa jurídica licenciada ou nomeada, com base em relação contratual, para produzir o sinal e o conteúdo audiovisual básicos ou complementares dos Eventos, com o objetivo de distribuição no Brasil e no exterior para os detentores de direitos de mídia; </w:t>
      </w:r>
    </w:p>
    <w:p>
      <w:r>
        <w:t xml:space="preserve">X - Prestadores de Serviços da Fifa - pessoas jurídicas licenciadas ou nomeadas, com base em relação contratual, para prestar serviços relacionados à organização e produção dos Eventos: </w:t>
      </w:r>
    </w:p>
    <w:p>
      <w:r>
        <w:t>a) como coordenadores da Fifa na gestão de acomodações, de serviços de transporte, de programação de operadores de turismo e dos estoques de ingressos;</w:t>
      </w:r>
      <w:r>
        <w:t xml:space="preserve">  </w:t>
      </w:r>
    </w:p>
    <w:p>
      <w:r>
        <w:t>b) como fornecedores da Fifa de serviços de hospitalidade e de soluções de tecnologia da informação; ou</w:t>
      </w:r>
      <w:r>
        <w:t xml:space="preserve">  </w:t>
      </w:r>
    </w:p>
    <w:p>
      <w:r>
        <w:t>c) outros prestadores licenciados ou nomeados pela Fifa para a prestação de serviços ou fornecimento de bens, admitidos em regulamento;</w:t>
      </w:r>
      <w:r>
        <w:t xml:space="preserve">  </w:t>
      </w:r>
    </w:p>
    <w:p>
      <w:r>
        <w:t xml:space="preserve">XI - Parceiros Comerciais da Fifa - pessoa jurídica licenciada ou nomeada, com base em qualquer relação contratual, em relação aos Eventos, bem como os seus subcontratados, para atividades relacionadas aos Eventos, excluindo-se as entidades referidas nos incisos III, IV e VII a X; </w:t>
      </w:r>
    </w:p>
    <w:p>
      <w:r>
        <w:t xml:space="preserve">XII - Voluntário da Fifa, de Subsidiária Fifa no Brasil ou do LOC - pessoa física que dedica parte do seu tempo, sem vínculo empregatício, para auxiliar a Fifa, a Subsidiária Fifa no Brasil ou o LOC na organização e realização dos Eventos; e </w:t>
      </w:r>
    </w:p>
    <w:p>
      <w:r>
        <w:t xml:space="preserve">XIII - bens duráveis - aqueles cuja vida útil ultrapasse o período de 1 (um) ano. </w:t>
      </w:r>
    </w:p>
    <w:p>
      <w:r>
        <w:t xml:space="preserve">§ 1º As pessoas jurídicas estrangeiras previstas neste artigo, qualquer que seja o seu objeto, somente poderão funcionar no País pelo prazo de vigência desta Lei, ainda que por estabelecimentos subordinados ou base temporária de negócios, salvo autorização do Poder Executivo, nos termos da legislação brasileira. </w:t>
      </w:r>
    </w:p>
    <w:p>
      <w:r>
        <w:t xml:space="preserve">§ 2º É facultado à Fifa ou a qualquer de suas subsidiárias integrais constituir ou incorporar subsidiárias integrais no País, até o limite de 5 (cinco), mediante escritura pública, sob qualquer modalidade societária, desde que tal Subsidiária Fifa no Brasil tenha finalidade específica vinculada à organização e realização dos Eventos, com duração não superior ao prazo de vigência desta Lei, e tenha como único acionista ou cotista a própria Fifa ou qualquer de suas subsidiárias integrais. </w:t>
      </w:r>
    </w:p>
    <w:p>
      <w:r>
        <w:t xml:space="preserve">§ 3º A Emissora Fonte da Fifa, os Prestadores de Serviço e os Parceiros Comerciais referidos nos incisos IX, X e XI poderão ser nomeados ou licenciados diretamente pela Fifa ou por meio de uma de suas nomeadas ou licenciadas. </w:t>
      </w:r>
    </w:p>
    <w:p>
      <w:r>
        <w:t xml:space="preserve">§ 4º O Poder Executivo poderá estabelecer condições necessárias à defesa dos interesses nacionais, inclusive quanto ao montante de capital destinado às operações no País e à individualização do seu representante legal para resolver quaisquer questões e receber comunicações oficiais. </w:t>
      </w:r>
    </w:p>
    <w:p>
      <w:r>
        <w:t>Seção II</w:t>
      </w:r>
    </w:p>
    <w:p>
      <w:r>
        <w:t>Da desoneração de tributos</w:t>
      </w:r>
    </w:p>
    <w:p>
      <w:r>
        <w:t>Subseção I</w:t>
      </w:r>
    </w:p>
    <w:p>
      <w:r>
        <w:t>Da isenção às importações</w:t>
      </w:r>
    </w:p>
    <w:p>
      <w:r>
        <w:t xml:space="preserve">Art. 3º Fica concedida, nos termos, limites e condições estabelecidos em ato do Poder Executivo, isenção de tributos federais incidentes nas importações de bens ou mercadorias para uso ou consumo exclusivo na organização e realização dos Eventos, tais como: </w:t>
      </w:r>
    </w:p>
    <w:p>
      <w:r>
        <w:t xml:space="preserve">I - alimentos, suprimentos médicos, inclusive produtos farmacêuticos, combustível e materiais de escritório; </w:t>
      </w:r>
    </w:p>
    <w:p>
      <w:r>
        <w:t xml:space="preserve">II - troféus, medalhas, placas, estatuetas, distintivos, flâmulas, bandeiras e outros objetos comemorativos; </w:t>
      </w:r>
    </w:p>
    <w:p>
      <w:r>
        <w:t xml:space="preserve">III - material promocional, impressos, folhetos e outros bens com finalidade semelhante, a serem distribuídos gratuitamente ou utilizados nos Eventos; </w:t>
      </w:r>
    </w:p>
    <w:p>
      <w:r>
        <w:t xml:space="preserve">IV - bens dos tipos e em quantidades normalmente consumidos em atividades esportivas da mesma magnitude; e </w:t>
      </w:r>
    </w:p>
    <w:p>
      <w:r>
        <w:t xml:space="preserve">V - outros bens não duráveis, assim considerados aqueles cuja vida útil seja de até 1 (um) ano. </w:t>
      </w:r>
    </w:p>
    <w:p>
      <w:r>
        <w:t xml:space="preserve">§ 1º A isenção de que trata este artigo abrange os seguintes impostos, contribuições e taxas: </w:t>
      </w:r>
    </w:p>
    <w:p>
      <w:r>
        <w:t xml:space="preserve">I - Imposto sobre Produtos Industrializados (IPI) incidente no desembaraço aduaneiro; </w:t>
      </w:r>
    </w:p>
    <w:p>
      <w:r>
        <w:t xml:space="preserve">II - Imposto de Importação; </w:t>
      </w:r>
    </w:p>
    <w:p>
      <w:r>
        <w:t xml:space="preserve">III - Contribuição para os Programas de Integração Social e de Formação do Patrimônio do Servidor Público incidente sobre a importação (PIS/Pasep-Importação); </w:t>
      </w:r>
    </w:p>
    <w:p>
      <w:r>
        <w:t xml:space="preserve">IV - Contribuição para o Financiamento da Seguridade Social incidente sobre a importação de bens e serviços (Cofins-Importação); </w:t>
      </w:r>
    </w:p>
    <w:p>
      <w:r>
        <w:t xml:space="preserve">V - Taxa de utilização do Siscomex; </w:t>
      </w:r>
    </w:p>
    <w:p>
      <w:r>
        <w:t xml:space="preserve">VI - Taxa de utilização do Mercante; </w:t>
      </w:r>
    </w:p>
    <w:p>
      <w:r>
        <w:t xml:space="preserve">VII - Adicional ao Frete para Renovação da Marinha Mercante (AFRMM); e </w:t>
      </w:r>
    </w:p>
    <w:p>
      <w:r>
        <w:t xml:space="preserve">VIII - Contribuição de Intervenção no Domínio Econômico incidente sobre a importação de combustíveis. </w:t>
      </w:r>
    </w:p>
    <w:p>
      <w:r>
        <w:t xml:space="preserve">§ 2º O disposto neste artigo aplica-se somente às importações promovidas pela Fifa, Subsidiária Fifa no Brasil, Confederações Fifa, Associações estrangeiras membros da Fifa, Parceiros Comerciais da Fifa domiciliados no exterior, Emissora Fonte da Fifa e Prestadores de Serviço da Fifa domiciliados no exterior, que serão discriminados em ato do Poder Executivo, ou por intermédio de pessoa física ou jurídica por eles contratada para representá-los, observados os requisitos estabelecidos pela Secretaria da Receita Federal do Brasil. </w:t>
      </w:r>
    </w:p>
    <w:p>
      <w:r>
        <w:t xml:space="preserve">§ 3º As importações efetuadas na forma deste artigo não darão, em nenhuma hipótese, direito a crédito da Contribuição para o PIS/Pasep e da Contribuição para o Financiamento da Seguridade Social (Cofins). </w:t>
      </w:r>
    </w:p>
    <w:p>
      <w:r>
        <w:t xml:space="preserve">§ 4º A isenção concedida neste artigo será aplicável, também, a bens duráveis de que trata o art. 4º cujo valor unitário, apurado segundo as normas do Artigo VII do Acordo Geral Sobre Tarifas e Comércio - GATT 1994, seja igual ou inferior a R$ 5.000,00 (cinco mil reais), nos termos, limites e condições estabelecidos em regulamento. </w:t>
      </w:r>
    </w:p>
    <w:p>
      <w:r>
        <w:t xml:space="preserve">Art. 4º A isenção de que trata o art. 3º não se aplica à importação de bens e equipamentos duráveis para os Eventos, os quais poderão ser admitidos no País sob o Regime Aduaneiro Especial de Admissão Temporária, com suspensão do pagamento dos tributos incidentes sobre a importação. </w:t>
      </w:r>
    </w:p>
    <w:p>
      <w:r>
        <w:t xml:space="preserve">§ 1º O benefício fiscal previsto no </w:t>
      </w:r>
      <w:r>
        <w:t>caput</w:t>
      </w:r>
      <w:r>
        <w:t xml:space="preserve"> é aplicável, entre outros, aos seguintes bens duráveis: </w:t>
      </w:r>
    </w:p>
    <w:p>
      <w:r>
        <w:t xml:space="preserve">I - equipamento técnico-esportivo; </w:t>
      </w:r>
    </w:p>
    <w:p>
      <w:r>
        <w:t xml:space="preserve">II - equipamento técnico de gravação e transmissão de sons e imagens; </w:t>
      </w:r>
    </w:p>
    <w:p>
      <w:r>
        <w:t xml:space="preserve">III - equipamento médico; </w:t>
      </w:r>
    </w:p>
    <w:p>
      <w:r>
        <w:t xml:space="preserve">IV - equipamento técnico de escritório; e </w:t>
      </w:r>
    </w:p>
    <w:p>
      <w:r>
        <w:t xml:space="preserve">V - outros bens duráveis previstos em regulamento. </w:t>
      </w:r>
    </w:p>
    <w:p>
      <w:r>
        <w:t xml:space="preserve">§ 2º Na hipótese prevista no </w:t>
      </w:r>
      <w:r>
        <w:t>caput</w:t>
      </w:r>
      <w:r>
        <w:t xml:space="preserve">, será concedida suspensão total dos tributos federais mencionados no § 1º do art. 3º, inclusive no caso de bens admitidos temporariamente no País para utilização econômica, observados os requisitos e as condições estabelecidos em ato do Poder Executivo. </w:t>
      </w:r>
    </w:p>
    <w:p>
      <w:r>
        <w:t xml:space="preserve">§ 3º Será dispensada a apresentação de garantias dos tributos suspensos, observados os requisitos e as condições estabelecidos pela Secretaria da Receita Federal do Brasil. </w:t>
      </w:r>
    </w:p>
    <w:p>
      <w:r>
        <w:t xml:space="preserve">Art. 5º A suspensão dos tributos federais mencionados no § 1º do art. 3º, no caso da importação de bens sob o Regime Aduaneiro Especial de Admissão Temporária pelas entidades referidas no § 2º do art. 3º, converter-se-á em isenção, desde que tais bens tenham sido utilizados nos Eventos e, posteriormente: </w:t>
      </w:r>
    </w:p>
    <w:p>
      <w:r>
        <w:t xml:space="preserve">I - reexportados para o exterior em até 180 (cento e oitenta) dias contados do término do prazo estabelecido pelo art. 62; </w:t>
      </w:r>
    </w:p>
    <w:p>
      <w:r>
        <w:t xml:space="preserve">II - doados à União em até 180 (cento e oitenta) dias contados do término do prazo estabelecido pelo art. 62, que poderá repassá-los a: </w:t>
      </w:r>
    </w:p>
    <w:p>
      <w:r>
        <w:t>a) entidades beneficentes de assistência social, certificadas nos termos da Lei nº 12.101, de 27 de novembro de 2009, desde que atendidos os requisitos do art. 14 da Lei nº 5.172, de 25 de outubro de 1966 (Código Tributário Nacional), e do § 2º do art. 12 da Lei nº 9.532, de 10 de dezembro de 1997; ou</w:t>
      </w:r>
      <w:r>
        <w:t xml:space="preserve">  </w:t>
      </w:r>
    </w:p>
    <w:p>
      <w:r>
        <w:t>b) pessoas jurídicas de direito público;</w:t>
      </w:r>
      <w:r>
        <w:t xml:space="preserve">  </w:t>
      </w:r>
    </w:p>
    <w:p>
      <w:r>
        <w:t xml:space="preserve">III - doados diretamente pelos beneficiários, em até 180 (cento e oitenta) dias contados do término do prazo estabelecido pelo art. 62, para: </w:t>
      </w:r>
    </w:p>
    <w:p>
      <w:r>
        <w:t>a) entidades beneficentes de assistência social, certificadas nos termos da Lei nº 12.101, de 27 de novembro de 2009, desde que atendidos os requisitos do art. 14 da Lei nº 5.172, de 25 de outubro de 1966, e do § 2º do art. 12 da Lei nº 9.532, de 10 de dezembro de 1997;</w:t>
      </w:r>
      <w:r>
        <w:t xml:space="preserve">  </w:t>
      </w:r>
    </w:p>
    <w:p>
      <w:r>
        <w:t>b) pessoas jurídicas de direito público; ou</w:t>
      </w:r>
      <w:r>
        <w:t xml:space="preserve">  </w:t>
      </w:r>
    </w:p>
    <w:p>
      <w:r>
        <w:t>c) entidades sem fins lucrativos desportivas ou outras pessoas jurídicas cujos objetos sociais sejam relacionados à prática de esportes, desenvolvimento social, proteção ambiental ou assistência a crianças, desde que atendidos os requisitos das alíneas a a g do § 2º do art. 12 da Lei nº 9.532, de 10 de dezembro de 1997.</w:t>
      </w:r>
      <w:r>
        <w:t xml:space="preserve">  </w:t>
      </w:r>
    </w:p>
    <w:p>
      <w:r>
        <w:t xml:space="preserve">§ 1º As entidades relacionadas na alínea c do inciso III deverão ser reconhecidas pelos Ministérios do Esporte, do Desenvolvimento Social e Combate à Fome ou do Meio Ambiente, conforme critérios a serem definidos em atos expedidos pelos respectivos órgãos certificantes. </w:t>
      </w:r>
    </w:p>
    <w:p>
      <w:r>
        <w:t xml:space="preserve">§ 2º As entidades de assistência a crianças a que se refere a alínea c do inciso III são aquelas que recebem recursos dos fundos controlados pelos Conselhos Municipais, Estaduais e Nacional dos Direitos da Criança e do Adolescente. </w:t>
      </w:r>
    </w:p>
    <w:p>
      <w:r>
        <w:t xml:space="preserve">§ 3º As entidades de prática de esportes a que se refere a alínea c do inciso III deverão aplicar as doações em apoio direto a projetos desportivos e paradesportivos previamente aprovados pelo Ministério do Esporte. </w:t>
      </w:r>
    </w:p>
    <w:p>
      <w:r>
        <w:t xml:space="preserve">§ 4º As importações efetuadas na forma deste artigo não darão, em nenhuma hipótese, direito a crédito da Contribuição para o PIS/Pasep e da Cofins. </w:t>
      </w:r>
    </w:p>
    <w:p>
      <w:r>
        <w:t xml:space="preserve">Art. 6º A Secretaria da Receita Federal do Brasil poderá editar atos normativos específicos relativos ao tratamento tributário aplicável à bagagem dos viajantes que ingressarem no País para participar dos Eventos de que trata esta Lei. </w:t>
      </w:r>
    </w:p>
    <w:p>
      <w:r>
        <w:t>Subseção II</w:t>
      </w:r>
    </w:p>
    <w:p>
      <w:r>
        <w:t>Das isenções concedidas a pessoas jurídicas</w:t>
      </w:r>
    </w:p>
    <w:p>
      <w:r>
        <w:t xml:space="preserve">Art. 7º Fica concedida à Fifa isenção, em relação aos fatos geradores decorrentes das atividades próprias e diretamente vinculadas à organização ou realização dos Eventos, dos seguintes tributos federais: </w:t>
      </w:r>
    </w:p>
    <w:p>
      <w:r>
        <w:t xml:space="preserve">I - impostos: </w:t>
      </w:r>
    </w:p>
    <w:p>
      <w:r>
        <w:t>a) Imposto sobre a Renda Retido na Fonte (IRRF); e</w:t>
      </w:r>
      <w:r>
        <w:t xml:space="preserve">  </w:t>
      </w:r>
    </w:p>
    <w:p>
      <w:r>
        <w:t>b) Imposto sobre Operações de Crédito, Câmbio e Seguro, ou relativas a Títulos ou Valores Mobiliários (IOF);</w:t>
      </w:r>
      <w:r>
        <w:t xml:space="preserve">  </w:t>
      </w:r>
    </w:p>
    <w:p>
      <w:r>
        <w:t xml:space="preserve">II - contribuições sociais: </w:t>
      </w:r>
    </w:p>
    <w:p>
      <w:r>
        <w:t>a) contribuições sociais previstas na alínea a do parágrafo único do art. 11 da Lei nº 8.212, de 24 de julho de 1991;</w:t>
      </w:r>
      <w:r>
        <w:t xml:space="preserve">  </w:t>
      </w:r>
    </w:p>
    <w:p>
      <w:r>
        <w:t>b) contribuições administradas pela Secretaria da Receita Federal do Brasil na forma do art. 3º da Lei nº 11.457, de 16 de março de 2007, devidas por Lei a terceiros, assim entendidos os fundos públicos e as entidades privadas de serviço social e de formação profissional;</w:t>
      </w:r>
      <w:r>
        <w:t xml:space="preserve">  </w:t>
      </w:r>
    </w:p>
    <w:p>
      <w:r>
        <w:t>c) Contribuição para o PIS/Pasep-Importação; e</w:t>
      </w:r>
      <w:r>
        <w:t xml:space="preserve">  </w:t>
      </w:r>
    </w:p>
    <w:p>
      <w:r>
        <w:t>d) Contribuição para a Cofins-Importação;</w:t>
      </w:r>
      <w:r>
        <w:t xml:space="preserve">  </w:t>
      </w:r>
    </w:p>
    <w:p>
      <w:r>
        <w:t xml:space="preserve">III - contribuições de intervenção no domínio econômico: </w:t>
      </w:r>
    </w:p>
    <w:p>
      <w:r>
        <w:t>a) Contribuição para o Programa de Estímulo à Interação Universidade-Empresa para o Apoio à Inovação, instituída pela Lei nº 10.168, de 29 de dezembro de 2000; e</w:t>
      </w:r>
      <w:r>
        <w:t xml:space="preserve">  </w:t>
      </w:r>
    </w:p>
    <w:p>
      <w:r>
        <w:t>b) Contribuição para o Desenvolvimento da Indústria Cinematográfica Nacional (Condecine), instituída pela Medida Provisória nº 2.228-1, de 6 de setembro de 2001.</w:t>
      </w:r>
      <w:r>
        <w:t xml:space="preserve">  </w:t>
      </w:r>
    </w:p>
    <w:p>
      <w:r>
        <w:t xml:space="preserve">§ 1º A isenção prevista nos incisos I e III do </w:t>
      </w:r>
      <w:r>
        <w:t>caput</w:t>
      </w:r>
      <w:r>
        <w:t xml:space="preserve"> aplica-se exclusivamente: </w:t>
      </w:r>
    </w:p>
    <w:p>
      <w:r>
        <w:t xml:space="preserve">I - aos rendimentos pagos, creditados, entregues, empregados, ou remetidos à Fifa ou pela Fifa, em espécie ou de outra forma, inclusive mediante o fornecimento de bens ou prestação de serviços; e </w:t>
      </w:r>
    </w:p>
    <w:p>
      <w:r>
        <w:t xml:space="preserve">II - às operações de crédito, câmbio e seguro realizadas pela Fifa. pessoas jurídicas não domiciliadas no País: </w:t>
      </w:r>
    </w:p>
    <w:p>
      <w:r>
        <w:t xml:space="preserve">I - Confederações Fifa; </w:t>
      </w:r>
    </w:p>
    <w:p>
      <w:r>
        <w:t xml:space="preserve">II - Associações estrangeiras membros da Fifa; </w:t>
      </w:r>
    </w:p>
    <w:p>
      <w:r>
        <w:t xml:space="preserve">III - Emissora Fonte da Fifa; e </w:t>
      </w:r>
    </w:p>
    <w:p>
      <w:r>
        <w:t xml:space="preserve">IV - Prestadores de Serviços da Fifa. </w:t>
      </w:r>
    </w:p>
    <w:p>
      <w:r>
        <w:t xml:space="preserve">§ 3º A isenção prevista nas alíneas c e d do inciso II do </w:t>
      </w:r>
      <w:r>
        <w:t>caput</w:t>
      </w:r>
      <w:r>
        <w:t xml:space="preserve"> refere-se a importação de serviços. </w:t>
      </w:r>
    </w:p>
    <w:p>
      <w:r>
        <w:t xml:space="preserve">§ 4º Para os fins desta Lei, a base temporária de negócios no País, instalada pelas pessoas jurídicas referidas no § 2º, com a finalidade específica de servir à organização e realização dos Eventos, não configura estabelecimento permanente para efeitos de aplicação da legislação brasileira e não se sujeita ao disposto nos incisos II e III do art. 147 do Decreto nº 3.000, de 26 de março de 1999, bem como no art. 126 da Lei nº 5.172, de 25 de outubro de 1966. </w:t>
      </w:r>
    </w:p>
    <w:p>
      <w:r>
        <w:t xml:space="preserve">§ 5º A isenção de que trata este artigo não alcança os rendimentos e ganhos de capital auferidos em operações financeiras ou alienação de bens e direitos. </w:t>
      </w:r>
    </w:p>
    <w:p>
      <w:r>
        <w:t xml:space="preserve">§ 6º O disposto neste artigo não desobriga: </w:t>
      </w:r>
    </w:p>
    <w:p>
      <w:r>
        <w:t xml:space="preserve">I - a pessoa jurídica domiciliada no País e a pessoa física residente no País que aufiram renda ou proventos de qualquer natureza, recebidos das pessoas jurídicas de que trata este artigo, do pagamento do Imposto sobre a Renda da Pessoa Jurídica (IRPJ) e do Imposto sobre a Renda da Pessoa Física (IRPF), respectivamente, observada a legislação específica; </w:t>
      </w:r>
    </w:p>
    <w:p>
      <w:r>
        <w:t xml:space="preserve">II - a pessoa física residente no País que aufira renda ou proventos de qualquer natureza decorrentes da prestação de serviços às pessoas jurídicas de que trata este artigo, do recolhimento da contribuição previdenciária de que trata o art. 21 da Lei nº 8.212, de 24 de julho de 1991; e </w:t>
      </w:r>
    </w:p>
    <w:p>
      <w:r>
        <w:t xml:space="preserve">III - as pessoas jurídicas de que trata este artigo de reter e recolher a contribuição previdenciária dos segurados empregados, prevista no art. 20 da Lei nº 8.212, de 24 de julho de 1991. </w:t>
      </w:r>
    </w:p>
    <w:p>
      <w:r>
        <w:t xml:space="preserve">Art. 8º Fica concedida à Subsidiária Fifa no Brasil, em relação aos fatos geradores decorrentes das atividades próprias e diretamente vinculadas à organização ou realização dos Eventos, isenção dos seguintes tributos federais: </w:t>
      </w:r>
    </w:p>
    <w:p>
      <w:r>
        <w:t xml:space="preserve">I - impostos: </w:t>
      </w:r>
    </w:p>
    <w:p>
      <w:r>
        <w:t>a) IRPJ;</w:t>
      </w:r>
      <w:r>
        <w:t xml:space="preserve">  </w:t>
      </w:r>
    </w:p>
    <w:p>
      <w:r>
        <w:t>b) IRRF;</w:t>
      </w:r>
      <w:r>
        <w:t xml:space="preserve">  </w:t>
      </w:r>
    </w:p>
    <w:p>
      <w:r>
        <w:t>c) IOF; e</w:t>
      </w:r>
      <w:r>
        <w:t xml:space="preserve">  </w:t>
      </w:r>
    </w:p>
    <w:p>
      <w:r>
        <w:t>d) IPI, na saída de produtos importados do estabelecimento importador da Fifa no Brasil;</w:t>
      </w:r>
      <w:r>
        <w:t xml:space="preserve">  </w:t>
      </w:r>
    </w:p>
    <w:p>
      <w:r>
        <w:t xml:space="preserve">II - contribuições sociais: </w:t>
      </w:r>
    </w:p>
    <w:p>
      <w:r>
        <w:t>a) Contribuição Social sobre o Lucro Líquido (CSLL);</w:t>
      </w:r>
      <w:r>
        <w:t xml:space="preserve">  </w:t>
      </w:r>
    </w:p>
    <w:p>
      <w:r>
        <w:t>b) Contribuição para o PIS/Pasep e PIS/Pasep-Importação;</w:t>
      </w:r>
      <w:r>
        <w:t xml:space="preserve">  </w:t>
      </w:r>
    </w:p>
    <w:p>
      <w:r>
        <w:t>c) Cofins e Cofins-Importação;</w:t>
      </w:r>
      <w:r>
        <w:t xml:space="preserve">  </w:t>
      </w:r>
    </w:p>
    <w:p>
      <w:r>
        <w:t>d) contribuições sociais previstas na alínea a do parágrafo único do art. 11 da Lei nº 8.212, de 24 de julho de 1991; e</w:t>
      </w:r>
      <w:r>
        <w:t xml:space="preserve">  </w:t>
      </w:r>
    </w:p>
    <w:p>
      <w:r>
        <w:t>e) contribuições administradas pela Secretaria da Receita Federal do Brasil na forma do art. 3º da Lei nº 11.457, de 16 de março de 2007, devidas por Lei a terceiros, assim entendidos os fundos públicos e as entidades privadas de serviço social e de formação profissional;</w:t>
      </w:r>
      <w:r>
        <w:t xml:space="preserve">  </w:t>
      </w:r>
    </w:p>
    <w:p>
      <w:r>
        <w:t xml:space="preserve">III - contribuições de intervenção no domínio econômico: </w:t>
      </w:r>
    </w:p>
    <w:p>
      <w:r>
        <w:t>a) Contribuição para o Programa de Estímulo à Interação Universidade-Empresa para o Apoio à Inovação, instituída pela Lei nº 10.168, de 29 de dezembro de 2000; e</w:t>
      </w:r>
      <w:r>
        <w:t xml:space="preserve">  </w:t>
      </w:r>
    </w:p>
    <w:p>
      <w:r>
        <w:t>b) Contribuição para o Desenvolvimento da Indústria Cinematográfica Nacional (Condecine), instituída pela Medida Provisória nº 2.228-1, de 6 de setembro de 2001.</w:t>
      </w:r>
      <w:r>
        <w:t xml:space="preserve">  </w:t>
      </w:r>
    </w:p>
    <w:p>
      <w:r>
        <w:t xml:space="preserve">§ 1º A isenção prevista nas alíneas a, b e c do inciso I, na alínea a do inciso II e no inciso III do </w:t>
      </w:r>
      <w:r>
        <w:t>caput</w:t>
      </w:r>
      <w:r>
        <w:t xml:space="preserve"> aplica-se exclusivamente: </w:t>
      </w:r>
    </w:p>
    <w:p>
      <w:r>
        <w:t xml:space="preserve">I - às receitas, lucros e rendimentos auferidos por Subsidiária Fifa no Brasil, excluindo-se os rendimentos e ganhos de capital auferidos em operações financeiras ou alienação de bens e direitos; </w:t>
      </w:r>
    </w:p>
    <w:p>
      <w:r>
        <w:t xml:space="preserve">II - aos rendimentos pagos, creditados, entregues, empregados ou remetidos pela Subsidiária Fifa no Brasil ou para Subsidiária Fifa no Brasil, em espécie ou de outra forma, inclusive mediante o fornecimento de bens ou prestação de serviços; e </w:t>
      </w:r>
    </w:p>
    <w:p>
      <w:r>
        <w:t xml:space="preserve">III - às operações de crédito, câmbio e seguro realizadas por Subsidiária Fifa no Brasil. </w:t>
      </w:r>
    </w:p>
    <w:p>
      <w:r>
        <w:t xml:space="preserve">§ 2º A isenção de que trata a alínea b do inciso I do </w:t>
      </w:r>
      <w:r>
        <w:t>caput</w:t>
      </w:r>
      <w:r>
        <w:t xml:space="preserve"> não desobriga a Subsidiária Fifa no Brasil de efetuar a retenção do imposto sobre a renda, de que trata o art. 7º da Lei nº 7.713, de 22 de dezembro de 1988. </w:t>
      </w:r>
    </w:p>
    <w:p>
      <w:r>
        <w:t xml:space="preserve">§ 3º A isenção de que tratam as alíneas b e c do inciso II do </w:t>
      </w:r>
      <w:r>
        <w:t>caput</w:t>
      </w:r>
      <w:r>
        <w:t xml:space="preserve"> não alcança as receitas da venda de ingressos e de pacotes de hospedagem, observado o disposto no art. 16. </w:t>
      </w:r>
    </w:p>
    <w:p>
      <w:r>
        <w:t xml:space="preserve">§ 4º Das notas fiscais relativas às vendas realizadas pela Subsidiária Fifa no Brasil com a isenção de que tratam as alíneas b e c do inciso II do </w:t>
      </w:r>
      <w:r>
        <w:t>caput</w:t>
      </w:r>
      <w:r>
        <w:t xml:space="preserve"> deverá constar a expressão "Venda efetuada com isenção da Contribuição para o PIS/Pasep e da Cofins", com a indicação do dispositivo legal correspondente. </w:t>
      </w:r>
    </w:p>
    <w:p>
      <w:r>
        <w:t xml:space="preserve">§ 5º Não serão admitidos os descontos de créditos da Contribuição para o PIS/Pasep ou da Cofins, previstos respectivamente no art. 3º da Lei nº 10.637, de 30 de dezembro de 2002, e no art. 3º da Lei nº 10.833, de 29 de dezembro de 2003, pelos adquirentes, em relação às vendas realizadas por Subsidiária Fifa no Brasil, observado o disposto no § 4º. </w:t>
      </w:r>
    </w:p>
    <w:p>
      <w:r>
        <w:t xml:space="preserve">§ 6º O disposto neste artigo não desobriga: </w:t>
      </w:r>
    </w:p>
    <w:p>
      <w:r>
        <w:t xml:space="preserve">I - a pessoa física residente no País que aufira renda ou proventos de qualquer natureza decorrentes da prestação de serviços à pessoa jurídica de que trata este artigo, do recolhimento da contribuição previdenciária de que trata o art. 21 da Lei nº 8.212, de 24 de julho de 1991; e </w:t>
      </w:r>
    </w:p>
    <w:p>
      <w:r>
        <w:t xml:space="preserve">II - a pessoa jurídica de que trata este artigo de reter e recolher a contribuição previdenciária dos segurados empregados, prevista no art. 20 da Lei nº 8.212, de 24 de julho de 1991. </w:t>
      </w:r>
    </w:p>
    <w:p>
      <w:r>
        <w:t xml:space="preserve">§ 7º As importações efetuadas na forma deste artigo não darão, em nenhuma hipótese, direito a crédito da Contribuição para o PIS/Pasep e da Cofins. </w:t>
      </w:r>
    </w:p>
    <w:p>
      <w:r>
        <w:t xml:space="preserve">§ 8º O disposto neste artigo aplica-se à Emissora Fonte, na hipótese de ser pessoa jurídica domiciliada no Brasil. </w:t>
      </w:r>
    </w:p>
    <w:p>
      <w:r>
        <w:t xml:space="preserve">Art. 9º Fica concedida aos Prestadores de Serviços da Fifa, estabelecidos no País sob a forma de sociedade com finalidade específica para o desenvolvimento de atividades diretamente relacionadas à realização dos Eventos, isenção dos seguintes tributos federais: </w:t>
      </w:r>
    </w:p>
    <w:p>
      <w:r>
        <w:t xml:space="preserve">I - impostos: </w:t>
      </w:r>
    </w:p>
    <w:p>
      <w:r>
        <w:t>a) IRPJ;</w:t>
      </w:r>
      <w:r>
        <w:t xml:space="preserve">  </w:t>
      </w:r>
    </w:p>
    <w:p>
      <w:r>
        <w:t>b) IOF; e</w:t>
      </w:r>
      <w:r>
        <w:t xml:space="preserve">  </w:t>
      </w:r>
    </w:p>
    <w:p>
      <w:r>
        <w:t xml:space="preserve">II - contribuições sociais: </w:t>
      </w:r>
    </w:p>
    <w:p>
      <w:r>
        <w:t>a) CSLL;</w:t>
      </w:r>
      <w:r>
        <w:t xml:space="preserve">  </w:t>
      </w:r>
    </w:p>
    <w:p>
      <w:r>
        <w:t>b) Contribuição para o PIS/Pasep; e</w:t>
      </w:r>
      <w:r>
        <w:t xml:space="preserve">  </w:t>
      </w:r>
    </w:p>
    <w:p>
      <w:r>
        <w:t>c) Cofins.</w:t>
      </w:r>
      <w:r>
        <w:t xml:space="preserve">  </w:t>
      </w:r>
    </w:p>
    <w:p>
      <w:r>
        <w:t xml:space="preserve">§ 1º A isenção de que trata o </w:t>
      </w:r>
      <w:r>
        <w:t>caput</w:t>
      </w:r>
      <w:r>
        <w:t xml:space="preserve"> aplica-se, apenas, aos fatos geradores decorrentes das atividades próprias e diretamente vinculadas à organização ou realização dos Eventos. </w:t>
      </w:r>
    </w:p>
    <w:p>
      <w:r>
        <w:t xml:space="preserve">§ 2º A isenção prevista no inciso I e na alínea a do inciso II do </w:t>
      </w:r>
      <w:r>
        <w:t>caput</w:t>
      </w:r>
      <w:r>
        <w:t xml:space="preserve"> aplica-se, exclusivamente: </w:t>
      </w:r>
    </w:p>
    <w:p>
      <w:r>
        <w:t xml:space="preserve">I - às receitas, lucros e rendimentos auferidos, decorrentes da prestação de serviços diretamente à Fifa ou a Subsidiária Fifa no Brasil, excluindo-se os rendimentos e ganhos de capital auferidos em operações financeiras ou alienação de bens e direitos; e </w:t>
      </w:r>
    </w:p>
    <w:p>
      <w:r>
        <w:t xml:space="preserve">II - às operações de crédito, câmbio e seguro realizadas pelos Prestadores de Serviços da Fifa de que trata o </w:t>
      </w:r>
      <w:r>
        <w:t>caput</w:t>
      </w:r>
      <w:r>
        <w:t xml:space="preserve">. </w:t>
      </w:r>
    </w:p>
    <w:p>
      <w:r>
        <w:t xml:space="preserve">§ 3º A isenção de que tratam as alíneas b e c do inciso II do </w:t>
      </w:r>
      <w:r>
        <w:t>caput</w:t>
      </w:r>
      <w:r>
        <w:t xml:space="preserve">: </w:t>
      </w:r>
    </w:p>
    <w:p>
      <w:r>
        <w:t xml:space="preserve">I - não alcança as receitas da venda de ingressos e de pacotes de hospedagem, observado o disposto no art. 16; </w:t>
      </w:r>
    </w:p>
    <w:p>
      <w:r>
        <w:t xml:space="preserve">II - aplica-se, exclusivamente, às receitas provenientes de serviços prestados diretamente à Fifa ou a Subsidiária Fifa no Brasil; e </w:t>
      </w:r>
    </w:p>
    <w:p>
      <w:r>
        <w:t xml:space="preserve">III - não dará, em hipótese alguma, direito a crédito da Contribuição para o PIS/Pasep e da Cofins. </w:t>
      </w:r>
    </w:p>
    <w:p>
      <w:r>
        <w:t xml:space="preserve">§ 4º Das notas fiscais relativas às vendas realizadas pelos Prestadores de Serviços da Fifa estabelecidos no País sob a forma de sociedade com finalidade específica, com a isenção de que tratam as alíneas b e c do inciso II do </w:t>
      </w:r>
      <w:r>
        <w:t>caput</w:t>
      </w:r>
      <w:r>
        <w:t xml:space="preserve">, deverá constar a expressão "Venda efetuada com isenção da Contribuição para o PIS/Pasep e da Cofins", com a indicação do dispositivo legal correspondente. </w:t>
      </w:r>
    </w:p>
    <w:p>
      <w:r>
        <w:t xml:space="preserve">§ 5º O disposto neste artigo aplica-se ao LOC. </w:t>
      </w:r>
    </w:p>
    <w:p>
      <w:r>
        <w:t>Subseção III</w:t>
      </w:r>
    </w:p>
    <w:p>
      <w:r>
        <w:t>Das isenções a pessoas físicas</w:t>
      </w:r>
    </w:p>
    <w:p>
      <w:r>
        <w:t xml:space="preserve">Art. 10. Estão isentos do imposto sobre a renda os rendimentos pagos, creditados, empregados, entregues ou remetidos pela Fifa, pelas demais pessoas jurídicas de que trata o § 2º do art. 7º ou por Subsidiária Fifa no Brasil, para pessoas físicas, não residentes no País, empregadas ou de outra forma contratadas para trabalhar de forma pessoal e direta na organização ou realização dos Eventos, que ingressarem no País com visto temporário. </w:t>
      </w:r>
    </w:p>
    <w:p>
      <w:r>
        <w:t xml:space="preserve">§ 1º As isenções deste artigo também são aplicáveis aos árbitros, jogadores de futebol e outros membros das delegações, exclusivamente no que concerne ao pagamento de prêmios relacionados aos Eventos, efetuado pelas pessoas jurídicas mencionadas no </w:t>
      </w:r>
      <w:r>
        <w:t>caput</w:t>
      </w:r>
      <w:r>
        <w:t xml:space="preserve">. </w:t>
      </w:r>
    </w:p>
    <w:p>
      <w:r>
        <w:t xml:space="preserve">§ 2º Para os fins deste artigo, não caracteriza residência no País a permanência no Brasil durante o período de que trata o art. 62, salvo o caso de obtenção de visto permanente ou vínculo empregatício com pessoa jurídica distinta da Fifa, de Subsidiária Fifa no Brasil e das demais pessoas jurídicas de que trata o § 2º do art. 7º. </w:t>
      </w:r>
    </w:p>
    <w:p>
      <w:r>
        <w:t xml:space="preserve">§ 3º Sem prejuízo dos acordos, tratados e convenções internacionais firmados pelo Brasil ou da existência de reciprocidade de tratamento, os demais rendimentos recebidos de fonte no Brasil, inclusive o ganho de capital na alienação de bens e direitos situados no País, pelas pessoas físicas referidas no </w:t>
      </w:r>
      <w:r>
        <w:t>caput</w:t>
      </w:r>
      <w:r>
        <w:t xml:space="preserve"> são tributados de acordo com normas específicas aplicáveis aos não residentes no Brasil. </w:t>
      </w:r>
    </w:p>
    <w:p>
      <w:r>
        <w:t xml:space="preserve">Art. 11. Estão isentos do imposto sobre a renda os valores dos benefícios indiretos e o reembolso de despesas recebidos por Voluntário da Fifa, da Subsidiária Fifa no Brasil ou do LOC que auxiliar na organização e realização dos Eventos, até o valor de 5 (cinco) salários mínimos por mês, sem prejuízo da aplicação da tabela de incidência mensal do imposto sobre a renda sobre o valor excedente. </w:t>
      </w:r>
    </w:p>
    <w:p>
      <w:r>
        <w:t xml:space="preserve">§ 1º No caso de recebimento de 2 (dois) ou mais pagamentos em um mesmo mês, a parcela isenta deve ser considerada em relação à soma desses pagamentos. </w:t>
      </w:r>
    </w:p>
    <w:p>
      <w:r>
        <w:t xml:space="preserve">§ 2º Caso esteja obrigado a apresentar a Declaração de Ajuste Anual, o contribuinte deverá informar a soma dos valores mensais recebidos e considerados isentos na forma deste artigo. </w:t>
      </w:r>
    </w:p>
    <w:p>
      <w:r>
        <w:t xml:space="preserve">§ 3º Os rendimentos que excederem o limite de isenção de que trata o </w:t>
      </w:r>
      <w:r>
        <w:t>caput</w:t>
      </w:r>
      <w:r>
        <w:t xml:space="preserve"> não poderão ser aproveitados para fruição da isenção em meses subsequentes. </w:t>
      </w:r>
    </w:p>
    <w:p>
      <w:r>
        <w:t xml:space="preserve">Art. 12. Estão isentas do IOF incidente sobre operações de contrato de câmbio as pessoas físicas não residentes no País, empregadas ou de outra forma contratadas para trabalhar na organização e realização dos Eventos, que ingressarem no Brasil com visto temporário. </w:t>
      </w:r>
    </w:p>
    <w:p>
      <w:r>
        <w:t>Subseção IV</w:t>
      </w:r>
    </w:p>
    <w:p>
      <w:r>
        <w:t>Da desoneração de tributos indiretos nas aquisições realizadas</w:t>
      </w:r>
    </w:p>
    <w:p>
      <w:r>
        <w:t>no mercado interno pela Fifa, por Subsidiária Fifa no Brasil e</w:t>
      </w:r>
    </w:p>
    <w:p>
      <w:r>
        <w:t>pela Emissora Fonte da Fifa</w:t>
      </w:r>
    </w:p>
    <w:p>
      <w:r>
        <w:t xml:space="preserve">Art. 13. Ficam isentos do IPI os produtos nacionais adquiridos pela Fifa, por Subsidiária Fifa no Brasil e pela Emissora Fonte da Fifa, diretamente de estabelecimento industrial fabricante, para uso ou consumo na organização e realização dos Eventos. </w:t>
      </w:r>
    </w:p>
    <w:p>
      <w:r>
        <w:t xml:space="preserve">§ 1º O disposto neste artigo não se aplica aos bens e equipamentos duráveis adquiridos para utilização nos Eventos. </w:t>
      </w:r>
    </w:p>
    <w:p>
      <w:r>
        <w:t xml:space="preserve">§ 2º O Poder Executivo definirá os limites, termos e condições para aplicação do disposto no </w:t>
      </w:r>
      <w:r>
        <w:t>caput</w:t>
      </w:r>
      <w:r>
        <w:t xml:space="preserve">. </w:t>
      </w:r>
    </w:p>
    <w:p>
      <w:r>
        <w:t xml:space="preserve">§ 3º A isenção prevista neste artigo será aplicada, também, nos casos de doação e dação em pagamento, bem como qualquer outra forma de pagamento, inclusive mediante o fornecimento de bens ou prestação de serviços. </w:t>
      </w:r>
    </w:p>
    <w:p>
      <w:r>
        <w:t xml:space="preserve">Art. 14. Fica suspensa a incidência do IPI sobre os bens duráveis adquiridos diretamente de estabelecimento industrial, para utilização nos Eventos, pela Fifa, por Subsidiária Fifa no Brasil ou pela Emissora Fonte da Fifa. </w:t>
      </w:r>
    </w:p>
    <w:p>
      <w:r>
        <w:t xml:space="preserve">§ 1º A suspensão de que trata o </w:t>
      </w:r>
      <w:r>
        <w:t>caput</w:t>
      </w:r>
      <w:r>
        <w:t xml:space="preserve"> converter-se-á em isenção desde que os referidos bens sejam reexportados para o exterior ou doados nos prazos e condições estabelecidos no art. 5º. </w:t>
      </w:r>
    </w:p>
    <w:p>
      <w:r>
        <w:t xml:space="preserve">§ 2º Caso não ocorra a conversão em isenção de que trata o § 1º, o IPI suspenso será exigido como se a suspensão não tivesse existido. </w:t>
      </w:r>
    </w:p>
    <w:p>
      <w:r>
        <w:t xml:space="preserve">§ 3º Os benefícios previstos neste artigo serão aplicáveis, também, nos casos de doação e dação em pagamento, bem como qualquer outra forma de pagamento, inclusive mediante o fornecimento de bens ou prestação de serviços. </w:t>
      </w:r>
    </w:p>
    <w:p>
      <w:r>
        <w:t xml:space="preserve">Art. 15. As vendas realizadas no mercado interno para a Fifa, para Subsidiária Fifa no Brasil ou para a Emissora Fonte da Fifa, de mercadorias destinadas a uso ou consumo exclusivo na organização e realização dos Eventos, dar-se-ão com suspensão da incidência da Contribuição para o PIS/Pasep e da Cofins. </w:t>
      </w:r>
    </w:p>
    <w:p>
      <w:r>
        <w:t xml:space="preserve">§ 1º A suspensão de que trata este artigo converter-se-á em isenção após comprovação da utilização ou consumo do bem nas finalidades previstas nesta Lei, observado o disposto no § 5º. </w:t>
      </w:r>
    </w:p>
    <w:p>
      <w:r>
        <w:t xml:space="preserve">§ 2º Ficam a Fifa, a Subsidiária Fifa no Brasil e a Emissora Fonte da Fifa obrigadas solidariamente a recolher, na condição de responsáveis, as contribuições não pagas em decorrência da suspensão de que trata este artigo, acrescidas de juros e multa de mora, na forma da Lei, calculados a partir da data da aquisição, se não utilizar ou consumir o bem na finalidade prevista, ressalvado o disposto no § 6º. </w:t>
      </w:r>
    </w:p>
    <w:p>
      <w:r>
        <w:t xml:space="preserve">§ 3º A suspensão prevista neste artigo somente se aplica aos bens adquiridos diretamente de pessoa jurídica indicada pela Fifa, ou por Subsidiária Fifa no Brasil, e habilitada pela Secretaria da Receita Federal do Brasil, nos termos do art. 17. </w:t>
      </w:r>
    </w:p>
    <w:p>
      <w:r>
        <w:t xml:space="preserve">§ 4º Das notas fiscais relativas às vendas de que trata o </w:t>
      </w:r>
      <w:r>
        <w:t>caput</w:t>
      </w:r>
      <w:r>
        <w:t xml:space="preserve"> deverá constar a expressão "Venda efetuada com suspensão da incidência da Contribuição para o PIS/Pasep e da Cofins", com a indicação do dispositivo legal correspondente. </w:t>
      </w:r>
    </w:p>
    <w:p>
      <w:r>
        <w:t xml:space="preserve">§ 5º A suspensão, e posterior conversão em isenção, de que trata este artigo não dará, em hipótese alguma, direito a crédito da Contribuição para o PIS/Pasep e da Cofins à Fifa, a Subsidiária Fifa no Brasil e à Emissora Fonte. </w:t>
      </w:r>
    </w:p>
    <w:p>
      <w:r>
        <w:t xml:space="preserve">§ 6º O disposto neste artigo aplica-se ainda aos bens e equipamentos duráveis adquiridos para utilização nos Eventos, desde que esses bens e equipamentos sejam reexportados ou doados nos prazos e condições estabelecidos no art. 5º. </w:t>
      </w:r>
    </w:p>
    <w:p>
      <w:r>
        <w:t xml:space="preserve">§ 7º A Secretaria da Receita Federal do Brasil poderá relacionar os bens sujeitos aos benefícios deste artigo. </w:t>
      </w:r>
    </w:p>
    <w:p>
      <w:r>
        <w:t>Seção III</w:t>
      </w:r>
    </w:p>
    <w:p>
      <w:r>
        <w:t>Do regime de apuração de contribuições por Subsidiária Fifa</w:t>
      </w:r>
    </w:p>
    <w:p>
      <w:r>
        <w:t>no Brasil</w:t>
      </w:r>
    </w:p>
    <w:p>
      <w:r>
        <w:t xml:space="preserve">Art. 16. A Contribuição para o PIS/Pasep e a Cofins serão apuradas por Subsidiária Fifa no Brasil na forma do art. 8º da Lei nº 10.637, de 30 de dezembro de 2002, e do art. 10 da Lei nº 10.833, de 29 de dezembro de 2003, observado o disposto no § 3º do art. 8º. </w:t>
      </w:r>
    </w:p>
    <w:p>
      <w:r>
        <w:t xml:space="preserve">Parágrafo único. O disposto neste artigo aplica-se à Emissora Fonte da Fifa, na hipótese de ser pessoa jurídica domiciliada no Brasil. </w:t>
      </w:r>
    </w:p>
    <w:p>
      <w:r>
        <w:t>Seção IV</w:t>
      </w:r>
    </w:p>
    <w:p>
      <w:r>
        <w:t>Do Regime Especial de Tributação para Construção, Ampliação,</w:t>
      </w:r>
    </w:p>
    <w:p>
      <w:r>
        <w:t>Reforma ou Modernização de Estádios de Futebol (Recopa)</w:t>
      </w:r>
    </w:p>
    <w:p>
      <w:r>
        <w:t xml:space="preserve">Art. 17. Fica instituído o Regime Especial de Tributação para Construção, Ampliação, Reforma ou Modernização de Estádios de Futebol (Recopa). </w:t>
      </w:r>
    </w:p>
    <w:p>
      <w:r>
        <w:t xml:space="preserve">§ 1º O Recopa destina-se à construção, ampliação, reforma ou modernização de estádios de futebol com utilização prevista nas partidas oficiais da Copa das Confederações Fifa 2013 e da Copa do Mundo Fifa 2014, nos termos estabelecidos por esta Lei. </w:t>
      </w:r>
    </w:p>
    <w:p>
      <w:r>
        <w:t xml:space="preserve">§ 2º O Poder Executivo regulamentará a forma de habilitação e co-habilitação ao regime de que trata o </w:t>
      </w:r>
      <w:r>
        <w:t>caput</w:t>
      </w:r>
      <w:r>
        <w:t xml:space="preserve">. </w:t>
      </w:r>
    </w:p>
    <w:p>
      <w:r>
        <w:t xml:space="preserve">Art. 18. É beneficiária do Recopa a pessoa jurídica que tenha projeto aprovado para construção, ampliação, reforma ou modernização dos estádios de futebol com utilização prevista nas partidas oficiais da Copa das Confederações Fifa 2013 e da Copa do Mundo Fifa 2014, nos termos do Convênio ICMS 108, de 26 de setembro de 2008. </w:t>
      </w:r>
    </w:p>
    <w:p>
      <w:r>
        <w:t xml:space="preserve">§ 1º Compete ao Ministério do Esporte, em ato próprio, definir e aprovar os projetos que se enquadram nas disposições do </w:t>
      </w:r>
      <w:r>
        <w:t>caput</w:t>
      </w:r>
      <w:r>
        <w:t xml:space="preserve">. </w:t>
      </w:r>
    </w:p>
    <w:p>
      <w:r>
        <w:t xml:space="preserve">§ 2º As pessoas jurídicas optantes pelo Regime Especial Unificado de Arrecadação de Tributos e Contribuições devidos pelas Microempresas e Empresas de Pequeno Porte - Simples Nacional, de que trata a Lei Complementar nº 123, de 14 de dezembro de 2006, e as pessoas jurídicas de que tratam o inciso II do art. 8º da Lei nº 10.637, de 30 de dezembro de 2002, e o inciso II do art. 10 da Lei nº 10.833, de 29 de dezembro de 2003, não poderão aderir ao Recopa. </w:t>
      </w:r>
    </w:p>
    <w:p>
      <w:r>
        <w:t xml:space="preserve">§ 3º A fruição do Recopa fica condicionada à regularidade fiscal da pessoa jurídica em relação aos impostos e contribuições administrados pela Secretaria da Receita Federal do Brasil. </w:t>
      </w:r>
    </w:p>
    <w:p>
      <w:r>
        <w:t xml:space="preserve">§ 4º ( VETADO) </w:t>
      </w:r>
    </w:p>
    <w:p>
      <w:r>
        <w:t xml:space="preserve">§ 5º Aplica-se o disposto neste artigo aos projetos aprovados até 31 de dezembro de 2012. </w:t>
      </w:r>
    </w:p>
    <w:p>
      <w:r>
        <w:t xml:space="preserve">Art. 19. No caso de venda no mercado interno ou de importação de máquinas, aparelhos, instrumentos e equipamentos novos e de materiais de construção para utilização ou incorporação no estádio de futebol de que trata o </w:t>
      </w:r>
      <w:r>
        <w:t>caput</w:t>
      </w:r>
      <w:r>
        <w:t xml:space="preserve"> do art. 18, ficam suspensos: </w:t>
      </w:r>
    </w:p>
    <w:p>
      <w:r>
        <w:t xml:space="preserve">I - a exigência da Contribuição para o PIS/Pasep e da Contribuição para o Financiamento da Seguridade Social (Cofins) incidentes sobre a receita da pessoa jurídica vendedora, quando a aquisição for efetuada por pessoa jurídica beneficiária do Recopa; </w:t>
      </w:r>
    </w:p>
    <w:p>
      <w:r>
        <w:t xml:space="preserve">II - a exigência da Contribuição para o PIS/Pasep-Importação e da Contribuição para a Seguridade Social devida pelo Importador de Bens Estrangeiros ou Serviços do Exterior (Cofins-Importação), quando a importação for efetuada por pessoa jurídica beneficiária do Recopa; </w:t>
      </w:r>
    </w:p>
    <w:p>
      <w:r>
        <w:t xml:space="preserve">III - o Imposto sobre Produtos Industrializados (IPI) incidente na saída do estabelecimento industrial ou equiparado, quando a aquisição no mercado interno for efetuada por pessoa jurídica beneficiária do Recopa; </w:t>
      </w:r>
    </w:p>
    <w:p>
      <w:r>
        <w:t xml:space="preserve">IV - o IPI incidente na importação, quando a importação for efetuada por pessoa jurídica beneficiária do Recopa; e </w:t>
      </w:r>
    </w:p>
    <w:p>
      <w:r>
        <w:t xml:space="preserve">V - o Imposto de Importação (II), quando os referidos bens ou materiais de construção forem importados por pessoa jurídica beneficiária do Recopa. </w:t>
      </w:r>
    </w:p>
    <w:p>
      <w:r>
        <w:t xml:space="preserve">§ 1º Nas notas fiscais relativas: </w:t>
      </w:r>
    </w:p>
    <w:p>
      <w:r>
        <w:t xml:space="preserve">I - às vendas de que trata o inciso I do </w:t>
      </w:r>
      <w:r>
        <w:t>caput</w:t>
      </w:r>
      <w:r>
        <w:t xml:space="preserve">, deverá constar a expressão "Venda efetuada com suspensão da exigibilidade da Contribuição para o PIS/Pasep e da Cofins", com a especificação do dispositivo legal correspondente; e </w:t>
      </w:r>
    </w:p>
    <w:p>
      <w:r>
        <w:t xml:space="preserve">II - às saídas de que trata o inciso III do </w:t>
      </w:r>
      <w:r>
        <w:t>caput</w:t>
      </w:r>
      <w:r>
        <w:t xml:space="preserve">, deverá constar a expressão "Saída com suspensão do IPI", com a especificação do dispositivo legal correspondente, vedado o registro do imposto nas referidas notas. </w:t>
      </w:r>
    </w:p>
    <w:p>
      <w:r>
        <w:t xml:space="preserve">§ 2º As suspensões de que trata este artigo convertem-se em alíquota zero após a utilização ou incorporação do bem ou material de construção ao estádio de que trata o </w:t>
      </w:r>
      <w:r>
        <w:t>caput</w:t>
      </w:r>
      <w:r>
        <w:t xml:space="preserve"> do art. 18. </w:t>
      </w:r>
    </w:p>
    <w:p>
      <w:r>
        <w:t xml:space="preserve">§ 3º A pessoa jurídica que não utilizar ou incorporar o bem ou material de construção ao estádio de futebol de que trata o </w:t>
      </w:r>
      <w:r>
        <w:t>caput</w:t>
      </w:r>
      <w:r>
        <w:t xml:space="preserve"> do art. 18 fica obrigada a recolher as contribuições e os impostos não pagos em decorrência da suspensão de que trata este artigo, acrescidos de juros e multa de mora, na forma da Lei, contados a partir da data da aquisição ou do registro da Declaração de Importação, na condição: </w:t>
      </w:r>
    </w:p>
    <w:p>
      <w:r>
        <w:t xml:space="preserve">I - de contribuinte, em relação à Contribuição para o PIS/Pasep- Importação, à Cofins-Importação, ao IPI vinculado à importação e ao Imposto de Importação; ou </w:t>
      </w:r>
    </w:p>
    <w:p>
      <w:r>
        <w:t xml:space="preserve">II - de responsável, em relação à Contribuição para o PIS/Pasep, à Cofins e ao IPI. </w:t>
      </w:r>
    </w:p>
    <w:p>
      <w:r>
        <w:t xml:space="preserve">§ 4º Para efeitos deste artigo, equipara-se ao importador a pessoa jurídica adquirente de bens estrangeiros no caso de importação realizada por sua conta e ordem por intermédio de pessoa jurídica importadora. </w:t>
      </w:r>
    </w:p>
    <w:p>
      <w:r>
        <w:t xml:space="preserve">§ 5º No caso do Imposto de Importação (II), o disposto neste artigo aplica-se somente a produtos sem similar nacional. </w:t>
      </w:r>
    </w:p>
    <w:p>
      <w:r>
        <w:t xml:space="preserve">Art. 20. No caso de venda ou importação de serviços destinados a obras de que trata o art. 18, ficam suspensas: </w:t>
      </w:r>
    </w:p>
    <w:p>
      <w:r>
        <w:t xml:space="preserve">I - a exigência da Contribuição para o PIS/Pasep e da Cofins incidentes sobre a prestação de serviços efetuada por pessoa jurídica estabelecida no País quando os referidos serviços forem prestados à pessoa jurídica beneficiária do Recopa; e </w:t>
      </w:r>
    </w:p>
    <w:p>
      <w:r>
        <w:t xml:space="preserve">II - a exigência da Contribuição para o PIS/Pasep-Importação e da Cofins-Importação incidentes sobre serviços quando os referidos serviços forem importados diretamente por pessoa jurídica beneficiária do Recopa. </w:t>
      </w:r>
    </w:p>
    <w:p>
      <w:r>
        <w:t xml:space="preserve">§ 1º Nas vendas ou importação de serviços de que trata o </w:t>
      </w:r>
      <w:r>
        <w:t>caput</w:t>
      </w:r>
      <w:r>
        <w:t xml:space="preserve"> aplica-se, no que couber, o disposto nos §§ 1º a 3º do art. 19. </w:t>
      </w:r>
    </w:p>
    <w:p>
      <w:r>
        <w:t xml:space="preserve">§ 2º O disposto no inciso I do </w:t>
      </w:r>
      <w:r>
        <w:t>caput</w:t>
      </w:r>
      <w:r>
        <w:t xml:space="preserve"> aplica-se também na hipótese de receita de aluguel de máquinas, aparelhos, instrumentos e equipamentos para utilização em obras de que tratam os arts. 17 e 18, quando contratado por pessoa jurídica beneficiária do Recopa. </w:t>
      </w:r>
    </w:p>
    <w:p>
      <w:r>
        <w:t xml:space="preserve">Art. 21. Os benefícios de que tratam os arts. 18 a 20 alcançam apenas as aquisições e importações realizadas entre a data de publicação desta Lei e 30 de junho de 2014. </w:t>
      </w:r>
    </w:p>
    <w:p>
      <w:r>
        <w:t xml:space="preserve">Parágrafo único. Os benefícios de que trata o </w:t>
      </w:r>
      <w:r>
        <w:t>caput</w:t>
      </w:r>
      <w:r>
        <w:t xml:space="preserve"> somente poderão ser usufruídos nas aquisições e importações realizadas a partir da data de habilitação ou co-habilitação da pessoa jurídica. </w:t>
      </w:r>
    </w:p>
    <w:p>
      <w:r>
        <w:t>Seção V</w:t>
      </w:r>
    </w:p>
    <w:p>
      <w:r>
        <w:t>Demais disposições</w:t>
      </w:r>
    </w:p>
    <w:p>
      <w:r>
        <w:t xml:space="preserve">Art. 22. A Fifa ou Subsidiária Fifa no Brasil apresentarão à Secretaria da Receita Federal do Brasil relação dos Eventos e das pessoas físicas e jurídicas passíveis de serem beneficiadas pelas desonerações previstas nesta Lei. </w:t>
      </w:r>
    </w:p>
    <w:p>
      <w:r>
        <w:t xml:space="preserve">§ 1º A lista referida no </w:t>
      </w:r>
      <w:r>
        <w:t>caput</w:t>
      </w:r>
      <w:r>
        <w:t xml:space="preserve"> deverá ser atualizada trimestralmente ou sempre que exigido na forma prevista em regulamento. </w:t>
      </w:r>
    </w:p>
    <w:p>
      <w:r>
        <w:t xml:space="preserve">§ 2º A Secretaria da Receita Federal do Brasil divulgará a relação das pessoas físicas e jurídicas habilitadas à fruição dos benefícios de que trata esta Lei. </w:t>
      </w:r>
    </w:p>
    <w:p>
      <w:r>
        <w:t xml:space="preserve">§ 3º Na impossibilidade de a Fifa ou de Subsidiária Fifa no Brasil apresentar a relação de que trata o </w:t>
      </w:r>
      <w:r>
        <w:t>caput</w:t>
      </w:r>
      <w:r>
        <w:t xml:space="preserve">, caberá ao LOC apresentá-la. </w:t>
      </w:r>
    </w:p>
    <w:p>
      <w:r>
        <w:t xml:space="preserve">Art. 23. As desonerações previstas nesta Lei aplicam-se somente às operações que a Fifa, as Subsidiárias Fifa no Brasil, a Emissora Fonte da Fifa e os Prestadores de Serviço da Fifa demonstrarem, por intermédio de documentação fiscal ou contratual idônea, estar relacionadas com os Eventos, nos termos da regulamentação desta Lei. </w:t>
      </w:r>
    </w:p>
    <w:p>
      <w:r>
        <w:t xml:space="preserve">Art. 24. Eventuais tributos federais recolhidos indevidamente com inobservância do disposto nesta Lei serão restituídos de acordo com as regras previstas na legislação brasileira. </w:t>
      </w:r>
    </w:p>
    <w:p>
      <w:r>
        <w:t xml:space="preserve">Art. 25. A utilização dos benefícios fiscais concedidos por esta Lei em desacordo com os seus termos sujeitará o beneficiário, ou o responsável tributário, ao pagamento dos tributos devidos, acrescidos da taxa Selic, sem prejuízo das demais penalidades cabíveis. </w:t>
      </w:r>
    </w:p>
    <w:p>
      <w:r>
        <w:t xml:space="preserve">Parágrafo único. Fica a Fifa sujeita aos pagamentos referidos no </w:t>
      </w:r>
      <w:r>
        <w:t>caput</w:t>
      </w:r>
      <w:r>
        <w:t xml:space="preserve"> no caso de vício contido na lista de que trata o art. 22 que impossibilite ou torne incerta a identificação e localização do sujeito passivo ou do responsável tributário. </w:t>
      </w:r>
    </w:p>
    <w:p>
      <w:r>
        <w:t xml:space="preserve">Art. 26. A União compensará o Fundo do Regime Geral de Previdência Social de que trata o art. 68 da Lei Complementar nº 101, de 4 de maio de 2000, no valor correspondente à estimativa de renúncia relativa às contribuições previdenciárias decorrente da desoneração de que trata esta Lei, de forma a não afetar a apuração do resultado financeiro do Regime Geral de Previdência Social. </w:t>
      </w:r>
    </w:p>
    <w:p>
      <w:r>
        <w:t xml:space="preserve">§ 1º A renúncia de que trata o </w:t>
      </w:r>
      <w:r>
        <w:t>caput</w:t>
      </w:r>
      <w:r>
        <w:t xml:space="preserve"> consistirá na diferença entre o valor da contribuição que seria devido, como se não houvesse incentivo, e o valor da contribuição efetivamente recolhido. </w:t>
      </w:r>
    </w:p>
    <w:p>
      <w:r>
        <w:t xml:space="preserve">§ 2º O valor estimado da renúncia será incluído na Lei orçamentária anual, sem prejuízo do repasse, enquanto não constar na mencionada Lei. </w:t>
      </w:r>
    </w:p>
    <w:p>
      <w:r>
        <w:t xml:space="preserve">Art. 27. As alterações na legislação tributária posteriores à publicação desta Lei serão contempladas em Lei específica destinada a preservar as medidas ora instituídas. </w:t>
      </w:r>
    </w:p>
    <w:p>
      <w:r>
        <w:t xml:space="preserve">Art. 28. O Poder Executivo regulamentará o disposto neste Capítulo. </w:t>
      </w:r>
    </w:p>
    <w:p>
      <w:r>
        <w:t xml:space="preserve">Parágrafo único. A Secretaria da Receita Federal do Brasil, nos termos do art. 16 da Lei nº 9.779, de 19 de janeiro de 1999, bem como os demais órgãos competentes do Governo Federal, no âmbito das respectivas competências, disciplinarão a execução desta Lei. </w:t>
      </w:r>
    </w:p>
    <w:p>
      <w:r>
        <w:t xml:space="preserve">Art. 29. O Poder Executivo encaminhará ao Congresso Nacional e fará publicar, até 1º de agosto de 2016, prestação de contas relativas à Copa das Confederações Fifa 2013 e à Copa do Mundo Fifa 2014, em que conste, dentre outras informações que possam ser atribuídas às competições, o seguinte: </w:t>
      </w:r>
    </w:p>
    <w:p>
      <w:r>
        <w:t xml:space="preserve">I - renúncia fiscal total; </w:t>
      </w:r>
    </w:p>
    <w:p>
      <w:r>
        <w:t xml:space="preserve">II - aumento de arrecadação; </w:t>
      </w:r>
    </w:p>
    <w:p>
      <w:r>
        <w:t xml:space="preserve">III - geração de empregos; </w:t>
      </w:r>
    </w:p>
    <w:p>
      <w:r>
        <w:t xml:space="preserve">IV - número de estrangeiros que ingressaram no País para assistir aos jogos; e </w:t>
      </w:r>
    </w:p>
    <w:p>
      <w:r>
        <w:t xml:space="preserve">V - custo total das obras de que trata o Recopa. </w:t>
      </w:r>
    </w:p>
    <w:p>
      <w:r>
        <w:t>CAPÍTULO II</w:t>
      </w:r>
    </w:p>
    <w:p>
      <w:r>
        <w:t>DAS SUBVENÇÕES GOVERNAMENTAIS DE QUE TRATAM O</w:t>
      </w:r>
    </w:p>
    <w:p>
      <w:r>
        <w:t>Art. 19. DA LEI Nº 10.973, DE 2 DE DEZEMBRO DE 2004, E</w:t>
      </w:r>
    </w:p>
    <w:p>
      <w:r>
        <w:t>O ART. 21 DA LEI Nº 11.196, DE 21 DE NOVEMBRO DE 2005</w:t>
      </w:r>
    </w:p>
    <w:p>
      <w:r>
        <w:t xml:space="preserve">Art. 30. As subvenções governamentais de que tratam o art. 19 da Lei nº 10.973, de 2 de dezembro de 2004, e o art. 21 da Lei nº 11.196, de 21 de novembro de 2005, não serão computadas para fins de determinação da base de cálculo do Imposto de Renda Pessoa Jurídica (IRPJ), da Contribuição Social sobre o Lucro Líquido (CSLL), da Contribuição para o PIS/Pasep e da Cofins, desde que tenham atendido aos requisitos estabelecidos na legislação específica e realizadas as contrapartidas assumidas pela empresa beneficiária. </w:t>
      </w:r>
    </w:p>
    <w:p>
      <w:r>
        <w:t xml:space="preserve">§ 1º O emprego dos recursos decorrentes das subvenções governamentais de que trata o </w:t>
      </w:r>
      <w:r>
        <w:t>caput</w:t>
      </w:r>
      <w:r>
        <w:t xml:space="preserve"> não constituirá despesas ou custos para fins de determinação da base de cálculo do IRPJ e da CSLL, nem dará direito a apuração de créditos da Contribuição para o PIS/Pasep e da Cofins. </w:t>
      </w:r>
    </w:p>
    <w:p>
      <w:r>
        <w:t xml:space="preserve">§ 2º Para efeito do disposto no </w:t>
      </w:r>
      <w:r>
        <w:t>caput</w:t>
      </w:r>
      <w:r>
        <w:t xml:space="preserve"> e no § 1º: </w:t>
      </w:r>
    </w:p>
    <w:p>
      <w:r>
        <w:t xml:space="preserve">I - o valor das despesas ou dos custos já considerados na base de cálculo do IRPJ e da CSLL, em períodos anteriores ao do recebimento da subvenção, deverá ser adicionado ao lucro líquido para fins de determinação da base de cálculo do IRPJ e da CSLL, no período de recebimento da subvenção; </w:t>
      </w:r>
    </w:p>
    <w:p>
      <w:r>
        <w:t xml:space="preserve">II - os créditos da Contribuição para o PIS/Pasep e da Cofins decorrentes de despesas e custos incorridos anteriormente ao recebimento da subvenção deverão ser estornados. </w:t>
      </w:r>
    </w:p>
    <w:p>
      <w:r>
        <w:t>CAPÍTULO III</w:t>
      </w:r>
    </w:p>
    <w:p>
      <w:r>
        <w:t>DO DRAWBACK</w:t>
      </w:r>
    </w:p>
    <w:p>
      <w:r>
        <w:t xml:space="preserve">Art. 31. A aquisição no mercado interno ou a importação, de forma combinada ou não, de mercadoria equivalente à empregada ou consumida na industrialização de produto exportado poderá ser realizada com isenção do Imposto de Importação e com redução a zero do IPI, da Contribuição para o PIS/Pasep e da Cofins, da Contribuição para o PIS/Pasep-Importação e da Cofins-Importação. </w:t>
      </w:r>
    </w:p>
    <w:p>
      <w:r>
        <w:t xml:space="preserve">§ 1º O disposto no </w:t>
      </w:r>
      <w:r>
        <w:t>caput</w:t>
      </w:r>
      <w:r>
        <w:t xml:space="preserve"> aplica-se também à aquisição no mercado interno ou à importação de mercadoria equivalente: </w:t>
      </w:r>
    </w:p>
    <w:p>
      <w:r>
        <w:t xml:space="preserve">I - à empregada em reparo, criação, cultivo ou atividade extrativista de produto já exportado; e </w:t>
      </w:r>
    </w:p>
    <w:p>
      <w:r>
        <w:t xml:space="preserve">II - para industrialização de produto intermediário fornecido diretamente a empresa industrial-exportadora e empregado ou consumido na industrialização de produto final já exportado. </w:t>
      </w:r>
    </w:p>
    <w:p>
      <w:r>
        <w:t xml:space="preserve">§ 2º O disposto no </w:t>
      </w:r>
      <w:r>
        <w:t>caput</w:t>
      </w:r>
      <w:r>
        <w:t xml:space="preserve"> não alcança as hipóteses previstas nos incisos IV a IX do art. 3º da Lei nº 10.637, de 30 de dezembro de 2002, nos incisos III a IX do art. 3º da Lei nº 10.833, de 29 de dezembro de 2003, e nos incisos III a V do art. 15 da Lei nº 10.865, de 30 de abril de 2004. </w:t>
      </w:r>
    </w:p>
    <w:p>
      <w:r>
        <w:t xml:space="preserve">§ 3º O beneficiário poderá optar pela importação ou pela aquisição no mercado interno da mercadoria equivalente, de forma combinada ou não, considerada a quantidade total adquirida ou importada com pagamento de tributos. </w:t>
      </w:r>
    </w:p>
    <w:p>
      <w:r>
        <w:t xml:space="preserve">§ 4º Para os efeitos deste artigo, considera-se mercadoria equivalente a mercadoria nacional ou estrangeira da mesma espécie, qualidade e quantidade, adquirida no mercado interno ou importada sem fruição dos benefícios referidos no </w:t>
      </w:r>
      <w:r>
        <w:t>caput</w:t>
      </w:r>
      <w:r>
        <w:t xml:space="preserve">, nos termos, limites e condições estabelecidos pelo Poder Executivo. </w:t>
      </w:r>
    </w:p>
    <w:p>
      <w:r>
        <w:t xml:space="preserve">Art. 32. O art. 17 da Lei nº 11.774, de 17 de setembro de 2008, passa a vigorar com a seguinte redação: </w:t>
      </w:r>
    </w:p>
    <w:p>
      <w:r>
        <w:t xml:space="preserve">"Art. 17. Para efeitos de adimplemento do compromisso de exportação nos regimes aduaneiros suspensivos, destinados à industrialização para exportação, os produtos importados ou adquiridos no mercado interno com suspensão do pagamento dos tributos incidentes podem ser substituídos por outros produtos, nacionais ou importados, da mesma espécie, qualidade e quantidade, importados ou adquiridos no mercado interno sem suspensão do pagamento dos tributos incidentes, nos termos, limites e condições estabelecidos pelo Poder Executivo. </w:t>
      </w:r>
    </w:p>
    <w:p>
      <w:r>
        <w:t xml:space="preserve">§ 1º O disposto no </w:t>
      </w:r>
      <w:r>
        <w:t>caput</w:t>
      </w:r>
      <w:r>
        <w:t xml:space="preserve"> aplica-se também ao regime aduaneiro de isenção e alíquota zero, nos termos, limites e condições estabelecidos pelo Poder Executivo. </w:t>
      </w:r>
    </w:p>
    <w:p>
      <w:r>
        <w:t>§ 2º A Secretaria da Receita Federal do Brasil e a Secretaria de Comércio Exterior disciplinarão em ato conjunto o disposto neste artigo." (NR)</w:t>
      </w:r>
    </w:p>
    <w:p>
      <w:r>
        <w:t xml:space="preserve">Art. 33. A Secretaria da Receita Federal do Brasil e a Secretaria de Comércio Exterior disciplinarão em ato conjunto o disposto no art. 31, inclusive sobre prazos e critérios para habilitação. </w:t>
      </w:r>
    </w:p>
    <w:p>
      <w:r>
        <w:t>CAPÍTULO IV</w:t>
      </w:r>
    </w:p>
    <w:p>
      <w:r>
        <w:t>DOS LOCAIS E RECINTOS ALFANDEGADOS</w:t>
      </w:r>
    </w:p>
    <w:p>
      <w:r>
        <w:t xml:space="preserve">Art. 34. Compete à Secretaria da Receita Federal do Brasil definir os requisitos técnicos e operacionais para o alfandegamento dos locais e recintos onde ocorram, sob controle aduaneiro, movimentação, armazenagem e despacho aduaneiro de mercadorias procedentes do exterior, ou a ele destinadas, inclusive sob regime aduaneiro especial, bagagem de viajantes procedentes do exterior, ou a ele destinados, e remessas postais internacionais. </w:t>
      </w:r>
    </w:p>
    <w:p>
      <w:r>
        <w:t xml:space="preserve">§ 1º Na definição dos requisitos técnicos e operacionais de que trata o </w:t>
      </w:r>
      <w:r>
        <w:t>caput</w:t>
      </w:r>
      <w:r>
        <w:t xml:space="preserve">, a Secretaria da Receita Federal do Brasil deverá estabelecer: </w:t>
      </w:r>
    </w:p>
    <w:p>
      <w:r>
        <w:t xml:space="preserve">I - a segregação e a proteção física da área do local ou recinto, inclusive entre as áreas de armazenagem de mercadorias ou bens para exportação, para importação ou para regime aduaneiro especial; </w:t>
      </w:r>
    </w:p>
    <w:p>
      <w:r>
        <w:t xml:space="preserve">II - a disponibilização de edifícios e instalações, aparelhos de informática, mobiliário e materiais para o exercício de suas atividades e, quando necessário, de outros órgãos ou agências da administração pública federal; </w:t>
      </w:r>
    </w:p>
    <w:p>
      <w:r>
        <w:t xml:space="preserve">III - a disponibilização e manutenção de balanças e outros instrumentos necessários à fiscalização e controle aduaneiros; </w:t>
      </w:r>
    </w:p>
    <w:p>
      <w:r>
        <w:t xml:space="preserve">IV - a disponibilização e manutenção de instrumentos e aparelhos de inspeção não invasiva de cargas e veículos, como os aparelhos de raios X ou gama; </w:t>
      </w:r>
    </w:p>
    <w:p>
      <w:r>
        <w:t xml:space="preserve">V - a disponibilização de edifícios e instalações, equipamentos, instrumentos e aparelhos especiais para a verificação de mercadorias frigorificadas, apresentadas em tanques ou recipientes que não devam ser abertos durante o transporte, produtos químicos, tóxicos e outras mercadorias que exijam cuidados especiais para seu transporte, manipulação ou armazenagem; </w:t>
      </w:r>
    </w:p>
    <w:p>
      <w:r>
        <w:t xml:space="preserve">VI - a disponibilização de sistemas, com acesso remoto pela fiscalização aduaneira, para: </w:t>
      </w:r>
    </w:p>
    <w:p>
      <w:r>
        <w:t>a) vigilância eletrônica do recinto;</w:t>
      </w:r>
      <w:r>
        <w:t xml:space="preserve">  </w:t>
      </w:r>
    </w:p>
    <w:p>
      <w:r>
        <w:t xml:space="preserve">b) registro e controle: </w:t>
      </w:r>
    </w:p>
    <w:p>
      <w:r>
        <w:t xml:space="preserve">1. de acesso de pessoas e veículos; e </w:t>
      </w:r>
    </w:p>
    <w:p>
      <w:r>
        <w:t>2. das operações realizadas com mercadorias, inclusive seus estoques.</w:t>
      </w:r>
      <w:r>
        <w:t xml:space="preserve">  </w:t>
      </w:r>
    </w:p>
    <w:p>
      <w:r>
        <w:t xml:space="preserve">§ 2º A utilização dos sistemas referidos no inciso VI do § 1º deste artigo deverá ser supervisionada por Auditor-Fiscal da Receita Federal do Brasil e acompanhada por ele por ocasião da realização da conferência aduaneira. </w:t>
      </w:r>
    </w:p>
    <w:p>
      <w:r>
        <w:t xml:space="preserve">§ 3º A Secretaria da Receita Federal do Brasil poderá dispensar a implementação de requisito previsto no § 1º, considerando as características específicas do local ou recinto. </w:t>
      </w:r>
    </w:p>
    <w:p>
      <w:r>
        <w:t xml:space="preserve">Art. 35. A pessoa jurídica responsável pela administração do local ou recinto alfandegado, referido no art. 34, fica obrigada a observar os requisitos técnicos e operacionais definidos pela Secretaria da Receita Federal do Brasil. </w:t>
      </w:r>
    </w:p>
    <w:p>
      <w:r>
        <w:t xml:space="preserve">Art. 36. O disposto nos arts. 34 e 35 aplica-se também aos atuais responsáveis pela administração de locais e recintos alfandegados. </w:t>
      </w:r>
    </w:p>
    <w:p>
      <w:r>
        <w:t>§ 1º Ato da Secretaria da Receita Federal do Brasil fixará os prazos para o cumprimento dos requisitos técnicos e operacionais para alfandegamento previstos no art. 34, assegurado, quanto aos requisitos previstos nos incisos IV e VI do § 1º daquele artigo, o prazo de até 2 (dois) anos a partir da publicação do ato da Secretaria.</w:t>
      </w:r>
      <w:r>
        <w:t xml:space="preserve"> (</w:t>
      </w:r>
      <w:r>
        <w:t>Primitivo parágrafo único transformado em §1º e com redação dada pela Medida Provisória nº 634, de 26/12/2013,</w:t>
      </w:r>
      <w:r>
        <w:t xml:space="preserve">  </w:t>
      </w:r>
      <w:r>
        <w:t>convertida na Lei nº 12.995, de 18/6/2014)</w:t>
      </w:r>
    </w:p>
    <w:p>
      <w:r>
        <w:t>§ 2º No caso do requisito previsto no inciso IV do § 1º do art. 34, o prazo de cumprimento é 31 de dezembro de 2014 para:</w:t>
      </w:r>
    </w:p>
    <w:p>
      <w:r>
        <w:t>I - os portos alfandegados que apresentem movimentação diária média, no período de 1 (um) ano, inferior a 100 (cem) unidades de carga por dia, conforme fórmula de cálculo estabelecida em ato da Secretaria da Receita Federal do Brasil; ou</w:t>
      </w:r>
    </w:p>
    <w:p>
      <w:r>
        <w:t>II - os recintos alfandegados que comprovarem haver contratado a aquisição dos equipamentos de inspeção não invasiva, mas que, por dificuldades da empresa fornecedora, nos casos devidamente justificados, não tenham recebido tais equipamentos.</w:t>
      </w:r>
      <w:r>
        <w:t xml:space="preserve"> (</w:t>
      </w:r>
      <w:r>
        <w:t>Parágrafo acrescido pela Medida Provisória nº 634, de 26/12/2013</w:t>
      </w:r>
      <w:r>
        <w:t xml:space="preserve"> </w:t>
      </w:r>
      <w:r>
        <w:t>convertida na Lei nº 12.995, de 18/6/2014)</w:t>
      </w:r>
    </w:p>
    <w:p>
      <w:r>
        <w:t xml:space="preserve">§ 3º O descumprimento do requisito previsto no inciso IV do § 1º do art. 34 não enseja a aplicação das penalidades previstas nos arts. 37 e 38 para os recintos alfandegados que, na data de publicação da Medida Provisória nº 634, de 26 de dezembro de 2013, já tenham recebido os equipamentos de inspeção não invasiva, ainda que a entrega tenha ocorrido depois de esgotado o prazo de que trata o § 1º. </w:t>
      </w:r>
      <w:r>
        <w:t>(</w:t>
      </w:r>
      <w:r>
        <w:t>Parágrafo acrescido pela Medida Provisória nº 634, de 26/12/2013,</w:t>
      </w:r>
      <w:r>
        <w:t xml:space="preserve"> </w:t>
      </w:r>
      <w:r>
        <w:t>convertida na Lei nº 12.995, de 18/6/2014)</w:t>
      </w:r>
    </w:p>
    <w:p>
      <w:r>
        <w:t xml:space="preserve">Art. 37. A pessoa jurídica de que tratam os arts. 35 e 36, responsável pela administração de local ou recinto alfandegado, fica sujeita, observados a forma, o rito e as competências estabelecidos no art. 76 da Lei nº 10.833, de 29 de dezembro de 2003, à aplicação da sanção de: </w:t>
      </w:r>
    </w:p>
    <w:p>
      <w:r>
        <w:t xml:space="preserve">I - advertência, na hipótese de descumprimento de requisito técnico ou operacional para o alfandegamento, definido com fundamento no art. 34; e </w:t>
      </w:r>
    </w:p>
    <w:p>
      <w:r>
        <w:t xml:space="preserve">II - suspensão das atividades de movimentação, armazenagem e despacho aduaneiro de mercadorias sob controle aduaneiro, referidas no </w:t>
      </w:r>
      <w:r>
        <w:t>caput</w:t>
      </w:r>
      <w:r>
        <w:t xml:space="preserve"> do art. 34, na hipótese de reincidência em conduta já punida com advertência, até a constatação pela autoridade aduaneira do cumprimento do requisito ou da obrigação estabelecida. </w:t>
      </w:r>
    </w:p>
    <w:p>
      <w:r>
        <w:t xml:space="preserve">§ 1º Para os fins do disposto no inciso II do </w:t>
      </w:r>
      <w:r>
        <w:t>caput</w:t>
      </w:r>
      <w:r>
        <w:t xml:space="preserve">, será considerado reincidente o infrator que, no período de 365 (trezentos e sessenta e cinco) dias, contados da data da aplicação da sanção, cometer nova infração pela mesma conduta já penalizada com advertência ou que não sanar, depois de 1 (um) mês da aplicação da sanção ou do prazo fixado em compromisso de ajuste de conduta, a irregularidade que ensejou sua aplicação. </w:t>
      </w:r>
      <w:r>
        <w:t>(Parágrafo único transformado em § 1º com redação dada pela Lei nº 13.043, de 13/11/2014)</w:t>
      </w:r>
    </w:p>
    <w:p>
      <w:r>
        <w:t xml:space="preserve">§ 2º A aplicação da multa referida no art. 38 poderá ser reduzida em 75% (setenta e cinco por cento) mediante a adesão a compromisso de ajuste de conduta técnica e operacional do infrator com a Secretaria da Receita Federal do Brasil, a partir da assinatura do respectivo termo, condicionada a referida redução ao cumprimento do respectivo compromisso. </w:t>
      </w:r>
      <w:r>
        <w:t>(Parágrafo acrescido pela Lei nº 13.043, de 13/11/2014)</w:t>
      </w:r>
    </w:p>
    <w:p>
      <w:r>
        <w:t>§ 3º Para a aplicação da sanção de suspensão do alfandegamento que atinja local ou recinto de estabelecimento prestador de serviço público portuário ou aeroportuário, deverão ser adotadas medidas para preservar, tanto quanto possível, as operações dos usuários cujas atividades estejam concentradas no recinto atingido pela sanção, mediante:</w:t>
      </w:r>
    </w:p>
    <w:p>
      <w:r>
        <w:t>I - a realização de despachos aduaneiros para a retirada ou embarque de mercadorias que estavam armazenadas no momento da aplicação da suspensão ou para aquelas que estavam em vias de chegar ao local ou recinto;</w:t>
      </w:r>
    </w:p>
    <w:p>
      <w:r>
        <w:t>II - postergação, por até 3 (três) meses, do início da execução da suspensão, para que os intervenientes afetados possam realocar atividades; e</w:t>
      </w:r>
    </w:p>
    <w:p>
      <w:r>
        <w:t xml:space="preserve">III - limitação dos efeitos da sanção ao segmento de atividades do estabelecimento onde se verificou a respectiva infração. </w:t>
      </w:r>
      <w:r>
        <w:t>(Parágrafo acrescido pela Lei nº 13.043, de 13/11/2014)</w:t>
      </w:r>
    </w:p>
    <w:p>
      <w:r>
        <w:t>§ 4º A postergação prevista no inciso II do § 3º poderá ser condicionada à:</w:t>
      </w:r>
    </w:p>
    <w:p>
      <w:r>
        <w:t>I - adesão da empresa interessada a compromisso de ajustamento de conduta técnica e operacional com a Secretaria da Receita Federal do Brasil, caso ainda não tenha aderido; e</w:t>
      </w:r>
    </w:p>
    <w:p>
      <w:r>
        <w:t xml:space="preserve">II - substituição de administrador ou dirigente responsável pela área de gestão onde ocorreu a infração. </w:t>
      </w:r>
      <w:r>
        <w:t>(Parágrafo acrescido pela Lei nº 13.043, de 13/11/2014)</w:t>
      </w:r>
    </w:p>
    <w:p>
      <w:r>
        <w:t>§ 5º Em qualquer caso, o descumprimento de requisito técnico ou operacional para o alfandegamento deverá ser seguido de:</w:t>
      </w:r>
    </w:p>
    <w:p>
      <w:r>
        <w:t>I - ressarcimento pelo órgão ou ente responsável pela administração do local ou recinto de qualquer despesa incorrida pela Secretaria da Receita Federal do Brasil para suprir o requisito descumprido ou mitigar os efeitos de sua falta, mediante recolhimento ao Fundo Especial de Desenvolvimento e Aperfeiçoamento das Atividades de Fiscalização - FUNDAF, criado pelo Decreto-Lei nº 1.437, de 17 de dezembro de 1975, no prazo de 60 (sessenta) dias da apresentação do respectivo auto de cobrança; e</w:t>
      </w:r>
    </w:p>
    <w:p>
      <w:r>
        <w:t>II - instauração pelo órgão ou ente público responsável pela administração do local ou recinto de processo disciplinar para apuração de responsabilidades; ou</w:t>
      </w:r>
    </w:p>
    <w:p>
      <w:r>
        <w:t xml:space="preserve">III - verificação da inadimplência da concessionária ou permissionária pelo órgão ou ente responsável pela fiscalização contratual, na forma do § 2º do art. 38 da Lei nº 8.987, de 13 de fevereiro de 1995, caso não tenha firmado compromisso de ajuste de conduta com a Secretaria da Receita Federal do Brasil, ou se o tiver descumprido. </w:t>
      </w:r>
      <w:r>
        <w:t>(Parágrafo acrescido pela Lei nº 13.043, de 13/11/2014)</w:t>
      </w:r>
    </w:p>
    <w:p>
      <w:r>
        <w:t xml:space="preserve">§ 6º As providências referidas nos incisos II e III do § 5º deverão ser tomadas pelo órgão ou ente público responsável pela administração do local ou do recinto ou pela fiscalização da concessão ou permissão, no prazo de 10 (dez) dias do recebimento da representação dos fatos pela Secretaria da Receita Federal do Brasil. </w:t>
      </w:r>
      <w:r>
        <w:t>(Parágrafo acrescido pela Lei nº 13.043, de 13/11/2014)</w:t>
      </w:r>
    </w:p>
    <w:p>
      <w:r>
        <w:t xml:space="preserve">Art. 38. Será aplicada a multa de R$ 10.000,00 (dez mil reais), por dia, pelo descumprimento de requisito estabelecido no art. 34 ou pelo seu cumprimento fora do prazo fixado com base no art. 36. </w:t>
      </w:r>
    </w:p>
    <w:p>
      <w:r>
        <w:t xml:space="preserve">Parágrafo único. O recolhimento da multa prevista no </w:t>
      </w:r>
      <w:r>
        <w:t>caput</w:t>
      </w:r>
      <w:r>
        <w:t xml:space="preserve"> não garante o direito à operação regular do local ou recinto nem prejudica a aplicação das sanções estabelecidas no art. 37 e de outras penalidades cabíveis ou a representação fiscal para fins penais, quando for o caso. </w:t>
      </w:r>
    </w:p>
    <w:p>
      <w:r>
        <w:t xml:space="preserve">Art. 39. A Secretaria da Receita Federal do Brasil, no âmbito de sua competência, disciplinará a aplicação do disposto nos arts. 34 a 37 desta Lei. </w:t>
      </w:r>
    </w:p>
    <w:p>
      <w:r>
        <w:t>CAPÍTULO V</w:t>
      </w:r>
    </w:p>
    <w:p>
      <w:r>
        <w:t>DAS DEMAIS ALTERAÇÕES NA LEGISLAÇÃO TRIBUTÁRIA</w:t>
      </w:r>
    </w:p>
    <w:p>
      <w:r>
        <w:t xml:space="preserve">Art. 40. Os arts. 1º, 23, 25, 50, 60, 75 e 102 do Decreto-Lei nº 37, de 18 de novembro de 1966, passam a vigorar com a seguinte redação: </w:t>
      </w:r>
    </w:p>
    <w:p>
      <w:r>
        <w:t xml:space="preserve">"Art. 1º ...................................................................................... </w:t>
      </w:r>
    </w:p>
    <w:p>
      <w:r>
        <w:t xml:space="preserve">................................................................................................... </w:t>
      </w:r>
    </w:p>
    <w:p>
      <w:r>
        <w:t xml:space="preserve">§ 4º .......................................................................................... </w:t>
      </w:r>
    </w:p>
    <w:p>
      <w:r>
        <w:t xml:space="preserve">I - destruída sob controle aduaneiro, sem ônus para a Fazenda Nacional, antes de desembaraçada; </w:t>
      </w:r>
    </w:p>
    <w:p>
      <w:r>
        <w:t xml:space="preserve">............................................................................................" </w:t>
      </w:r>
    </w:p>
    <w:p>
      <w:r>
        <w:t xml:space="preserve">"Art. 23. ................................................................................ </w:t>
      </w:r>
    </w:p>
    <w:p>
      <w:r>
        <w:t xml:space="preserve">Parágrafo único. A mercadoria ficará sujeita aos tributos vigorantes na data em que a autoridade aduaneira efetuar o correspondente lançamento de ofício no caso de: </w:t>
      </w:r>
    </w:p>
    <w:p>
      <w:r>
        <w:t xml:space="preserve">I - falta, na hipótese a que se refere o § 2º do art. 1º; e </w:t>
      </w:r>
    </w:p>
    <w:p>
      <w:r>
        <w:t xml:space="preserve">II - introdução no País sem o registro de declaração de importação, a que se refere o inciso III do § 4º do art. 1º." </w:t>
      </w:r>
    </w:p>
    <w:p>
      <w:r>
        <w:t xml:space="preserve">"Art. 25. Na ocorrência de dano casual ou de acidente, o valor aduaneiro da mercadoria será reduzido proporcionalmente ao prejuízo, para efeito de cálculo dos tributos devidos, observado o disposto no art. 60. </w:t>
      </w:r>
    </w:p>
    <w:p>
      <w:r>
        <w:t xml:space="preserve">............................................................................................." </w:t>
      </w:r>
    </w:p>
    <w:p>
      <w:r>
        <w:t xml:space="preserve">"Art. 50. A verificação de mercadoria, na conferência aduaneira ou em outra ocasião, será realizada por Auditor-Fiscal da Receita Federal do Brasil ou, sob a sua supervisão, por Analista- Tributário, na presença do viajante, do importador, do exportador ou de seus representantes, podendo ser adotados critérios de seleção e amostragem, de conformidade com o estabelecido pela Secretaria da Receita Federal do Brasil. </w:t>
      </w:r>
    </w:p>
    <w:p>
      <w:r>
        <w:t xml:space="preserve">.............................................................................................." </w:t>
      </w:r>
    </w:p>
    <w:p>
      <w:r>
        <w:t xml:space="preserve">"Art. 60. ........................................................................................... </w:t>
      </w:r>
    </w:p>
    <w:p>
      <w:r>
        <w:t xml:space="preserve">.......................................................................................................... </w:t>
      </w:r>
    </w:p>
    <w:p>
      <w:r>
        <w:t xml:space="preserve">II - extravio - toda e qualquer falta de mercadoria, ressalvados os casos de erro inequívoco ou comprovado de expedição. </w:t>
      </w:r>
    </w:p>
    <w:p>
      <w:r>
        <w:t xml:space="preserve">§ 1º Os créditos relativos aos tributos e direitos correspondentes às mercadorias extraviadas na importação serão exigidos do responsável mediante lançamento de ofício. </w:t>
      </w:r>
    </w:p>
    <w:p>
      <w:r>
        <w:t xml:space="preserve">§ 2º Para os efeitos do disposto no § 1º, considera-se responsável: </w:t>
      </w:r>
    </w:p>
    <w:p>
      <w:r>
        <w:t xml:space="preserve">I - o transportador, quando constatado o extravio até a conclusão da descarga da mercadoria no local ou recinto alfandegado, observado o disposto no art. 41; ou </w:t>
      </w:r>
    </w:p>
    <w:p>
      <w:r>
        <w:t xml:space="preserve">II - o depositário, quando o extravio for constatado em mercadoria sob sua custódia, em momento posterior ao referido no inciso I. </w:t>
      </w:r>
    </w:p>
    <w:p>
      <w:r>
        <w:t>§ 3º Fica dispensado o lançamento de ofício de que trata o § 1º na hipótese de o importador ou de o responsável assumir espontaneamente o pagamento dos tributos." (NR)</w:t>
      </w:r>
    </w:p>
    <w:p>
      <w:r>
        <w:t xml:space="preserve">"Art. 75. ........................................................................................... </w:t>
      </w:r>
    </w:p>
    <w:p>
      <w:r>
        <w:t xml:space="preserve">.......................................................................................................... </w:t>
      </w:r>
    </w:p>
    <w:p>
      <w:r>
        <w:t xml:space="preserve">§ 4º A Secretaria da Receita Federal do Brasil disporá sobre os casos em que poderá ser dispensada a garantia a que se refere o inciso I do § 1º." </w:t>
      </w:r>
    </w:p>
    <w:p>
      <w:r>
        <w:t xml:space="preserve">"Art. 102. ......................................................................................... </w:t>
      </w:r>
    </w:p>
    <w:p>
      <w:r>
        <w:t xml:space="preserve">.......................................................................................................... </w:t>
      </w:r>
    </w:p>
    <w:p>
      <w:r>
        <w:t xml:space="preserve">§ 2º A denúncia espontânea exclui a aplicação de penalidades de natureza tributária ou administrativa, com exceção das penalidades aplicáveis na hipótese de mercadoria sujeita a pena de perdimento." </w:t>
      </w:r>
    </w:p>
    <w:p>
      <w:r>
        <w:t xml:space="preserve">Art. 41. Os arts. 23, 28, 29 e 30 do Decreto-Lei nº 1.455, de 7 de abril de 1976, passam a vigorar com a seguinte redação: </w:t>
      </w:r>
    </w:p>
    <w:p>
      <w:r>
        <w:t xml:space="preserve">"Art. 23. ........................................................................................... </w:t>
      </w:r>
    </w:p>
    <w:p>
      <w:r>
        <w:t xml:space="preserve">.......................................................................................................... </w:t>
      </w:r>
    </w:p>
    <w:p>
      <w:r>
        <w:t xml:space="preserve">§ 3º As infrações previstas no </w:t>
      </w:r>
      <w:r>
        <w:t>caput</w:t>
      </w:r>
      <w:r>
        <w:t xml:space="preserve"> serão punidas com multa equivalente ao valor aduaneiro da mercadoria, na importação, ou ao preço constante da respectiva nota fiscal ou documento equivalente, na exportação, quando a mercadoria não for localizada, ou tiver sido consumida ou revendida, observados o rito e as competências estabelecidos no Decreto nº 70.235, de 6 de março de 1972. </w:t>
      </w:r>
    </w:p>
    <w:p>
      <w:r>
        <w:t xml:space="preserve">.............................................................................................." </w:t>
      </w:r>
    </w:p>
    <w:p>
      <w:r>
        <w:t xml:space="preserve">"Art. 28. Compete ao Ministro de Estado da Fazenda autorizar a destinação de mercadorias abandonadas, entregues à Fazenda Nacional ou objeto de pena de perdimento." </w:t>
      </w:r>
    </w:p>
    <w:p>
      <w:r>
        <w:t xml:space="preserve">"Art. 29. A destinação das mercadorias a que se refere o art. 28 será feita das seguintes formas: </w:t>
      </w:r>
    </w:p>
    <w:p>
      <w:r>
        <w:t xml:space="preserve">I - alienação, mediante: </w:t>
      </w:r>
    </w:p>
    <w:p>
      <w:r>
        <w:t>a) licitação; ou</w:t>
      </w:r>
      <w:r>
        <w:t xml:space="preserve">  </w:t>
      </w:r>
    </w:p>
    <w:p>
      <w:r>
        <w:t>b) doação a entidades sem fins lucrativos;</w:t>
      </w:r>
      <w:r>
        <w:t xml:space="preserve">  </w:t>
      </w:r>
    </w:p>
    <w:p>
      <w:r>
        <w:t xml:space="preserve">II - incorporação ao patrimônio de órgão da administração pública; </w:t>
      </w:r>
    </w:p>
    <w:p>
      <w:r>
        <w:t xml:space="preserve">III - destruição; ou </w:t>
      </w:r>
    </w:p>
    <w:p>
      <w:r>
        <w:t xml:space="preserve">IV - inutilização. </w:t>
      </w:r>
    </w:p>
    <w:p>
      <w:r>
        <w:t xml:space="preserve">§ 1º As mercadorias de que trata o </w:t>
      </w:r>
      <w:r>
        <w:t>caput</w:t>
      </w:r>
      <w:r>
        <w:t xml:space="preserve"> poderão ser destinadas: </w:t>
      </w:r>
    </w:p>
    <w:p>
      <w:r>
        <w:t xml:space="preserve">I - após decisão administrativa definitiva, ainda que relativas a processos pendentes de apreciação judicial, inclusive as que estiverem à disposição da Justiça como corpo de delito, produto ou objeto de crime, salvo determinação expressa em contrário, em cada caso, emanada de autoridade judiciária; ou </w:t>
      </w:r>
    </w:p>
    <w:p>
      <w:r>
        <w:t xml:space="preserve">II - imediatamente após a formalização do procedimento administrativo- fiscal pertinente, antes mesmo do término do prazo definido no § 1º do art. 27 deste Decreto-Lei, quando se tratar de: </w:t>
      </w:r>
    </w:p>
    <w:p>
      <w:r>
        <w:t>a) semoventes, perecíveis, inflamáveis, explosivos ou outras mercadorias que exijam condições especiais de armazenamento; ou</w:t>
      </w:r>
      <w:r>
        <w:t xml:space="preserve">  </w:t>
      </w:r>
    </w:p>
    <w:p>
      <w:r>
        <w:t xml:space="preserve">b) mercadorias deterioradas, danificadas, estragadas, com data de validade vencida, que não atendam exigências sanitárias ou agropecuárias ou que estejam em desacordo com regulamentos ou normas técnicas e que devam ser destruídas. </w:t>
      </w:r>
    </w:p>
    <w:p>
      <w:r>
        <w:t>.........................................................................................................</w:t>
      </w:r>
      <w:r>
        <w:t xml:space="preserve">  </w:t>
      </w:r>
    </w:p>
    <w:p>
      <w:r>
        <w:t xml:space="preserve">§ 5º O produto da alienação de que trata a alínea a do inciso I do </w:t>
      </w:r>
      <w:r>
        <w:t>caput</w:t>
      </w:r>
      <w:r>
        <w:t xml:space="preserve"> terá a seguinte destinação: </w:t>
      </w:r>
    </w:p>
    <w:p>
      <w:r>
        <w:t xml:space="preserve">I - 60% (sessenta por cento) ao Fundo Especial de Desenvolvimento e Aperfeiçoamento das Atividades de Fiscalização (Fundaf), instituído pelo Decreto-Lei nº 1.437, de 17 de dezembro de 1975; e </w:t>
      </w:r>
    </w:p>
    <w:p>
      <w:r>
        <w:t xml:space="preserve">II - 40% (quarenta por cento) à seguridade social. </w:t>
      </w:r>
    </w:p>
    <w:p>
      <w:r>
        <w:t xml:space="preserve">§ 6º Serão expedidos novos certificados de registro e licenciamento de veículos em favor de adquirente em licitação ou beneficiário da destinação de que trata este artigo, mediante a apresentação de comprovante da decisão que aplica a pena de perdimento em favor da União, ficando os veículos livres de multas, gravames, encargos, débitos fiscais e outras restrições financeiras e administrativas anteriores a tal decisão, não se aplicando ao caso o disposto nos arts. 124, 128 e 134 da Lei nº 9.503, de 23 de setembro de 1997 (Código de Trânsito brasileiro). </w:t>
      </w:r>
    </w:p>
    <w:p>
      <w:r>
        <w:t xml:space="preserve">§ 7º As multas, gravames, encargos e débitos fiscais a que se refere o § 6º serão de responsabilidade do proprietário do veículo à época da prática da infração punida com o perdimento. </w:t>
      </w:r>
    </w:p>
    <w:p>
      <w:r>
        <w:t xml:space="preserve">§ 8º Cabe ao destinatário da alienação ou incorporação a responsabilidade pelo adequado consumo, utilização, industrialização ou comercialização das mercadorias, na forma da legislação pertinente, inclusive no que se refere ao cumprimento das normas de saúde pública, meio ambiente, segurança pública ou outras, cabendo-lhe observar eventuais exigências relativas a análises, inspeções, autorizações, certificações e outras previstas em normas ou regulamentos. </w:t>
      </w:r>
    </w:p>
    <w:p>
      <w:r>
        <w:t xml:space="preserve">§ 9º Aplica-se o disposto neste artigo a outras mercadorias que, por força da legislação vigente, possam ser destinadas, ainda que relativas a processos pendentes de apreciação judicial. </w:t>
      </w:r>
    </w:p>
    <w:p>
      <w:r>
        <w:t xml:space="preserve">§ 10. Compete ao Ministro de Estado da Fazenda estabelecer os critérios e as condições para cumprimento do disposto neste artigo e dispor sobre outras formas de destinação de mercadorias. </w:t>
      </w:r>
    </w:p>
    <w:p>
      <w:r>
        <w:t xml:space="preserve">§ 11. Compete à Secretaria da Receita Federal do Brasil a administração e destinação das mercadorias de que trata este artigo. </w:t>
      </w:r>
    </w:p>
    <w:p>
      <w:r>
        <w:t xml:space="preserve">§ 12. Não haverá incidência de tributos federais sobre o valor da alienação, mediante licitação, das mercadorias de que trata este artigo." </w:t>
      </w:r>
    </w:p>
    <w:p>
      <w:r>
        <w:t xml:space="preserve">"Art. 30. Na hipótese de decisão administrativa ou judicial que determine a restituição de mercadorias que houverem sido destinadas, será devida indenização ao interessado, com recursos do Fundaf, tendo por base o valor declarado para efeito de cálculo do imposto de importação ou de exportação. </w:t>
      </w:r>
    </w:p>
    <w:p>
      <w:r>
        <w:t xml:space="preserve">§ 1º Tomar-se-á como base o valor constante do procedimento fiscal correspondente nos casos em que: </w:t>
      </w:r>
    </w:p>
    <w:p>
      <w:r>
        <w:t xml:space="preserve">I - não houver declaração de importação ou de exportação; </w:t>
      </w:r>
    </w:p>
    <w:p>
      <w:r>
        <w:t xml:space="preserve">II - a base de cálculo do imposto de importação ou de exportação apurada for inferior ao valor referido no </w:t>
      </w:r>
      <w:r>
        <w:t>caput</w:t>
      </w:r>
      <w:r>
        <w:t xml:space="preserve">; ou </w:t>
      </w:r>
    </w:p>
    <w:p>
      <w:r>
        <w:t xml:space="preserve">III - em virtude de depreciação, o valor da mercadoria apreendida em posse do interessado for inferior ao referido no </w:t>
      </w:r>
      <w:r>
        <w:t>caput</w:t>
      </w:r>
      <w:r>
        <w:t xml:space="preserve">. </w:t>
      </w:r>
    </w:p>
    <w:p>
      <w:r>
        <w:t xml:space="preserve">§ 2º Ao valor da indenização será aplicada a taxa de juro prevista no § 4º do art. 39 da Lei nº 9.250, de 26 de dezembro de 1995, tendo como termo inicial a data da apreensão." </w:t>
      </w:r>
    </w:p>
    <w:p>
      <w:r>
        <w:t xml:space="preserve">Art. 42. O art. 5º da Lei nº 10.182, de 12 de fevereiro de 2001, passa a vigorar com a seguinte redação: </w:t>
      </w:r>
    </w:p>
    <w:p>
      <w:r>
        <w:t xml:space="preserve">"Art. 5º O Imposto de Importação incidente na importação de partes, peças, componentes, conjuntos e subconjuntos, acabados e semi-acabados, e pneumáticos fica reduzido em: </w:t>
      </w:r>
    </w:p>
    <w:p>
      <w:r>
        <w:t xml:space="preserve">I - 40% (quarenta por cento) até 31 de agosto de 2010; </w:t>
      </w:r>
    </w:p>
    <w:p>
      <w:r>
        <w:t xml:space="preserve">II - 30% (trinta por cento) até 30 de novembro de 2010; </w:t>
      </w:r>
    </w:p>
    <w:p>
      <w:r>
        <w:t xml:space="preserve">III - 20% (vinte por cento) até 30 de maio de 2011; e </w:t>
      </w:r>
    </w:p>
    <w:p>
      <w:r>
        <w:t xml:space="preserve">IV - 0% (zero por cento) a partir de 1º de junho de 2011. </w:t>
      </w:r>
    </w:p>
    <w:p>
      <w:r>
        <w:t xml:space="preserve">..............................................................................................." </w:t>
      </w:r>
    </w:p>
    <w:p>
      <w:r>
        <w:t xml:space="preserve">Art. 43. O art. 83 da Lei nº 9.430, de 27 de dezembro de 1996, passa a vigorar com a seguinte redação: </w:t>
      </w:r>
    </w:p>
    <w:p>
      <w:r>
        <w:t xml:space="preserve">"Art. 83. A representação fiscal para fins penais relativa aos crimes contra a ordem tributária previstos nos arts. 1º e 2º da Lei nº 8.137, de 27 de dezembro de 1990, e aos crimes contra a Previdência Social, previstos nos arts. 168-A e 337-A do Decreto- Lei nº 2.848, de 7 de dezembro de 1940 (Código Penal), será encaminhada ao Ministério Público depois de proferida a decisão final, na esfera administrativa, sobre a exigência fiscal do crédito tributário correspondente. </w:t>
      </w:r>
    </w:p>
    <w:p>
      <w:r>
        <w:t xml:space="preserve">............................................................................................." </w:t>
      </w:r>
    </w:p>
    <w:p>
      <w:r>
        <w:t xml:space="preserve">Art. 44. A Lei nº 7.713, de 22 de dezembro de 1988, passa a vigorar acrescida do seguinte art. 12-A: </w:t>
      </w:r>
    </w:p>
    <w:p>
      <w:r>
        <w:t xml:space="preserve">"Art. 12-A. Os rendimentos do trabalho e os provenientes de aposentadoria, pensão, transferência para a reserva remunerada ou reforma, pagos pela Previdência Social da União, dos Estados, do Distrito Federal e dos Municípios, quando correspondentes a anos-calendários anteriores ao do recebimento, serão tributados exclusivamente na fonte, no mês do recebimento ou crédito, em separado dos demais rendimentos recebidos no mês. </w:t>
      </w:r>
    </w:p>
    <w:p>
      <w:r>
        <w:t xml:space="preserve">§ 1º O imposto será retido pela pessoa física ou jurídica obrigada ao pagamento ou pela instituição financeira depositária do crédito e calculado sobre o montante dos rendimentos pagos, mediante a utilização de tabela progressiva resultante da multiplicação da quantidade de meses a que se refiram os rendimentos pelos valores constantes da tabela progressiva mensal correspondente ao mês do recebimento ou crédito. </w:t>
      </w:r>
    </w:p>
    <w:p>
      <w:r>
        <w:t xml:space="preserve">§ 2º Poderão ser excluídas as despesas, relativas ao montante dos rendimentos tributáveis, com ação judicial necessárias ao seu recebimento, inclusive de advogados, se tiverem sido pagas pelo contribuinte, sem indenização. </w:t>
      </w:r>
    </w:p>
    <w:p>
      <w:r>
        <w:t xml:space="preserve">§ 3º A base de cálculo será determinada mediante a dedução das seguintes despesas relativas ao montante dos rendimentos tributáveis: </w:t>
      </w:r>
    </w:p>
    <w:p>
      <w:r>
        <w:t xml:space="preserve">I - importâncias pagas em dinheiro a título de pensão alimentícia em face das normas do Direito de Família, quando em cumprimento de decisão judicial, de acordo homologado judicialmente ou de separação ou divórcio consensual realizado por escritura pública; e </w:t>
      </w:r>
    </w:p>
    <w:p>
      <w:r>
        <w:t xml:space="preserve">II - contribuições para a Previdência Social da União, dos Estados, do Distrito Federal e dos Municípios. </w:t>
      </w:r>
    </w:p>
    <w:p>
      <w:r>
        <w:t xml:space="preserve">§ 4º Não se aplica ao disposto neste artigo o constante no art. 27 da Lei nº 10.833, de 29 de dezembro de 2003, salvo o previsto nos seus §§ 1º e 3º. </w:t>
      </w:r>
    </w:p>
    <w:p>
      <w:r>
        <w:t xml:space="preserve">§ 5º O total dos rendimentos de que trata o </w:t>
      </w:r>
      <w:r>
        <w:t>caput</w:t>
      </w:r>
      <w:r>
        <w:t xml:space="preserve">, observado o disposto no § 2º, poderá integrar a base de cálculo do Imposto sobre a Renda na Declaração de Ajuste Anual do ano-calendário do recebimento, à opção irretratável do contribuinte. </w:t>
      </w:r>
    </w:p>
    <w:p>
      <w:r>
        <w:t xml:space="preserve">§ 6º Na hipótese do § 5º, o Imposto sobre a Renda Retido na Fonte será considerado antecipação do imposto devido apurado na Declaração de Ajuste Anual. </w:t>
      </w:r>
    </w:p>
    <w:p>
      <w:r>
        <w:t xml:space="preserve">§ 7º Os rendimentos de que trata o </w:t>
      </w:r>
      <w:r>
        <w:t>caput</w:t>
      </w:r>
      <w:r>
        <w:t xml:space="preserve">, recebidos entre 1º de janeiro de 2010 e o dia anterior ao de publicação da Lei resultante da conversão da Medida Provisória nº 497, de 27 de julho de 2010, poderão ser tributados na forma deste artigo, devendo ser informados na Declaração de Ajuste Anual referente ao ano-calendário de 2010. </w:t>
      </w:r>
    </w:p>
    <w:p>
      <w:r>
        <w:t xml:space="preserve">§ 8º ( VETADO) </w:t>
      </w:r>
    </w:p>
    <w:p>
      <w:r>
        <w:t>§ 9º A Secretaria da Receita Federal do Brasil disciplinará o disposto neste artigo."</w:t>
      </w:r>
    </w:p>
    <w:p>
      <w:r>
        <w:t xml:space="preserve">Art. 45. O art. 8º da Lei nº 9.959, de 27 de janeiro de 2000, passa a vigorar com a seguinte redação: </w:t>
      </w:r>
    </w:p>
    <w:p>
      <w:r>
        <w:t xml:space="preserve">"Art. 8º ................................................................................... </w:t>
      </w:r>
    </w:p>
    <w:p>
      <w:r>
        <w:t xml:space="preserve">§ 1º ......................................................................................... </w:t>
      </w:r>
    </w:p>
    <w:p>
      <w:r>
        <w:t xml:space="preserve">I - ............................................................................................. </w:t>
      </w:r>
    </w:p>
    <w:p>
      <w:r>
        <w:t xml:space="preserve"> </w:t>
      </w:r>
      <w:r>
        <w:t xml:space="preserve">a) day trade: a operação ou a conjugação de operações iniciadas e encerradas em um mesmo dia, com o mesmo ativo, em uma mesma instituição intermediadora, em que a quantidade negociada tenha sido liquidada, total ou parcialmente; </w:t>
      </w:r>
    </w:p>
    <w:p>
      <w:r>
        <w:t>.........................................................................................................</w:t>
      </w:r>
      <w:r>
        <w:t xml:space="preserve">  </w:t>
      </w:r>
    </w:p>
    <w:p>
      <w:r>
        <w:t xml:space="preserve">§ 2º Será admitida a compensação de perdas incorridas em operações de day trade realizadas no mesmo dia. </w:t>
      </w:r>
    </w:p>
    <w:p>
      <w:r>
        <w:t xml:space="preserve">§ 3º O responsável pela retenção e recolhimento do imposto de que trata este artigo é a instituição intermediadora da operação de day trade que receber, diretamente, a ordem do cliente. </w:t>
      </w:r>
    </w:p>
    <w:p>
      <w:r>
        <w:t xml:space="preserve">I - revogado; </w:t>
      </w:r>
    </w:p>
    <w:p>
      <w:r>
        <w:t xml:space="preserve">II - revogado. </w:t>
      </w:r>
    </w:p>
    <w:p>
      <w:r>
        <w:t xml:space="preserve">............................................................................................" </w:t>
      </w:r>
    </w:p>
    <w:p>
      <w:r>
        <w:t xml:space="preserve">Art. 46. Compete à Secretaria da Receita Federal do Brasil a normatização, cobrança, fiscalização e controle da arrecadação da contribuição destinada ao custeio do Regime de Previdência Social do Servidor de que trata a Lei nº 10.887, de 18 de junho de 2004. </w:t>
      </w:r>
    </w:p>
    <w:p>
      <w:r>
        <w:t xml:space="preserve">Parágrafo único. A contribuição de que trata este artigo sujeita- se às normas relativas ao processo administrativo fiscal de determinação e exigência de créditos tributários federais e de consulta, previstas no Decreto nº 70.235, de 6 de março de 1972, e na Lei nº 9.430, de 27 de dezembro de 1996. </w:t>
      </w:r>
    </w:p>
    <w:p>
      <w:r>
        <w:t xml:space="preserve">Art. 47. A Lei nº 10.887, de 18 de junho de 2004, passa a vigorar acrescida do seguinte art. 8º-A: </w:t>
      </w:r>
    </w:p>
    <w:p>
      <w:r>
        <w:t xml:space="preserve">"Art. 8º-A A responsabilidade pela retenção e recolhimento das contribuições de que tratam os arts. 4º a 6º e 8º será do dirigente e do ordenador de despesa do órgão ou entidade que efetuar o pagamento da remuneração ou do benefício. </w:t>
      </w:r>
    </w:p>
    <w:p>
      <w:r>
        <w:t xml:space="preserve">§ 1º O recolhimento das contribuições de que trata este artigo deve ser efetuado: </w:t>
      </w:r>
    </w:p>
    <w:p>
      <w:r>
        <w:t xml:space="preserve">I - até o dia 15, no caso de pagamentos de remunerações ou benefícios efetuados no primeiro decêndio do mês; </w:t>
      </w:r>
    </w:p>
    <w:p>
      <w:r>
        <w:t xml:space="preserve">II - até o dia 25, no caso de pagamentos de remunerações ou benefícios efetuados no segundo decêndio do mês; ou </w:t>
      </w:r>
    </w:p>
    <w:p>
      <w:r>
        <w:t xml:space="preserve">III - até o dia 5 do mês posterior, no caso de pagamentos de remunerações ou benefícios efetuados no último decêndio do mês. </w:t>
      </w:r>
    </w:p>
    <w:p>
      <w:r>
        <w:t xml:space="preserve">§ 2º O não recolhimento das contribuições nos prazos previstos no § 1º: </w:t>
      </w:r>
    </w:p>
    <w:p>
      <w:r>
        <w:t xml:space="preserve">I - enseja a aplicação dos acréscimos de mora previstos para os tributos federais; e </w:t>
      </w:r>
    </w:p>
    <w:p>
      <w:r>
        <w:t>II - sujeita o responsável às sanções penais e administrativas cabíveis."</w:t>
      </w:r>
    </w:p>
    <w:p>
      <w:r>
        <w:t xml:space="preserve">Art. 48. O art. 16-A da Lei nº 10.887, de 18 de junho de 2004, passa a vigorar com a seguinte redação: </w:t>
      </w:r>
    </w:p>
    <w:p>
      <w:r>
        <w:t xml:space="preserve">"Art. 16-A. A contribuição do Plano de Seguridade do Servidor Público (PSS), decorrente de valores pagos em cumprimento de decisão judicial, ainda que derivada de homologação de acordo, será retida na fonte, no momento do pagamento ao beneficiário ou seu representante legal, pela instituição financeira responsável pelo pagamento, por intermédio da quitação da guia de recolhimento remetida pelo setor de precatórios do Tribunal respectivo, no caso de pagamento de precatório ou requisição de pequeno valor, ou pela fonte pagadora, no caso de implantação de rubrica específica em folha, mediante a aplicação da alíquota de 11% (onze por cento) sobre o valor pago. </w:t>
      </w:r>
    </w:p>
    <w:p>
      <w:r>
        <w:t xml:space="preserve">Parágrafo único. A instituição financeira deverá efetuar o recolhimento do valor retido até o 10º (décimo) dia útil do mês posterior à sua efetivação, devendo a fonte pagadora observar, na retenção e recolhimento, o disposto no art. 8º-A." </w:t>
      </w:r>
    </w:p>
    <w:p>
      <w:r>
        <w:t xml:space="preserve">Art. 49. Os valores retidos pelas instituições financeiras na forma do art. 16-A da Lei nº 10.887, de 18 de junho de 2004, a título de contribuição para o Plano de Seguridade do Servidor Público (PSS), que se encontram pendentes de recolhimento, deverão ser recolhidos no prazo de 30 (trinta) dias contado da publicação desta Lei. </w:t>
      </w:r>
    </w:p>
    <w:p>
      <w:r>
        <w:t xml:space="preserve">Art. 50. Os arts. 32 a 34 da Lei nº 12.058, de 13 de outubro de 2009, passam a vigorar com a seguinte redação: </w:t>
      </w:r>
    </w:p>
    <w:p>
      <w:r>
        <w:t xml:space="preserve">"Art. 32. </w:t>
      </w:r>
    </w:p>
    <w:p>
      <w:r>
        <w:t xml:space="preserve">................................................................................. </w:t>
      </w:r>
    </w:p>
    <w:p>
      <w:r>
        <w:t xml:space="preserve">I - animais vivos classificados na posição 01.02 da Nomenclatura Comum do Mercosul (NCM), quando efetuada por pessoa jurídica, inclusive cooperativa, vendidos para pessoas jurídicas que produzam mercadorias classificadas nas posições 02.01, 02.02, 0206.10.00, 0206.20, 0206.21, 0206.29, 0210.20.00, 0506.90.00, 0510.00.10 e 1502.00.1 da NCM; </w:t>
      </w:r>
    </w:p>
    <w:p>
      <w:r>
        <w:t xml:space="preserve">II - produtos classificados nas posições 02.01, 02.02, 0206.10.00, 0206.20, 0206.21, 0206.29, 0210.20.00, 0506.90.00, 0510.00.10 e 1502.00.1 da NCM, quando efetuada por pessoa jurídica que industrialize bens e produtos classificados nas posições 01.02, 02.01 e 02.02 da NCM. </w:t>
      </w:r>
    </w:p>
    <w:p>
      <w:r>
        <w:t xml:space="preserve">............................................................................................." </w:t>
      </w:r>
    </w:p>
    <w:p>
      <w:r>
        <w:t xml:space="preserve">"Art. 33. As pessoas jurídicas sujeitas ao regime de apuração não cumulativa da Contribuição para o PIS/Pasep e da Cofins, inclusive cooperativas, que produzam mercadorias classificadas nos códigos 02.01, 02.02, 0206.10.00, 0206.20, 0206.21, 0206.29, 0210.20.00, 0506.90.00, 0510.00.10 e 1502.00.1 da NCM, destinadas a exportação, poderão descontar da Contribuição para o PIS/Pasep e da Cofins devidas em cada período de apuração crédito presumido, calculado sobre o valor dos bens classificados na posição 01.02 da NCM, adquiridos de pessoa física ou recebidos de cooperado pessoa física. </w:t>
      </w:r>
    </w:p>
    <w:p>
      <w:r>
        <w:t xml:space="preserve">.............................................................................................." </w:t>
      </w:r>
    </w:p>
    <w:p>
      <w:r>
        <w:t xml:space="preserve">"Art. 34. A pessoa jurídica, tributada com base no lucro real, que adquirir para industrialização ou revenda mercadorias com a suspensão do pagamento da contribuição para o PIS/Pasep e da Cofins prevista no inciso II do art. 32, poderá descontar da Contribuição para o PIS/Pasep e da Cofins, devidas em cada período de apuração, crédito presumido, determinado mediante a aplicação, sobre o valor das aquisições, de percentual correspondente a 40% (quarenta por cento) das alíquotas previstas no </w:t>
      </w:r>
      <w:r>
        <w:t>caput</w:t>
      </w:r>
      <w:r>
        <w:t xml:space="preserve"> do art. 2º da Lei nº 10.637, de 30 de dezembro de 2002, e no </w:t>
      </w:r>
      <w:r>
        <w:t>caput</w:t>
      </w:r>
      <w:r>
        <w:t xml:space="preserve"> do art. 2º da Lei nº 10.833, de 29 de dezembro de 2003. </w:t>
      </w:r>
    </w:p>
    <w:p>
      <w:r>
        <w:t xml:space="preserve">......................................................................................................... </w:t>
      </w:r>
    </w:p>
    <w:p>
      <w:r>
        <w:t xml:space="preserve">§ 3º A pessoa jurídica que, até o final de cada trimestre-calendário, não conseguir utilizar o crédito previsto na forma prevista no </w:t>
      </w:r>
      <w:r>
        <w:t>caput</w:t>
      </w:r>
      <w:r>
        <w:t xml:space="preserve"> deste artigo poderá: </w:t>
      </w:r>
    </w:p>
    <w:p>
      <w:r>
        <w:t xml:space="preserve">I - efetuar sua compensação com débitos próprios, vencidos ou vincendos, relativos a tributos e contribuições administrados pela Secretaria da Receita Federal do Brasil, observada a legislação específica aplicável à matéria; </w:t>
      </w:r>
    </w:p>
    <w:p>
      <w:r>
        <w:t xml:space="preserve">II - solicitar seu ressarcimento em dinheiro, observada a legislação específica aplicável à matéria." </w:t>
      </w:r>
    </w:p>
    <w:p>
      <w:r>
        <w:t xml:space="preserve">Art. 51. O art. 28 da Lei nº 10.865, de 30 de abril de 2004, passa a vigorar com a seguinte redação: </w:t>
      </w:r>
    </w:p>
    <w:p>
      <w:r>
        <w:t xml:space="preserve">"Art. 28. .......................................................................................... </w:t>
      </w:r>
    </w:p>
    <w:p>
      <w:r>
        <w:t xml:space="preserve">......................................................................................................... </w:t>
      </w:r>
    </w:p>
    <w:p>
      <w:r>
        <w:t xml:space="preserve">XX - serviços de transporte ferroviário em sistema de trens de alta velocidade (TAV), assim entendido como a composição utilizada para efetuar a prestação do serviço público de transporte ferroviário que consiga atingir velocidade igual ou superior a 250 km/h (duzentos e cinquenta quilômetros por hora). </w:t>
      </w:r>
    </w:p>
    <w:p>
      <w:r>
        <w:t xml:space="preserve">............................................................................................." </w:t>
      </w:r>
    </w:p>
    <w:p>
      <w:r>
        <w:t xml:space="preserve">Art. 52. O art. 4º da Lei nº 10.931, de 2 de agosto de 2004, passa a vigorar com a seguinte redação: </w:t>
      </w:r>
    </w:p>
    <w:p>
      <w:r>
        <w:t xml:space="preserve">"Art. 4º ............................................................................................ </w:t>
      </w:r>
    </w:p>
    <w:p>
      <w:r>
        <w:t xml:space="preserve">......................................................................................................... </w:t>
      </w:r>
    </w:p>
    <w:p>
      <w:r>
        <w:t xml:space="preserve">§ 6º Até 31 de dezembro de 2014, para os projetos de incorporação de imóveis residenciais de interesse social, cuja construção tenha sido iniciada ou contratada a partir de 31 de março de 2009, o percentual correspondente ao pagamento unificado dos tributos de que trata o </w:t>
      </w:r>
      <w:r>
        <w:t>caput</w:t>
      </w:r>
      <w:r>
        <w:t xml:space="preserve"> será equivalente a 1% (um por cento) da receita mensal recebida. </w:t>
      </w:r>
    </w:p>
    <w:p>
      <w:r>
        <w:t xml:space="preserve">§ 7º Para efeito do disposto no § 6º, consideram-se projetos de incorporação de imóveis de interesse social os destinados à construção de unidades residenciais de valor comercial de até R$ 75.000,00 (setenta e cinco mil reais) no âmbito do Programa Minha Casa, Minha Vida (PMCMV), de que trata a Lei nº 11.977, de 7 de julho de 2009. </w:t>
      </w:r>
    </w:p>
    <w:p>
      <w:r>
        <w:t xml:space="preserve">............................................................................................." </w:t>
      </w:r>
    </w:p>
    <w:p>
      <w:r>
        <w:t xml:space="preserve">Art. 53. O art. 2º da Lei nº 12.024, de 27 de agosto de 2009, passa a vigorar com a seguinte redação: </w:t>
      </w:r>
    </w:p>
    <w:p>
      <w:r>
        <w:t xml:space="preserve">"Art. 2º Até 31 de dezembro de 2014, a empresa construtora contratada para construir unidades habitacionais de valor comercial de até R$ 75.000,00 (setenta e cinco mil reais) no âmbito do Programa Minha Casa, Minha Vida (PMCMV), de que trata a Lei nº 11.977, de 7 de julho de 2009, fica autorizada, em caráter opcional, a efetuar o pagamento unificado de tributos equivalente a 1% (um por cento) da receita mensal auferida pelo contrato de construção. </w:t>
      </w:r>
    </w:p>
    <w:p>
      <w:r>
        <w:t xml:space="preserve">............................................................................................" </w:t>
      </w:r>
    </w:p>
    <w:p>
      <w:r>
        <w:t xml:space="preserve">Art. 54. Fica suspenso o pagamento da Contribuição para o PIS/Pasep e da Cofins incidente sobre a receita bruta da venda, no mercado interno, de: </w:t>
      </w:r>
    </w:p>
    <w:p>
      <w:r>
        <w:t xml:space="preserve">I - insumos de origem vegetal classificados nas posições 10.01 a 10.08, exceto os dos códigos 1006.20 e 1006.30, e na posição 23.06 da Nomenclatura Comum do Mercosul (NCM), quando efetuada por pessoa jurídica, inclusive cooperativa, vendidos: </w:t>
      </w:r>
      <w:r>
        <w:t>(Inciso com redação dada pela Lei nº 12.865, de 9/10/2013, publicada no DOU de 10/10/2013, em vigor a partir do primeiro dia do quarto mês subsequente ao de sua publicação)</w:t>
      </w:r>
    </w:p>
    <w:p>
      <w:r>
        <w:t>a) para pessoas jurídicas que produzam mercadorias classificadas nos códigos 02.03, 0206.30.00, 0206.4, 02.07 e 0210.1 da NCM;</w:t>
      </w:r>
    </w:p>
    <w:p>
      <w:r>
        <w:t>b) para pessoas jurídicas que produzam preparações dos tipos utilizados na alimentação de animais vivos classificados nas posições 01.03 e 01.05, classificadas no código 2309.90 da NCM; e</w:t>
      </w:r>
      <w:r>
        <w:t xml:space="preserve">  </w:t>
      </w:r>
    </w:p>
    <w:p>
      <w:r>
        <w:t>c) para pessoas físicas;</w:t>
      </w:r>
    </w:p>
    <w:p>
      <w:r>
        <w:t xml:space="preserve">II - preparações dos tipos utilizados na alimentação de animais vivos classificados nas posições 01.03 e 01.05, classificadas no código 2309.90 da NCM; </w:t>
      </w:r>
    </w:p>
    <w:p>
      <w:r>
        <w:t xml:space="preserve">III - animais vivos classificados nas posições 01.03 e 01.05 da NCM, quando efetuada por pessoa jurídica, inclusive cooperativa, vendidos para pessoas jurídicas que produzam mercadorias classificadas nos códigos 02.03, 0206.30.00, 0206.4, 02.07 e 0210.1 da NCM; </w:t>
      </w:r>
    </w:p>
    <w:p>
      <w:r>
        <w:t xml:space="preserve">IV - </w:t>
      </w:r>
      <w:r>
        <w:t>(Revogado pela Medida Provisória nº 609, de 8/3/2013</w:t>
      </w:r>
      <w:r>
        <w:t xml:space="preserve">, </w:t>
      </w:r>
      <w:r>
        <w:t>convertida na Lei nº 12.839, de 9/7/2013)</w:t>
      </w:r>
    </w:p>
    <w:p>
      <w:r>
        <w:t xml:space="preserve">Parágrafo único. A suspensão de que trata este artigo: </w:t>
      </w:r>
    </w:p>
    <w:p>
      <w:r>
        <w:t xml:space="preserve">I - não alcança a receita bruta auferida nas vendas a varejo; </w:t>
      </w:r>
    </w:p>
    <w:p>
      <w:r>
        <w:t xml:space="preserve">II - aplicar-se-á nos termos e condições estabelecidos pela Secretaria da Receita Federal do Brasil. </w:t>
      </w:r>
    </w:p>
    <w:p>
      <w:r>
        <w:t xml:space="preserve">Art. 55. As pessoas jurídicas sujeitas ao regime de apuração não cumulativa da Contribuição para o PIS/Pasep e da Cofins, inclusive cooperativas, que produzam mercadorias classificadas nos códigos 02.03, 0206.30.00, 0206.4, 02.07 e 0210.1 da NCM, destinadas a exportação, poderão descontar da Contribuição para o PIS/Pasep e da Cofins devidas em cada período de apuração crédito presumido, calculado sobre: </w:t>
      </w:r>
    </w:p>
    <w:p>
      <w:r>
        <w:t xml:space="preserve">I - o valor dos bens classificados nas posições 10.01 a 10.08, exceto os dos códigos 1006.20 e 1006.30, e na posição 23.06 da NCM, adquiridos de pessoa física ou recebidos de cooperado pessoa física; </w:t>
      </w:r>
      <w:r>
        <w:t>(Inciso com redação dada pela Lei nº 12.865, de 9/10/2013, publicada no DOU de 10/10/2013, em vigor a partir do primeiro dia do quarto mês subsequente ao de sua publicação)</w:t>
      </w:r>
    </w:p>
    <w:p>
      <w:r>
        <w:t xml:space="preserve">II - o valor das preparações dos tipos utilizados na alimentação de animais vivos classificados nas posições 01.03 e 01.05, classificadas no código 2309.90 da NCM, adquiridos de pessoa física ou recebidos de cooperado pessoa física; </w:t>
      </w:r>
    </w:p>
    <w:p>
      <w:r>
        <w:t xml:space="preserve">III - o valor dos bens classificados nas posições 01.03 e 01.05 da NCM, adquiridos de pessoa física ou recebidos de cooperado pessoa física. </w:t>
      </w:r>
    </w:p>
    <w:p>
      <w:r>
        <w:t xml:space="preserve">§ 1º O disposto nos incisos I a III do </w:t>
      </w:r>
      <w:r>
        <w:t>caput</w:t>
      </w:r>
      <w:r>
        <w:t xml:space="preserve"> deste artigo aplica-se também às aquisições de pessoa jurídica. </w:t>
      </w:r>
    </w:p>
    <w:p>
      <w:r>
        <w:t xml:space="preserve">§ 2º O direito ao crédito presumido de que tratam o </w:t>
      </w:r>
      <w:r>
        <w:t>caput</w:t>
      </w:r>
      <w:r>
        <w:t xml:space="preserve"> e o § 1º deste artigo só se aplica aos bens adquiridos ou recebidos, no mesmo período de apuração, de pessoa física ou jurídica residente ou domiciliada no País, observado o disposto no § 4º do art. 3º da Lei nº 10.637, de 30 de dezembro de 2002, e no § 4º do art. 3º da Lei nº 10.833, de 29 de dezembro de 2003. </w:t>
      </w:r>
    </w:p>
    <w:p>
      <w:r>
        <w:t xml:space="preserve">§ 3º O montante do crédito a que se referem os incisos I e II do </w:t>
      </w:r>
      <w:r>
        <w:t>caput</w:t>
      </w:r>
      <w:r>
        <w:t xml:space="preserve"> e o § 1º deste artigo será determinado mediante aplicação, sobre o valor das mencionadas aquisições, de percentual correspondente a 30% (trinta por cento) das alíquotas previstas no </w:t>
      </w:r>
      <w:r>
        <w:t>caput</w:t>
      </w:r>
      <w:r>
        <w:t xml:space="preserve"> do art. 2º da Lei nº 10.637, de 30 de dezembro de 2002, e no </w:t>
      </w:r>
      <w:r>
        <w:t>caput</w:t>
      </w:r>
      <w:r>
        <w:t xml:space="preserve"> do art. 2º da Lei nº 10.833, de 29 de dezembro de 2003. </w:t>
      </w:r>
    </w:p>
    <w:p>
      <w:r>
        <w:t xml:space="preserve">§ 4º O montante do crédito a que se referem o inciso III do </w:t>
      </w:r>
      <w:r>
        <w:t>caput</w:t>
      </w:r>
      <w:r>
        <w:t xml:space="preserve"> e o § 1º deste artigo será determinado mediante aplicação sobre o valor das mencionadas aquisições de percentual correspondente a 30% (trinta por cento) das alíquotas previstas no </w:t>
      </w:r>
      <w:r>
        <w:t>caput</w:t>
      </w:r>
      <w:r>
        <w:t xml:space="preserve"> do art. 2º da Lei nº 10.637, de 30 de dezembro de 2002, e no </w:t>
      </w:r>
      <w:r>
        <w:t>caput</w:t>
      </w:r>
      <w:r>
        <w:t xml:space="preserve"> do art. 2º da Lei nº 10.833, de 29 de dezembro de 2003. </w:t>
      </w:r>
    </w:p>
    <w:p>
      <w:r>
        <w:t xml:space="preserve">§ 5º É vedado às pessoas jurídicas de que trata o § 1º deste artigo o aproveitamento: </w:t>
      </w:r>
    </w:p>
    <w:p>
      <w:r>
        <w:t xml:space="preserve">I - do crédito presumido de que trata o </w:t>
      </w:r>
      <w:r>
        <w:t>caput</w:t>
      </w:r>
      <w:r>
        <w:t xml:space="preserve"> deste artigo; </w:t>
      </w:r>
    </w:p>
    <w:p>
      <w:r>
        <w:t xml:space="preserve">II - de crédito em relação às receitas de vendas efetuadas com suspensão às pessoas jurídicas de que trata o </w:t>
      </w:r>
      <w:r>
        <w:t>caput</w:t>
      </w:r>
      <w:r>
        <w:t xml:space="preserve"> deste artigo, exceto em relação às receitas auferidas com vendas dos produtos classificados nas posições 23.04 e 23.06 da NCM. </w:t>
      </w:r>
      <w:r>
        <w:t>(Inciso com redação dada pela Lei nº 12.431, de 24/6/2011)</w:t>
      </w:r>
    </w:p>
    <w:p>
      <w:r>
        <w:t xml:space="preserve">§ 6º O crédito apurado na forma do </w:t>
      </w:r>
      <w:r>
        <w:t>caput</w:t>
      </w:r>
      <w:r>
        <w:t xml:space="preserve"> deste artigo deverá ser utilizado para desconto do valor da Contribuição para o PIS/Pasep e da Cofins a recolher, decorrente das demais operações no mercado interno. </w:t>
      </w:r>
    </w:p>
    <w:p>
      <w:r>
        <w:t xml:space="preserve">§ 7º A pessoa jurídica que, até o final de cada trimestre calendário, não conseguir utilizar o crédito na forma prevista no § 6º deste artigo poderá: </w:t>
      </w:r>
    </w:p>
    <w:p>
      <w:r>
        <w:t xml:space="preserve">I - efetuar sua compensação com débitos próprios, vencidos ou vincendos, relativos a tributos e contribuições administrados pela Secretaria da Receita Federal do Brasil, observada a legislação específica aplicável à matéria; </w:t>
      </w:r>
    </w:p>
    <w:p>
      <w:r>
        <w:t xml:space="preserve">II - solicitar seu ressarcimento em dinheiro, observada a legislação específica aplicável à matéria. </w:t>
      </w:r>
    </w:p>
    <w:p>
      <w:r>
        <w:t xml:space="preserve">§ 8º O disposto no § 7º deste artigo aplica-se somente à parcela dos créditos presumidos determinada com base no resultado da aplicação, sobre o valor da aquisição de bens relacionados nos incisos do </w:t>
      </w:r>
      <w:r>
        <w:t>caput</w:t>
      </w:r>
      <w:r>
        <w:t xml:space="preserve"> deste artigo, da relação percentual existente entre a receita de exportação e a receita bruta total, auferidas em cada mês. </w:t>
      </w:r>
    </w:p>
    <w:p>
      <w:r>
        <w:t xml:space="preserve">§ 9º O disposto neste artigo aplica-se também no caso de vendas a empresa comercial exportadora com o fim específico de exportação. </w:t>
      </w:r>
    </w:p>
    <w:p>
      <w:r>
        <w:t xml:space="preserve">§ 10. O crédito presumido de que trata este artigo aplicar-se-á nos termos e condições estabelecidos pela Secretaria da Receita Federal do Brasil. </w:t>
      </w:r>
    </w:p>
    <w:p>
      <w:r>
        <w:t xml:space="preserve">Art. 56. A pessoa jurídica tributada com base no lucro real que adquirir para industrialização produtos cuja comercialização seja fomentada com as alíquotas zero da Contribuição para o PIS/Pasep e da Cofins previstas na alínea b do inciso XIX do art. 1º da Lei nº 10.925, de 23 de julho de 2004, poderá descontar das referidas contribuições, devidas em cada período de apuração, crédito presumido determinado mediante a aplicação sobre o valor das aquisições de percentual correspondente a 12% (doze por cento) das alíquotas previstas no </w:t>
      </w:r>
      <w:r>
        <w:t>caput</w:t>
      </w:r>
      <w:r>
        <w:t xml:space="preserve"> do art. 2º da Lei nº 10.637, de 30 de dezembro de 2002, e no </w:t>
      </w:r>
      <w:r>
        <w:t>caput</w:t>
      </w:r>
      <w:r>
        <w:t xml:space="preserve"> do art. 2º da Lei nº 10.833, de 29 de dezembro de 2003.</w:t>
      </w:r>
      <w:r>
        <w:t xml:space="preserve"> </w:t>
      </w:r>
      <w:r>
        <w:t>(“Caput” do artigo com redação dada pela Medida Provisória nº 609, de 8/3/2013</w:t>
      </w:r>
      <w:r>
        <w:t xml:space="preserve">, </w:t>
      </w:r>
      <w:r>
        <w:t>convertida na Lei nº 12.839, de 9/7/2013)</w:t>
      </w:r>
    </w:p>
    <w:p>
      <w:r>
        <w:t xml:space="preserve">§ 1º É vedada a apuração do crédito presumido de que trata o </w:t>
      </w:r>
      <w:r>
        <w:t>caput</w:t>
      </w:r>
      <w:r>
        <w:t xml:space="preserve"> nas aquisições realizadas por pessoa jurídica que industrializa os produtos classificados nas posições 01.03 e 01.05 da NCM ou que revende os produtos referidos no </w:t>
      </w:r>
      <w:r>
        <w:t>caput</w:t>
      </w:r>
      <w:r>
        <w:t xml:space="preserve">. </w:t>
      </w:r>
      <w:r>
        <w:t>(Parágrafo com redação dada pela Medida Provisória nº 609, de 8/3/2013,</w:t>
      </w:r>
      <w:r>
        <w:t xml:space="preserve"> </w:t>
      </w:r>
      <w:r>
        <w:t>convertida na Lei nº 12.839, de 9/7/2013)</w:t>
      </w:r>
    </w:p>
    <w:p>
      <w:r>
        <w:t xml:space="preserve">§ 2º O direito ao crédito presumido somente se aplica aos produtos de que trata o </w:t>
      </w:r>
      <w:r>
        <w:t>caput</w:t>
      </w:r>
      <w:r>
        <w:t xml:space="preserve"> adquiridos com alíquota zero das contribuições, no mesmo período de apuração, de pessoa jurídica residente ou domiciliada no País, observado o disposto no § 4º do art. 3º da Lei nº 10.637, de 30 de dezembro de 2002, e no § 4º do art. 3º da Lei nº 10.833, de 29 de dezembro de 2003. </w:t>
      </w:r>
      <w:r>
        <w:t>(Parágrafo com redação dada pela Medida Provisória nº 609, de 8/3/2013</w:t>
      </w:r>
      <w:r>
        <w:t xml:space="preserve">, </w:t>
      </w:r>
      <w:r>
        <w:t>convertida na Lei nº 12.839, de 9/7/2013)</w:t>
      </w:r>
    </w:p>
    <w:p>
      <w:r>
        <w:t xml:space="preserve">§ 3º O disposto no </w:t>
      </w:r>
      <w:r>
        <w:t>caput</w:t>
      </w:r>
      <w:r>
        <w:t xml:space="preserve"> não se aplica no caso de o produto adquirido ser utilizado na industrialização de produto cuja receita de venda seja beneficiada com suspensão, alíquota zero, isenção ou não incidência da Contribuição para o PIS/Pasep e da Cofins, exceto na hipótese de exportação. </w:t>
      </w:r>
      <w:r>
        <w:t>(Parágrafo acrescido pela Medida Provisória nº 609, de 8/3/2013</w:t>
      </w:r>
      <w:r>
        <w:t xml:space="preserve">, </w:t>
      </w:r>
      <w:r>
        <w:t>convertida na Lei nº 12.839, de 9/7/2013)</w:t>
      </w:r>
    </w:p>
    <w:p>
      <w:r>
        <w:t xml:space="preserve">Art. 56-A. O saldo de créditos presumidos apurados a partir do ano-calendário de 2006 na forma do § 3º do art. 8º da Lei nº 10.925, de 23 de julho de 2004, existentes na data de publicação desta Lei, poderá: </w:t>
      </w:r>
    </w:p>
    <w:p>
      <w:r>
        <w:t xml:space="preserve">I - ser compensado com débitos próprios, vencidos ou vincendos, relativos a tributos administrados pela Secretaria da Receita Federal do Brasil, observada a legislação específica aplicável à matéria; </w:t>
      </w:r>
    </w:p>
    <w:p>
      <w:r>
        <w:t xml:space="preserve">II - ser ressarcido em dinheiro, observada a legislação específica aplicável à matéria. </w:t>
      </w:r>
    </w:p>
    <w:p>
      <w:r>
        <w:t xml:space="preserve">§ 1º O pedido de ressarcimento ou de compensação dos créditos presumidos de que trata o </w:t>
      </w:r>
      <w:r>
        <w:t>caput</w:t>
      </w:r>
      <w:r>
        <w:t xml:space="preserve"> somente poderá ser efetuado: </w:t>
      </w:r>
    </w:p>
    <w:p>
      <w:r>
        <w:t xml:space="preserve">I - relativamente aos créditos apurados nos anos-calendário de 2006 a 2008, a partir do primeiro dia do mês subsequente ao da publicação desta Lei; </w:t>
      </w:r>
    </w:p>
    <w:p>
      <w:r>
        <w:t xml:space="preserve">II - relativamente aos créditos apurados no ano-calendário de 2009 e no período compreendido entre janeiro de 2010 e o mês de publicação desta Lei, a partir de 1º de janeiro de 2012. </w:t>
      </w:r>
    </w:p>
    <w:p>
      <w:r>
        <w:t xml:space="preserve">§ 2º O disposto neste artigo aplica-se aos créditos presumidos que tenham sido apurados em relação a custos, despesas e encargos vinculados à receita de exportação, observado o disposto nos §§ 8º e 9º do art. 3º da Lei nº 10.637, de 30 de dezembro de 2002, e nos §§ 8º e 9º do art. 3º da Lei nº 10.833, de 29 de dezembro de 2003. </w:t>
      </w:r>
      <w:r>
        <w:t>(Artigo acrescido pela Medida Provisória nº 517, de 30/12/2010,</w:t>
      </w:r>
      <w:r>
        <w:t xml:space="preserve"> </w:t>
      </w:r>
      <w:r>
        <w:t>convertida na Lei nº 12.431, de 24/6/2011)</w:t>
      </w:r>
    </w:p>
    <w:p>
      <w:r>
        <w:t xml:space="preserve">Art. 56-B. A pessoa jurídica, inclusive cooperativa, que até o final de cada trimestre-calendário, não conseguir utilizar os créditos presumidos apurados na forma do inciso II do § 3º do art. 8º da Lei nº 10.925, de 23 de julho de 2004, poderá: </w:t>
      </w:r>
    </w:p>
    <w:p>
      <w:r>
        <w:t xml:space="preserve">I - efetuar sua compensação com débitos próprios, vencidos ou vincendos, relativos a tributos administrados pela Secretaria da Receita Federal do Brasil, observada a legislação específica aplicável à matéria; </w:t>
      </w:r>
    </w:p>
    <w:p>
      <w:r>
        <w:t xml:space="preserve">II - solicitar seu ressarcimento em dinheiro, observada a legislação específica aplicável à matéria. </w:t>
      </w:r>
    </w:p>
    <w:p>
      <w:r>
        <w:t xml:space="preserve">Parágrafo único. O disposto no </w:t>
      </w:r>
      <w:r>
        <w:t>caput</w:t>
      </w:r>
      <w:r>
        <w:t xml:space="preserve"> aplica-se aos créditos presumidos que tenham sido apurados em relação a custos, despesas e encargos vinculados à receita auferida com a venda no mercado interno ou com a exportação de farelo de soja classificado na posição 23.04 da NCM, observado o disposto nos §§ 8º e 9º do art. 3º da Lei nº 10.637, de 30 de dezembro de 2002, e nos §§ 8º e 9º do art. 3º da Lei nº 10.833, de 29 de dezembro de 2003. </w:t>
      </w:r>
      <w:r>
        <w:t>(Artigo acrescido pela Medida Provisória nº 517, de 30/12/2010,</w:t>
      </w:r>
      <w:r>
        <w:t xml:space="preserve"> </w:t>
      </w:r>
      <w:r>
        <w:t>com redação dada pela Lei nº 12.431, de 24/6/2011)</w:t>
      </w:r>
    </w:p>
    <w:p>
      <w:r>
        <w:t xml:space="preserve">Art. 57. A partir do primeiro dia do mês subsequente ao de publicação desta Lei, não mais se aplica o disposto nos arts. 8º e 9º da Lei nº 10.925, de 23 de julho de 2004, às mercadorias ou aos produtos classificados nos códigos 02.03, 0206.30.00, 0206.4, 02.07, 0210.1 e 23.09.90 da NCM. </w:t>
      </w:r>
      <w:r>
        <w:t>(“Caput” do artigo com redação dada pela Lei nº 12.431, de 24/6/2011)</w:t>
      </w:r>
      <w:r>
        <w:t xml:space="preserve"> </w:t>
      </w:r>
    </w:p>
    <w:p>
      <w:r>
        <w:t xml:space="preserve">I - </w:t>
      </w:r>
      <w:r>
        <w:t>(Revogado pela Lei nº 12.431, de 24/6/2011)</w:t>
      </w:r>
    </w:p>
    <w:p>
      <w:r>
        <w:t xml:space="preserve">II - </w:t>
      </w:r>
      <w:r>
        <w:t>(Revogado pela Lei nº 12.431, de 24/6/2011)</w:t>
      </w:r>
    </w:p>
    <w:p>
      <w:r>
        <w:t xml:space="preserve">Art. 58. O art. 99 da Lei nº 9.504, de 30 de setembro de 1997, alterado pelo art. 3º da Lei nº 12.034, de 29 de setembro de 2009, passa a vigorar com a seguinte redação: </w:t>
      </w:r>
    </w:p>
    <w:p>
      <w:r>
        <w:t xml:space="preserve">"Art. 99. ......................................................................................... </w:t>
      </w:r>
    </w:p>
    <w:p>
      <w:r>
        <w:t xml:space="preserve">§ 1º ................................................................................................. </w:t>
      </w:r>
    </w:p>
    <w:p>
      <w:r>
        <w:t xml:space="preserve">......................................................................................................... </w:t>
      </w:r>
    </w:p>
    <w:p>
      <w:r>
        <w:t xml:space="preserve">II - a compensação fiscal consiste na apuração do valor correspondente a 0,8 (oito décimos) do resultado da multiplicação de 100% (cem por cento) ou de 25% (vinte e cinco por cento) do tempo, respectivamente, das inserções e das transmissões em bloco, pelo preço do espaço comercializável comprovadamente vigente, assim considerado aquele divulgado pelas emissoras de rádio e televisão por intermédio de tabela pública de preços de veiculação de publicidade, atendidas as disposições regulamentares e as condições de que trata o § 2º-A; </w:t>
      </w:r>
    </w:p>
    <w:p>
      <w:r>
        <w:t xml:space="preserve">III - o valor apurado na forma do inciso II poderá ser deduzido do lucro líquido para efeito de determinação do lucro real, na apuração do Imposto sobre a Renda da Pessoa Jurídica (IRPJ), inclusive da base de cálculo dos recolhimentos mensais previstos na legislação fiscal (art. 2º da Lei nº 9.430, de 27 de dezembro de 1996), bem como da base de cálculo do lucro presumido. </w:t>
      </w:r>
    </w:p>
    <w:p>
      <w:r>
        <w:t xml:space="preserve">.......................................................................................................... </w:t>
      </w:r>
    </w:p>
    <w:p>
      <w:r>
        <w:t xml:space="preserve">§ 2º-A. A aplicação das tabelas públicas de preços de veiculação de publicidade, para fins de compensação fiscal, deverá atender ao seguinte: </w:t>
      </w:r>
    </w:p>
    <w:p>
      <w:r>
        <w:t xml:space="preserve">I - deverá ser apurada mensalmente a variação percentual entre a soma dos preços efetivamente praticados, assim considerados os valores devidos às emissoras de rádio e televisão pelas veiculações comerciais locais, e o correspondente a 0,8 (oito décimos) da soma dos respectivos preços constantes da tabela pública de veiculação de publicidade; </w:t>
      </w:r>
    </w:p>
    <w:p>
      <w:r>
        <w:t xml:space="preserve">II - a variação percentual apurada no inciso I deverá ser deduzida dos preços constantes da tabela pública a que se refere o inciso II do § 1º. </w:t>
      </w:r>
    </w:p>
    <w:p>
      <w:r>
        <w:t xml:space="preserve">§ 3º No caso de microempresas e empresas de pequeno porte optantes pelo Regime Especial Unificado de Arrecadação de Tributos e Contribuições (Simples Nacional), o valor integral da compensação fiscal apurado na forma do inciso II do § 1º será deduzido da base de cálculo de imposto e contribuições federais devidos pela emissora, seguindo os critérios definidos pelo Comitê Gestor do Simples Nacional (CGSN)." </w:t>
      </w:r>
    </w:p>
    <w:p>
      <w:r>
        <w:t xml:space="preserve">Art. 59. O art. 2º da Lei nº 10.996, de 15 de dezembro de 2004, passa a vigorar com a seguinte redação: </w:t>
      </w:r>
    </w:p>
    <w:p>
      <w:r>
        <w:t xml:space="preserve">"Art. 2º ............................................................................................ </w:t>
      </w:r>
    </w:p>
    <w:p>
      <w:r>
        <w:t xml:space="preserve">......................................................................................................... </w:t>
      </w:r>
    </w:p>
    <w:p>
      <w:r>
        <w:t xml:space="preserve">§ 4º Não se aplica o disposto neste artigo às vendas de mercadorias que tenham como destinatárias pessoas jurídicas atacadistas e varejistas, sujeitas ao regime de apuração não cumulativa da Contribuição para o PIS/Pasep e da Cofins, estabelecidas nas Áreas de Livre Comércio referidas no § 3º. </w:t>
      </w:r>
    </w:p>
    <w:p>
      <w:r>
        <w:t xml:space="preserve">§ 5º Nas notas fiscais relativas à venda de que trata o </w:t>
      </w:r>
      <w:r>
        <w:t>caput</w:t>
      </w:r>
      <w:r>
        <w:t xml:space="preserve"> deste artigo, deverá constar a expressão "Venda de mercadoria efetuada com alíquota zero da Contribuição para o PIS/Pasep e da Cofins", com a especificação do dispositivo legal correspondente." </w:t>
      </w:r>
    </w:p>
    <w:p>
      <w:r>
        <w:t xml:space="preserve">Art. 60. O </w:t>
      </w:r>
      <w:r>
        <w:t>caput</w:t>
      </w:r>
      <w:r>
        <w:t xml:space="preserve"> do art. 3º da Lei nº 11.977, de 7 de julho de 2009, passa a vigorar com a seguinte redação: </w:t>
      </w:r>
    </w:p>
    <w:p>
      <w:r>
        <w:t xml:space="preserve">"Art. 3º Para a definição dos beneficiários do PMCMV, devem ser respeitadas, além das faixas de renda vigentes na data da solicitação dos benefícios, as políticas estaduais e municipais de atendimento habitacional, priorizando-se, entre os critérios adotados, o tempo de residência ou de trabalho do candidato no Município e a adequação ambiental e urbanística dos projetos apresentados. </w:t>
      </w:r>
    </w:p>
    <w:p>
      <w:r>
        <w:t xml:space="preserve">............................................................................................." </w:t>
      </w:r>
    </w:p>
    <w:p>
      <w:r>
        <w:t xml:space="preserve">Art. 61. (VETADO) </w:t>
      </w:r>
    </w:p>
    <w:p>
      <w:r>
        <w:t>CAPÍTULO VI</w:t>
      </w:r>
    </w:p>
    <w:p>
      <w:r>
        <w:t>DISPOSIÇÕES FINAIS E TRANSITÓRIAS</w:t>
      </w:r>
    </w:p>
    <w:p>
      <w:r>
        <w:t xml:space="preserve">Art. 62. O disposto no Capítulo I desta Lei aplicar-se-á aos fatos geradores que ocorrerem no período de 1º de janeiro de 2011 a 31 de dezembro de 2015, ressalvados os dispositivos previstos na Seção IV do mesmo Capítulo. </w:t>
      </w:r>
    </w:p>
    <w:p>
      <w:r>
        <w:t>Art. 62-A. Para efeito da análise das operações de crédito destinadas ao financiamento dos projetos para os Jogos Olímpicos e Paraolímpicos, para a Copa das Confederações da Federação Internacional de Futebol Associação - Fifa 2013 e para a Copa do Mundo Fifa 2014, a verificação da adimplência será efetuada pelo número do registro no Cadastro Nacional da Pessoa Jurídica (CNPJ) principal que represente a pessoa jurídica do mutuário ou tomador da operação de crédito.</w:t>
      </w:r>
      <w:r>
        <w:t xml:space="preserve"> </w:t>
      </w:r>
      <w:r>
        <w:t>(Artigo acrescido pela Lei nº 12.462, de 4/8/2011)</w:t>
      </w:r>
    </w:p>
    <w:p>
      <w:r>
        <w:t xml:space="preserve">Art. 63. Ficam revogados: </w:t>
      </w:r>
    </w:p>
    <w:p>
      <w:r>
        <w:t xml:space="preserve">I - o inciso V do </w:t>
      </w:r>
      <w:r>
        <w:t>caput</w:t>
      </w:r>
      <w:r>
        <w:t xml:space="preserve"> e o § 5º do art. 17 da Lei nº 11.196, de 21 de novembro de 2005; </w:t>
      </w:r>
    </w:p>
    <w:p>
      <w:r>
        <w:t xml:space="preserve">II - os arts. 63 a 70 e o § 2º do art. 78 do Decreto-Lei nº 37, de 18 de novembro de 1966; </w:t>
      </w:r>
    </w:p>
    <w:p>
      <w:r>
        <w:t xml:space="preserve">III - o inciso VI do art. 36 da Lei nº 8.630, de 25 de fevereiro de 1993; </w:t>
      </w:r>
    </w:p>
    <w:p>
      <w:r>
        <w:t xml:space="preserve">IV - (VETADO); e </w:t>
      </w:r>
    </w:p>
    <w:p>
      <w:r>
        <w:t xml:space="preserve">V - o art. 39 da Lei nº 10.833, de 29 de dezembro de 2003. </w:t>
      </w:r>
    </w:p>
    <w:p>
      <w:r>
        <w:t xml:space="preserve">Art. 64. Esta Lei entra em vigor na data de sua publicação. </w:t>
      </w:r>
    </w:p>
    <w:p>
      <w:r>
        <w:t xml:space="preserve">Brasília, 20 de dezembro de 2010; 189º da Independência e 122º da República. </w:t>
      </w:r>
    </w:p>
    <w:p>
      <w:r>
        <w:t>LUIZ INÁCIO LULA DA SILVA</w:t>
      </w:r>
    </w:p>
    <w:p>
      <w:r>
        <w:t xml:space="preserve">Nelson Machado </w:t>
      </w:r>
    </w:p>
    <w:p>
      <w:r>
        <w:t xml:space="preserve">Paulo Bernardo Silva </w:t>
      </w:r>
    </w:p>
    <w:p>
      <w:r>
        <w:t xml:space="preserve">Paulo Sérgio Oliveira Passos </w:t>
      </w:r>
    </w:p>
    <w:p>
      <w:r>
        <w:t xml:space="preserve">Miguel Jorge </w:t>
      </w:r>
    </w:p>
    <w:p>
      <w:r>
        <w:t xml:space="preserve">Sérgio Machado Rezende </w:t>
      </w:r>
    </w:p>
    <w:p>
      <w:r>
        <w:t xml:space="preserve">Orlando Silva de Jesus Júnior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11.774, de 17 de setembro de 2008, 10.182, de 12 de fevereiro de 2001, 9.430, de 27 de dezembro de 1996, 7.713, de 22 de dezembro de 1988, 9.959, de 27 de janeiro de 2000, 10.887, de 18 de junho de 2004, 12.058, de 13 de outubro de 2009, 10.865,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